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032C8" w14:textId="787777FA" w:rsidR="005F36B4" w:rsidRPr="005F36B4" w:rsidRDefault="008264AD" w:rsidP="005F36B4">
      <w:pPr>
        <w:pStyle w:val="Prrafobsico"/>
        <w:suppressAutoHyphens/>
        <w:ind w:right="-149"/>
        <w:jc w:val="center"/>
        <w:rPr>
          <w:rFonts w:ascii="Arial" w:hAnsi="Arial" w:cs="Arial"/>
          <w:b/>
          <w:sz w:val="40"/>
          <w:szCs w:val="40"/>
        </w:rPr>
      </w:pPr>
      <w:r>
        <w:rPr>
          <w:rFonts w:ascii="Arial" w:hAnsi="Arial" w:cs="Arial"/>
          <w:b/>
          <w:sz w:val="40"/>
          <w:szCs w:val="40"/>
        </w:rPr>
        <w:t>CONCURSO DE PRECIOS</w:t>
      </w:r>
      <w:r w:rsidRPr="005F36B4">
        <w:rPr>
          <w:rFonts w:ascii="Arial" w:hAnsi="Arial" w:cs="Arial"/>
          <w:b/>
          <w:sz w:val="40"/>
          <w:szCs w:val="40"/>
        </w:rPr>
        <w:t xml:space="preserve"> </w:t>
      </w:r>
      <w:proofErr w:type="spellStart"/>
      <w:r w:rsidR="005F36B4" w:rsidRPr="005F36B4">
        <w:rPr>
          <w:rFonts w:ascii="Arial" w:hAnsi="Arial" w:cs="Arial"/>
          <w:b/>
          <w:sz w:val="40"/>
          <w:szCs w:val="40"/>
        </w:rPr>
        <w:t>Nº</w:t>
      </w:r>
      <w:proofErr w:type="spellEnd"/>
      <w:r w:rsidR="005F36B4" w:rsidRPr="005F36B4">
        <w:rPr>
          <w:rFonts w:ascii="Arial" w:hAnsi="Arial" w:cs="Arial"/>
          <w:b/>
          <w:sz w:val="40"/>
          <w:szCs w:val="40"/>
        </w:rPr>
        <w:t xml:space="preserve"> </w:t>
      </w:r>
      <w:r w:rsidR="006D6EC4">
        <w:rPr>
          <w:rFonts w:ascii="Arial" w:hAnsi="Arial" w:cs="Arial"/>
          <w:b/>
          <w:sz w:val="40"/>
          <w:szCs w:val="40"/>
        </w:rPr>
        <w:t>6</w:t>
      </w:r>
      <w:r w:rsidR="005F36B4" w:rsidRPr="005F36B4">
        <w:rPr>
          <w:rFonts w:ascii="Arial" w:hAnsi="Arial" w:cs="Arial"/>
          <w:b/>
          <w:sz w:val="40"/>
          <w:szCs w:val="40"/>
        </w:rPr>
        <w:t>/</w:t>
      </w:r>
      <w:bookmarkStart w:id="0" w:name="_GoBack"/>
      <w:bookmarkEnd w:id="0"/>
      <w:r w:rsidR="005F36B4" w:rsidRPr="005F36B4">
        <w:rPr>
          <w:rFonts w:ascii="Arial" w:hAnsi="Arial" w:cs="Arial"/>
          <w:b/>
          <w:sz w:val="40"/>
          <w:szCs w:val="40"/>
        </w:rPr>
        <w:t>2</w:t>
      </w:r>
      <w:r w:rsidR="00017E03">
        <w:rPr>
          <w:rFonts w:ascii="Arial" w:hAnsi="Arial" w:cs="Arial"/>
          <w:b/>
          <w:sz w:val="40"/>
          <w:szCs w:val="40"/>
        </w:rPr>
        <w:t>3</w:t>
      </w:r>
      <w:r w:rsidR="005F36B4" w:rsidRPr="005F36B4">
        <w:rPr>
          <w:rFonts w:ascii="Arial" w:hAnsi="Arial" w:cs="Arial"/>
          <w:b/>
          <w:sz w:val="40"/>
          <w:szCs w:val="40"/>
        </w:rPr>
        <w:t>.</w:t>
      </w:r>
    </w:p>
    <w:p w14:paraId="79590004" w14:textId="77777777" w:rsidR="005F36B4" w:rsidRPr="005F36B4" w:rsidRDefault="005F36B4" w:rsidP="005F36B4">
      <w:pPr>
        <w:pStyle w:val="Prrafobsico"/>
        <w:suppressAutoHyphens/>
        <w:ind w:right="-149"/>
        <w:jc w:val="both"/>
        <w:rPr>
          <w:rFonts w:ascii="Arial" w:hAnsi="Arial" w:cs="Arial"/>
        </w:rPr>
      </w:pPr>
    </w:p>
    <w:p w14:paraId="66627FBA" w14:textId="4BF12063" w:rsidR="005F36B4" w:rsidRDefault="005F36B4" w:rsidP="00CB35D6">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EB04EA">
        <w:rPr>
          <w:rFonts w:ascii="Arial" w:hAnsi="Arial" w:cs="Arial"/>
          <w:b/>
          <w:sz w:val="32"/>
          <w:szCs w:val="32"/>
        </w:rPr>
        <w:t>VIVERES SECOS</w:t>
      </w:r>
    </w:p>
    <w:p w14:paraId="6BCB0086" w14:textId="77777777"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14:paraId="65DFFB7B" w14:textId="77777777" w:rsidR="00E86DE1" w:rsidRDefault="00E86DE1">
          <w:pPr>
            <w:pStyle w:val="TtuloTDC"/>
          </w:pPr>
          <w:r>
            <w:rPr>
              <w:lang w:val="es-ES"/>
            </w:rPr>
            <w:t>Contenido</w:t>
          </w:r>
        </w:p>
        <w:p w14:paraId="5327C9B8" w14:textId="594FF3A8" w:rsidR="00260658" w:rsidRDefault="00E86DE1">
          <w:pPr>
            <w:pStyle w:val="TDC2"/>
            <w:tabs>
              <w:tab w:val="right" w:leader="dot" w:pos="9184"/>
            </w:tabs>
            <w:rPr>
              <w:rFonts w:eastAsiaTheme="minorEastAsia"/>
              <w:noProof/>
              <w:sz w:val="22"/>
              <w:szCs w:val="22"/>
              <w:lang w:val="es-419" w:eastAsia="es-419"/>
            </w:rPr>
          </w:pPr>
          <w:r>
            <w:fldChar w:fldCharType="begin"/>
          </w:r>
          <w:r>
            <w:instrText xml:space="preserve"> TOC \o "1-3" \h \z \u </w:instrText>
          </w:r>
          <w:r>
            <w:fldChar w:fldCharType="separate"/>
          </w:r>
          <w:hyperlink w:anchor="_Toc132893505" w:history="1">
            <w:r w:rsidR="00260658" w:rsidRPr="00F53D16">
              <w:rPr>
                <w:rStyle w:val="Hipervnculo"/>
                <w:b/>
                <w:bCs/>
                <w:iCs/>
                <w:noProof/>
                <w:spacing w:val="5"/>
              </w:rPr>
              <w:t>Art. 1.  OBJETO.</w:t>
            </w:r>
            <w:r w:rsidR="00260658">
              <w:rPr>
                <w:noProof/>
                <w:webHidden/>
              </w:rPr>
              <w:tab/>
            </w:r>
            <w:r w:rsidR="00260658">
              <w:rPr>
                <w:noProof/>
                <w:webHidden/>
              </w:rPr>
              <w:fldChar w:fldCharType="begin"/>
            </w:r>
            <w:r w:rsidR="00260658">
              <w:rPr>
                <w:noProof/>
                <w:webHidden/>
              </w:rPr>
              <w:instrText xml:space="preserve"> PAGEREF _Toc132893505 \h </w:instrText>
            </w:r>
            <w:r w:rsidR="00260658">
              <w:rPr>
                <w:noProof/>
                <w:webHidden/>
              </w:rPr>
            </w:r>
            <w:r w:rsidR="00260658">
              <w:rPr>
                <w:noProof/>
                <w:webHidden/>
              </w:rPr>
              <w:fldChar w:fldCharType="separate"/>
            </w:r>
            <w:r w:rsidR="00260658">
              <w:rPr>
                <w:noProof/>
                <w:webHidden/>
              </w:rPr>
              <w:t>3</w:t>
            </w:r>
            <w:r w:rsidR="00260658">
              <w:rPr>
                <w:noProof/>
                <w:webHidden/>
              </w:rPr>
              <w:fldChar w:fldCharType="end"/>
            </w:r>
          </w:hyperlink>
        </w:p>
        <w:p w14:paraId="387270B6" w14:textId="29B78B34" w:rsidR="00260658" w:rsidRDefault="00FD491C">
          <w:pPr>
            <w:pStyle w:val="TDC2"/>
            <w:tabs>
              <w:tab w:val="right" w:leader="dot" w:pos="9184"/>
            </w:tabs>
            <w:rPr>
              <w:rFonts w:eastAsiaTheme="minorEastAsia"/>
              <w:noProof/>
              <w:sz w:val="22"/>
              <w:szCs w:val="22"/>
              <w:lang w:val="es-419" w:eastAsia="es-419"/>
            </w:rPr>
          </w:pPr>
          <w:hyperlink w:anchor="_Toc132893506" w:history="1">
            <w:r w:rsidR="00260658" w:rsidRPr="00F53D16">
              <w:rPr>
                <w:rStyle w:val="Hipervnculo"/>
                <w:b/>
                <w:noProof/>
              </w:rPr>
              <w:t>Art. 2.  REQUISITOS EXCLUYENTES.</w:t>
            </w:r>
            <w:r w:rsidR="00260658">
              <w:rPr>
                <w:noProof/>
                <w:webHidden/>
              </w:rPr>
              <w:tab/>
            </w:r>
            <w:r w:rsidR="00260658">
              <w:rPr>
                <w:noProof/>
                <w:webHidden/>
              </w:rPr>
              <w:fldChar w:fldCharType="begin"/>
            </w:r>
            <w:r w:rsidR="00260658">
              <w:rPr>
                <w:noProof/>
                <w:webHidden/>
              </w:rPr>
              <w:instrText xml:space="preserve"> PAGEREF _Toc132893506 \h </w:instrText>
            </w:r>
            <w:r w:rsidR="00260658">
              <w:rPr>
                <w:noProof/>
                <w:webHidden/>
              </w:rPr>
            </w:r>
            <w:r w:rsidR="00260658">
              <w:rPr>
                <w:noProof/>
                <w:webHidden/>
              </w:rPr>
              <w:fldChar w:fldCharType="separate"/>
            </w:r>
            <w:r w:rsidR="00260658">
              <w:rPr>
                <w:noProof/>
                <w:webHidden/>
              </w:rPr>
              <w:t>3</w:t>
            </w:r>
            <w:r w:rsidR="00260658">
              <w:rPr>
                <w:noProof/>
                <w:webHidden/>
              </w:rPr>
              <w:fldChar w:fldCharType="end"/>
            </w:r>
          </w:hyperlink>
        </w:p>
        <w:p w14:paraId="195AB9EE" w14:textId="5AFB831D" w:rsidR="00260658" w:rsidRDefault="00FD491C">
          <w:pPr>
            <w:pStyle w:val="TDC2"/>
            <w:tabs>
              <w:tab w:val="right" w:leader="dot" w:pos="9184"/>
            </w:tabs>
            <w:rPr>
              <w:rFonts w:eastAsiaTheme="minorEastAsia"/>
              <w:noProof/>
              <w:sz w:val="22"/>
              <w:szCs w:val="22"/>
              <w:lang w:val="es-419" w:eastAsia="es-419"/>
            </w:rPr>
          </w:pPr>
          <w:hyperlink w:anchor="_Toc132893507" w:history="1">
            <w:r w:rsidR="00260658" w:rsidRPr="00F53D16">
              <w:rPr>
                <w:rStyle w:val="Hipervnculo"/>
                <w:b/>
                <w:noProof/>
              </w:rPr>
              <w:t>Art. 3.  REQUISITOS OBLIGATORIOS</w:t>
            </w:r>
            <w:r w:rsidR="00260658">
              <w:rPr>
                <w:noProof/>
                <w:webHidden/>
              </w:rPr>
              <w:tab/>
            </w:r>
            <w:r w:rsidR="00260658">
              <w:rPr>
                <w:noProof/>
                <w:webHidden/>
              </w:rPr>
              <w:fldChar w:fldCharType="begin"/>
            </w:r>
            <w:r w:rsidR="00260658">
              <w:rPr>
                <w:noProof/>
                <w:webHidden/>
              </w:rPr>
              <w:instrText xml:space="preserve"> PAGEREF _Toc132893507 \h </w:instrText>
            </w:r>
            <w:r w:rsidR="00260658">
              <w:rPr>
                <w:noProof/>
                <w:webHidden/>
              </w:rPr>
            </w:r>
            <w:r w:rsidR="00260658">
              <w:rPr>
                <w:noProof/>
                <w:webHidden/>
              </w:rPr>
              <w:fldChar w:fldCharType="separate"/>
            </w:r>
            <w:r w:rsidR="00260658">
              <w:rPr>
                <w:noProof/>
                <w:webHidden/>
              </w:rPr>
              <w:t>4</w:t>
            </w:r>
            <w:r w:rsidR="00260658">
              <w:rPr>
                <w:noProof/>
                <w:webHidden/>
              </w:rPr>
              <w:fldChar w:fldCharType="end"/>
            </w:r>
          </w:hyperlink>
        </w:p>
        <w:p w14:paraId="489BA1B3" w14:textId="3666AC8F" w:rsidR="00260658" w:rsidRDefault="00FD491C">
          <w:pPr>
            <w:pStyle w:val="TDC2"/>
            <w:tabs>
              <w:tab w:val="right" w:leader="dot" w:pos="9184"/>
            </w:tabs>
            <w:rPr>
              <w:rFonts w:eastAsiaTheme="minorEastAsia"/>
              <w:noProof/>
              <w:sz w:val="22"/>
              <w:szCs w:val="22"/>
              <w:lang w:val="es-419" w:eastAsia="es-419"/>
            </w:rPr>
          </w:pPr>
          <w:hyperlink w:anchor="_Toc132893508" w:history="1">
            <w:r w:rsidR="00260658" w:rsidRPr="00F53D16">
              <w:rPr>
                <w:rStyle w:val="Hipervnculo"/>
                <w:b/>
                <w:noProof/>
              </w:rPr>
              <w:t>Art. 4.  COTIZACIÓN.</w:t>
            </w:r>
            <w:r w:rsidR="00260658">
              <w:rPr>
                <w:noProof/>
                <w:webHidden/>
              </w:rPr>
              <w:tab/>
            </w:r>
            <w:r w:rsidR="00260658">
              <w:rPr>
                <w:noProof/>
                <w:webHidden/>
              </w:rPr>
              <w:fldChar w:fldCharType="begin"/>
            </w:r>
            <w:r w:rsidR="00260658">
              <w:rPr>
                <w:noProof/>
                <w:webHidden/>
              </w:rPr>
              <w:instrText xml:space="preserve"> PAGEREF _Toc132893508 \h </w:instrText>
            </w:r>
            <w:r w:rsidR="00260658">
              <w:rPr>
                <w:noProof/>
                <w:webHidden/>
              </w:rPr>
            </w:r>
            <w:r w:rsidR="00260658">
              <w:rPr>
                <w:noProof/>
                <w:webHidden/>
              </w:rPr>
              <w:fldChar w:fldCharType="separate"/>
            </w:r>
            <w:r w:rsidR="00260658">
              <w:rPr>
                <w:noProof/>
                <w:webHidden/>
              </w:rPr>
              <w:t>4</w:t>
            </w:r>
            <w:r w:rsidR="00260658">
              <w:rPr>
                <w:noProof/>
                <w:webHidden/>
              </w:rPr>
              <w:fldChar w:fldCharType="end"/>
            </w:r>
          </w:hyperlink>
        </w:p>
        <w:p w14:paraId="15971963" w14:textId="791C53B0" w:rsidR="00260658" w:rsidRDefault="00FD491C">
          <w:pPr>
            <w:pStyle w:val="TDC2"/>
            <w:tabs>
              <w:tab w:val="right" w:leader="dot" w:pos="9184"/>
            </w:tabs>
            <w:rPr>
              <w:rFonts w:eastAsiaTheme="minorEastAsia"/>
              <w:noProof/>
              <w:sz w:val="22"/>
              <w:szCs w:val="22"/>
              <w:lang w:val="es-419" w:eastAsia="es-419"/>
            </w:rPr>
          </w:pPr>
          <w:hyperlink w:anchor="_Toc132893509" w:history="1">
            <w:r w:rsidR="00260658" w:rsidRPr="00F53D16">
              <w:rPr>
                <w:rStyle w:val="Hipervnculo"/>
                <w:b/>
                <w:noProof/>
              </w:rPr>
              <w:t>Art. 5.  ACTUALIZACION DE PRECIOS.</w:t>
            </w:r>
            <w:r w:rsidR="00260658">
              <w:rPr>
                <w:noProof/>
                <w:webHidden/>
              </w:rPr>
              <w:tab/>
            </w:r>
            <w:r w:rsidR="00260658">
              <w:rPr>
                <w:noProof/>
                <w:webHidden/>
              </w:rPr>
              <w:fldChar w:fldCharType="begin"/>
            </w:r>
            <w:r w:rsidR="00260658">
              <w:rPr>
                <w:noProof/>
                <w:webHidden/>
              </w:rPr>
              <w:instrText xml:space="preserve"> PAGEREF _Toc132893509 \h </w:instrText>
            </w:r>
            <w:r w:rsidR="00260658">
              <w:rPr>
                <w:noProof/>
                <w:webHidden/>
              </w:rPr>
            </w:r>
            <w:r w:rsidR="00260658">
              <w:rPr>
                <w:noProof/>
                <w:webHidden/>
              </w:rPr>
              <w:fldChar w:fldCharType="separate"/>
            </w:r>
            <w:r w:rsidR="00260658">
              <w:rPr>
                <w:noProof/>
                <w:webHidden/>
              </w:rPr>
              <w:t>7</w:t>
            </w:r>
            <w:r w:rsidR="00260658">
              <w:rPr>
                <w:noProof/>
                <w:webHidden/>
              </w:rPr>
              <w:fldChar w:fldCharType="end"/>
            </w:r>
          </w:hyperlink>
        </w:p>
        <w:p w14:paraId="60B597C5" w14:textId="408DA4B4" w:rsidR="00260658" w:rsidRDefault="00FD491C">
          <w:pPr>
            <w:pStyle w:val="TDC2"/>
            <w:tabs>
              <w:tab w:val="right" w:leader="dot" w:pos="9184"/>
            </w:tabs>
            <w:rPr>
              <w:rFonts w:eastAsiaTheme="minorEastAsia"/>
              <w:noProof/>
              <w:sz w:val="22"/>
              <w:szCs w:val="22"/>
              <w:lang w:val="es-419" w:eastAsia="es-419"/>
            </w:rPr>
          </w:pPr>
          <w:hyperlink w:anchor="_Toc132893510" w:history="1">
            <w:r w:rsidR="00260658" w:rsidRPr="00F53D16">
              <w:rPr>
                <w:rStyle w:val="Hipervnculo"/>
                <w:b/>
                <w:noProof/>
              </w:rPr>
              <w:t>Art. 6.  SOLICITUDES DE PRÓRROGA</w:t>
            </w:r>
            <w:r w:rsidR="00260658" w:rsidRPr="00F53D16">
              <w:rPr>
                <w:rStyle w:val="Hipervnculo"/>
                <w:noProof/>
              </w:rPr>
              <w:t>.</w:t>
            </w:r>
            <w:r w:rsidR="00260658">
              <w:rPr>
                <w:noProof/>
                <w:webHidden/>
              </w:rPr>
              <w:tab/>
            </w:r>
            <w:r w:rsidR="00260658">
              <w:rPr>
                <w:noProof/>
                <w:webHidden/>
              </w:rPr>
              <w:fldChar w:fldCharType="begin"/>
            </w:r>
            <w:r w:rsidR="00260658">
              <w:rPr>
                <w:noProof/>
                <w:webHidden/>
              </w:rPr>
              <w:instrText xml:space="preserve"> PAGEREF _Toc132893510 \h </w:instrText>
            </w:r>
            <w:r w:rsidR="00260658">
              <w:rPr>
                <w:noProof/>
                <w:webHidden/>
              </w:rPr>
            </w:r>
            <w:r w:rsidR="00260658">
              <w:rPr>
                <w:noProof/>
                <w:webHidden/>
              </w:rPr>
              <w:fldChar w:fldCharType="separate"/>
            </w:r>
            <w:r w:rsidR="00260658">
              <w:rPr>
                <w:noProof/>
                <w:webHidden/>
              </w:rPr>
              <w:t>7</w:t>
            </w:r>
            <w:r w:rsidR="00260658">
              <w:rPr>
                <w:noProof/>
                <w:webHidden/>
              </w:rPr>
              <w:fldChar w:fldCharType="end"/>
            </w:r>
          </w:hyperlink>
        </w:p>
        <w:p w14:paraId="318C523C" w14:textId="2EC852BA" w:rsidR="00260658" w:rsidRDefault="00FD491C">
          <w:pPr>
            <w:pStyle w:val="TDC2"/>
            <w:tabs>
              <w:tab w:val="right" w:leader="dot" w:pos="9184"/>
            </w:tabs>
            <w:rPr>
              <w:rFonts w:eastAsiaTheme="minorEastAsia"/>
              <w:noProof/>
              <w:sz w:val="22"/>
              <w:szCs w:val="22"/>
              <w:lang w:val="es-419" w:eastAsia="es-419"/>
            </w:rPr>
          </w:pPr>
          <w:hyperlink w:anchor="_Toc132893511" w:history="1">
            <w:r w:rsidR="00260658" w:rsidRPr="00F53D16">
              <w:rPr>
                <w:rStyle w:val="Hipervnculo"/>
                <w:b/>
                <w:noProof/>
              </w:rPr>
              <w:t>Art. 7.  MANTENIMIENTO DE OFERTA.</w:t>
            </w:r>
            <w:r w:rsidR="00260658">
              <w:rPr>
                <w:noProof/>
                <w:webHidden/>
              </w:rPr>
              <w:tab/>
            </w:r>
            <w:r w:rsidR="00260658">
              <w:rPr>
                <w:noProof/>
                <w:webHidden/>
              </w:rPr>
              <w:fldChar w:fldCharType="begin"/>
            </w:r>
            <w:r w:rsidR="00260658">
              <w:rPr>
                <w:noProof/>
                <w:webHidden/>
              </w:rPr>
              <w:instrText xml:space="preserve"> PAGEREF _Toc132893511 \h </w:instrText>
            </w:r>
            <w:r w:rsidR="00260658">
              <w:rPr>
                <w:noProof/>
                <w:webHidden/>
              </w:rPr>
            </w:r>
            <w:r w:rsidR="00260658">
              <w:rPr>
                <w:noProof/>
                <w:webHidden/>
              </w:rPr>
              <w:fldChar w:fldCharType="separate"/>
            </w:r>
            <w:r w:rsidR="00260658">
              <w:rPr>
                <w:noProof/>
                <w:webHidden/>
              </w:rPr>
              <w:t>8</w:t>
            </w:r>
            <w:r w:rsidR="00260658">
              <w:rPr>
                <w:noProof/>
                <w:webHidden/>
              </w:rPr>
              <w:fldChar w:fldCharType="end"/>
            </w:r>
          </w:hyperlink>
        </w:p>
        <w:p w14:paraId="6F3B9053" w14:textId="7E825F48" w:rsidR="00260658" w:rsidRDefault="00FD491C">
          <w:pPr>
            <w:pStyle w:val="TDC2"/>
            <w:tabs>
              <w:tab w:val="right" w:leader="dot" w:pos="9184"/>
            </w:tabs>
            <w:rPr>
              <w:rFonts w:eastAsiaTheme="minorEastAsia"/>
              <w:noProof/>
              <w:sz w:val="22"/>
              <w:szCs w:val="22"/>
              <w:lang w:val="es-419" w:eastAsia="es-419"/>
            </w:rPr>
          </w:pPr>
          <w:hyperlink w:anchor="_Toc132893512" w:history="1">
            <w:r w:rsidR="00260658" w:rsidRPr="00F53D16">
              <w:rPr>
                <w:rStyle w:val="Hipervnculo"/>
                <w:b/>
                <w:noProof/>
              </w:rPr>
              <w:t>Art. 8.  GARANTIA DE MANTENIMIENTO DE OFERTA.</w:t>
            </w:r>
            <w:r w:rsidR="00260658">
              <w:rPr>
                <w:noProof/>
                <w:webHidden/>
              </w:rPr>
              <w:tab/>
            </w:r>
            <w:r w:rsidR="00260658">
              <w:rPr>
                <w:noProof/>
                <w:webHidden/>
              </w:rPr>
              <w:fldChar w:fldCharType="begin"/>
            </w:r>
            <w:r w:rsidR="00260658">
              <w:rPr>
                <w:noProof/>
                <w:webHidden/>
              </w:rPr>
              <w:instrText xml:space="preserve"> PAGEREF _Toc132893512 \h </w:instrText>
            </w:r>
            <w:r w:rsidR="00260658">
              <w:rPr>
                <w:noProof/>
                <w:webHidden/>
              </w:rPr>
            </w:r>
            <w:r w:rsidR="00260658">
              <w:rPr>
                <w:noProof/>
                <w:webHidden/>
              </w:rPr>
              <w:fldChar w:fldCharType="separate"/>
            </w:r>
            <w:r w:rsidR="00260658">
              <w:rPr>
                <w:noProof/>
                <w:webHidden/>
              </w:rPr>
              <w:t>8</w:t>
            </w:r>
            <w:r w:rsidR="00260658">
              <w:rPr>
                <w:noProof/>
                <w:webHidden/>
              </w:rPr>
              <w:fldChar w:fldCharType="end"/>
            </w:r>
          </w:hyperlink>
        </w:p>
        <w:p w14:paraId="5B1CB9C2" w14:textId="327A8588" w:rsidR="00260658" w:rsidRDefault="00FD491C">
          <w:pPr>
            <w:pStyle w:val="TDC2"/>
            <w:tabs>
              <w:tab w:val="right" w:leader="dot" w:pos="9184"/>
            </w:tabs>
            <w:rPr>
              <w:rFonts w:eastAsiaTheme="minorEastAsia"/>
              <w:noProof/>
              <w:sz w:val="22"/>
              <w:szCs w:val="22"/>
              <w:lang w:val="es-419" w:eastAsia="es-419"/>
            </w:rPr>
          </w:pPr>
          <w:hyperlink w:anchor="_Toc132893513" w:history="1">
            <w:r w:rsidR="00260658" w:rsidRPr="00F53D16">
              <w:rPr>
                <w:rStyle w:val="Hipervnculo"/>
                <w:b/>
                <w:noProof/>
              </w:rPr>
              <w:t>Art. 9.  CONSULTAS Y ACLARACIONES.</w:t>
            </w:r>
            <w:r w:rsidR="00260658">
              <w:rPr>
                <w:noProof/>
                <w:webHidden/>
              </w:rPr>
              <w:tab/>
            </w:r>
            <w:r w:rsidR="00260658">
              <w:rPr>
                <w:noProof/>
                <w:webHidden/>
              </w:rPr>
              <w:fldChar w:fldCharType="begin"/>
            </w:r>
            <w:r w:rsidR="00260658">
              <w:rPr>
                <w:noProof/>
                <w:webHidden/>
              </w:rPr>
              <w:instrText xml:space="preserve"> PAGEREF _Toc132893513 \h </w:instrText>
            </w:r>
            <w:r w:rsidR="00260658">
              <w:rPr>
                <w:noProof/>
                <w:webHidden/>
              </w:rPr>
            </w:r>
            <w:r w:rsidR="00260658">
              <w:rPr>
                <w:noProof/>
                <w:webHidden/>
              </w:rPr>
              <w:fldChar w:fldCharType="separate"/>
            </w:r>
            <w:r w:rsidR="00260658">
              <w:rPr>
                <w:noProof/>
                <w:webHidden/>
              </w:rPr>
              <w:t>8</w:t>
            </w:r>
            <w:r w:rsidR="00260658">
              <w:rPr>
                <w:noProof/>
                <w:webHidden/>
              </w:rPr>
              <w:fldChar w:fldCharType="end"/>
            </w:r>
          </w:hyperlink>
        </w:p>
        <w:p w14:paraId="780F402F" w14:textId="1FDEB3FC" w:rsidR="00260658" w:rsidRDefault="00FD491C">
          <w:pPr>
            <w:pStyle w:val="TDC2"/>
            <w:tabs>
              <w:tab w:val="right" w:leader="dot" w:pos="9184"/>
            </w:tabs>
            <w:rPr>
              <w:rFonts w:eastAsiaTheme="minorEastAsia"/>
              <w:noProof/>
              <w:sz w:val="22"/>
              <w:szCs w:val="22"/>
              <w:lang w:val="es-419" w:eastAsia="es-419"/>
            </w:rPr>
          </w:pPr>
          <w:hyperlink w:anchor="_Toc132893514" w:history="1">
            <w:r w:rsidR="00260658" w:rsidRPr="00F53D16">
              <w:rPr>
                <w:rStyle w:val="Hipervnculo"/>
                <w:b/>
                <w:noProof/>
              </w:rPr>
              <w:t>Art. 10.  DE LAS NOTIFICACIONES</w:t>
            </w:r>
            <w:r w:rsidR="00260658">
              <w:rPr>
                <w:noProof/>
                <w:webHidden/>
              </w:rPr>
              <w:tab/>
            </w:r>
            <w:r w:rsidR="00260658">
              <w:rPr>
                <w:noProof/>
                <w:webHidden/>
              </w:rPr>
              <w:fldChar w:fldCharType="begin"/>
            </w:r>
            <w:r w:rsidR="00260658">
              <w:rPr>
                <w:noProof/>
                <w:webHidden/>
              </w:rPr>
              <w:instrText xml:space="preserve"> PAGEREF _Toc132893514 \h </w:instrText>
            </w:r>
            <w:r w:rsidR="00260658">
              <w:rPr>
                <w:noProof/>
                <w:webHidden/>
              </w:rPr>
            </w:r>
            <w:r w:rsidR="00260658">
              <w:rPr>
                <w:noProof/>
                <w:webHidden/>
              </w:rPr>
              <w:fldChar w:fldCharType="separate"/>
            </w:r>
            <w:r w:rsidR="00260658">
              <w:rPr>
                <w:noProof/>
                <w:webHidden/>
              </w:rPr>
              <w:t>9</w:t>
            </w:r>
            <w:r w:rsidR="00260658">
              <w:rPr>
                <w:noProof/>
                <w:webHidden/>
              </w:rPr>
              <w:fldChar w:fldCharType="end"/>
            </w:r>
          </w:hyperlink>
        </w:p>
        <w:p w14:paraId="7C1E3CD0" w14:textId="1C7E68CA" w:rsidR="00260658" w:rsidRDefault="00FD491C">
          <w:pPr>
            <w:pStyle w:val="TDC2"/>
            <w:tabs>
              <w:tab w:val="right" w:leader="dot" w:pos="9184"/>
            </w:tabs>
            <w:rPr>
              <w:rFonts w:eastAsiaTheme="minorEastAsia"/>
              <w:noProof/>
              <w:sz w:val="22"/>
              <w:szCs w:val="22"/>
              <w:lang w:val="es-419" w:eastAsia="es-419"/>
            </w:rPr>
          </w:pPr>
          <w:hyperlink w:anchor="_Toc132893515" w:history="1">
            <w:r w:rsidR="00260658" w:rsidRPr="00F53D16">
              <w:rPr>
                <w:rStyle w:val="Hipervnculo"/>
                <w:b/>
                <w:noProof/>
              </w:rPr>
              <w:t>Art. 11.  OFERTAS: PRESENTACIÓN DE OFERTAS Y MUESTRAS. INFORMACIÓN CONFIDENCIAL Y DATOS PERSONALES- APERTURA DE OFERTAS.</w:t>
            </w:r>
            <w:r w:rsidR="00260658">
              <w:rPr>
                <w:noProof/>
                <w:webHidden/>
              </w:rPr>
              <w:tab/>
            </w:r>
            <w:r w:rsidR="00260658">
              <w:rPr>
                <w:noProof/>
                <w:webHidden/>
              </w:rPr>
              <w:fldChar w:fldCharType="begin"/>
            </w:r>
            <w:r w:rsidR="00260658">
              <w:rPr>
                <w:noProof/>
                <w:webHidden/>
              </w:rPr>
              <w:instrText xml:space="preserve"> PAGEREF _Toc132893515 \h </w:instrText>
            </w:r>
            <w:r w:rsidR="00260658">
              <w:rPr>
                <w:noProof/>
                <w:webHidden/>
              </w:rPr>
            </w:r>
            <w:r w:rsidR="00260658">
              <w:rPr>
                <w:noProof/>
                <w:webHidden/>
              </w:rPr>
              <w:fldChar w:fldCharType="separate"/>
            </w:r>
            <w:r w:rsidR="00260658">
              <w:rPr>
                <w:noProof/>
                <w:webHidden/>
              </w:rPr>
              <w:t>9</w:t>
            </w:r>
            <w:r w:rsidR="00260658">
              <w:rPr>
                <w:noProof/>
                <w:webHidden/>
              </w:rPr>
              <w:fldChar w:fldCharType="end"/>
            </w:r>
          </w:hyperlink>
        </w:p>
        <w:p w14:paraId="2F0FED93" w14:textId="4F3552AC" w:rsidR="00260658" w:rsidRDefault="00FD491C">
          <w:pPr>
            <w:pStyle w:val="TDC2"/>
            <w:tabs>
              <w:tab w:val="right" w:leader="dot" w:pos="9184"/>
            </w:tabs>
            <w:rPr>
              <w:rFonts w:eastAsiaTheme="minorEastAsia"/>
              <w:noProof/>
              <w:sz w:val="22"/>
              <w:szCs w:val="22"/>
              <w:lang w:val="es-419" w:eastAsia="es-419"/>
            </w:rPr>
          </w:pPr>
          <w:hyperlink w:anchor="_Toc132893516" w:history="1">
            <w:r w:rsidR="00260658" w:rsidRPr="00F53D16">
              <w:rPr>
                <w:rStyle w:val="Hipervnculo"/>
                <w:b/>
                <w:noProof/>
              </w:rPr>
              <w:t>Art. 12. FACTORES PARA EVALUAR LAS PROPUESTAS</w:t>
            </w:r>
            <w:r w:rsidR="00260658">
              <w:rPr>
                <w:noProof/>
                <w:webHidden/>
              </w:rPr>
              <w:tab/>
            </w:r>
            <w:r w:rsidR="00260658">
              <w:rPr>
                <w:noProof/>
                <w:webHidden/>
              </w:rPr>
              <w:fldChar w:fldCharType="begin"/>
            </w:r>
            <w:r w:rsidR="00260658">
              <w:rPr>
                <w:noProof/>
                <w:webHidden/>
              </w:rPr>
              <w:instrText xml:space="preserve"> PAGEREF _Toc132893516 \h </w:instrText>
            </w:r>
            <w:r w:rsidR="00260658">
              <w:rPr>
                <w:noProof/>
                <w:webHidden/>
              </w:rPr>
            </w:r>
            <w:r w:rsidR="00260658">
              <w:rPr>
                <w:noProof/>
                <w:webHidden/>
              </w:rPr>
              <w:fldChar w:fldCharType="separate"/>
            </w:r>
            <w:r w:rsidR="00260658">
              <w:rPr>
                <w:noProof/>
                <w:webHidden/>
              </w:rPr>
              <w:t>12</w:t>
            </w:r>
            <w:r w:rsidR="00260658">
              <w:rPr>
                <w:noProof/>
                <w:webHidden/>
              </w:rPr>
              <w:fldChar w:fldCharType="end"/>
            </w:r>
          </w:hyperlink>
        </w:p>
        <w:p w14:paraId="1119FD8B" w14:textId="1CD470C4" w:rsidR="00260658" w:rsidRDefault="00FD491C">
          <w:pPr>
            <w:pStyle w:val="TDC2"/>
            <w:tabs>
              <w:tab w:val="right" w:leader="dot" w:pos="9184"/>
            </w:tabs>
            <w:rPr>
              <w:rFonts w:eastAsiaTheme="minorEastAsia"/>
              <w:noProof/>
              <w:sz w:val="22"/>
              <w:szCs w:val="22"/>
              <w:lang w:val="es-419" w:eastAsia="es-419"/>
            </w:rPr>
          </w:pPr>
          <w:hyperlink w:anchor="_Toc132893517" w:history="1">
            <w:r w:rsidR="00260658" w:rsidRPr="00F53D16">
              <w:rPr>
                <w:rStyle w:val="Hipervnculo"/>
                <w:b/>
                <w:noProof/>
              </w:rPr>
              <w:t>Art. 13. DE LOS TRABAJOS.</w:t>
            </w:r>
            <w:r w:rsidR="00260658">
              <w:rPr>
                <w:noProof/>
                <w:webHidden/>
              </w:rPr>
              <w:tab/>
            </w:r>
            <w:r w:rsidR="00260658">
              <w:rPr>
                <w:noProof/>
                <w:webHidden/>
              </w:rPr>
              <w:fldChar w:fldCharType="begin"/>
            </w:r>
            <w:r w:rsidR="00260658">
              <w:rPr>
                <w:noProof/>
                <w:webHidden/>
              </w:rPr>
              <w:instrText xml:space="preserve"> PAGEREF _Toc132893517 \h </w:instrText>
            </w:r>
            <w:r w:rsidR="00260658">
              <w:rPr>
                <w:noProof/>
                <w:webHidden/>
              </w:rPr>
            </w:r>
            <w:r w:rsidR="00260658">
              <w:rPr>
                <w:noProof/>
                <w:webHidden/>
              </w:rPr>
              <w:fldChar w:fldCharType="separate"/>
            </w:r>
            <w:r w:rsidR="00260658">
              <w:rPr>
                <w:noProof/>
                <w:webHidden/>
              </w:rPr>
              <w:t>13</w:t>
            </w:r>
            <w:r w:rsidR="00260658">
              <w:rPr>
                <w:noProof/>
                <w:webHidden/>
              </w:rPr>
              <w:fldChar w:fldCharType="end"/>
            </w:r>
          </w:hyperlink>
        </w:p>
        <w:p w14:paraId="2D206882" w14:textId="7EEDF437" w:rsidR="00260658" w:rsidRDefault="00FD491C">
          <w:pPr>
            <w:pStyle w:val="TDC2"/>
            <w:tabs>
              <w:tab w:val="right" w:leader="dot" w:pos="9184"/>
            </w:tabs>
            <w:rPr>
              <w:rFonts w:eastAsiaTheme="minorEastAsia"/>
              <w:noProof/>
              <w:sz w:val="22"/>
              <w:szCs w:val="22"/>
              <w:lang w:val="es-419" w:eastAsia="es-419"/>
            </w:rPr>
          </w:pPr>
          <w:hyperlink w:anchor="_Toc132893518" w:history="1">
            <w:r w:rsidR="00260658" w:rsidRPr="00F53D16">
              <w:rPr>
                <w:rStyle w:val="Hipervnculo"/>
                <w:b/>
                <w:noProof/>
              </w:rPr>
              <w:t>Art. 14. NORMAS DE SEGURIDAD.</w:t>
            </w:r>
            <w:r w:rsidR="00260658">
              <w:rPr>
                <w:noProof/>
                <w:webHidden/>
              </w:rPr>
              <w:tab/>
            </w:r>
            <w:r w:rsidR="00260658">
              <w:rPr>
                <w:noProof/>
                <w:webHidden/>
              </w:rPr>
              <w:fldChar w:fldCharType="begin"/>
            </w:r>
            <w:r w:rsidR="00260658">
              <w:rPr>
                <w:noProof/>
                <w:webHidden/>
              </w:rPr>
              <w:instrText xml:space="preserve"> PAGEREF _Toc132893518 \h </w:instrText>
            </w:r>
            <w:r w:rsidR="00260658">
              <w:rPr>
                <w:noProof/>
                <w:webHidden/>
              </w:rPr>
            </w:r>
            <w:r w:rsidR="00260658">
              <w:rPr>
                <w:noProof/>
                <w:webHidden/>
              </w:rPr>
              <w:fldChar w:fldCharType="separate"/>
            </w:r>
            <w:r w:rsidR="00260658">
              <w:rPr>
                <w:noProof/>
                <w:webHidden/>
              </w:rPr>
              <w:t>13</w:t>
            </w:r>
            <w:r w:rsidR="00260658">
              <w:rPr>
                <w:noProof/>
                <w:webHidden/>
              </w:rPr>
              <w:fldChar w:fldCharType="end"/>
            </w:r>
          </w:hyperlink>
        </w:p>
        <w:p w14:paraId="4F5600BE" w14:textId="1278758F" w:rsidR="00260658" w:rsidRDefault="00FD491C">
          <w:pPr>
            <w:pStyle w:val="TDC2"/>
            <w:tabs>
              <w:tab w:val="right" w:leader="dot" w:pos="9184"/>
            </w:tabs>
            <w:rPr>
              <w:rFonts w:eastAsiaTheme="minorEastAsia"/>
              <w:noProof/>
              <w:sz w:val="22"/>
              <w:szCs w:val="22"/>
              <w:lang w:val="es-419" w:eastAsia="es-419"/>
            </w:rPr>
          </w:pPr>
          <w:hyperlink w:anchor="_Toc132893519" w:history="1">
            <w:r w:rsidR="00260658" w:rsidRPr="00F53D16">
              <w:rPr>
                <w:rStyle w:val="Hipervnculo"/>
                <w:b/>
                <w:noProof/>
              </w:rPr>
              <w:t>Art. 15. MEJORA DE OFERTA Y NEGOCIACIONES</w:t>
            </w:r>
            <w:r w:rsidR="00260658">
              <w:rPr>
                <w:noProof/>
                <w:webHidden/>
              </w:rPr>
              <w:tab/>
            </w:r>
            <w:r w:rsidR="00260658">
              <w:rPr>
                <w:noProof/>
                <w:webHidden/>
              </w:rPr>
              <w:fldChar w:fldCharType="begin"/>
            </w:r>
            <w:r w:rsidR="00260658">
              <w:rPr>
                <w:noProof/>
                <w:webHidden/>
              </w:rPr>
              <w:instrText xml:space="preserve"> PAGEREF _Toc132893519 \h </w:instrText>
            </w:r>
            <w:r w:rsidR="00260658">
              <w:rPr>
                <w:noProof/>
                <w:webHidden/>
              </w:rPr>
            </w:r>
            <w:r w:rsidR="00260658">
              <w:rPr>
                <w:noProof/>
                <w:webHidden/>
              </w:rPr>
              <w:fldChar w:fldCharType="separate"/>
            </w:r>
            <w:r w:rsidR="00260658">
              <w:rPr>
                <w:noProof/>
                <w:webHidden/>
              </w:rPr>
              <w:t>13</w:t>
            </w:r>
            <w:r w:rsidR="00260658">
              <w:rPr>
                <w:noProof/>
                <w:webHidden/>
              </w:rPr>
              <w:fldChar w:fldCharType="end"/>
            </w:r>
          </w:hyperlink>
        </w:p>
        <w:p w14:paraId="316757BC" w14:textId="19409BD0" w:rsidR="00260658" w:rsidRDefault="00FD491C">
          <w:pPr>
            <w:pStyle w:val="TDC2"/>
            <w:tabs>
              <w:tab w:val="right" w:leader="dot" w:pos="9184"/>
            </w:tabs>
            <w:rPr>
              <w:rFonts w:eastAsiaTheme="minorEastAsia"/>
              <w:noProof/>
              <w:sz w:val="22"/>
              <w:szCs w:val="22"/>
              <w:lang w:val="es-419" w:eastAsia="es-419"/>
            </w:rPr>
          </w:pPr>
          <w:hyperlink w:anchor="_Toc132893520" w:history="1">
            <w:r w:rsidR="00260658" w:rsidRPr="00F53D16">
              <w:rPr>
                <w:rStyle w:val="Hipervnculo"/>
                <w:b/>
                <w:noProof/>
              </w:rPr>
              <w:t>Art. 16. ADJUDICACION.</w:t>
            </w:r>
            <w:r w:rsidR="00260658">
              <w:rPr>
                <w:noProof/>
                <w:webHidden/>
              </w:rPr>
              <w:tab/>
            </w:r>
            <w:r w:rsidR="00260658">
              <w:rPr>
                <w:noProof/>
                <w:webHidden/>
              </w:rPr>
              <w:fldChar w:fldCharType="begin"/>
            </w:r>
            <w:r w:rsidR="00260658">
              <w:rPr>
                <w:noProof/>
                <w:webHidden/>
              </w:rPr>
              <w:instrText xml:space="preserve"> PAGEREF _Toc132893520 \h </w:instrText>
            </w:r>
            <w:r w:rsidR="00260658">
              <w:rPr>
                <w:noProof/>
                <w:webHidden/>
              </w:rPr>
            </w:r>
            <w:r w:rsidR="00260658">
              <w:rPr>
                <w:noProof/>
                <w:webHidden/>
              </w:rPr>
              <w:fldChar w:fldCharType="separate"/>
            </w:r>
            <w:r w:rsidR="00260658">
              <w:rPr>
                <w:noProof/>
                <w:webHidden/>
              </w:rPr>
              <w:t>13</w:t>
            </w:r>
            <w:r w:rsidR="00260658">
              <w:rPr>
                <w:noProof/>
                <w:webHidden/>
              </w:rPr>
              <w:fldChar w:fldCharType="end"/>
            </w:r>
          </w:hyperlink>
        </w:p>
        <w:p w14:paraId="649D918D" w14:textId="2B4BD66D" w:rsidR="00260658" w:rsidRDefault="00FD491C">
          <w:pPr>
            <w:pStyle w:val="TDC2"/>
            <w:tabs>
              <w:tab w:val="right" w:leader="dot" w:pos="9184"/>
            </w:tabs>
            <w:rPr>
              <w:rFonts w:eastAsiaTheme="minorEastAsia"/>
              <w:noProof/>
              <w:sz w:val="22"/>
              <w:szCs w:val="22"/>
              <w:lang w:val="es-419" w:eastAsia="es-419"/>
            </w:rPr>
          </w:pPr>
          <w:hyperlink w:anchor="_Toc132893521" w:history="1">
            <w:r w:rsidR="00260658" w:rsidRPr="00F53D16">
              <w:rPr>
                <w:rStyle w:val="Hipervnculo"/>
                <w:b/>
                <w:noProof/>
              </w:rPr>
              <w:t>Art. 17 GARANTIAS</w:t>
            </w:r>
            <w:r w:rsidR="00260658">
              <w:rPr>
                <w:noProof/>
                <w:webHidden/>
              </w:rPr>
              <w:tab/>
            </w:r>
            <w:r w:rsidR="00260658">
              <w:rPr>
                <w:noProof/>
                <w:webHidden/>
              </w:rPr>
              <w:fldChar w:fldCharType="begin"/>
            </w:r>
            <w:r w:rsidR="00260658">
              <w:rPr>
                <w:noProof/>
                <w:webHidden/>
              </w:rPr>
              <w:instrText xml:space="preserve"> PAGEREF _Toc132893521 \h </w:instrText>
            </w:r>
            <w:r w:rsidR="00260658">
              <w:rPr>
                <w:noProof/>
                <w:webHidden/>
              </w:rPr>
            </w:r>
            <w:r w:rsidR="00260658">
              <w:rPr>
                <w:noProof/>
                <w:webHidden/>
              </w:rPr>
              <w:fldChar w:fldCharType="separate"/>
            </w:r>
            <w:r w:rsidR="00260658">
              <w:rPr>
                <w:noProof/>
                <w:webHidden/>
              </w:rPr>
              <w:t>15</w:t>
            </w:r>
            <w:r w:rsidR="00260658">
              <w:rPr>
                <w:noProof/>
                <w:webHidden/>
              </w:rPr>
              <w:fldChar w:fldCharType="end"/>
            </w:r>
          </w:hyperlink>
        </w:p>
        <w:p w14:paraId="0BE5A84A" w14:textId="74EBDCC3" w:rsidR="00260658" w:rsidRDefault="00FD491C">
          <w:pPr>
            <w:pStyle w:val="TDC2"/>
            <w:tabs>
              <w:tab w:val="right" w:leader="dot" w:pos="9184"/>
            </w:tabs>
            <w:rPr>
              <w:rFonts w:eastAsiaTheme="minorEastAsia"/>
              <w:noProof/>
              <w:sz w:val="22"/>
              <w:szCs w:val="22"/>
              <w:lang w:val="es-419" w:eastAsia="es-419"/>
            </w:rPr>
          </w:pPr>
          <w:hyperlink w:anchor="_Toc132893522" w:history="1">
            <w:r w:rsidR="00260658" w:rsidRPr="00F53D16">
              <w:rPr>
                <w:rStyle w:val="Hipervnculo"/>
                <w:b/>
                <w:noProof/>
              </w:rPr>
              <w:t>Art. 18. PLAZO DEL CONTRATO y RESCISION.</w:t>
            </w:r>
            <w:r w:rsidR="00260658">
              <w:rPr>
                <w:noProof/>
                <w:webHidden/>
              </w:rPr>
              <w:tab/>
            </w:r>
            <w:r w:rsidR="00260658">
              <w:rPr>
                <w:noProof/>
                <w:webHidden/>
              </w:rPr>
              <w:fldChar w:fldCharType="begin"/>
            </w:r>
            <w:r w:rsidR="00260658">
              <w:rPr>
                <w:noProof/>
                <w:webHidden/>
              </w:rPr>
              <w:instrText xml:space="preserve"> PAGEREF _Toc132893522 \h </w:instrText>
            </w:r>
            <w:r w:rsidR="00260658">
              <w:rPr>
                <w:noProof/>
                <w:webHidden/>
              </w:rPr>
            </w:r>
            <w:r w:rsidR="00260658">
              <w:rPr>
                <w:noProof/>
                <w:webHidden/>
              </w:rPr>
              <w:fldChar w:fldCharType="separate"/>
            </w:r>
            <w:r w:rsidR="00260658">
              <w:rPr>
                <w:noProof/>
                <w:webHidden/>
              </w:rPr>
              <w:t>16</w:t>
            </w:r>
            <w:r w:rsidR="00260658">
              <w:rPr>
                <w:noProof/>
                <w:webHidden/>
              </w:rPr>
              <w:fldChar w:fldCharType="end"/>
            </w:r>
          </w:hyperlink>
        </w:p>
        <w:p w14:paraId="0475DF1A" w14:textId="6C7731F2" w:rsidR="00260658" w:rsidRDefault="00FD491C">
          <w:pPr>
            <w:pStyle w:val="TDC2"/>
            <w:tabs>
              <w:tab w:val="right" w:leader="dot" w:pos="9184"/>
            </w:tabs>
            <w:rPr>
              <w:rFonts w:eastAsiaTheme="minorEastAsia"/>
              <w:noProof/>
              <w:sz w:val="22"/>
              <w:szCs w:val="22"/>
              <w:lang w:val="es-419" w:eastAsia="es-419"/>
            </w:rPr>
          </w:pPr>
          <w:hyperlink w:anchor="_Toc132893523" w:history="1">
            <w:r w:rsidR="00260658" w:rsidRPr="00F53D16">
              <w:rPr>
                <w:rStyle w:val="Hipervnculo"/>
                <w:b/>
                <w:noProof/>
              </w:rPr>
              <w:t>Art. 19. OBLIGACIONES LABORALES DE LA ADJUDICATARIA.</w:t>
            </w:r>
            <w:r w:rsidR="00260658">
              <w:rPr>
                <w:noProof/>
                <w:webHidden/>
              </w:rPr>
              <w:tab/>
            </w:r>
            <w:r w:rsidR="00260658">
              <w:rPr>
                <w:noProof/>
                <w:webHidden/>
              </w:rPr>
              <w:fldChar w:fldCharType="begin"/>
            </w:r>
            <w:r w:rsidR="00260658">
              <w:rPr>
                <w:noProof/>
                <w:webHidden/>
              </w:rPr>
              <w:instrText xml:space="preserve"> PAGEREF _Toc132893523 \h </w:instrText>
            </w:r>
            <w:r w:rsidR="00260658">
              <w:rPr>
                <w:noProof/>
                <w:webHidden/>
              </w:rPr>
            </w:r>
            <w:r w:rsidR="00260658">
              <w:rPr>
                <w:noProof/>
                <w:webHidden/>
              </w:rPr>
              <w:fldChar w:fldCharType="separate"/>
            </w:r>
            <w:r w:rsidR="00260658">
              <w:rPr>
                <w:noProof/>
                <w:webHidden/>
              </w:rPr>
              <w:t>17</w:t>
            </w:r>
            <w:r w:rsidR="00260658">
              <w:rPr>
                <w:noProof/>
                <w:webHidden/>
              </w:rPr>
              <w:fldChar w:fldCharType="end"/>
            </w:r>
          </w:hyperlink>
        </w:p>
        <w:p w14:paraId="38FC8F1C" w14:textId="3C6F373F" w:rsidR="00260658" w:rsidRDefault="00FD491C">
          <w:pPr>
            <w:pStyle w:val="TDC2"/>
            <w:tabs>
              <w:tab w:val="right" w:leader="dot" w:pos="9184"/>
            </w:tabs>
            <w:rPr>
              <w:rFonts w:eastAsiaTheme="minorEastAsia"/>
              <w:noProof/>
              <w:sz w:val="22"/>
              <w:szCs w:val="22"/>
              <w:lang w:val="es-419" w:eastAsia="es-419"/>
            </w:rPr>
          </w:pPr>
          <w:hyperlink w:anchor="_Toc132893524" w:history="1">
            <w:r w:rsidR="00260658" w:rsidRPr="00F53D16">
              <w:rPr>
                <w:rStyle w:val="Hipervnculo"/>
                <w:b/>
                <w:noProof/>
              </w:rPr>
              <w:t>Art. 20. SUBCONTRATACIÓN Y CESIÓN DEL CONTRATO.</w:t>
            </w:r>
            <w:r w:rsidR="00260658">
              <w:rPr>
                <w:noProof/>
                <w:webHidden/>
              </w:rPr>
              <w:tab/>
            </w:r>
            <w:r w:rsidR="00260658">
              <w:rPr>
                <w:noProof/>
                <w:webHidden/>
              </w:rPr>
              <w:fldChar w:fldCharType="begin"/>
            </w:r>
            <w:r w:rsidR="00260658">
              <w:rPr>
                <w:noProof/>
                <w:webHidden/>
              </w:rPr>
              <w:instrText xml:space="preserve"> PAGEREF _Toc132893524 \h </w:instrText>
            </w:r>
            <w:r w:rsidR="00260658">
              <w:rPr>
                <w:noProof/>
                <w:webHidden/>
              </w:rPr>
            </w:r>
            <w:r w:rsidR="00260658">
              <w:rPr>
                <w:noProof/>
                <w:webHidden/>
              </w:rPr>
              <w:fldChar w:fldCharType="separate"/>
            </w:r>
            <w:r w:rsidR="00260658">
              <w:rPr>
                <w:noProof/>
                <w:webHidden/>
              </w:rPr>
              <w:t>17</w:t>
            </w:r>
            <w:r w:rsidR="00260658">
              <w:rPr>
                <w:noProof/>
                <w:webHidden/>
              </w:rPr>
              <w:fldChar w:fldCharType="end"/>
            </w:r>
          </w:hyperlink>
        </w:p>
        <w:p w14:paraId="4C0AF485" w14:textId="3EEB8677" w:rsidR="00260658" w:rsidRDefault="00FD491C">
          <w:pPr>
            <w:pStyle w:val="TDC2"/>
            <w:tabs>
              <w:tab w:val="right" w:leader="dot" w:pos="9184"/>
            </w:tabs>
            <w:rPr>
              <w:rFonts w:eastAsiaTheme="minorEastAsia"/>
              <w:noProof/>
              <w:sz w:val="22"/>
              <w:szCs w:val="22"/>
              <w:lang w:val="es-419" w:eastAsia="es-419"/>
            </w:rPr>
          </w:pPr>
          <w:hyperlink w:anchor="_Toc132893525" w:history="1">
            <w:r w:rsidR="00260658" w:rsidRPr="00F53D16">
              <w:rPr>
                <w:rStyle w:val="Hipervnculo"/>
                <w:b/>
                <w:noProof/>
              </w:rPr>
              <w:t>Art. 21. CONDICIONES DE ENTREGA.</w:t>
            </w:r>
            <w:r w:rsidR="00260658">
              <w:rPr>
                <w:noProof/>
                <w:webHidden/>
              </w:rPr>
              <w:tab/>
            </w:r>
            <w:r w:rsidR="00260658">
              <w:rPr>
                <w:noProof/>
                <w:webHidden/>
              </w:rPr>
              <w:fldChar w:fldCharType="begin"/>
            </w:r>
            <w:r w:rsidR="00260658">
              <w:rPr>
                <w:noProof/>
                <w:webHidden/>
              </w:rPr>
              <w:instrText xml:space="preserve"> PAGEREF _Toc132893525 \h </w:instrText>
            </w:r>
            <w:r w:rsidR="00260658">
              <w:rPr>
                <w:noProof/>
                <w:webHidden/>
              </w:rPr>
            </w:r>
            <w:r w:rsidR="00260658">
              <w:rPr>
                <w:noProof/>
                <w:webHidden/>
              </w:rPr>
              <w:fldChar w:fldCharType="separate"/>
            </w:r>
            <w:r w:rsidR="00260658">
              <w:rPr>
                <w:noProof/>
                <w:webHidden/>
              </w:rPr>
              <w:t>18</w:t>
            </w:r>
            <w:r w:rsidR="00260658">
              <w:rPr>
                <w:noProof/>
                <w:webHidden/>
              </w:rPr>
              <w:fldChar w:fldCharType="end"/>
            </w:r>
          </w:hyperlink>
        </w:p>
        <w:p w14:paraId="5B5379DE" w14:textId="38937E8D" w:rsidR="00260658" w:rsidRDefault="00FD491C">
          <w:pPr>
            <w:pStyle w:val="TDC2"/>
            <w:tabs>
              <w:tab w:val="right" w:leader="dot" w:pos="9184"/>
            </w:tabs>
            <w:rPr>
              <w:rFonts w:eastAsiaTheme="minorEastAsia"/>
              <w:noProof/>
              <w:sz w:val="22"/>
              <w:szCs w:val="22"/>
              <w:lang w:val="es-419" w:eastAsia="es-419"/>
            </w:rPr>
          </w:pPr>
          <w:hyperlink w:anchor="_Toc132893526" w:history="1">
            <w:r w:rsidR="00260658" w:rsidRPr="00F53D16">
              <w:rPr>
                <w:rStyle w:val="Hipervnculo"/>
                <w:b/>
                <w:noProof/>
              </w:rPr>
              <w:t>Art. 22. FORMA DE PAGO.</w:t>
            </w:r>
            <w:r w:rsidR="00260658">
              <w:rPr>
                <w:noProof/>
                <w:webHidden/>
              </w:rPr>
              <w:tab/>
            </w:r>
            <w:r w:rsidR="00260658">
              <w:rPr>
                <w:noProof/>
                <w:webHidden/>
              </w:rPr>
              <w:fldChar w:fldCharType="begin"/>
            </w:r>
            <w:r w:rsidR="00260658">
              <w:rPr>
                <w:noProof/>
                <w:webHidden/>
              </w:rPr>
              <w:instrText xml:space="preserve"> PAGEREF _Toc132893526 \h </w:instrText>
            </w:r>
            <w:r w:rsidR="00260658">
              <w:rPr>
                <w:noProof/>
                <w:webHidden/>
              </w:rPr>
            </w:r>
            <w:r w:rsidR="00260658">
              <w:rPr>
                <w:noProof/>
                <w:webHidden/>
              </w:rPr>
              <w:fldChar w:fldCharType="separate"/>
            </w:r>
            <w:r w:rsidR="00260658">
              <w:rPr>
                <w:noProof/>
                <w:webHidden/>
              </w:rPr>
              <w:t>18</w:t>
            </w:r>
            <w:r w:rsidR="00260658">
              <w:rPr>
                <w:noProof/>
                <w:webHidden/>
              </w:rPr>
              <w:fldChar w:fldCharType="end"/>
            </w:r>
          </w:hyperlink>
        </w:p>
        <w:p w14:paraId="2C77148A" w14:textId="0ED12EFC" w:rsidR="00260658" w:rsidRDefault="00FD491C">
          <w:pPr>
            <w:pStyle w:val="TDC2"/>
            <w:tabs>
              <w:tab w:val="right" w:leader="dot" w:pos="9184"/>
            </w:tabs>
            <w:rPr>
              <w:rFonts w:eastAsiaTheme="minorEastAsia"/>
              <w:noProof/>
              <w:sz w:val="22"/>
              <w:szCs w:val="22"/>
              <w:lang w:val="es-419" w:eastAsia="es-419"/>
            </w:rPr>
          </w:pPr>
          <w:hyperlink w:anchor="_Toc132893527" w:history="1">
            <w:r w:rsidR="00260658" w:rsidRPr="00F53D16">
              <w:rPr>
                <w:rStyle w:val="Hipervnculo"/>
                <w:b/>
                <w:noProof/>
              </w:rPr>
              <w:t>Art. 23. INCUMPLIMIENTO Y MORA AUTOMATICA.</w:t>
            </w:r>
            <w:r w:rsidR="00260658">
              <w:rPr>
                <w:noProof/>
                <w:webHidden/>
              </w:rPr>
              <w:tab/>
            </w:r>
            <w:r w:rsidR="00260658">
              <w:rPr>
                <w:noProof/>
                <w:webHidden/>
              </w:rPr>
              <w:fldChar w:fldCharType="begin"/>
            </w:r>
            <w:r w:rsidR="00260658">
              <w:rPr>
                <w:noProof/>
                <w:webHidden/>
              </w:rPr>
              <w:instrText xml:space="preserve"> PAGEREF _Toc132893527 \h </w:instrText>
            </w:r>
            <w:r w:rsidR="00260658">
              <w:rPr>
                <w:noProof/>
                <w:webHidden/>
              </w:rPr>
            </w:r>
            <w:r w:rsidR="00260658">
              <w:rPr>
                <w:noProof/>
                <w:webHidden/>
              </w:rPr>
              <w:fldChar w:fldCharType="separate"/>
            </w:r>
            <w:r w:rsidR="00260658">
              <w:rPr>
                <w:noProof/>
                <w:webHidden/>
              </w:rPr>
              <w:t>18</w:t>
            </w:r>
            <w:r w:rsidR="00260658">
              <w:rPr>
                <w:noProof/>
                <w:webHidden/>
              </w:rPr>
              <w:fldChar w:fldCharType="end"/>
            </w:r>
          </w:hyperlink>
        </w:p>
        <w:p w14:paraId="6F5BB245" w14:textId="3BADBC27" w:rsidR="00260658" w:rsidRDefault="00FD491C">
          <w:pPr>
            <w:pStyle w:val="TDC2"/>
            <w:tabs>
              <w:tab w:val="right" w:leader="dot" w:pos="9184"/>
            </w:tabs>
            <w:rPr>
              <w:rFonts w:eastAsiaTheme="minorEastAsia"/>
              <w:noProof/>
              <w:sz w:val="22"/>
              <w:szCs w:val="22"/>
              <w:lang w:val="es-419" w:eastAsia="es-419"/>
            </w:rPr>
          </w:pPr>
          <w:hyperlink w:anchor="_Toc132893528" w:history="1">
            <w:r w:rsidR="00260658" w:rsidRPr="00F53D16">
              <w:rPr>
                <w:rStyle w:val="Hipervnculo"/>
                <w:b/>
                <w:noProof/>
              </w:rPr>
              <w:t>Art. 24. MULTAS.</w:t>
            </w:r>
            <w:r w:rsidR="00260658">
              <w:rPr>
                <w:noProof/>
                <w:webHidden/>
              </w:rPr>
              <w:tab/>
            </w:r>
            <w:r w:rsidR="00260658">
              <w:rPr>
                <w:noProof/>
                <w:webHidden/>
              </w:rPr>
              <w:fldChar w:fldCharType="begin"/>
            </w:r>
            <w:r w:rsidR="00260658">
              <w:rPr>
                <w:noProof/>
                <w:webHidden/>
              </w:rPr>
              <w:instrText xml:space="preserve"> PAGEREF _Toc132893528 \h </w:instrText>
            </w:r>
            <w:r w:rsidR="00260658">
              <w:rPr>
                <w:noProof/>
                <w:webHidden/>
              </w:rPr>
            </w:r>
            <w:r w:rsidR="00260658">
              <w:rPr>
                <w:noProof/>
                <w:webHidden/>
              </w:rPr>
              <w:fldChar w:fldCharType="separate"/>
            </w:r>
            <w:r w:rsidR="00260658">
              <w:rPr>
                <w:noProof/>
                <w:webHidden/>
              </w:rPr>
              <w:t>18</w:t>
            </w:r>
            <w:r w:rsidR="00260658">
              <w:rPr>
                <w:noProof/>
                <w:webHidden/>
              </w:rPr>
              <w:fldChar w:fldCharType="end"/>
            </w:r>
          </w:hyperlink>
        </w:p>
        <w:p w14:paraId="2BD2ED7D" w14:textId="4407DCB6" w:rsidR="00260658" w:rsidRDefault="00FD491C">
          <w:pPr>
            <w:pStyle w:val="TDC2"/>
            <w:tabs>
              <w:tab w:val="right" w:leader="dot" w:pos="9184"/>
            </w:tabs>
            <w:rPr>
              <w:rFonts w:eastAsiaTheme="minorEastAsia"/>
              <w:noProof/>
              <w:sz w:val="22"/>
              <w:szCs w:val="22"/>
              <w:lang w:val="es-419" w:eastAsia="es-419"/>
            </w:rPr>
          </w:pPr>
          <w:hyperlink w:anchor="_Toc132893529" w:history="1">
            <w:r w:rsidR="00260658" w:rsidRPr="00F53D16">
              <w:rPr>
                <w:rStyle w:val="Hipervnculo"/>
                <w:b/>
                <w:noProof/>
              </w:rPr>
              <w:t>Art. 25. CONFIDENCIALIDAD.</w:t>
            </w:r>
            <w:r w:rsidR="00260658">
              <w:rPr>
                <w:noProof/>
                <w:webHidden/>
              </w:rPr>
              <w:tab/>
            </w:r>
            <w:r w:rsidR="00260658">
              <w:rPr>
                <w:noProof/>
                <w:webHidden/>
              </w:rPr>
              <w:fldChar w:fldCharType="begin"/>
            </w:r>
            <w:r w:rsidR="00260658">
              <w:rPr>
                <w:noProof/>
                <w:webHidden/>
              </w:rPr>
              <w:instrText xml:space="preserve"> PAGEREF _Toc132893529 \h </w:instrText>
            </w:r>
            <w:r w:rsidR="00260658">
              <w:rPr>
                <w:noProof/>
                <w:webHidden/>
              </w:rPr>
            </w:r>
            <w:r w:rsidR="00260658">
              <w:rPr>
                <w:noProof/>
                <w:webHidden/>
              </w:rPr>
              <w:fldChar w:fldCharType="separate"/>
            </w:r>
            <w:r w:rsidR="00260658">
              <w:rPr>
                <w:noProof/>
                <w:webHidden/>
              </w:rPr>
              <w:t>19</w:t>
            </w:r>
            <w:r w:rsidR="00260658">
              <w:rPr>
                <w:noProof/>
                <w:webHidden/>
              </w:rPr>
              <w:fldChar w:fldCharType="end"/>
            </w:r>
          </w:hyperlink>
        </w:p>
        <w:p w14:paraId="55EDA7F4" w14:textId="62F9E678" w:rsidR="00260658" w:rsidRDefault="00FD491C">
          <w:pPr>
            <w:pStyle w:val="TDC2"/>
            <w:tabs>
              <w:tab w:val="right" w:leader="dot" w:pos="9184"/>
            </w:tabs>
            <w:rPr>
              <w:rFonts w:eastAsiaTheme="minorEastAsia"/>
              <w:noProof/>
              <w:sz w:val="22"/>
              <w:szCs w:val="22"/>
              <w:lang w:val="es-419" w:eastAsia="es-419"/>
            </w:rPr>
          </w:pPr>
          <w:hyperlink w:anchor="_Toc132893530" w:history="1">
            <w:r w:rsidR="00260658" w:rsidRPr="00F53D16">
              <w:rPr>
                <w:rStyle w:val="Hipervnculo"/>
                <w:b/>
                <w:noProof/>
              </w:rPr>
              <w:t>Art. 26. COSTO DE LOS PLIEGOS.</w:t>
            </w:r>
            <w:r w:rsidR="00260658">
              <w:rPr>
                <w:noProof/>
                <w:webHidden/>
              </w:rPr>
              <w:tab/>
            </w:r>
            <w:r w:rsidR="00260658">
              <w:rPr>
                <w:noProof/>
                <w:webHidden/>
              </w:rPr>
              <w:fldChar w:fldCharType="begin"/>
            </w:r>
            <w:r w:rsidR="00260658">
              <w:rPr>
                <w:noProof/>
                <w:webHidden/>
              </w:rPr>
              <w:instrText xml:space="preserve"> PAGEREF _Toc132893530 \h </w:instrText>
            </w:r>
            <w:r w:rsidR="00260658">
              <w:rPr>
                <w:noProof/>
                <w:webHidden/>
              </w:rPr>
            </w:r>
            <w:r w:rsidR="00260658">
              <w:rPr>
                <w:noProof/>
                <w:webHidden/>
              </w:rPr>
              <w:fldChar w:fldCharType="separate"/>
            </w:r>
            <w:r w:rsidR="00260658">
              <w:rPr>
                <w:noProof/>
                <w:webHidden/>
              </w:rPr>
              <w:t>19</w:t>
            </w:r>
            <w:r w:rsidR="00260658">
              <w:rPr>
                <w:noProof/>
                <w:webHidden/>
              </w:rPr>
              <w:fldChar w:fldCharType="end"/>
            </w:r>
          </w:hyperlink>
        </w:p>
        <w:p w14:paraId="195129CA" w14:textId="3A1DC09B" w:rsidR="00260658" w:rsidRDefault="00FD491C">
          <w:pPr>
            <w:pStyle w:val="TDC2"/>
            <w:tabs>
              <w:tab w:val="right" w:leader="dot" w:pos="9184"/>
            </w:tabs>
            <w:rPr>
              <w:rFonts w:eastAsiaTheme="minorEastAsia"/>
              <w:noProof/>
              <w:sz w:val="22"/>
              <w:szCs w:val="22"/>
              <w:lang w:val="es-419" w:eastAsia="es-419"/>
            </w:rPr>
          </w:pPr>
          <w:hyperlink w:anchor="_Toc132893531" w:history="1">
            <w:r w:rsidR="00260658" w:rsidRPr="00F53D16">
              <w:rPr>
                <w:rStyle w:val="Hipervnculo"/>
                <w:b/>
                <w:noProof/>
              </w:rPr>
              <w:t>Anexo (Nº I) – FORMULARIO DE IDENTIFICACIÓN DEL OFERENTE</w:t>
            </w:r>
            <w:r w:rsidR="00260658">
              <w:rPr>
                <w:noProof/>
                <w:webHidden/>
              </w:rPr>
              <w:tab/>
            </w:r>
            <w:r w:rsidR="00260658">
              <w:rPr>
                <w:noProof/>
                <w:webHidden/>
              </w:rPr>
              <w:fldChar w:fldCharType="begin"/>
            </w:r>
            <w:r w:rsidR="00260658">
              <w:rPr>
                <w:noProof/>
                <w:webHidden/>
              </w:rPr>
              <w:instrText xml:space="preserve"> PAGEREF _Toc132893531 \h </w:instrText>
            </w:r>
            <w:r w:rsidR="00260658">
              <w:rPr>
                <w:noProof/>
                <w:webHidden/>
              </w:rPr>
            </w:r>
            <w:r w:rsidR="00260658">
              <w:rPr>
                <w:noProof/>
                <w:webHidden/>
              </w:rPr>
              <w:fldChar w:fldCharType="separate"/>
            </w:r>
            <w:r w:rsidR="00260658">
              <w:rPr>
                <w:noProof/>
                <w:webHidden/>
              </w:rPr>
              <w:t>20</w:t>
            </w:r>
            <w:r w:rsidR="00260658">
              <w:rPr>
                <w:noProof/>
                <w:webHidden/>
              </w:rPr>
              <w:fldChar w:fldCharType="end"/>
            </w:r>
          </w:hyperlink>
        </w:p>
        <w:p w14:paraId="59BCDE4F" w14:textId="4B33E7E4" w:rsidR="00260658" w:rsidRDefault="00FD491C">
          <w:pPr>
            <w:pStyle w:val="TDC2"/>
            <w:tabs>
              <w:tab w:val="right" w:leader="dot" w:pos="9184"/>
            </w:tabs>
            <w:rPr>
              <w:rFonts w:eastAsiaTheme="minorEastAsia"/>
              <w:noProof/>
              <w:sz w:val="22"/>
              <w:szCs w:val="22"/>
              <w:lang w:val="es-419" w:eastAsia="es-419"/>
            </w:rPr>
          </w:pPr>
          <w:hyperlink w:anchor="_Toc132893532" w:history="1">
            <w:r w:rsidR="00260658" w:rsidRPr="00F53D16">
              <w:rPr>
                <w:rStyle w:val="Hipervnculo"/>
                <w:b/>
                <w:noProof/>
              </w:rPr>
              <w:t>Anexo (Nº II) – MEMORIA DESCRIPTIVA</w:t>
            </w:r>
            <w:r w:rsidR="00260658">
              <w:rPr>
                <w:noProof/>
                <w:webHidden/>
              </w:rPr>
              <w:tab/>
            </w:r>
            <w:r w:rsidR="00260658">
              <w:rPr>
                <w:noProof/>
                <w:webHidden/>
              </w:rPr>
              <w:fldChar w:fldCharType="begin"/>
            </w:r>
            <w:r w:rsidR="00260658">
              <w:rPr>
                <w:noProof/>
                <w:webHidden/>
              </w:rPr>
              <w:instrText xml:space="preserve"> PAGEREF _Toc132893532 \h </w:instrText>
            </w:r>
            <w:r w:rsidR="00260658">
              <w:rPr>
                <w:noProof/>
                <w:webHidden/>
              </w:rPr>
            </w:r>
            <w:r w:rsidR="00260658">
              <w:rPr>
                <w:noProof/>
                <w:webHidden/>
              </w:rPr>
              <w:fldChar w:fldCharType="separate"/>
            </w:r>
            <w:r w:rsidR="00260658">
              <w:rPr>
                <w:noProof/>
                <w:webHidden/>
              </w:rPr>
              <w:t>21</w:t>
            </w:r>
            <w:r w:rsidR="00260658">
              <w:rPr>
                <w:noProof/>
                <w:webHidden/>
              </w:rPr>
              <w:fldChar w:fldCharType="end"/>
            </w:r>
          </w:hyperlink>
        </w:p>
        <w:p w14:paraId="3DA951D1" w14:textId="16CF6953" w:rsidR="00260658" w:rsidRDefault="00FD491C">
          <w:pPr>
            <w:pStyle w:val="TDC2"/>
            <w:tabs>
              <w:tab w:val="right" w:leader="dot" w:pos="9184"/>
            </w:tabs>
            <w:rPr>
              <w:rFonts w:eastAsiaTheme="minorEastAsia"/>
              <w:noProof/>
              <w:sz w:val="22"/>
              <w:szCs w:val="22"/>
              <w:lang w:val="es-419" w:eastAsia="es-419"/>
            </w:rPr>
          </w:pPr>
          <w:hyperlink w:anchor="_Toc132893533" w:history="1">
            <w:r w:rsidR="00260658" w:rsidRPr="00F53D16">
              <w:rPr>
                <w:rStyle w:val="Hipervnculo"/>
                <w:b/>
                <w:noProof/>
              </w:rPr>
              <w:t>Anexo (Nº III) – RECOMENDACIONES SOBRE OFERTAR EN LÍNEA</w:t>
            </w:r>
            <w:r w:rsidR="00260658">
              <w:rPr>
                <w:noProof/>
                <w:webHidden/>
              </w:rPr>
              <w:tab/>
            </w:r>
            <w:r w:rsidR="00260658">
              <w:rPr>
                <w:noProof/>
                <w:webHidden/>
              </w:rPr>
              <w:fldChar w:fldCharType="begin"/>
            </w:r>
            <w:r w:rsidR="00260658">
              <w:rPr>
                <w:noProof/>
                <w:webHidden/>
              </w:rPr>
              <w:instrText xml:space="preserve"> PAGEREF _Toc132893533 \h </w:instrText>
            </w:r>
            <w:r w:rsidR="00260658">
              <w:rPr>
                <w:noProof/>
                <w:webHidden/>
              </w:rPr>
            </w:r>
            <w:r w:rsidR="00260658">
              <w:rPr>
                <w:noProof/>
                <w:webHidden/>
              </w:rPr>
              <w:fldChar w:fldCharType="separate"/>
            </w:r>
            <w:r w:rsidR="00260658">
              <w:rPr>
                <w:noProof/>
                <w:webHidden/>
              </w:rPr>
              <w:t>27</w:t>
            </w:r>
            <w:r w:rsidR="00260658">
              <w:rPr>
                <w:noProof/>
                <w:webHidden/>
              </w:rPr>
              <w:fldChar w:fldCharType="end"/>
            </w:r>
          </w:hyperlink>
        </w:p>
        <w:p w14:paraId="28454B85" w14:textId="6A5828F2" w:rsidR="00E86DE1" w:rsidRDefault="00E86DE1">
          <w:r>
            <w:rPr>
              <w:b/>
              <w:bCs/>
              <w:lang w:val="es-ES"/>
            </w:rPr>
            <w:fldChar w:fldCharType="end"/>
          </w:r>
        </w:p>
      </w:sdtContent>
    </w:sdt>
    <w:p w14:paraId="056EEDAF" w14:textId="77777777"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br w:type="page"/>
      </w:r>
    </w:p>
    <w:p w14:paraId="3B9D1075" w14:textId="73B28043" w:rsidR="00D43B17" w:rsidRPr="005F36B4" w:rsidRDefault="008264AD" w:rsidP="00D43B17">
      <w:pPr>
        <w:pStyle w:val="Prrafobsico"/>
        <w:suppressAutoHyphens/>
        <w:ind w:right="-149"/>
        <w:jc w:val="center"/>
        <w:rPr>
          <w:rFonts w:ascii="Arial" w:hAnsi="Arial" w:cs="Arial"/>
          <w:b/>
          <w:sz w:val="40"/>
          <w:szCs w:val="40"/>
        </w:rPr>
      </w:pPr>
      <w:r>
        <w:rPr>
          <w:rFonts w:ascii="Arial" w:hAnsi="Arial" w:cs="Arial"/>
          <w:b/>
          <w:sz w:val="40"/>
          <w:szCs w:val="40"/>
        </w:rPr>
        <w:lastRenderedPageBreak/>
        <w:t>CONCURSO DE PRECIOS</w:t>
      </w:r>
      <w:r w:rsidR="00D43B17" w:rsidRPr="005F36B4">
        <w:rPr>
          <w:rFonts w:ascii="Arial" w:hAnsi="Arial" w:cs="Arial"/>
          <w:b/>
          <w:sz w:val="40"/>
          <w:szCs w:val="40"/>
        </w:rPr>
        <w:t xml:space="preserve"> Nº XX/2</w:t>
      </w:r>
      <w:r w:rsidR="00EB04EA">
        <w:rPr>
          <w:rFonts w:ascii="Arial" w:hAnsi="Arial" w:cs="Arial"/>
          <w:b/>
          <w:sz w:val="40"/>
          <w:szCs w:val="40"/>
        </w:rPr>
        <w:t>3</w:t>
      </w:r>
      <w:r w:rsidR="00D43B17" w:rsidRPr="005F36B4">
        <w:rPr>
          <w:rFonts w:ascii="Arial" w:hAnsi="Arial" w:cs="Arial"/>
          <w:b/>
          <w:sz w:val="40"/>
          <w:szCs w:val="40"/>
        </w:rPr>
        <w:t>.</w:t>
      </w:r>
    </w:p>
    <w:p w14:paraId="138D1A72" w14:textId="77777777" w:rsidR="00D43B17" w:rsidRPr="005F36B4" w:rsidRDefault="00D43B17" w:rsidP="00D43B17">
      <w:pPr>
        <w:pStyle w:val="Prrafobsico"/>
        <w:suppressAutoHyphens/>
        <w:ind w:right="-149"/>
        <w:jc w:val="both"/>
        <w:rPr>
          <w:rFonts w:ascii="Arial" w:hAnsi="Arial" w:cs="Arial"/>
        </w:rPr>
      </w:pPr>
    </w:p>
    <w:p w14:paraId="273C34E6" w14:textId="263EF51B" w:rsidR="00D43B17" w:rsidRDefault="00D43B17" w:rsidP="00D43B17">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EB04EA">
        <w:rPr>
          <w:rFonts w:ascii="Arial" w:hAnsi="Arial" w:cs="Arial"/>
          <w:b/>
          <w:sz w:val="32"/>
          <w:szCs w:val="32"/>
        </w:rPr>
        <w:t>VIVERES SECOS</w:t>
      </w:r>
    </w:p>
    <w:p w14:paraId="09B406A4" w14:textId="77777777"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14:paraId="5A6F71D5" w14:textId="77777777" w:rsidR="008F0C4A" w:rsidRPr="008F0C4A" w:rsidRDefault="008F0C4A" w:rsidP="005F36B4">
      <w:pPr>
        <w:pStyle w:val="Prrafobsico"/>
        <w:suppressAutoHyphens/>
        <w:ind w:right="-149"/>
        <w:jc w:val="both"/>
        <w:rPr>
          <w:rFonts w:ascii="Arial" w:hAnsi="Arial" w:cs="Arial"/>
          <w:sz w:val="8"/>
          <w:szCs w:val="8"/>
        </w:rPr>
      </w:pPr>
    </w:p>
    <w:p w14:paraId="006ED153" w14:textId="5E6ED207"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 xml:space="preserve">El presente Pliego de Condiciones Particulares y Memoria Descriptiva conjuntamente con el Pliego Único de Bases y Condiciones Generales aprobado por Decreto 131/014, fijan las condiciones que han de regir en el presente llamado a </w:t>
      </w:r>
      <w:r w:rsidR="008264AD">
        <w:rPr>
          <w:rFonts w:ascii="Arial" w:hAnsi="Arial" w:cs="Arial"/>
        </w:rPr>
        <w:t>Concurso de Precios</w:t>
      </w:r>
      <w:r w:rsidRPr="005F36B4">
        <w:rPr>
          <w:rFonts w:ascii="Arial" w:hAnsi="Arial" w:cs="Arial"/>
        </w:rPr>
        <w:t xml:space="preserve"> para:</w:t>
      </w:r>
    </w:p>
    <w:p w14:paraId="36610192" w14:textId="77777777"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14:paraId="4285FC28" w14:textId="77777777" w:rsidR="008F0C4A" w:rsidRDefault="008F0C4A" w:rsidP="005F36B4">
      <w:pPr>
        <w:pStyle w:val="Prrafobsico"/>
        <w:suppressAutoHyphens/>
        <w:ind w:right="-149"/>
        <w:jc w:val="both"/>
        <w:rPr>
          <w:rFonts w:ascii="Arial" w:hAnsi="Arial" w:cs="Arial"/>
        </w:rPr>
      </w:pPr>
    </w:p>
    <w:p w14:paraId="29275FBA" w14:textId="77777777" w:rsidR="005F36B4" w:rsidRDefault="005F36B4" w:rsidP="005F36B4">
      <w:pPr>
        <w:pStyle w:val="Prrafobsico"/>
        <w:suppressAutoHyphens/>
        <w:ind w:right="-149"/>
        <w:jc w:val="both"/>
        <w:rPr>
          <w:rFonts w:ascii="Arial" w:hAnsi="Arial" w:cs="Arial"/>
        </w:rPr>
      </w:pPr>
    </w:p>
    <w:p w14:paraId="66902A33" w14:textId="18C87D4C" w:rsidR="005F36B4" w:rsidRPr="00B8381B" w:rsidRDefault="005F36B4" w:rsidP="00E86DE1">
      <w:pPr>
        <w:pStyle w:val="Ttulo2"/>
        <w:rPr>
          <w:rStyle w:val="Ttulodellibro"/>
          <w:i w:val="0"/>
        </w:rPr>
      </w:pPr>
      <w:bookmarkStart w:id="1" w:name="_Toc132893505"/>
      <w:r w:rsidRPr="00B8381B">
        <w:rPr>
          <w:rStyle w:val="Ttulodellibro"/>
          <w:i w:val="0"/>
        </w:rPr>
        <w:t>Art. 1.  OBJETO.</w:t>
      </w:r>
      <w:bookmarkEnd w:id="1"/>
    </w:p>
    <w:p w14:paraId="43AFD93E" w14:textId="77777777" w:rsidR="005F36B4" w:rsidRPr="005F36B4" w:rsidRDefault="005F36B4" w:rsidP="005F36B4">
      <w:pPr>
        <w:pStyle w:val="Prrafobsico"/>
        <w:suppressAutoHyphens/>
        <w:ind w:right="-149"/>
        <w:jc w:val="both"/>
        <w:rPr>
          <w:rFonts w:ascii="Arial" w:hAnsi="Arial" w:cs="Arial"/>
        </w:rPr>
      </w:pPr>
    </w:p>
    <w:p w14:paraId="646770EB" w14:textId="45CD7C8E" w:rsidR="00EB04EA" w:rsidRPr="005018B1" w:rsidRDefault="00EB04EA" w:rsidP="001801F5">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Arial" w:hAnsi="Arial" w:cs="Arial"/>
          <w:spacing w:val="-3"/>
        </w:rPr>
      </w:pPr>
      <w:r w:rsidRPr="002C5EA6">
        <w:rPr>
          <w:rFonts w:ascii="Arial" w:hAnsi="Arial" w:cs="Arial"/>
          <w:color w:val="000000"/>
          <w:lang w:val="es-ES_tradnl"/>
        </w:rPr>
        <w:t xml:space="preserve">Conformación de una lista de prelación para la adquisición de víveres secos para el Hospital del Banco de Seguros del Estado (en adelante BSE), </w:t>
      </w:r>
      <w:r w:rsidRPr="002C5EA6">
        <w:rPr>
          <w:rFonts w:ascii="Arial" w:hAnsi="Arial" w:cs="Arial"/>
          <w:spacing w:val="-3"/>
        </w:rPr>
        <w:t>de acuerdo con la Memoria Descriptiva que forma parte de este pliego.</w:t>
      </w:r>
      <w:r w:rsidRPr="005018B1">
        <w:rPr>
          <w:rFonts w:ascii="Arial" w:hAnsi="Arial" w:cs="Arial"/>
          <w:spacing w:val="-3"/>
        </w:rPr>
        <w:t xml:space="preserve"> </w:t>
      </w:r>
    </w:p>
    <w:p w14:paraId="335770C1"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14:paraId="3C8D7BF2" w14:textId="77777777" w:rsidR="005F36B4" w:rsidRPr="00B8381B" w:rsidRDefault="005F36B4" w:rsidP="00E86DE1">
      <w:pPr>
        <w:pStyle w:val="Ttulo2"/>
        <w:rPr>
          <w:b/>
        </w:rPr>
      </w:pPr>
      <w:bookmarkStart w:id="2" w:name="_Toc132893506"/>
      <w:r w:rsidRPr="00B8381B">
        <w:rPr>
          <w:b/>
        </w:rPr>
        <w:t>Art. 2.  REQUISITOS EXCLUYENTES.</w:t>
      </w:r>
      <w:bookmarkEnd w:id="2"/>
      <w:r w:rsidRPr="00B8381B">
        <w:rPr>
          <w:b/>
        </w:rPr>
        <w:t xml:space="preserve"> </w:t>
      </w:r>
    </w:p>
    <w:p w14:paraId="1AD8D8F8" w14:textId="77777777" w:rsidR="005F36B4" w:rsidRPr="005F36B4" w:rsidRDefault="005F36B4" w:rsidP="005F36B4">
      <w:pPr>
        <w:pStyle w:val="Prrafobsico"/>
        <w:suppressAutoHyphens/>
        <w:ind w:right="-149"/>
        <w:jc w:val="both"/>
        <w:rPr>
          <w:rFonts w:ascii="Arial" w:hAnsi="Arial" w:cs="Arial"/>
        </w:rPr>
      </w:pPr>
    </w:p>
    <w:p w14:paraId="0C0864B5"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14:paraId="390C3996" w14:textId="77777777" w:rsidR="005F36B4" w:rsidRPr="005F36B4" w:rsidRDefault="005F36B4" w:rsidP="005F36B4">
      <w:pPr>
        <w:pStyle w:val="Prrafobsico"/>
        <w:suppressAutoHyphens/>
        <w:ind w:right="-149"/>
        <w:jc w:val="both"/>
        <w:rPr>
          <w:rFonts w:ascii="Arial" w:hAnsi="Arial" w:cs="Arial"/>
        </w:rPr>
      </w:pPr>
    </w:p>
    <w:p w14:paraId="250A146C" w14:textId="77777777"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14:paraId="0EBE406A" w14:textId="77777777" w:rsidR="005F36B4" w:rsidRPr="005F36B4" w:rsidRDefault="005F36B4" w:rsidP="005F36B4">
      <w:pPr>
        <w:pStyle w:val="Prrafobsico"/>
        <w:suppressAutoHyphens/>
        <w:ind w:right="-149"/>
        <w:jc w:val="both"/>
        <w:rPr>
          <w:rFonts w:ascii="Arial" w:hAnsi="Arial" w:cs="Arial"/>
        </w:rPr>
      </w:pPr>
    </w:p>
    <w:p w14:paraId="33B9D96E" w14:textId="77777777"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14:paraId="7BD73044" w14:textId="77777777" w:rsidR="005F36B4" w:rsidRPr="005F36B4" w:rsidRDefault="005F36B4" w:rsidP="005F36B4">
      <w:pPr>
        <w:pStyle w:val="Prrafobsico"/>
        <w:suppressAutoHyphens/>
        <w:ind w:right="-149"/>
        <w:jc w:val="both"/>
        <w:rPr>
          <w:rFonts w:ascii="Arial" w:hAnsi="Arial" w:cs="Arial"/>
        </w:rPr>
      </w:pPr>
    </w:p>
    <w:p w14:paraId="0963A2B5" w14:textId="47327CC7" w:rsid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14:paraId="76E9B73B" w14:textId="77777777" w:rsidR="00EB04EA" w:rsidRPr="005F36B4" w:rsidRDefault="00EB04EA" w:rsidP="005F36B4">
      <w:pPr>
        <w:pStyle w:val="Prrafobsico"/>
        <w:suppressAutoHyphens/>
        <w:ind w:right="-149"/>
        <w:jc w:val="both"/>
        <w:rPr>
          <w:rFonts w:ascii="Arial" w:hAnsi="Arial" w:cs="Arial"/>
        </w:rPr>
      </w:pPr>
    </w:p>
    <w:p w14:paraId="15826A3E" w14:textId="20584309" w:rsidR="00EB04EA" w:rsidRPr="00EB04EA" w:rsidRDefault="00EB04EA" w:rsidP="00EB04EA">
      <w:pPr>
        <w:pStyle w:val="Prrafobsico"/>
        <w:jc w:val="both"/>
        <w:rPr>
          <w:rFonts w:ascii="Arial" w:hAnsi="Arial" w:cs="Arial"/>
        </w:rPr>
      </w:pPr>
      <w:r w:rsidRPr="00EB04EA">
        <w:rPr>
          <w:rFonts w:ascii="Arial" w:hAnsi="Arial" w:cs="Arial"/>
          <w:b/>
        </w:rPr>
        <w:t>2.4.</w:t>
      </w:r>
      <w:r w:rsidRPr="00EB04EA">
        <w:rPr>
          <w:rFonts w:ascii="Arial" w:hAnsi="Arial" w:cs="Arial"/>
        </w:rPr>
        <w:t xml:space="preserve"> Junto con la oferta el oferente deberá presentar el Formulario de Identificación del Oferente (</w:t>
      </w:r>
      <w:r w:rsidRPr="0034129E">
        <w:rPr>
          <w:rFonts w:ascii="Arial" w:hAnsi="Arial" w:cs="Arial"/>
          <w:b/>
        </w:rPr>
        <w:t>Anexo I</w:t>
      </w:r>
      <w:r w:rsidRPr="00EB04EA">
        <w:rPr>
          <w:rFonts w:ascii="Arial" w:hAnsi="Arial" w:cs="Arial"/>
        </w:rPr>
        <w:t>) suscrito con firma autógrafa o electrónica avanzada (art. 6 Ley 18.600) por quien tenga poderes suficientes para representar a la empresa oferente. En caso de utilizar firma electrónica avanzada se deberán proporcionar al BSE las herramientas para su verificación.</w:t>
      </w:r>
    </w:p>
    <w:p w14:paraId="3B866065" w14:textId="77777777" w:rsidR="00EB04EA" w:rsidRDefault="00EB04EA" w:rsidP="00EB04EA">
      <w:pPr>
        <w:pStyle w:val="Prrafobsico"/>
        <w:suppressAutoHyphens/>
        <w:ind w:right="-149"/>
        <w:jc w:val="both"/>
        <w:rPr>
          <w:rFonts w:ascii="Arial" w:hAnsi="Arial" w:cs="Arial"/>
        </w:rPr>
      </w:pPr>
    </w:p>
    <w:p w14:paraId="107EEBAF" w14:textId="70244C0C" w:rsidR="00EB04EA" w:rsidRPr="002C5EA6" w:rsidRDefault="00EB04EA" w:rsidP="00EB04EA">
      <w:pPr>
        <w:pStyle w:val="Prrafobsico"/>
        <w:suppressAutoHyphens/>
        <w:ind w:right="-149"/>
        <w:jc w:val="both"/>
        <w:rPr>
          <w:rFonts w:ascii="Arial" w:hAnsi="Arial" w:cs="Arial"/>
          <w:b/>
          <w:u w:val="single"/>
        </w:rPr>
      </w:pPr>
      <w:r w:rsidRPr="002C5EA6">
        <w:rPr>
          <w:rFonts w:ascii="Arial" w:hAnsi="Arial" w:cs="Arial"/>
          <w:b/>
          <w:u w:val="single"/>
        </w:rPr>
        <w:t>El no cumplimiento de cualquiera de estos requisitos implicará la desestimación de la oferta.</w:t>
      </w:r>
    </w:p>
    <w:p w14:paraId="4E65B2EC" w14:textId="1844DF78" w:rsidR="005F36B4" w:rsidRDefault="005F36B4" w:rsidP="005F36B4">
      <w:pPr>
        <w:pStyle w:val="Prrafobsico"/>
        <w:suppressAutoHyphens/>
        <w:ind w:right="-149"/>
        <w:jc w:val="both"/>
        <w:rPr>
          <w:rFonts w:ascii="Arial" w:hAnsi="Arial" w:cs="Arial"/>
        </w:rPr>
      </w:pPr>
    </w:p>
    <w:p w14:paraId="253DB837" w14:textId="77777777" w:rsidR="002C5EA6" w:rsidRPr="005F36B4" w:rsidRDefault="002C5EA6" w:rsidP="005F36B4">
      <w:pPr>
        <w:pStyle w:val="Prrafobsico"/>
        <w:suppressAutoHyphens/>
        <w:ind w:right="-149"/>
        <w:jc w:val="both"/>
        <w:rPr>
          <w:rFonts w:ascii="Arial" w:hAnsi="Arial" w:cs="Arial"/>
        </w:rPr>
      </w:pPr>
    </w:p>
    <w:p w14:paraId="5FF3BEA4" w14:textId="16DCBC7E" w:rsidR="00EB04EA" w:rsidRPr="002C5EA6" w:rsidRDefault="00EB04EA" w:rsidP="00EB04EA">
      <w:pPr>
        <w:pStyle w:val="Ttulo2"/>
        <w:rPr>
          <w:b/>
        </w:rPr>
      </w:pPr>
      <w:bookmarkStart w:id="3" w:name="_Toc132893507"/>
      <w:r w:rsidRPr="002C5EA6">
        <w:rPr>
          <w:b/>
        </w:rPr>
        <w:lastRenderedPageBreak/>
        <w:t>Art. 3.  REQUISITOS OBLIGATORIOS</w:t>
      </w:r>
      <w:bookmarkEnd w:id="3"/>
      <w:r w:rsidRPr="002C5EA6">
        <w:rPr>
          <w:b/>
        </w:rPr>
        <w:t xml:space="preserve">  </w:t>
      </w:r>
    </w:p>
    <w:p w14:paraId="1167C2A8" w14:textId="77777777" w:rsidR="00EB04EA" w:rsidRPr="002C5EA6" w:rsidRDefault="00EB04EA" w:rsidP="00F13E88">
      <w:pPr>
        <w:pStyle w:val="Prrafobsico"/>
        <w:jc w:val="both"/>
        <w:rPr>
          <w:rFonts w:ascii="Arial" w:hAnsi="Arial" w:cs="Arial"/>
        </w:rPr>
      </w:pPr>
    </w:p>
    <w:p w14:paraId="66A5FB12" w14:textId="03F8BB8E" w:rsidR="00EB04EA" w:rsidRPr="00D37C73" w:rsidRDefault="00EB04EA" w:rsidP="00EB04EA">
      <w:pPr>
        <w:spacing w:line="360" w:lineRule="auto"/>
        <w:jc w:val="both"/>
        <w:rPr>
          <w:rFonts w:ascii="Arial" w:hAnsi="Arial" w:cs="Arial"/>
        </w:rPr>
      </w:pPr>
      <w:r w:rsidRPr="002C5EA6">
        <w:rPr>
          <w:rFonts w:ascii="Arial" w:hAnsi="Arial" w:cs="Arial"/>
          <w:b/>
        </w:rPr>
        <w:t>3.1.</w:t>
      </w:r>
      <w:r w:rsidRPr="002C5EA6">
        <w:rPr>
          <w:rFonts w:ascii="Arial" w:hAnsi="Arial" w:cs="Arial"/>
        </w:rPr>
        <w:t xml:space="preserve"> </w:t>
      </w:r>
      <w:bookmarkStart w:id="4" w:name="_Hlk136439819"/>
      <w:r w:rsidRPr="002C5EA6">
        <w:rPr>
          <w:rFonts w:ascii="Arial" w:hAnsi="Arial" w:cs="Arial"/>
        </w:rPr>
        <w:t>Se deberá</w:t>
      </w:r>
      <w:r w:rsidRPr="00D37C73">
        <w:rPr>
          <w:rFonts w:ascii="Arial" w:hAnsi="Arial" w:cs="Arial"/>
        </w:rPr>
        <w:t xml:space="preserve"> presentar muestras de los ítems 7,</w:t>
      </w:r>
      <w:r>
        <w:rPr>
          <w:rFonts w:ascii="Arial" w:hAnsi="Arial" w:cs="Arial"/>
        </w:rPr>
        <w:t xml:space="preserve"> 55, 56, 57, 58 y 59.</w:t>
      </w:r>
      <w:r w:rsidR="00163215">
        <w:rPr>
          <w:rFonts w:ascii="Arial" w:hAnsi="Arial" w:cs="Arial"/>
        </w:rPr>
        <w:t xml:space="preserve"> </w:t>
      </w:r>
      <w:bookmarkEnd w:id="4"/>
    </w:p>
    <w:p w14:paraId="34F9154F" w14:textId="77777777" w:rsidR="008264AD" w:rsidRDefault="008264AD" w:rsidP="00EB04EA">
      <w:pPr>
        <w:spacing w:line="360" w:lineRule="auto"/>
        <w:jc w:val="both"/>
        <w:rPr>
          <w:rFonts w:ascii="Arial" w:hAnsi="Arial" w:cs="Arial"/>
          <w:b/>
        </w:rPr>
      </w:pPr>
    </w:p>
    <w:p w14:paraId="4A7794C3" w14:textId="23B58A2C" w:rsidR="00EB04EA" w:rsidRDefault="008264AD" w:rsidP="00EB04EA">
      <w:pPr>
        <w:spacing w:line="360" w:lineRule="auto"/>
        <w:jc w:val="both"/>
        <w:rPr>
          <w:rFonts w:ascii="Arial" w:hAnsi="Arial" w:cs="Arial"/>
        </w:rPr>
      </w:pPr>
      <w:r>
        <w:rPr>
          <w:rFonts w:ascii="Arial" w:hAnsi="Arial" w:cs="Arial"/>
          <w:b/>
        </w:rPr>
        <w:t>3</w:t>
      </w:r>
      <w:r w:rsidR="00EB04EA">
        <w:rPr>
          <w:rFonts w:ascii="Arial" w:hAnsi="Arial" w:cs="Arial"/>
          <w:b/>
        </w:rPr>
        <w:t>.</w:t>
      </w:r>
      <w:r>
        <w:rPr>
          <w:rFonts w:ascii="Arial" w:hAnsi="Arial" w:cs="Arial"/>
          <w:b/>
        </w:rPr>
        <w:t>2</w:t>
      </w:r>
      <w:r w:rsidR="00EB04EA">
        <w:rPr>
          <w:rFonts w:ascii="Arial" w:hAnsi="Arial" w:cs="Arial"/>
        </w:rPr>
        <w:t xml:space="preserve"> </w:t>
      </w:r>
      <w:r w:rsidR="00EB04EA" w:rsidRPr="0097461E">
        <w:rPr>
          <w:rFonts w:ascii="Arial" w:hAnsi="Arial" w:cs="Arial"/>
        </w:rPr>
        <w:t xml:space="preserve">Cumplir con las exigencias establecidas en la Ordenanza Bromatológica Municipal Decreto N° 27.235 del 12/09/96, actualizado el 30/09/2000 Titulo II Capítulos 6 al 11. </w:t>
      </w:r>
    </w:p>
    <w:p w14:paraId="6892CA2A" w14:textId="77777777" w:rsidR="00EB04EA" w:rsidRDefault="00EB04EA" w:rsidP="00EB04EA">
      <w:pPr>
        <w:spacing w:line="360" w:lineRule="auto"/>
        <w:ind w:left="360"/>
        <w:jc w:val="both"/>
        <w:rPr>
          <w:rFonts w:ascii="Arial" w:hAnsi="Arial" w:cs="Arial"/>
          <w:b/>
        </w:rPr>
      </w:pPr>
    </w:p>
    <w:p w14:paraId="6262987A" w14:textId="260E0E30" w:rsidR="00EB04EA" w:rsidRDefault="008264AD" w:rsidP="00EB04EA">
      <w:pPr>
        <w:spacing w:line="360" w:lineRule="auto"/>
        <w:jc w:val="both"/>
        <w:rPr>
          <w:rFonts w:ascii="Arial" w:hAnsi="Arial" w:cs="Arial"/>
        </w:rPr>
      </w:pPr>
      <w:r>
        <w:rPr>
          <w:rFonts w:ascii="Arial" w:hAnsi="Arial" w:cs="Arial"/>
          <w:b/>
        </w:rPr>
        <w:t>3</w:t>
      </w:r>
      <w:r w:rsidR="00EB04EA">
        <w:rPr>
          <w:rFonts w:ascii="Arial" w:hAnsi="Arial" w:cs="Arial"/>
          <w:b/>
        </w:rPr>
        <w:t>.</w:t>
      </w:r>
      <w:r>
        <w:rPr>
          <w:rFonts w:ascii="Arial" w:hAnsi="Arial" w:cs="Arial"/>
          <w:b/>
        </w:rPr>
        <w:t>3</w:t>
      </w:r>
      <w:r w:rsidR="00EB04EA">
        <w:rPr>
          <w:rFonts w:ascii="Arial" w:hAnsi="Arial" w:cs="Arial"/>
        </w:rPr>
        <w:t xml:space="preserve"> Presentar los c</w:t>
      </w:r>
      <w:r w:rsidR="00EB04EA" w:rsidRPr="0097461E">
        <w:rPr>
          <w:rFonts w:ascii="Arial" w:hAnsi="Arial" w:cs="Arial"/>
        </w:rPr>
        <w:t>ertificados correspondientes a fin de acreditar que la empresa oferente está habilitada para comerciali</w:t>
      </w:r>
      <w:r w:rsidR="00EB04EA">
        <w:rPr>
          <w:rFonts w:ascii="Arial" w:hAnsi="Arial" w:cs="Arial"/>
        </w:rPr>
        <w:t>zar los productos objeto de</w:t>
      </w:r>
      <w:r>
        <w:rPr>
          <w:rFonts w:ascii="Arial" w:hAnsi="Arial" w:cs="Arial"/>
        </w:rPr>
        <w:t>l</w:t>
      </w:r>
      <w:r w:rsidR="00EB04EA">
        <w:rPr>
          <w:rFonts w:ascii="Arial" w:hAnsi="Arial" w:cs="Arial"/>
        </w:rPr>
        <w:t xml:space="preserve"> Concurso de Precios</w:t>
      </w:r>
      <w:r w:rsidR="00EB04EA" w:rsidRPr="0097461E">
        <w:rPr>
          <w:rFonts w:ascii="Arial" w:hAnsi="Arial" w:cs="Arial"/>
        </w:rPr>
        <w:t>.</w:t>
      </w:r>
    </w:p>
    <w:p w14:paraId="7B807DBF" w14:textId="77777777" w:rsidR="00EB04EA" w:rsidRDefault="00EB04EA" w:rsidP="00EB04EA">
      <w:pPr>
        <w:spacing w:line="360" w:lineRule="auto"/>
        <w:jc w:val="both"/>
        <w:rPr>
          <w:rFonts w:ascii="Arial" w:hAnsi="Arial" w:cs="Arial"/>
        </w:rPr>
      </w:pPr>
    </w:p>
    <w:p w14:paraId="0B650B24" w14:textId="685BAF04" w:rsidR="00EB04EA" w:rsidRDefault="008264AD" w:rsidP="00EB04EA">
      <w:pPr>
        <w:spacing w:line="360" w:lineRule="auto"/>
        <w:jc w:val="both"/>
        <w:rPr>
          <w:rFonts w:ascii="Arial" w:hAnsi="Arial" w:cs="Arial"/>
        </w:rPr>
      </w:pPr>
      <w:r>
        <w:rPr>
          <w:rFonts w:ascii="Arial" w:hAnsi="Arial" w:cs="Arial"/>
          <w:b/>
        </w:rPr>
        <w:t>3</w:t>
      </w:r>
      <w:r w:rsidR="00EB04EA">
        <w:rPr>
          <w:rFonts w:ascii="Arial" w:hAnsi="Arial" w:cs="Arial"/>
          <w:b/>
        </w:rPr>
        <w:t>.</w:t>
      </w:r>
      <w:r>
        <w:rPr>
          <w:rFonts w:ascii="Arial" w:hAnsi="Arial" w:cs="Arial"/>
          <w:b/>
        </w:rPr>
        <w:t>4</w:t>
      </w:r>
      <w:r w:rsidR="00EB04EA">
        <w:rPr>
          <w:rFonts w:ascii="Arial" w:hAnsi="Arial" w:cs="Arial"/>
        </w:rPr>
        <w:t xml:space="preserve"> Presentar d</w:t>
      </w:r>
      <w:r w:rsidR="00EB04EA" w:rsidRPr="0097461E">
        <w:rPr>
          <w:rFonts w:ascii="Arial" w:hAnsi="Arial" w:cs="Arial"/>
        </w:rPr>
        <w:t>ocumentación que acredite Centro de distribución logístico habilitado e instalado en plaza.</w:t>
      </w:r>
    </w:p>
    <w:p w14:paraId="018C7FF1" w14:textId="732B7EA2" w:rsidR="00EB04EA" w:rsidRPr="0064447B" w:rsidRDefault="00EB04EA" w:rsidP="00EB04EA">
      <w:pPr>
        <w:pStyle w:val="Prrafobsico"/>
        <w:suppressAutoHyphens/>
        <w:ind w:right="-149"/>
        <w:jc w:val="both"/>
        <w:rPr>
          <w:rFonts w:ascii="Arial" w:hAnsi="Arial" w:cs="Arial"/>
        </w:rPr>
      </w:pPr>
    </w:p>
    <w:p w14:paraId="0F742A4A" w14:textId="5D1295A1" w:rsidR="005F36B4" w:rsidRPr="00B8381B" w:rsidRDefault="005F36B4" w:rsidP="00E86DE1">
      <w:pPr>
        <w:pStyle w:val="Ttulo2"/>
        <w:rPr>
          <w:b/>
        </w:rPr>
      </w:pPr>
      <w:bookmarkStart w:id="5" w:name="_Toc132893508"/>
      <w:r w:rsidRPr="00B8381B">
        <w:rPr>
          <w:b/>
        </w:rPr>
        <w:t xml:space="preserve">Art. </w:t>
      </w:r>
      <w:r w:rsidR="008471A8">
        <w:rPr>
          <w:b/>
        </w:rPr>
        <w:t>4</w:t>
      </w:r>
      <w:r w:rsidRPr="00B8381B">
        <w:rPr>
          <w:b/>
        </w:rPr>
        <w:t>.  COTIZACIÓN.</w:t>
      </w:r>
      <w:bookmarkEnd w:id="5"/>
    </w:p>
    <w:p w14:paraId="76872229" w14:textId="77777777" w:rsidR="005F36B4" w:rsidRPr="005F36B4" w:rsidRDefault="005F36B4" w:rsidP="005F36B4">
      <w:pPr>
        <w:pStyle w:val="Prrafobsico"/>
        <w:suppressAutoHyphens/>
        <w:ind w:right="-149"/>
        <w:jc w:val="both"/>
        <w:rPr>
          <w:rFonts w:ascii="Arial" w:hAnsi="Arial" w:cs="Arial"/>
        </w:rPr>
      </w:pPr>
    </w:p>
    <w:p w14:paraId="39367176" w14:textId="5B6D1D24" w:rsidR="005F36B4" w:rsidRPr="005F36B4" w:rsidRDefault="005F36B4" w:rsidP="008264AD">
      <w:pPr>
        <w:pStyle w:val="Prrafobsico"/>
        <w:suppressAutoHyphens/>
        <w:ind w:right="-149"/>
        <w:jc w:val="both"/>
        <w:rPr>
          <w:rFonts w:ascii="Arial" w:hAnsi="Arial" w:cs="Arial"/>
        </w:rPr>
      </w:pPr>
      <w:r w:rsidRPr="005F36B4">
        <w:rPr>
          <w:rFonts w:ascii="Arial" w:hAnsi="Arial" w:cs="Arial"/>
        </w:rPr>
        <w:t>Precio unitario (</w:t>
      </w:r>
      <w:r w:rsidR="008264AD">
        <w:rPr>
          <w:rFonts w:ascii="Arial" w:hAnsi="Arial" w:cs="Arial"/>
        </w:rPr>
        <w:t>de acuerdo a la presentación</w:t>
      </w:r>
      <w:r w:rsidR="005B30BE">
        <w:rPr>
          <w:rFonts w:ascii="Arial" w:hAnsi="Arial" w:cs="Arial"/>
        </w:rPr>
        <w:t xml:space="preserve"> aproximada </w:t>
      </w:r>
      <w:r w:rsidR="008264AD">
        <w:rPr>
          <w:rFonts w:ascii="Arial" w:hAnsi="Arial" w:cs="Arial"/>
        </w:rPr>
        <w:t>establecida en la Memoria Descriptiva</w:t>
      </w:r>
      <w:r w:rsidRPr="005F36B4">
        <w:rPr>
          <w:rFonts w:ascii="Arial" w:hAnsi="Arial" w:cs="Arial"/>
        </w:rPr>
        <w:t>).</w:t>
      </w:r>
    </w:p>
    <w:p w14:paraId="57885427" w14:textId="77777777" w:rsidR="005F36B4" w:rsidRPr="005F36B4" w:rsidRDefault="005F36B4" w:rsidP="005F36B4">
      <w:pPr>
        <w:pStyle w:val="Prrafobsico"/>
        <w:suppressAutoHyphens/>
        <w:ind w:right="-149"/>
        <w:jc w:val="both"/>
        <w:rPr>
          <w:rFonts w:ascii="Arial" w:hAnsi="Arial" w:cs="Arial"/>
        </w:rPr>
      </w:pPr>
    </w:p>
    <w:p w14:paraId="2411418C" w14:textId="77777777" w:rsidR="005F36B4" w:rsidRPr="008264AD" w:rsidRDefault="005F36B4" w:rsidP="005F36B4">
      <w:pPr>
        <w:pStyle w:val="Prrafobsico"/>
        <w:suppressAutoHyphens/>
        <w:ind w:right="-149"/>
        <w:jc w:val="both"/>
        <w:rPr>
          <w:rFonts w:ascii="Arial" w:hAnsi="Arial" w:cs="Arial"/>
        </w:rPr>
      </w:pPr>
      <w:r w:rsidRPr="008264AD">
        <w:rPr>
          <w:rFonts w:ascii="Arial" w:hAnsi="Arial" w:cs="Arial"/>
        </w:rPr>
        <w:t>Se deberá cotizar por renglón sin obligación de cotizar todos los renglones.</w:t>
      </w:r>
    </w:p>
    <w:p w14:paraId="450C687B" w14:textId="77777777" w:rsidR="005F36B4" w:rsidRPr="008264AD" w:rsidRDefault="005F36B4" w:rsidP="005F36B4">
      <w:pPr>
        <w:pStyle w:val="Prrafobsico"/>
        <w:suppressAutoHyphens/>
        <w:ind w:right="-149"/>
        <w:jc w:val="both"/>
        <w:rPr>
          <w:rFonts w:ascii="Arial" w:hAnsi="Arial" w:cs="Arial"/>
        </w:rPr>
      </w:pPr>
    </w:p>
    <w:p w14:paraId="0811219C" w14:textId="12872E9E" w:rsidR="005F36B4" w:rsidRPr="005F36B4" w:rsidRDefault="005F36B4" w:rsidP="005F36B4">
      <w:pPr>
        <w:pStyle w:val="Prrafobsico"/>
        <w:suppressAutoHyphens/>
        <w:ind w:right="-149"/>
        <w:jc w:val="both"/>
        <w:rPr>
          <w:rFonts w:ascii="Arial" w:hAnsi="Arial" w:cs="Arial"/>
        </w:rPr>
      </w:pPr>
      <w:r w:rsidRPr="008264AD">
        <w:rPr>
          <w:rFonts w:ascii="Arial" w:hAnsi="Arial" w:cs="Arial"/>
        </w:rPr>
        <w:t>Se deberá cotizar exclusivamente en moneda nacional, sin impuestos.</w:t>
      </w:r>
    </w:p>
    <w:p w14:paraId="144318DE" w14:textId="77777777" w:rsidR="005F36B4" w:rsidRPr="005F36B4" w:rsidRDefault="005F36B4" w:rsidP="005F36B4">
      <w:pPr>
        <w:pStyle w:val="Prrafobsico"/>
        <w:suppressAutoHyphens/>
        <w:ind w:right="-149"/>
        <w:jc w:val="both"/>
        <w:rPr>
          <w:rFonts w:ascii="Arial" w:hAnsi="Arial" w:cs="Arial"/>
        </w:rPr>
      </w:pPr>
    </w:p>
    <w:p w14:paraId="6D1DC327" w14:textId="01776A6C" w:rsidR="005F36B4" w:rsidRPr="008471A8" w:rsidRDefault="005F36B4" w:rsidP="005F36B4">
      <w:pPr>
        <w:pStyle w:val="Prrafobsico"/>
        <w:suppressAutoHyphens/>
        <w:ind w:right="-149"/>
        <w:jc w:val="both"/>
        <w:rPr>
          <w:rFonts w:ascii="Arial" w:hAnsi="Arial" w:cs="Arial"/>
        </w:rPr>
      </w:pPr>
      <w:r w:rsidRPr="008471A8">
        <w:rPr>
          <w:rFonts w:ascii="Arial" w:hAnsi="Arial" w:cs="Arial"/>
        </w:rPr>
        <w:t>La cotización será on-line a través del sitio web de compras estatales (SICE)</w:t>
      </w:r>
      <w:r w:rsidR="004D3EE3">
        <w:rPr>
          <w:rFonts w:ascii="Arial" w:hAnsi="Arial" w:cs="Arial"/>
        </w:rPr>
        <w:t xml:space="preserve"> y </w:t>
      </w:r>
      <w:r w:rsidR="004D3EE3" w:rsidRPr="004D3EE3">
        <w:rPr>
          <w:rFonts w:ascii="Arial" w:hAnsi="Arial" w:cs="Arial"/>
          <w:u w:val="single"/>
        </w:rPr>
        <w:t>no se admitirán ofertas fuera de esta modalidad</w:t>
      </w:r>
      <w:r w:rsidRPr="008471A8">
        <w:rPr>
          <w:rFonts w:ascii="Arial" w:hAnsi="Arial" w:cs="Arial"/>
        </w:rPr>
        <w:t>, de acuerdo a los siguientes artículos:</w:t>
      </w:r>
    </w:p>
    <w:p w14:paraId="3BE351C8" w14:textId="1AC54BF0" w:rsidR="008471A8" w:rsidRDefault="008471A8" w:rsidP="005F36B4">
      <w:pPr>
        <w:pStyle w:val="Prrafobsico"/>
        <w:suppressAutoHyphens/>
        <w:ind w:right="-149"/>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1100"/>
        <w:gridCol w:w="808"/>
        <w:gridCol w:w="2474"/>
        <w:gridCol w:w="1488"/>
        <w:gridCol w:w="3304"/>
      </w:tblGrid>
      <w:tr w:rsidR="008471A8" w:rsidRPr="008471A8" w14:paraId="7E3D3BFC" w14:textId="77777777" w:rsidTr="008471A8">
        <w:trPr>
          <w:trHeight w:val="945"/>
        </w:trPr>
        <w:tc>
          <w:tcPr>
            <w:tcW w:w="40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938D078" w14:textId="77777777" w:rsidR="008471A8" w:rsidRPr="008471A8" w:rsidRDefault="008471A8" w:rsidP="008471A8">
            <w:pPr>
              <w:jc w:val="center"/>
              <w:rPr>
                <w:rFonts w:ascii="Arial" w:eastAsia="Times New Roman" w:hAnsi="Arial" w:cs="Arial"/>
                <w:b/>
                <w:bCs/>
                <w:color w:val="000000"/>
                <w:lang w:val="es-419" w:eastAsia="es-419"/>
              </w:rPr>
            </w:pPr>
            <w:r w:rsidRPr="008471A8">
              <w:rPr>
                <w:rFonts w:ascii="Arial" w:eastAsia="Times New Roman" w:hAnsi="Arial" w:cs="Arial"/>
                <w:b/>
                <w:bCs/>
                <w:color w:val="000000"/>
                <w:lang w:val="es-419" w:eastAsia="es-419"/>
              </w:rPr>
              <w:t>Renglón</w:t>
            </w:r>
          </w:p>
        </w:tc>
        <w:tc>
          <w:tcPr>
            <w:tcW w:w="323" w:type="pct"/>
            <w:tcBorders>
              <w:top w:val="single" w:sz="8" w:space="0" w:color="auto"/>
              <w:left w:val="nil"/>
              <w:bottom w:val="single" w:sz="8" w:space="0" w:color="auto"/>
              <w:right w:val="single" w:sz="8" w:space="0" w:color="auto"/>
            </w:tcBorders>
            <w:shd w:val="clear" w:color="000000" w:fill="D9D9D9"/>
            <w:vAlign w:val="center"/>
            <w:hideMark/>
          </w:tcPr>
          <w:p w14:paraId="03A24F09" w14:textId="77777777" w:rsidR="008471A8" w:rsidRPr="008471A8" w:rsidRDefault="008471A8" w:rsidP="008471A8">
            <w:pPr>
              <w:jc w:val="center"/>
              <w:rPr>
                <w:rFonts w:ascii="Arial" w:eastAsia="Times New Roman" w:hAnsi="Arial" w:cs="Arial"/>
                <w:b/>
                <w:bCs/>
                <w:color w:val="000000"/>
                <w:lang w:val="es-419" w:eastAsia="es-419"/>
              </w:rPr>
            </w:pPr>
            <w:r w:rsidRPr="008471A8">
              <w:rPr>
                <w:rFonts w:ascii="Arial" w:eastAsia="Times New Roman" w:hAnsi="Arial" w:cs="Arial"/>
                <w:b/>
                <w:bCs/>
                <w:color w:val="000000"/>
                <w:lang w:val="es-419" w:eastAsia="es-419"/>
              </w:rPr>
              <w:t>Cod. SICE</w:t>
            </w:r>
          </w:p>
        </w:tc>
        <w:tc>
          <w:tcPr>
            <w:tcW w:w="1590" w:type="pct"/>
            <w:tcBorders>
              <w:top w:val="single" w:sz="8" w:space="0" w:color="auto"/>
              <w:left w:val="nil"/>
              <w:bottom w:val="single" w:sz="8" w:space="0" w:color="auto"/>
              <w:right w:val="single" w:sz="8" w:space="0" w:color="auto"/>
            </w:tcBorders>
            <w:shd w:val="clear" w:color="000000" w:fill="D9D9D9"/>
            <w:vAlign w:val="center"/>
            <w:hideMark/>
          </w:tcPr>
          <w:p w14:paraId="04BEABAB" w14:textId="77777777" w:rsidR="008471A8" w:rsidRPr="008471A8" w:rsidRDefault="008471A8" w:rsidP="008471A8">
            <w:pPr>
              <w:jc w:val="center"/>
              <w:rPr>
                <w:rFonts w:ascii="Arial" w:eastAsia="Times New Roman" w:hAnsi="Arial" w:cs="Arial"/>
                <w:b/>
                <w:bCs/>
                <w:color w:val="000000"/>
                <w:lang w:val="es-419" w:eastAsia="es-419"/>
              </w:rPr>
            </w:pPr>
            <w:r w:rsidRPr="008471A8">
              <w:rPr>
                <w:rFonts w:ascii="Arial" w:eastAsia="Times New Roman" w:hAnsi="Arial" w:cs="Arial"/>
                <w:b/>
                <w:bCs/>
                <w:color w:val="000000"/>
                <w:lang w:val="es-419" w:eastAsia="es-419"/>
              </w:rPr>
              <w:t>Producto</w:t>
            </w:r>
          </w:p>
        </w:tc>
        <w:tc>
          <w:tcPr>
            <w:tcW w:w="640" w:type="pct"/>
            <w:tcBorders>
              <w:top w:val="single" w:sz="8" w:space="0" w:color="auto"/>
              <w:left w:val="nil"/>
              <w:bottom w:val="single" w:sz="8" w:space="0" w:color="auto"/>
              <w:right w:val="single" w:sz="8" w:space="0" w:color="auto"/>
            </w:tcBorders>
            <w:shd w:val="clear" w:color="000000" w:fill="D9D9D9"/>
            <w:vAlign w:val="center"/>
            <w:hideMark/>
          </w:tcPr>
          <w:p w14:paraId="21CC76B8" w14:textId="77777777" w:rsidR="008471A8" w:rsidRPr="008471A8" w:rsidRDefault="008471A8" w:rsidP="008471A8">
            <w:pPr>
              <w:jc w:val="center"/>
              <w:rPr>
                <w:rFonts w:ascii="Arial" w:eastAsia="Times New Roman" w:hAnsi="Arial" w:cs="Arial"/>
                <w:b/>
                <w:bCs/>
                <w:color w:val="000000"/>
                <w:lang w:val="es-419" w:eastAsia="es-419"/>
              </w:rPr>
            </w:pPr>
            <w:r w:rsidRPr="008471A8">
              <w:rPr>
                <w:rFonts w:ascii="Arial" w:eastAsia="Times New Roman" w:hAnsi="Arial" w:cs="Arial"/>
                <w:b/>
                <w:bCs/>
                <w:color w:val="000000"/>
                <w:lang w:val="es-419" w:eastAsia="es-419"/>
              </w:rPr>
              <w:t>Cantidad aproximada de consumo anual</w:t>
            </w:r>
          </w:p>
        </w:tc>
        <w:tc>
          <w:tcPr>
            <w:tcW w:w="2042" w:type="pct"/>
            <w:tcBorders>
              <w:top w:val="single" w:sz="8" w:space="0" w:color="auto"/>
              <w:left w:val="nil"/>
              <w:bottom w:val="single" w:sz="8" w:space="0" w:color="auto"/>
              <w:right w:val="single" w:sz="8" w:space="0" w:color="auto"/>
            </w:tcBorders>
            <w:shd w:val="clear" w:color="000000" w:fill="D9D9D9"/>
            <w:vAlign w:val="center"/>
            <w:hideMark/>
          </w:tcPr>
          <w:p w14:paraId="3BF34224" w14:textId="77777777" w:rsidR="008471A8" w:rsidRPr="008471A8" w:rsidRDefault="008471A8" w:rsidP="008471A8">
            <w:pPr>
              <w:jc w:val="center"/>
              <w:rPr>
                <w:rFonts w:ascii="Arial" w:eastAsia="Times New Roman" w:hAnsi="Arial" w:cs="Arial"/>
                <w:b/>
                <w:bCs/>
                <w:color w:val="000000"/>
                <w:lang w:val="es-419" w:eastAsia="es-419"/>
              </w:rPr>
            </w:pPr>
            <w:r w:rsidRPr="008471A8">
              <w:rPr>
                <w:rFonts w:ascii="Arial" w:eastAsia="Times New Roman" w:hAnsi="Arial" w:cs="Arial"/>
                <w:b/>
                <w:bCs/>
                <w:color w:val="000000"/>
                <w:lang w:val="es-419" w:eastAsia="es-419"/>
              </w:rPr>
              <w:t>Unidad / Presentación aproximada</w:t>
            </w:r>
          </w:p>
        </w:tc>
      </w:tr>
      <w:tr w:rsidR="008471A8" w:rsidRPr="008471A8" w14:paraId="511724E5"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0E333BB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w:t>
            </w:r>
          </w:p>
        </w:tc>
        <w:tc>
          <w:tcPr>
            <w:tcW w:w="323" w:type="pct"/>
            <w:tcBorders>
              <w:top w:val="nil"/>
              <w:left w:val="nil"/>
              <w:bottom w:val="single" w:sz="8" w:space="0" w:color="auto"/>
              <w:right w:val="single" w:sz="8" w:space="0" w:color="auto"/>
            </w:tcBorders>
            <w:shd w:val="clear" w:color="000000" w:fill="FFFFFF"/>
            <w:noWrap/>
            <w:vAlign w:val="center"/>
            <w:hideMark/>
          </w:tcPr>
          <w:p w14:paraId="5E87B1F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143</w:t>
            </w:r>
          </w:p>
        </w:tc>
        <w:tc>
          <w:tcPr>
            <w:tcW w:w="1590" w:type="pct"/>
            <w:tcBorders>
              <w:top w:val="nil"/>
              <w:left w:val="nil"/>
              <w:bottom w:val="single" w:sz="8" w:space="0" w:color="auto"/>
              <w:right w:val="single" w:sz="8" w:space="0" w:color="auto"/>
            </w:tcBorders>
            <w:shd w:val="clear" w:color="auto" w:fill="auto"/>
            <w:vAlign w:val="center"/>
            <w:hideMark/>
          </w:tcPr>
          <w:p w14:paraId="16C3A86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Aceite de</w:t>
            </w:r>
            <w:r w:rsidRPr="008471A8">
              <w:rPr>
                <w:rFonts w:ascii="Arial" w:eastAsia="Times New Roman" w:hAnsi="Arial" w:cs="Arial"/>
                <w:color w:val="FF0000"/>
                <w:lang w:eastAsia="es-419"/>
              </w:rPr>
              <w:t xml:space="preserve"> </w:t>
            </w:r>
            <w:r w:rsidRPr="008471A8">
              <w:rPr>
                <w:rFonts w:ascii="Arial" w:eastAsia="Times New Roman" w:hAnsi="Arial" w:cs="Arial"/>
                <w:color w:val="000000"/>
                <w:lang w:eastAsia="es-419"/>
              </w:rPr>
              <w:t xml:space="preserve">arroz </w:t>
            </w:r>
          </w:p>
        </w:tc>
        <w:tc>
          <w:tcPr>
            <w:tcW w:w="640" w:type="pct"/>
            <w:tcBorders>
              <w:top w:val="nil"/>
              <w:left w:val="nil"/>
              <w:bottom w:val="single" w:sz="8" w:space="0" w:color="auto"/>
              <w:right w:val="single" w:sz="8" w:space="0" w:color="auto"/>
            </w:tcBorders>
            <w:shd w:val="clear" w:color="000000" w:fill="FFFFFF"/>
            <w:vAlign w:val="center"/>
            <w:hideMark/>
          </w:tcPr>
          <w:p w14:paraId="6B1F3B92"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12</w:t>
            </w:r>
          </w:p>
        </w:tc>
        <w:tc>
          <w:tcPr>
            <w:tcW w:w="2042" w:type="pct"/>
            <w:tcBorders>
              <w:top w:val="nil"/>
              <w:left w:val="nil"/>
              <w:bottom w:val="single" w:sz="8" w:space="0" w:color="auto"/>
              <w:right w:val="single" w:sz="8" w:space="0" w:color="auto"/>
            </w:tcBorders>
            <w:shd w:val="clear" w:color="000000" w:fill="FFFFFF"/>
            <w:vAlign w:val="center"/>
            <w:hideMark/>
          </w:tcPr>
          <w:p w14:paraId="283D41E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Botella de 900 </w:t>
            </w:r>
            <w:proofErr w:type="spellStart"/>
            <w:r w:rsidRPr="008471A8">
              <w:rPr>
                <w:rFonts w:ascii="Arial" w:eastAsia="Times New Roman" w:hAnsi="Arial" w:cs="Arial"/>
                <w:color w:val="000000"/>
                <w:lang w:eastAsia="es-419"/>
              </w:rPr>
              <w:t>cc.</w:t>
            </w:r>
            <w:proofErr w:type="spellEnd"/>
          </w:p>
        </w:tc>
      </w:tr>
      <w:tr w:rsidR="008471A8" w:rsidRPr="008471A8" w14:paraId="22553062"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FEF526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w:t>
            </w:r>
          </w:p>
        </w:tc>
        <w:tc>
          <w:tcPr>
            <w:tcW w:w="323" w:type="pct"/>
            <w:tcBorders>
              <w:top w:val="nil"/>
              <w:left w:val="nil"/>
              <w:bottom w:val="single" w:sz="8" w:space="0" w:color="auto"/>
              <w:right w:val="single" w:sz="8" w:space="0" w:color="auto"/>
            </w:tcBorders>
            <w:shd w:val="clear" w:color="000000" w:fill="FFFFFF"/>
            <w:noWrap/>
            <w:vAlign w:val="center"/>
            <w:hideMark/>
          </w:tcPr>
          <w:p w14:paraId="1B3A661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143</w:t>
            </w:r>
          </w:p>
        </w:tc>
        <w:tc>
          <w:tcPr>
            <w:tcW w:w="1590" w:type="pct"/>
            <w:tcBorders>
              <w:top w:val="nil"/>
              <w:left w:val="nil"/>
              <w:bottom w:val="single" w:sz="8" w:space="0" w:color="auto"/>
              <w:right w:val="single" w:sz="8" w:space="0" w:color="auto"/>
            </w:tcBorders>
            <w:shd w:val="clear" w:color="auto" w:fill="auto"/>
            <w:vAlign w:val="center"/>
            <w:hideMark/>
          </w:tcPr>
          <w:p w14:paraId="2A6B13E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Aceite de girasol alto oleico</w:t>
            </w:r>
          </w:p>
        </w:tc>
        <w:tc>
          <w:tcPr>
            <w:tcW w:w="640" w:type="pct"/>
            <w:tcBorders>
              <w:top w:val="nil"/>
              <w:left w:val="nil"/>
              <w:bottom w:val="single" w:sz="8" w:space="0" w:color="auto"/>
              <w:right w:val="single" w:sz="8" w:space="0" w:color="auto"/>
            </w:tcBorders>
            <w:shd w:val="clear" w:color="000000" w:fill="FFFFFF"/>
            <w:vAlign w:val="center"/>
            <w:hideMark/>
          </w:tcPr>
          <w:p w14:paraId="68E7BB2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1.900</w:t>
            </w:r>
          </w:p>
        </w:tc>
        <w:tc>
          <w:tcPr>
            <w:tcW w:w="2042" w:type="pct"/>
            <w:tcBorders>
              <w:top w:val="nil"/>
              <w:left w:val="nil"/>
              <w:bottom w:val="single" w:sz="8" w:space="0" w:color="auto"/>
              <w:right w:val="single" w:sz="8" w:space="0" w:color="auto"/>
            </w:tcBorders>
            <w:shd w:val="clear" w:color="000000" w:fill="FFFFFF"/>
            <w:vAlign w:val="center"/>
            <w:hideMark/>
          </w:tcPr>
          <w:p w14:paraId="1D034AB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Botella de 900 </w:t>
            </w:r>
            <w:proofErr w:type="spellStart"/>
            <w:r w:rsidRPr="008471A8">
              <w:rPr>
                <w:rFonts w:ascii="Arial" w:eastAsia="Times New Roman" w:hAnsi="Arial" w:cs="Arial"/>
                <w:color w:val="000000"/>
                <w:lang w:eastAsia="es-419"/>
              </w:rPr>
              <w:t>cc.</w:t>
            </w:r>
            <w:proofErr w:type="spellEnd"/>
          </w:p>
        </w:tc>
      </w:tr>
      <w:tr w:rsidR="008471A8" w:rsidRPr="008471A8" w14:paraId="6661D927"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92DEF6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w:t>
            </w:r>
          </w:p>
        </w:tc>
        <w:tc>
          <w:tcPr>
            <w:tcW w:w="323" w:type="pct"/>
            <w:tcBorders>
              <w:top w:val="nil"/>
              <w:left w:val="nil"/>
              <w:bottom w:val="single" w:sz="8" w:space="0" w:color="auto"/>
              <w:right w:val="single" w:sz="8" w:space="0" w:color="auto"/>
            </w:tcBorders>
            <w:shd w:val="clear" w:color="000000" w:fill="FFFFFF"/>
            <w:noWrap/>
            <w:vAlign w:val="center"/>
            <w:hideMark/>
          </w:tcPr>
          <w:p w14:paraId="3246070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13968</w:t>
            </w:r>
          </w:p>
        </w:tc>
        <w:tc>
          <w:tcPr>
            <w:tcW w:w="1590" w:type="pct"/>
            <w:tcBorders>
              <w:top w:val="nil"/>
              <w:left w:val="nil"/>
              <w:bottom w:val="single" w:sz="8" w:space="0" w:color="auto"/>
              <w:right w:val="single" w:sz="8" w:space="0" w:color="auto"/>
            </w:tcBorders>
            <w:shd w:val="clear" w:color="000000" w:fill="FFFFFF"/>
            <w:vAlign w:val="center"/>
            <w:hideMark/>
          </w:tcPr>
          <w:p w14:paraId="4389663F" w14:textId="77777777" w:rsidR="008471A8" w:rsidRPr="008471A8" w:rsidRDefault="008471A8" w:rsidP="001A6AE2">
            <w:pPr>
              <w:ind w:left="709" w:hanging="709"/>
              <w:rPr>
                <w:rFonts w:ascii="Arial" w:eastAsia="Times New Roman" w:hAnsi="Arial" w:cs="Arial"/>
                <w:color w:val="000000"/>
                <w:lang w:val="es-419" w:eastAsia="es-419"/>
              </w:rPr>
            </w:pPr>
            <w:r w:rsidRPr="008471A8">
              <w:rPr>
                <w:rFonts w:ascii="Arial" w:eastAsia="Times New Roman" w:hAnsi="Arial" w:cs="Arial"/>
                <w:color w:val="000000"/>
                <w:lang w:eastAsia="es-419"/>
              </w:rPr>
              <w:t>Adobo, condimento</w:t>
            </w:r>
          </w:p>
        </w:tc>
        <w:tc>
          <w:tcPr>
            <w:tcW w:w="640" w:type="pct"/>
            <w:tcBorders>
              <w:top w:val="nil"/>
              <w:left w:val="nil"/>
              <w:bottom w:val="single" w:sz="8" w:space="0" w:color="auto"/>
              <w:right w:val="single" w:sz="8" w:space="0" w:color="auto"/>
            </w:tcBorders>
            <w:shd w:val="clear" w:color="000000" w:fill="FFFFFF"/>
            <w:vAlign w:val="center"/>
            <w:hideMark/>
          </w:tcPr>
          <w:p w14:paraId="092467A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54A8AF8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27A4232C"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2D49F9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w:t>
            </w:r>
          </w:p>
        </w:tc>
        <w:tc>
          <w:tcPr>
            <w:tcW w:w="323" w:type="pct"/>
            <w:tcBorders>
              <w:top w:val="nil"/>
              <w:left w:val="nil"/>
              <w:bottom w:val="single" w:sz="8" w:space="0" w:color="auto"/>
              <w:right w:val="single" w:sz="8" w:space="0" w:color="auto"/>
            </w:tcBorders>
            <w:shd w:val="clear" w:color="000000" w:fill="FFFFFF"/>
            <w:noWrap/>
            <w:vAlign w:val="center"/>
            <w:hideMark/>
          </w:tcPr>
          <w:p w14:paraId="41FAFEFB" w14:textId="77777777" w:rsidR="008471A8" w:rsidRPr="008471A8" w:rsidRDefault="008471A8" w:rsidP="00FD491C">
            <w:pPr>
              <w:ind w:left="709" w:hanging="709"/>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145</w:t>
            </w:r>
          </w:p>
        </w:tc>
        <w:tc>
          <w:tcPr>
            <w:tcW w:w="1590" w:type="pct"/>
            <w:tcBorders>
              <w:top w:val="nil"/>
              <w:left w:val="nil"/>
              <w:bottom w:val="single" w:sz="8" w:space="0" w:color="auto"/>
              <w:right w:val="single" w:sz="8" w:space="0" w:color="auto"/>
            </w:tcBorders>
            <w:shd w:val="clear" w:color="000000" w:fill="FFFFFF"/>
            <w:vAlign w:val="center"/>
            <w:hideMark/>
          </w:tcPr>
          <w:p w14:paraId="5514B395"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Arroz blanco de grano entero</w:t>
            </w:r>
          </w:p>
        </w:tc>
        <w:tc>
          <w:tcPr>
            <w:tcW w:w="640" w:type="pct"/>
            <w:tcBorders>
              <w:top w:val="nil"/>
              <w:left w:val="nil"/>
              <w:bottom w:val="single" w:sz="8" w:space="0" w:color="auto"/>
              <w:right w:val="single" w:sz="8" w:space="0" w:color="auto"/>
            </w:tcBorders>
            <w:shd w:val="clear" w:color="000000" w:fill="FFFFFF"/>
            <w:vAlign w:val="center"/>
            <w:hideMark/>
          </w:tcPr>
          <w:p w14:paraId="163A312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45</w:t>
            </w:r>
          </w:p>
        </w:tc>
        <w:tc>
          <w:tcPr>
            <w:tcW w:w="2042" w:type="pct"/>
            <w:tcBorders>
              <w:top w:val="nil"/>
              <w:left w:val="nil"/>
              <w:bottom w:val="single" w:sz="8" w:space="0" w:color="auto"/>
              <w:right w:val="single" w:sz="8" w:space="0" w:color="auto"/>
            </w:tcBorders>
            <w:shd w:val="clear" w:color="000000" w:fill="FFFFFF"/>
            <w:vAlign w:val="center"/>
            <w:hideMark/>
          </w:tcPr>
          <w:p w14:paraId="517C465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1D0D8CB5"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EE60A1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5</w:t>
            </w:r>
          </w:p>
        </w:tc>
        <w:tc>
          <w:tcPr>
            <w:tcW w:w="323" w:type="pct"/>
            <w:tcBorders>
              <w:top w:val="nil"/>
              <w:left w:val="nil"/>
              <w:bottom w:val="single" w:sz="8" w:space="0" w:color="auto"/>
              <w:right w:val="single" w:sz="8" w:space="0" w:color="auto"/>
            </w:tcBorders>
            <w:shd w:val="clear" w:color="000000" w:fill="FFFFFF"/>
            <w:noWrap/>
            <w:vAlign w:val="center"/>
            <w:hideMark/>
          </w:tcPr>
          <w:p w14:paraId="3A1E6D5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145</w:t>
            </w:r>
          </w:p>
        </w:tc>
        <w:tc>
          <w:tcPr>
            <w:tcW w:w="1590" w:type="pct"/>
            <w:tcBorders>
              <w:top w:val="nil"/>
              <w:left w:val="nil"/>
              <w:bottom w:val="single" w:sz="8" w:space="0" w:color="auto"/>
              <w:right w:val="single" w:sz="8" w:space="0" w:color="auto"/>
            </w:tcBorders>
            <w:shd w:val="clear" w:color="000000" w:fill="FFFFFF"/>
            <w:vAlign w:val="center"/>
            <w:hideMark/>
          </w:tcPr>
          <w:p w14:paraId="3C55CA5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Arroz </w:t>
            </w:r>
            <w:proofErr w:type="spellStart"/>
            <w:r w:rsidRPr="008471A8">
              <w:rPr>
                <w:rFonts w:ascii="Arial" w:eastAsia="Times New Roman" w:hAnsi="Arial" w:cs="Arial"/>
                <w:color w:val="000000"/>
                <w:lang w:eastAsia="es-419"/>
              </w:rPr>
              <w:t>Parboiled</w:t>
            </w:r>
            <w:proofErr w:type="spellEnd"/>
            <w:r w:rsidRPr="008471A8">
              <w:rPr>
                <w:rFonts w:ascii="Arial" w:eastAsia="Times New Roman" w:hAnsi="Arial" w:cs="Arial"/>
                <w:color w:val="000000"/>
                <w:lang w:eastAsia="es-419"/>
              </w:rPr>
              <w:t>, crudo, grano largo fino</w:t>
            </w:r>
          </w:p>
        </w:tc>
        <w:tc>
          <w:tcPr>
            <w:tcW w:w="640" w:type="pct"/>
            <w:tcBorders>
              <w:top w:val="nil"/>
              <w:left w:val="nil"/>
              <w:bottom w:val="single" w:sz="8" w:space="0" w:color="auto"/>
              <w:right w:val="single" w:sz="8" w:space="0" w:color="auto"/>
            </w:tcBorders>
            <w:shd w:val="clear" w:color="000000" w:fill="FFFFFF"/>
            <w:vAlign w:val="center"/>
            <w:hideMark/>
          </w:tcPr>
          <w:p w14:paraId="42416C9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700</w:t>
            </w:r>
          </w:p>
        </w:tc>
        <w:tc>
          <w:tcPr>
            <w:tcW w:w="2042" w:type="pct"/>
            <w:tcBorders>
              <w:top w:val="nil"/>
              <w:left w:val="nil"/>
              <w:bottom w:val="single" w:sz="8" w:space="0" w:color="auto"/>
              <w:right w:val="single" w:sz="8" w:space="0" w:color="auto"/>
            </w:tcBorders>
            <w:shd w:val="clear" w:color="000000" w:fill="FFFFFF"/>
            <w:vAlign w:val="center"/>
            <w:hideMark/>
          </w:tcPr>
          <w:p w14:paraId="62EF9AAB"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231476C5"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BDBB58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lastRenderedPageBreak/>
              <w:t>6</w:t>
            </w:r>
          </w:p>
        </w:tc>
        <w:tc>
          <w:tcPr>
            <w:tcW w:w="323" w:type="pct"/>
            <w:tcBorders>
              <w:top w:val="nil"/>
              <w:left w:val="nil"/>
              <w:bottom w:val="single" w:sz="8" w:space="0" w:color="auto"/>
              <w:right w:val="single" w:sz="8" w:space="0" w:color="auto"/>
            </w:tcBorders>
            <w:shd w:val="clear" w:color="000000" w:fill="FFFFFF"/>
            <w:noWrap/>
            <w:vAlign w:val="center"/>
            <w:hideMark/>
          </w:tcPr>
          <w:p w14:paraId="26CFB13E" w14:textId="77777777" w:rsidR="008471A8" w:rsidRPr="008471A8" w:rsidRDefault="008471A8" w:rsidP="001A6AE2">
            <w:pPr>
              <w:ind w:left="709" w:hanging="709"/>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2992</w:t>
            </w:r>
          </w:p>
        </w:tc>
        <w:tc>
          <w:tcPr>
            <w:tcW w:w="1590" w:type="pct"/>
            <w:tcBorders>
              <w:top w:val="nil"/>
              <w:left w:val="nil"/>
              <w:bottom w:val="single" w:sz="8" w:space="0" w:color="auto"/>
              <w:right w:val="single" w:sz="8" w:space="0" w:color="auto"/>
            </w:tcBorders>
            <w:shd w:val="clear" w:color="000000" w:fill="FFFFFF"/>
            <w:vAlign w:val="center"/>
            <w:hideMark/>
          </w:tcPr>
          <w:p w14:paraId="08CF7004"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Arvejas al natural deshidratadas</w:t>
            </w:r>
          </w:p>
        </w:tc>
        <w:tc>
          <w:tcPr>
            <w:tcW w:w="640" w:type="pct"/>
            <w:tcBorders>
              <w:top w:val="nil"/>
              <w:left w:val="nil"/>
              <w:bottom w:val="single" w:sz="8" w:space="0" w:color="auto"/>
              <w:right w:val="single" w:sz="8" w:space="0" w:color="auto"/>
            </w:tcBorders>
            <w:shd w:val="clear" w:color="000000" w:fill="FFFFFF"/>
            <w:vAlign w:val="center"/>
            <w:hideMark/>
          </w:tcPr>
          <w:p w14:paraId="190910C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90</w:t>
            </w:r>
          </w:p>
        </w:tc>
        <w:tc>
          <w:tcPr>
            <w:tcW w:w="2042" w:type="pct"/>
            <w:tcBorders>
              <w:top w:val="nil"/>
              <w:left w:val="nil"/>
              <w:bottom w:val="single" w:sz="8" w:space="0" w:color="auto"/>
              <w:right w:val="single" w:sz="8" w:space="0" w:color="auto"/>
            </w:tcBorders>
            <w:shd w:val="clear" w:color="000000" w:fill="FFFFFF"/>
            <w:vAlign w:val="center"/>
            <w:hideMark/>
          </w:tcPr>
          <w:p w14:paraId="0BD5C5D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Lata de 1800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 Peso Neto</w:t>
            </w:r>
          </w:p>
        </w:tc>
      </w:tr>
      <w:tr w:rsidR="008471A8" w:rsidRPr="008471A8" w14:paraId="294BD04B"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631D21FB" w14:textId="77777777" w:rsidR="008471A8" w:rsidRPr="008471A8" w:rsidRDefault="008471A8" w:rsidP="008471A8">
            <w:pPr>
              <w:jc w:val="center"/>
              <w:rPr>
                <w:rFonts w:ascii="Arial" w:eastAsia="Times New Roman" w:hAnsi="Arial" w:cs="Arial"/>
                <w:color w:val="000000"/>
                <w:lang w:val="es-419" w:eastAsia="es-419"/>
              </w:rPr>
            </w:pPr>
            <w:bookmarkStart w:id="6" w:name="_Hlk136439831"/>
            <w:r w:rsidRPr="008471A8">
              <w:rPr>
                <w:rFonts w:ascii="Arial" w:eastAsia="Times New Roman" w:hAnsi="Arial" w:cs="Arial"/>
                <w:color w:val="000000"/>
                <w:lang w:val="es-419" w:eastAsia="es-419"/>
              </w:rPr>
              <w:t>7</w:t>
            </w:r>
          </w:p>
        </w:tc>
        <w:tc>
          <w:tcPr>
            <w:tcW w:w="323" w:type="pct"/>
            <w:tcBorders>
              <w:top w:val="nil"/>
              <w:left w:val="nil"/>
              <w:bottom w:val="single" w:sz="8" w:space="0" w:color="auto"/>
              <w:right w:val="single" w:sz="8" w:space="0" w:color="auto"/>
            </w:tcBorders>
            <w:shd w:val="clear" w:color="000000" w:fill="FFFFFF"/>
            <w:noWrap/>
            <w:vAlign w:val="center"/>
            <w:hideMark/>
          </w:tcPr>
          <w:p w14:paraId="6FAD7FC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3806</w:t>
            </w:r>
          </w:p>
        </w:tc>
        <w:tc>
          <w:tcPr>
            <w:tcW w:w="1590" w:type="pct"/>
            <w:tcBorders>
              <w:top w:val="nil"/>
              <w:left w:val="nil"/>
              <w:bottom w:val="single" w:sz="8" w:space="0" w:color="auto"/>
              <w:right w:val="single" w:sz="8" w:space="0" w:color="auto"/>
            </w:tcBorders>
            <w:shd w:val="clear" w:color="000000" w:fill="FFFFFF"/>
            <w:vAlign w:val="center"/>
            <w:hideMark/>
          </w:tcPr>
          <w:p w14:paraId="6E0C278B"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Atún al agua</w:t>
            </w:r>
          </w:p>
        </w:tc>
        <w:tc>
          <w:tcPr>
            <w:tcW w:w="640" w:type="pct"/>
            <w:tcBorders>
              <w:top w:val="nil"/>
              <w:left w:val="nil"/>
              <w:bottom w:val="single" w:sz="8" w:space="0" w:color="auto"/>
              <w:right w:val="single" w:sz="8" w:space="0" w:color="auto"/>
            </w:tcBorders>
            <w:shd w:val="clear" w:color="000000" w:fill="FFFFFF"/>
            <w:vAlign w:val="center"/>
            <w:hideMark/>
          </w:tcPr>
          <w:p w14:paraId="6356047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160</w:t>
            </w:r>
          </w:p>
        </w:tc>
        <w:tc>
          <w:tcPr>
            <w:tcW w:w="2042" w:type="pct"/>
            <w:tcBorders>
              <w:top w:val="nil"/>
              <w:left w:val="nil"/>
              <w:bottom w:val="single" w:sz="8" w:space="0" w:color="auto"/>
              <w:right w:val="single" w:sz="8" w:space="0" w:color="auto"/>
            </w:tcBorders>
            <w:shd w:val="clear" w:color="000000" w:fill="FFFFFF"/>
            <w:vAlign w:val="center"/>
            <w:hideMark/>
          </w:tcPr>
          <w:p w14:paraId="75F73F7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Sachet de 1 Kg. Peso Neto</w:t>
            </w:r>
          </w:p>
        </w:tc>
      </w:tr>
      <w:bookmarkEnd w:id="6"/>
      <w:tr w:rsidR="008471A8" w:rsidRPr="008471A8" w14:paraId="7C3041CB"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C82891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8</w:t>
            </w:r>
          </w:p>
        </w:tc>
        <w:tc>
          <w:tcPr>
            <w:tcW w:w="323" w:type="pct"/>
            <w:tcBorders>
              <w:top w:val="nil"/>
              <w:left w:val="nil"/>
              <w:bottom w:val="single" w:sz="8" w:space="0" w:color="auto"/>
              <w:right w:val="single" w:sz="8" w:space="0" w:color="auto"/>
            </w:tcBorders>
            <w:shd w:val="clear" w:color="000000" w:fill="FFFFFF"/>
            <w:noWrap/>
            <w:vAlign w:val="center"/>
            <w:hideMark/>
          </w:tcPr>
          <w:p w14:paraId="16D2FC6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14041</w:t>
            </w:r>
          </w:p>
        </w:tc>
        <w:tc>
          <w:tcPr>
            <w:tcW w:w="1590" w:type="pct"/>
            <w:tcBorders>
              <w:top w:val="nil"/>
              <w:left w:val="nil"/>
              <w:bottom w:val="single" w:sz="8" w:space="0" w:color="auto"/>
              <w:right w:val="single" w:sz="8" w:space="0" w:color="auto"/>
            </w:tcBorders>
            <w:shd w:val="clear" w:color="000000" w:fill="FFFFFF"/>
            <w:vAlign w:val="center"/>
            <w:hideMark/>
          </w:tcPr>
          <w:p w14:paraId="372986E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Avena laminada</w:t>
            </w:r>
          </w:p>
        </w:tc>
        <w:tc>
          <w:tcPr>
            <w:tcW w:w="640" w:type="pct"/>
            <w:tcBorders>
              <w:top w:val="nil"/>
              <w:left w:val="nil"/>
              <w:bottom w:val="single" w:sz="8" w:space="0" w:color="auto"/>
              <w:right w:val="single" w:sz="8" w:space="0" w:color="auto"/>
            </w:tcBorders>
            <w:shd w:val="clear" w:color="000000" w:fill="FFFFFF"/>
            <w:vAlign w:val="center"/>
            <w:hideMark/>
          </w:tcPr>
          <w:p w14:paraId="4F285DE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w:t>
            </w:r>
          </w:p>
        </w:tc>
        <w:tc>
          <w:tcPr>
            <w:tcW w:w="2042" w:type="pct"/>
            <w:tcBorders>
              <w:top w:val="nil"/>
              <w:left w:val="nil"/>
              <w:bottom w:val="single" w:sz="8" w:space="0" w:color="auto"/>
              <w:right w:val="single" w:sz="8" w:space="0" w:color="auto"/>
            </w:tcBorders>
            <w:shd w:val="clear" w:color="000000" w:fill="FFFFFF"/>
            <w:vAlign w:val="center"/>
            <w:hideMark/>
          </w:tcPr>
          <w:p w14:paraId="5AA80E0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440C03FE"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6258FB9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9</w:t>
            </w:r>
          </w:p>
        </w:tc>
        <w:tc>
          <w:tcPr>
            <w:tcW w:w="323" w:type="pct"/>
            <w:tcBorders>
              <w:top w:val="nil"/>
              <w:left w:val="nil"/>
              <w:bottom w:val="single" w:sz="8" w:space="0" w:color="auto"/>
              <w:right w:val="single" w:sz="8" w:space="0" w:color="auto"/>
            </w:tcBorders>
            <w:shd w:val="clear" w:color="000000" w:fill="FFFFFF"/>
            <w:noWrap/>
            <w:vAlign w:val="center"/>
            <w:hideMark/>
          </w:tcPr>
          <w:p w14:paraId="0AB97B0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159</w:t>
            </w:r>
          </w:p>
        </w:tc>
        <w:tc>
          <w:tcPr>
            <w:tcW w:w="1590" w:type="pct"/>
            <w:tcBorders>
              <w:top w:val="nil"/>
              <w:left w:val="nil"/>
              <w:bottom w:val="single" w:sz="8" w:space="0" w:color="auto"/>
              <w:right w:val="single" w:sz="8" w:space="0" w:color="auto"/>
            </w:tcBorders>
            <w:shd w:val="clear" w:color="000000" w:fill="FFFFFF"/>
            <w:vAlign w:val="center"/>
            <w:hideMark/>
          </w:tcPr>
          <w:p w14:paraId="08B23A0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Azúcar blanca refinada</w:t>
            </w:r>
          </w:p>
        </w:tc>
        <w:tc>
          <w:tcPr>
            <w:tcW w:w="640" w:type="pct"/>
            <w:tcBorders>
              <w:top w:val="nil"/>
              <w:left w:val="nil"/>
              <w:bottom w:val="single" w:sz="8" w:space="0" w:color="auto"/>
              <w:right w:val="single" w:sz="8" w:space="0" w:color="auto"/>
            </w:tcBorders>
            <w:shd w:val="clear" w:color="000000" w:fill="FFFFFF"/>
            <w:vAlign w:val="center"/>
            <w:hideMark/>
          </w:tcPr>
          <w:p w14:paraId="3867E62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550</w:t>
            </w:r>
          </w:p>
        </w:tc>
        <w:tc>
          <w:tcPr>
            <w:tcW w:w="2042" w:type="pct"/>
            <w:tcBorders>
              <w:top w:val="nil"/>
              <w:left w:val="nil"/>
              <w:bottom w:val="single" w:sz="8" w:space="0" w:color="auto"/>
              <w:right w:val="single" w:sz="8" w:space="0" w:color="auto"/>
            </w:tcBorders>
            <w:shd w:val="clear" w:color="000000" w:fill="FFFFFF"/>
            <w:vAlign w:val="center"/>
            <w:hideMark/>
          </w:tcPr>
          <w:p w14:paraId="04F4F29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618E4601"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C01FF6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10</w:t>
            </w:r>
          </w:p>
        </w:tc>
        <w:tc>
          <w:tcPr>
            <w:tcW w:w="323" w:type="pct"/>
            <w:tcBorders>
              <w:top w:val="nil"/>
              <w:left w:val="nil"/>
              <w:bottom w:val="single" w:sz="8" w:space="0" w:color="auto"/>
              <w:right w:val="single" w:sz="8" w:space="0" w:color="auto"/>
            </w:tcBorders>
            <w:shd w:val="clear" w:color="000000" w:fill="FFFFFF"/>
            <w:noWrap/>
            <w:vAlign w:val="center"/>
            <w:hideMark/>
          </w:tcPr>
          <w:p w14:paraId="13AF6A2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159</w:t>
            </w:r>
          </w:p>
        </w:tc>
        <w:tc>
          <w:tcPr>
            <w:tcW w:w="1590" w:type="pct"/>
            <w:tcBorders>
              <w:top w:val="nil"/>
              <w:left w:val="nil"/>
              <w:bottom w:val="single" w:sz="8" w:space="0" w:color="auto"/>
              <w:right w:val="single" w:sz="8" w:space="0" w:color="auto"/>
            </w:tcBorders>
            <w:shd w:val="clear" w:color="000000" w:fill="FFFFFF"/>
            <w:vAlign w:val="center"/>
            <w:hideMark/>
          </w:tcPr>
          <w:p w14:paraId="4B895228"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Azúcar blanca refinada, sobres de 7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c>
          <w:tcPr>
            <w:tcW w:w="640" w:type="pct"/>
            <w:tcBorders>
              <w:top w:val="nil"/>
              <w:left w:val="nil"/>
              <w:bottom w:val="single" w:sz="8" w:space="0" w:color="auto"/>
              <w:right w:val="single" w:sz="8" w:space="0" w:color="auto"/>
            </w:tcBorders>
            <w:shd w:val="clear" w:color="auto" w:fill="auto"/>
            <w:vAlign w:val="center"/>
            <w:hideMark/>
          </w:tcPr>
          <w:p w14:paraId="6E21B48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100.000</w:t>
            </w:r>
          </w:p>
        </w:tc>
        <w:tc>
          <w:tcPr>
            <w:tcW w:w="2042" w:type="pct"/>
            <w:tcBorders>
              <w:top w:val="nil"/>
              <w:left w:val="nil"/>
              <w:bottom w:val="single" w:sz="8" w:space="0" w:color="auto"/>
              <w:right w:val="single" w:sz="8" w:space="0" w:color="auto"/>
            </w:tcBorders>
            <w:shd w:val="clear" w:color="auto" w:fill="auto"/>
            <w:vAlign w:val="center"/>
            <w:hideMark/>
          </w:tcPr>
          <w:p w14:paraId="1E1688E4"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Cajas de 1000 </w:t>
            </w:r>
            <w:proofErr w:type="spellStart"/>
            <w:r w:rsidRPr="008471A8">
              <w:rPr>
                <w:rFonts w:ascii="Arial" w:eastAsia="Times New Roman" w:hAnsi="Arial" w:cs="Arial"/>
                <w:color w:val="000000"/>
                <w:lang w:eastAsia="es-419"/>
              </w:rPr>
              <w:t>uds.</w:t>
            </w:r>
            <w:proofErr w:type="spellEnd"/>
          </w:p>
        </w:tc>
      </w:tr>
      <w:tr w:rsidR="008471A8" w:rsidRPr="008471A8" w14:paraId="0E0D251E"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A20708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11</w:t>
            </w:r>
          </w:p>
        </w:tc>
        <w:tc>
          <w:tcPr>
            <w:tcW w:w="323" w:type="pct"/>
            <w:tcBorders>
              <w:top w:val="nil"/>
              <w:left w:val="nil"/>
              <w:bottom w:val="single" w:sz="8" w:space="0" w:color="auto"/>
              <w:right w:val="single" w:sz="8" w:space="0" w:color="auto"/>
            </w:tcBorders>
            <w:shd w:val="clear" w:color="000000" w:fill="FFFFFF"/>
            <w:noWrap/>
            <w:vAlign w:val="center"/>
            <w:hideMark/>
          </w:tcPr>
          <w:p w14:paraId="3989AE8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158</w:t>
            </w:r>
          </w:p>
        </w:tc>
        <w:tc>
          <w:tcPr>
            <w:tcW w:w="1590" w:type="pct"/>
            <w:tcBorders>
              <w:top w:val="nil"/>
              <w:left w:val="nil"/>
              <w:bottom w:val="single" w:sz="8" w:space="0" w:color="auto"/>
              <w:right w:val="single" w:sz="8" w:space="0" w:color="auto"/>
            </w:tcBorders>
            <w:shd w:val="clear" w:color="000000" w:fill="FFFFFF"/>
            <w:vAlign w:val="center"/>
            <w:hideMark/>
          </w:tcPr>
          <w:p w14:paraId="71FA4A4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Azúcar impalpable</w:t>
            </w:r>
          </w:p>
        </w:tc>
        <w:tc>
          <w:tcPr>
            <w:tcW w:w="640" w:type="pct"/>
            <w:tcBorders>
              <w:top w:val="nil"/>
              <w:left w:val="nil"/>
              <w:bottom w:val="single" w:sz="8" w:space="0" w:color="auto"/>
              <w:right w:val="single" w:sz="8" w:space="0" w:color="auto"/>
            </w:tcBorders>
            <w:shd w:val="clear" w:color="auto" w:fill="auto"/>
            <w:vAlign w:val="center"/>
            <w:hideMark/>
          </w:tcPr>
          <w:p w14:paraId="2A01B8E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6</w:t>
            </w:r>
          </w:p>
        </w:tc>
        <w:tc>
          <w:tcPr>
            <w:tcW w:w="2042" w:type="pct"/>
            <w:tcBorders>
              <w:top w:val="nil"/>
              <w:left w:val="nil"/>
              <w:bottom w:val="single" w:sz="8" w:space="0" w:color="auto"/>
              <w:right w:val="single" w:sz="8" w:space="0" w:color="auto"/>
            </w:tcBorders>
            <w:shd w:val="clear" w:color="000000" w:fill="FFFFFF"/>
            <w:vAlign w:val="center"/>
            <w:hideMark/>
          </w:tcPr>
          <w:p w14:paraId="1F1F47AB"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5981A2A0"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955BA0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12</w:t>
            </w:r>
          </w:p>
        </w:tc>
        <w:tc>
          <w:tcPr>
            <w:tcW w:w="323" w:type="pct"/>
            <w:tcBorders>
              <w:top w:val="nil"/>
              <w:left w:val="nil"/>
              <w:bottom w:val="single" w:sz="8" w:space="0" w:color="auto"/>
              <w:right w:val="single" w:sz="8" w:space="0" w:color="auto"/>
            </w:tcBorders>
            <w:shd w:val="clear" w:color="000000" w:fill="FFFFFF"/>
            <w:noWrap/>
            <w:vAlign w:val="center"/>
            <w:hideMark/>
          </w:tcPr>
          <w:p w14:paraId="58CD847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14007</w:t>
            </w:r>
          </w:p>
        </w:tc>
        <w:tc>
          <w:tcPr>
            <w:tcW w:w="1590" w:type="pct"/>
            <w:tcBorders>
              <w:top w:val="nil"/>
              <w:left w:val="nil"/>
              <w:bottom w:val="single" w:sz="8" w:space="0" w:color="auto"/>
              <w:right w:val="single" w:sz="8" w:space="0" w:color="auto"/>
            </w:tcBorders>
            <w:shd w:val="clear" w:color="000000" w:fill="FFFFFF"/>
            <w:vAlign w:val="center"/>
            <w:hideMark/>
          </w:tcPr>
          <w:p w14:paraId="5F609E3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Café descafeinado instantáneo</w:t>
            </w:r>
          </w:p>
        </w:tc>
        <w:tc>
          <w:tcPr>
            <w:tcW w:w="640" w:type="pct"/>
            <w:tcBorders>
              <w:top w:val="nil"/>
              <w:left w:val="nil"/>
              <w:bottom w:val="single" w:sz="8" w:space="0" w:color="auto"/>
              <w:right w:val="single" w:sz="8" w:space="0" w:color="auto"/>
            </w:tcBorders>
            <w:shd w:val="clear" w:color="auto" w:fill="auto"/>
            <w:vAlign w:val="center"/>
            <w:hideMark/>
          </w:tcPr>
          <w:p w14:paraId="18A309B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6</w:t>
            </w:r>
          </w:p>
        </w:tc>
        <w:tc>
          <w:tcPr>
            <w:tcW w:w="2042" w:type="pct"/>
            <w:tcBorders>
              <w:top w:val="nil"/>
              <w:left w:val="nil"/>
              <w:bottom w:val="single" w:sz="8" w:space="0" w:color="auto"/>
              <w:right w:val="single" w:sz="8" w:space="0" w:color="auto"/>
            </w:tcBorders>
            <w:shd w:val="clear" w:color="000000" w:fill="FFFFFF"/>
            <w:vAlign w:val="center"/>
            <w:hideMark/>
          </w:tcPr>
          <w:p w14:paraId="41B8618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Sobre de 50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5FE6FE1D"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D48AB4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w:t>
            </w:r>
          </w:p>
        </w:tc>
        <w:tc>
          <w:tcPr>
            <w:tcW w:w="323" w:type="pct"/>
            <w:tcBorders>
              <w:top w:val="nil"/>
              <w:left w:val="nil"/>
              <w:bottom w:val="single" w:sz="8" w:space="0" w:color="auto"/>
              <w:right w:val="single" w:sz="8" w:space="0" w:color="auto"/>
            </w:tcBorders>
            <w:shd w:val="clear" w:color="000000" w:fill="FFFFFF"/>
            <w:noWrap/>
            <w:vAlign w:val="center"/>
            <w:hideMark/>
          </w:tcPr>
          <w:p w14:paraId="47DF330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14007</w:t>
            </w:r>
          </w:p>
        </w:tc>
        <w:tc>
          <w:tcPr>
            <w:tcW w:w="1590" w:type="pct"/>
            <w:tcBorders>
              <w:top w:val="nil"/>
              <w:left w:val="nil"/>
              <w:bottom w:val="single" w:sz="8" w:space="0" w:color="auto"/>
              <w:right w:val="single" w:sz="8" w:space="0" w:color="auto"/>
            </w:tcBorders>
            <w:shd w:val="clear" w:color="000000" w:fill="FFFFFF"/>
            <w:vAlign w:val="center"/>
            <w:hideMark/>
          </w:tcPr>
          <w:p w14:paraId="58B69ABE"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Café instantáneo </w:t>
            </w:r>
          </w:p>
        </w:tc>
        <w:tc>
          <w:tcPr>
            <w:tcW w:w="640" w:type="pct"/>
            <w:tcBorders>
              <w:top w:val="nil"/>
              <w:left w:val="nil"/>
              <w:bottom w:val="single" w:sz="8" w:space="0" w:color="auto"/>
              <w:right w:val="single" w:sz="8" w:space="0" w:color="auto"/>
            </w:tcBorders>
            <w:shd w:val="clear" w:color="auto" w:fill="auto"/>
            <w:vAlign w:val="center"/>
            <w:hideMark/>
          </w:tcPr>
          <w:p w14:paraId="705B521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1.200</w:t>
            </w:r>
          </w:p>
        </w:tc>
        <w:tc>
          <w:tcPr>
            <w:tcW w:w="2042" w:type="pct"/>
            <w:tcBorders>
              <w:top w:val="nil"/>
              <w:left w:val="nil"/>
              <w:bottom w:val="single" w:sz="8" w:space="0" w:color="auto"/>
              <w:right w:val="single" w:sz="8" w:space="0" w:color="auto"/>
            </w:tcBorders>
            <w:shd w:val="clear" w:color="auto" w:fill="auto"/>
            <w:vAlign w:val="center"/>
            <w:hideMark/>
          </w:tcPr>
          <w:p w14:paraId="7A6A6D1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Sachet de 1 g.</w:t>
            </w:r>
          </w:p>
        </w:tc>
      </w:tr>
      <w:tr w:rsidR="008471A8" w:rsidRPr="008471A8" w14:paraId="691670B0"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BAF8FC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w:t>
            </w:r>
          </w:p>
        </w:tc>
        <w:tc>
          <w:tcPr>
            <w:tcW w:w="323" w:type="pct"/>
            <w:tcBorders>
              <w:top w:val="nil"/>
              <w:left w:val="nil"/>
              <w:bottom w:val="single" w:sz="8" w:space="0" w:color="auto"/>
              <w:right w:val="single" w:sz="8" w:space="0" w:color="auto"/>
            </w:tcBorders>
            <w:shd w:val="clear" w:color="000000" w:fill="FFFFFF"/>
            <w:noWrap/>
            <w:vAlign w:val="center"/>
            <w:hideMark/>
          </w:tcPr>
          <w:p w14:paraId="592AA432"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156</w:t>
            </w:r>
          </w:p>
        </w:tc>
        <w:tc>
          <w:tcPr>
            <w:tcW w:w="1590" w:type="pct"/>
            <w:tcBorders>
              <w:top w:val="nil"/>
              <w:left w:val="nil"/>
              <w:bottom w:val="single" w:sz="8" w:space="0" w:color="auto"/>
              <w:right w:val="single" w:sz="8" w:space="0" w:color="auto"/>
            </w:tcBorders>
            <w:shd w:val="clear" w:color="000000" w:fill="FFFFFF"/>
            <w:vAlign w:val="center"/>
            <w:hideMark/>
          </w:tcPr>
          <w:p w14:paraId="53E9FE2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Canela molida</w:t>
            </w:r>
          </w:p>
        </w:tc>
        <w:tc>
          <w:tcPr>
            <w:tcW w:w="640" w:type="pct"/>
            <w:tcBorders>
              <w:top w:val="nil"/>
              <w:left w:val="nil"/>
              <w:bottom w:val="single" w:sz="8" w:space="0" w:color="auto"/>
              <w:right w:val="single" w:sz="8" w:space="0" w:color="auto"/>
            </w:tcBorders>
            <w:shd w:val="clear" w:color="000000" w:fill="FFFFFF"/>
            <w:vAlign w:val="center"/>
            <w:hideMark/>
          </w:tcPr>
          <w:p w14:paraId="52C754B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w:t>
            </w:r>
          </w:p>
        </w:tc>
        <w:tc>
          <w:tcPr>
            <w:tcW w:w="2042" w:type="pct"/>
            <w:tcBorders>
              <w:top w:val="nil"/>
              <w:left w:val="nil"/>
              <w:bottom w:val="single" w:sz="8" w:space="0" w:color="auto"/>
              <w:right w:val="single" w:sz="8" w:space="0" w:color="auto"/>
            </w:tcBorders>
            <w:shd w:val="clear" w:color="000000" w:fill="FFFFFF"/>
            <w:vAlign w:val="center"/>
            <w:hideMark/>
          </w:tcPr>
          <w:p w14:paraId="440AB03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3D4FDE1B"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CEDF9D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w:t>
            </w:r>
          </w:p>
        </w:tc>
        <w:tc>
          <w:tcPr>
            <w:tcW w:w="323" w:type="pct"/>
            <w:tcBorders>
              <w:top w:val="nil"/>
              <w:left w:val="nil"/>
              <w:bottom w:val="single" w:sz="8" w:space="0" w:color="auto"/>
              <w:right w:val="single" w:sz="8" w:space="0" w:color="auto"/>
            </w:tcBorders>
            <w:shd w:val="clear" w:color="000000" w:fill="FFFFFF"/>
            <w:noWrap/>
            <w:vAlign w:val="center"/>
            <w:hideMark/>
          </w:tcPr>
          <w:p w14:paraId="70956D4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67526</w:t>
            </w:r>
          </w:p>
        </w:tc>
        <w:tc>
          <w:tcPr>
            <w:tcW w:w="1590" w:type="pct"/>
            <w:tcBorders>
              <w:top w:val="nil"/>
              <w:left w:val="nil"/>
              <w:bottom w:val="single" w:sz="8" w:space="0" w:color="auto"/>
              <w:right w:val="single" w:sz="8" w:space="0" w:color="auto"/>
            </w:tcBorders>
            <w:shd w:val="clear" w:color="000000" w:fill="FFFFFF"/>
            <w:vAlign w:val="center"/>
            <w:hideMark/>
          </w:tcPr>
          <w:p w14:paraId="2F8E89B9"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Champiñones laminados</w:t>
            </w:r>
          </w:p>
        </w:tc>
        <w:tc>
          <w:tcPr>
            <w:tcW w:w="640" w:type="pct"/>
            <w:tcBorders>
              <w:top w:val="nil"/>
              <w:left w:val="nil"/>
              <w:bottom w:val="single" w:sz="8" w:space="0" w:color="auto"/>
              <w:right w:val="single" w:sz="8" w:space="0" w:color="auto"/>
            </w:tcBorders>
            <w:shd w:val="clear" w:color="000000" w:fill="FFFFFF"/>
            <w:vAlign w:val="center"/>
            <w:hideMark/>
          </w:tcPr>
          <w:p w14:paraId="0A464FF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36</w:t>
            </w:r>
          </w:p>
        </w:tc>
        <w:tc>
          <w:tcPr>
            <w:tcW w:w="2042" w:type="pct"/>
            <w:tcBorders>
              <w:top w:val="nil"/>
              <w:left w:val="nil"/>
              <w:bottom w:val="single" w:sz="8" w:space="0" w:color="auto"/>
              <w:right w:val="single" w:sz="8" w:space="0" w:color="auto"/>
            </w:tcBorders>
            <w:shd w:val="clear" w:color="000000" w:fill="FFFFFF"/>
            <w:vAlign w:val="center"/>
            <w:hideMark/>
          </w:tcPr>
          <w:p w14:paraId="4676240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Lata / Peso Neto 2,84 kg.</w:t>
            </w:r>
          </w:p>
        </w:tc>
      </w:tr>
      <w:tr w:rsidR="008471A8" w:rsidRPr="008471A8" w14:paraId="078D51CF"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C087DF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w:t>
            </w:r>
          </w:p>
        </w:tc>
        <w:tc>
          <w:tcPr>
            <w:tcW w:w="323" w:type="pct"/>
            <w:tcBorders>
              <w:top w:val="nil"/>
              <w:left w:val="nil"/>
              <w:bottom w:val="single" w:sz="8" w:space="0" w:color="auto"/>
              <w:right w:val="single" w:sz="8" w:space="0" w:color="auto"/>
            </w:tcBorders>
            <w:shd w:val="clear" w:color="000000" w:fill="FFFFFF"/>
            <w:noWrap/>
            <w:vAlign w:val="center"/>
            <w:hideMark/>
          </w:tcPr>
          <w:p w14:paraId="2CD428A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154</w:t>
            </w:r>
          </w:p>
        </w:tc>
        <w:tc>
          <w:tcPr>
            <w:tcW w:w="1590" w:type="pct"/>
            <w:tcBorders>
              <w:top w:val="nil"/>
              <w:left w:val="nil"/>
              <w:bottom w:val="single" w:sz="8" w:space="0" w:color="auto"/>
              <w:right w:val="single" w:sz="8" w:space="0" w:color="auto"/>
            </w:tcBorders>
            <w:shd w:val="clear" w:color="000000" w:fill="FFFFFF"/>
            <w:vAlign w:val="center"/>
            <w:hideMark/>
          </w:tcPr>
          <w:p w14:paraId="62280E3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Coco rallado</w:t>
            </w:r>
          </w:p>
        </w:tc>
        <w:tc>
          <w:tcPr>
            <w:tcW w:w="640" w:type="pct"/>
            <w:tcBorders>
              <w:top w:val="nil"/>
              <w:left w:val="nil"/>
              <w:bottom w:val="single" w:sz="8" w:space="0" w:color="auto"/>
              <w:right w:val="single" w:sz="8" w:space="0" w:color="auto"/>
            </w:tcBorders>
            <w:shd w:val="clear" w:color="000000" w:fill="FFFFFF"/>
            <w:vAlign w:val="center"/>
            <w:hideMark/>
          </w:tcPr>
          <w:p w14:paraId="35B650B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w:t>
            </w:r>
          </w:p>
        </w:tc>
        <w:tc>
          <w:tcPr>
            <w:tcW w:w="2042" w:type="pct"/>
            <w:tcBorders>
              <w:top w:val="nil"/>
              <w:left w:val="nil"/>
              <w:bottom w:val="single" w:sz="8" w:space="0" w:color="auto"/>
              <w:right w:val="single" w:sz="8" w:space="0" w:color="auto"/>
            </w:tcBorders>
            <w:shd w:val="clear" w:color="000000" w:fill="FFFFFF"/>
            <w:vAlign w:val="center"/>
            <w:hideMark/>
          </w:tcPr>
          <w:p w14:paraId="2E4426B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21631349"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3882F3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17</w:t>
            </w:r>
          </w:p>
        </w:tc>
        <w:tc>
          <w:tcPr>
            <w:tcW w:w="323" w:type="pct"/>
            <w:tcBorders>
              <w:top w:val="nil"/>
              <w:left w:val="nil"/>
              <w:bottom w:val="single" w:sz="8" w:space="0" w:color="auto"/>
              <w:right w:val="single" w:sz="8" w:space="0" w:color="auto"/>
            </w:tcBorders>
            <w:shd w:val="clear" w:color="000000" w:fill="FFFFFF"/>
            <w:noWrap/>
            <w:vAlign w:val="center"/>
            <w:hideMark/>
          </w:tcPr>
          <w:p w14:paraId="2A873F1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155</w:t>
            </w:r>
          </w:p>
        </w:tc>
        <w:tc>
          <w:tcPr>
            <w:tcW w:w="1590" w:type="pct"/>
            <w:tcBorders>
              <w:top w:val="nil"/>
              <w:left w:val="nil"/>
              <w:bottom w:val="single" w:sz="8" w:space="0" w:color="auto"/>
              <w:right w:val="single" w:sz="8" w:space="0" w:color="auto"/>
            </w:tcBorders>
            <w:shd w:val="clear" w:color="000000" w:fill="FFFFFF"/>
            <w:vAlign w:val="center"/>
            <w:hideMark/>
          </w:tcPr>
          <w:p w14:paraId="218C62D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Cocoa en polvo  </w:t>
            </w:r>
          </w:p>
        </w:tc>
        <w:tc>
          <w:tcPr>
            <w:tcW w:w="640" w:type="pct"/>
            <w:tcBorders>
              <w:top w:val="nil"/>
              <w:left w:val="nil"/>
              <w:bottom w:val="single" w:sz="8" w:space="0" w:color="auto"/>
              <w:right w:val="single" w:sz="8" w:space="0" w:color="auto"/>
            </w:tcBorders>
            <w:shd w:val="clear" w:color="000000" w:fill="FFFFFF"/>
            <w:vAlign w:val="center"/>
            <w:hideMark/>
          </w:tcPr>
          <w:p w14:paraId="21B7E9B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278E83C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62315BDE"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0E799C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18</w:t>
            </w:r>
          </w:p>
        </w:tc>
        <w:tc>
          <w:tcPr>
            <w:tcW w:w="323" w:type="pct"/>
            <w:tcBorders>
              <w:top w:val="nil"/>
              <w:left w:val="nil"/>
              <w:bottom w:val="single" w:sz="8" w:space="0" w:color="auto"/>
              <w:right w:val="single" w:sz="8" w:space="0" w:color="auto"/>
            </w:tcBorders>
            <w:shd w:val="clear" w:color="000000" w:fill="FFFFFF"/>
            <w:noWrap/>
            <w:vAlign w:val="center"/>
            <w:hideMark/>
          </w:tcPr>
          <w:p w14:paraId="000270D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13969</w:t>
            </w:r>
          </w:p>
        </w:tc>
        <w:tc>
          <w:tcPr>
            <w:tcW w:w="1590" w:type="pct"/>
            <w:tcBorders>
              <w:top w:val="nil"/>
              <w:left w:val="nil"/>
              <w:bottom w:val="single" w:sz="8" w:space="0" w:color="auto"/>
              <w:right w:val="single" w:sz="8" w:space="0" w:color="auto"/>
            </w:tcBorders>
            <w:shd w:val="clear" w:color="000000" w:fill="FFFFFF"/>
            <w:vAlign w:val="center"/>
            <w:hideMark/>
          </w:tcPr>
          <w:p w14:paraId="78AF6E9F" w14:textId="77777777" w:rsidR="008471A8" w:rsidRPr="008471A8" w:rsidRDefault="008471A8" w:rsidP="008471A8">
            <w:pPr>
              <w:rPr>
                <w:rFonts w:ascii="Arial" w:eastAsia="Times New Roman" w:hAnsi="Arial" w:cs="Arial"/>
                <w:color w:val="000000"/>
                <w:lang w:val="es-419" w:eastAsia="es-419"/>
              </w:rPr>
            </w:pPr>
            <w:proofErr w:type="spellStart"/>
            <w:r w:rsidRPr="008471A8">
              <w:rPr>
                <w:rFonts w:ascii="Arial" w:eastAsia="Times New Roman" w:hAnsi="Arial" w:cs="Arial"/>
                <w:color w:val="000000"/>
                <w:lang w:eastAsia="es-419"/>
              </w:rPr>
              <w:t>Condifrán</w:t>
            </w:r>
            <w:proofErr w:type="spellEnd"/>
            <w:r w:rsidRPr="008471A8">
              <w:rPr>
                <w:rFonts w:ascii="Arial" w:eastAsia="Times New Roman" w:hAnsi="Arial" w:cs="Arial"/>
                <w:color w:val="000000"/>
                <w:lang w:eastAsia="es-419"/>
              </w:rPr>
              <w:t xml:space="preserve"> </w:t>
            </w:r>
          </w:p>
        </w:tc>
        <w:tc>
          <w:tcPr>
            <w:tcW w:w="640" w:type="pct"/>
            <w:tcBorders>
              <w:top w:val="nil"/>
              <w:left w:val="nil"/>
              <w:bottom w:val="single" w:sz="8" w:space="0" w:color="auto"/>
              <w:right w:val="single" w:sz="8" w:space="0" w:color="auto"/>
            </w:tcBorders>
            <w:shd w:val="clear" w:color="000000" w:fill="FFFFFF"/>
            <w:vAlign w:val="center"/>
            <w:hideMark/>
          </w:tcPr>
          <w:p w14:paraId="7D33C26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350</w:t>
            </w:r>
          </w:p>
        </w:tc>
        <w:tc>
          <w:tcPr>
            <w:tcW w:w="2042" w:type="pct"/>
            <w:tcBorders>
              <w:top w:val="nil"/>
              <w:left w:val="nil"/>
              <w:bottom w:val="single" w:sz="8" w:space="0" w:color="auto"/>
              <w:right w:val="single" w:sz="8" w:space="0" w:color="auto"/>
            </w:tcBorders>
            <w:shd w:val="clear" w:color="000000" w:fill="FFFFFF"/>
            <w:vAlign w:val="center"/>
            <w:hideMark/>
          </w:tcPr>
          <w:p w14:paraId="45B5956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Cápsula</w:t>
            </w:r>
          </w:p>
        </w:tc>
      </w:tr>
      <w:tr w:rsidR="008471A8" w:rsidRPr="008471A8" w14:paraId="65B5EB08"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A9E507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19</w:t>
            </w:r>
          </w:p>
        </w:tc>
        <w:tc>
          <w:tcPr>
            <w:tcW w:w="323" w:type="pct"/>
            <w:tcBorders>
              <w:top w:val="nil"/>
              <w:left w:val="nil"/>
              <w:bottom w:val="single" w:sz="8" w:space="0" w:color="auto"/>
              <w:right w:val="single" w:sz="8" w:space="0" w:color="auto"/>
            </w:tcBorders>
            <w:shd w:val="clear" w:color="000000" w:fill="FFFFFF"/>
            <w:noWrap/>
            <w:vAlign w:val="center"/>
            <w:hideMark/>
          </w:tcPr>
          <w:p w14:paraId="468249B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179</w:t>
            </w:r>
          </w:p>
        </w:tc>
        <w:tc>
          <w:tcPr>
            <w:tcW w:w="1590" w:type="pct"/>
            <w:tcBorders>
              <w:top w:val="nil"/>
              <w:left w:val="nil"/>
              <w:bottom w:val="single" w:sz="8" w:space="0" w:color="auto"/>
              <w:right w:val="single" w:sz="8" w:space="0" w:color="auto"/>
            </w:tcBorders>
            <w:shd w:val="clear" w:color="000000" w:fill="FFFFFF"/>
            <w:vAlign w:val="center"/>
            <w:hideMark/>
          </w:tcPr>
          <w:p w14:paraId="0F51B7F6"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Dulce de batata</w:t>
            </w:r>
          </w:p>
        </w:tc>
        <w:tc>
          <w:tcPr>
            <w:tcW w:w="640" w:type="pct"/>
            <w:tcBorders>
              <w:top w:val="nil"/>
              <w:left w:val="nil"/>
              <w:bottom w:val="single" w:sz="8" w:space="0" w:color="auto"/>
              <w:right w:val="single" w:sz="8" w:space="0" w:color="auto"/>
            </w:tcBorders>
            <w:shd w:val="clear" w:color="000000" w:fill="FFFFFF"/>
            <w:vAlign w:val="center"/>
            <w:hideMark/>
          </w:tcPr>
          <w:p w14:paraId="4D0B15B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30</w:t>
            </w:r>
          </w:p>
        </w:tc>
        <w:tc>
          <w:tcPr>
            <w:tcW w:w="2042" w:type="pct"/>
            <w:tcBorders>
              <w:top w:val="nil"/>
              <w:left w:val="nil"/>
              <w:bottom w:val="single" w:sz="8" w:space="0" w:color="auto"/>
              <w:right w:val="single" w:sz="8" w:space="0" w:color="auto"/>
            </w:tcBorders>
            <w:shd w:val="clear" w:color="000000" w:fill="FFFFFF"/>
            <w:vAlign w:val="center"/>
            <w:hideMark/>
          </w:tcPr>
          <w:p w14:paraId="3D4D9E1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Horma de 3 Kg.</w:t>
            </w:r>
          </w:p>
        </w:tc>
      </w:tr>
      <w:tr w:rsidR="008471A8" w:rsidRPr="008471A8" w14:paraId="09F9F496"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0F06919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20</w:t>
            </w:r>
          </w:p>
        </w:tc>
        <w:tc>
          <w:tcPr>
            <w:tcW w:w="323" w:type="pct"/>
            <w:tcBorders>
              <w:top w:val="nil"/>
              <w:left w:val="nil"/>
              <w:bottom w:val="single" w:sz="8" w:space="0" w:color="auto"/>
              <w:right w:val="single" w:sz="8" w:space="0" w:color="auto"/>
            </w:tcBorders>
            <w:shd w:val="clear" w:color="000000" w:fill="FFFFFF"/>
            <w:noWrap/>
            <w:vAlign w:val="center"/>
            <w:hideMark/>
          </w:tcPr>
          <w:p w14:paraId="0A0BEEC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180</w:t>
            </w:r>
          </w:p>
        </w:tc>
        <w:tc>
          <w:tcPr>
            <w:tcW w:w="1590" w:type="pct"/>
            <w:tcBorders>
              <w:top w:val="nil"/>
              <w:left w:val="nil"/>
              <w:bottom w:val="single" w:sz="8" w:space="0" w:color="auto"/>
              <w:right w:val="single" w:sz="8" w:space="0" w:color="auto"/>
            </w:tcBorders>
            <w:shd w:val="clear" w:color="000000" w:fill="FFFFFF"/>
            <w:vAlign w:val="center"/>
            <w:hideMark/>
          </w:tcPr>
          <w:p w14:paraId="06D30BA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Dulce de membrillo</w:t>
            </w:r>
          </w:p>
        </w:tc>
        <w:tc>
          <w:tcPr>
            <w:tcW w:w="640" w:type="pct"/>
            <w:tcBorders>
              <w:top w:val="nil"/>
              <w:left w:val="nil"/>
              <w:bottom w:val="single" w:sz="8" w:space="0" w:color="auto"/>
              <w:right w:val="single" w:sz="8" w:space="0" w:color="auto"/>
            </w:tcBorders>
            <w:shd w:val="clear" w:color="000000" w:fill="FFFFFF"/>
            <w:vAlign w:val="center"/>
            <w:hideMark/>
          </w:tcPr>
          <w:p w14:paraId="6971C4B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50</w:t>
            </w:r>
          </w:p>
        </w:tc>
        <w:tc>
          <w:tcPr>
            <w:tcW w:w="2042" w:type="pct"/>
            <w:tcBorders>
              <w:top w:val="nil"/>
              <w:left w:val="nil"/>
              <w:bottom w:val="single" w:sz="8" w:space="0" w:color="auto"/>
              <w:right w:val="single" w:sz="8" w:space="0" w:color="auto"/>
            </w:tcBorders>
            <w:shd w:val="clear" w:color="000000" w:fill="FFFFFF"/>
            <w:vAlign w:val="center"/>
            <w:hideMark/>
          </w:tcPr>
          <w:p w14:paraId="4C94F7F9"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Horma de 4 Kg.</w:t>
            </w:r>
          </w:p>
        </w:tc>
      </w:tr>
      <w:tr w:rsidR="008471A8" w:rsidRPr="008471A8" w14:paraId="74902C0B"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528CBE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21</w:t>
            </w:r>
          </w:p>
        </w:tc>
        <w:tc>
          <w:tcPr>
            <w:tcW w:w="323" w:type="pct"/>
            <w:tcBorders>
              <w:top w:val="nil"/>
              <w:left w:val="nil"/>
              <w:bottom w:val="single" w:sz="8" w:space="0" w:color="auto"/>
              <w:right w:val="single" w:sz="8" w:space="0" w:color="auto"/>
            </w:tcBorders>
            <w:shd w:val="clear" w:color="000000" w:fill="FFFFFF"/>
            <w:noWrap/>
            <w:vAlign w:val="center"/>
            <w:hideMark/>
          </w:tcPr>
          <w:p w14:paraId="1923133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152</w:t>
            </w:r>
          </w:p>
        </w:tc>
        <w:tc>
          <w:tcPr>
            <w:tcW w:w="1590" w:type="pct"/>
            <w:tcBorders>
              <w:top w:val="nil"/>
              <w:left w:val="nil"/>
              <w:bottom w:val="single" w:sz="8" w:space="0" w:color="auto"/>
              <w:right w:val="single" w:sz="8" w:space="0" w:color="auto"/>
            </w:tcBorders>
            <w:shd w:val="clear" w:color="000000" w:fill="FFFFFF"/>
            <w:vAlign w:val="center"/>
            <w:hideMark/>
          </w:tcPr>
          <w:p w14:paraId="71A5FF7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Durazno almíbar en mitades con azúcar</w:t>
            </w:r>
          </w:p>
        </w:tc>
        <w:tc>
          <w:tcPr>
            <w:tcW w:w="640" w:type="pct"/>
            <w:tcBorders>
              <w:top w:val="nil"/>
              <w:left w:val="nil"/>
              <w:bottom w:val="single" w:sz="8" w:space="0" w:color="auto"/>
              <w:right w:val="single" w:sz="8" w:space="0" w:color="auto"/>
            </w:tcBorders>
            <w:shd w:val="clear" w:color="000000" w:fill="FFFFFF"/>
            <w:vAlign w:val="center"/>
            <w:hideMark/>
          </w:tcPr>
          <w:p w14:paraId="0845B50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520</w:t>
            </w:r>
          </w:p>
        </w:tc>
        <w:tc>
          <w:tcPr>
            <w:tcW w:w="2042" w:type="pct"/>
            <w:tcBorders>
              <w:top w:val="nil"/>
              <w:left w:val="nil"/>
              <w:bottom w:val="single" w:sz="8" w:space="0" w:color="auto"/>
              <w:right w:val="single" w:sz="8" w:space="0" w:color="auto"/>
            </w:tcBorders>
            <w:shd w:val="clear" w:color="000000" w:fill="FFFFFF"/>
            <w:vAlign w:val="center"/>
            <w:hideMark/>
          </w:tcPr>
          <w:p w14:paraId="753E5D5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Lata de 800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 xml:space="preserve">. Peso Neto </w:t>
            </w:r>
          </w:p>
        </w:tc>
      </w:tr>
      <w:tr w:rsidR="008471A8" w:rsidRPr="008471A8" w14:paraId="17A9239A"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9F6A6F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22</w:t>
            </w:r>
          </w:p>
        </w:tc>
        <w:tc>
          <w:tcPr>
            <w:tcW w:w="323" w:type="pct"/>
            <w:tcBorders>
              <w:top w:val="nil"/>
              <w:left w:val="nil"/>
              <w:bottom w:val="single" w:sz="8" w:space="0" w:color="auto"/>
              <w:right w:val="single" w:sz="8" w:space="0" w:color="auto"/>
            </w:tcBorders>
            <w:shd w:val="clear" w:color="000000" w:fill="FFFFFF"/>
            <w:noWrap/>
            <w:vAlign w:val="center"/>
            <w:hideMark/>
          </w:tcPr>
          <w:p w14:paraId="667147F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152</w:t>
            </w:r>
          </w:p>
        </w:tc>
        <w:tc>
          <w:tcPr>
            <w:tcW w:w="1590" w:type="pct"/>
            <w:tcBorders>
              <w:top w:val="nil"/>
              <w:left w:val="nil"/>
              <w:bottom w:val="single" w:sz="8" w:space="0" w:color="auto"/>
              <w:right w:val="single" w:sz="8" w:space="0" w:color="auto"/>
            </w:tcBorders>
            <w:shd w:val="clear" w:color="000000" w:fill="FFFFFF"/>
            <w:vAlign w:val="center"/>
            <w:hideMark/>
          </w:tcPr>
          <w:p w14:paraId="22E3E6CB"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Durazno almíbar en mitades sin azúcar</w:t>
            </w:r>
          </w:p>
        </w:tc>
        <w:tc>
          <w:tcPr>
            <w:tcW w:w="640" w:type="pct"/>
            <w:tcBorders>
              <w:top w:val="nil"/>
              <w:left w:val="nil"/>
              <w:bottom w:val="single" w:sz="8" w:space="0" w:color="auto"/>
              <w:right w:val="single" w:sz="8" w:space="0" w:color="auto"/>
            </w:tcBorders>
            <w:shd w:val="clear" w:color="000000" w:fill="FFFFFF"/>
            <w:vAlign w:val="center"/>
            <w:hideMark/>
          </w:tcPr>
          <w:p w14:paraId="1C19B57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280</w:t>
            </w:r>
          </w:p>
        </w:tc>
        <w:tc>
          <w:tcPr>
            <w:tcW w:w="2042" w:type="pct"/>
            <w:tcBorders>
              <w:top w:val="nil"/>
              <w:left w:val="nil"/>
              <w:bottom w:val="single" w:sz="8" w:space="0" w:color="auto"/>
              <w:right w:val="single" w:sz="8" w:space="0" w:color="auto"/>
            </w:tcBorders>
            <w:shd w:val="clear" w:color="000000" w:fill="FFFFFF"/>
            <w:vAlign w:val="center"/>
            <w:hideMark/>
          </w:tcPr>
          <w:p w14:paraId="21536728"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Lata de 800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 Peso Neto</w:t>
            </w:r>
          </w:p>
        </w:tc>
      </w:tr>
      <w:tr w:rsidR="008471A8" w:rsidRPr="008471A8" w14:paraId="5C148B08" w14:textId="77777777" w:rsidTr="008471A8">
        <w:trPr>
          <w:trHeight w:val="6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4EC79C0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23</w:t>
            </w:r>
          </w:p>
        </w:tc>
        <w:tc>
          <w:tcPr>
            <w:tcW w:w="323" w:type="pct"/>
            <w:tcBorders>
              <w:top w:val="nil"/>
              <w:left w:val="nil"/>
              <w:bottom w:val="single" w:sz="8" w:space="0" w:color="auto"/>
              <w:right w:val="single" w:sz="8" w:space="0" w:color="auto"/>
            </w:tcBorders>
            <w:shd w:val="clear" w:color="000000" w:fill="FFFFFF"/>
            <w:noWrap/>
            <w:vAlign w:val="center"/>
            <w:hideMark/>
          </w:tcPr>
          <w:p w14:paraId="5AB933D2"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39889</w:t>
            </w:r>
          </w:p>
        </w:tc>
        <w:tc>
          <w:tcPr>
            <w:tcW w:w="1590" w:type="pct"/>
            <w:tcBorders>
              <w:top w:val="nil"/>
              <w:left w:val="nil"/>
              <w:bottom w:val="single" w:sz="8" w:space="0" w:color="auto"/>
              <w:right w:val="single" w:sz="8" w:space="0" w:color="auto"/>
            </w:tcBorders>
            <w:shd w:val="clear" w:color="000000" w:fill="FFFFFF"/>
            <w:vAlign w:val="center"/>
            <w:hideMark/>
          </w:tcPr>
          <w:p w14:paraId="0E05EE7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Endulzante de mesa en polvo, 0% caloría a base de SUCRALOSA</w:t>
            </w:r>
          </w:p>
        </w:tc>
        <w:tc>
          <w:tcPr>
            <w:tcW w:w="640" w:type="pct"/>
            <w:tcBorders>
              <w:top w:val="nil"/>
              <w:left w:val="nil"/>
              <w:bottom w:val="single" w:sz="8" w:space="0" w:color="auto"/>
              <w:right w:val="single" w:sz="8" w:space="0" w:color="auto"/>
            </w:tcBorders>
            <w:shd w:val="clear" w:color="000000" w:fill="FFFFFF"/>
            <w:vAlign w:val="center"/>
            <w:hideMark/>
          </w:tcPr>
          <w:p w14:paraId="149AD3C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65</w:t>
            </w:r>
          </w:p>
        </w:tc>
        <w:tc>
          <w:tcPr>
            <w:tcW w:w="2042" w:type="pct"/>
            <w:tcBorders>
              <w:top w:val="nil"/>
              <w:left w:val="nil"/>
              <w:bottom w:val="single" w:sz="8" w:space="0" w:color="auto"/>
              <w:right w:val="single" w:sz="8" w:space="0" w:color="auto"/>
            </w:tcBorders>
            <w:shd w:val="clear" w:color="000000" w:fill="FFFFFF"/>
            <w:vAlign w:val="center"/>
            <w:hideMark/>
          </w:tcPr>
          <w:p w14:paraId="12BC47A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71C57526"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B269DC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24</w:t>
            </w:r>
          </w:p>
        </w:tc>
        <w:tc>
          <w:tcPr>
            <w:tcW w:w="323" w:type="pct"/>
            <w:tcBorders>
              <w:top w:val="nil"/>
              <w:left w:val="nil"/>
              <w:bottom w:val="single" w:sz="8" w:space="0" w:color="auto"/>
              <w:right w:val="single" w:sz="8" w:space="0" w:color="auto"/>
            </w:tcBorders>
            <w:shd w:val="clear" w:color="000000" w:fill="FFFFFF"/>
            <w:noWrap/>
            <w:vAlign w:val="center"/>
            <w:hideMark/>
          </w:tcPr>
          <w:p w14:paraId="3380B0E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161</w:t>
            </w:r>
          </w:p>
        </w:tc>
        <w:tc>
          <w:tcPr>
            <w:tcW w:w="1590" w:type="pct"/>
            <w:tcBorders>
              <w:top w:val="nil"/>
              <w:left w:val="nil"/>
              <w:bottom w:val="single" w:sz="8" w:space="0" w:color="auto"/>
              <w:right w:val="single" w:sz="8" w:space="0" w:color="auto"/>
            </w:tcBorders>
            <w:shd w:val="clear" w:color="000000" w:fill="FFFFFF"/>
            <w:vAlign w:val="center"/>
            <w:hideMark/>
          </w:tcPr>
          <w:p w14:paraId="6B0EF87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Esencia vainilla</w:t>
            </w:r>
          </w:p>
        </w:tc>
        <w:tc>
          <w:tcPr>
            <w:tcW w:w="640" w:type="pct"/>
            <w:tcBorders>
              <w:top w:val="nil"/>
              <w:left w:val="nil"/>
              <w:bottom w:val="single" w:sz="8" w:space="0" w:color="auto"/>
              <w:right w:val="single" w:sz="8" w:space="0" w:color="auto"/>
            </w:tcBorders>
            <w:shd w:val="clear" w:color="000000" w:fill="FFFFFF"/>
            <w:vAlign w:val="center"/>
            <w:hideMark/>
          </w:tcPr>
          <w:p w14:paraId="385FAF3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w:t>
            </w:r>
          </w:p>
        </w:tc>
        <w:tc>
          <w:tcPr>
            <w:tcW w:w="2042" w:type="pct"/>
            <w:tcBorders>
              <w:top w:val="nil"/>
              <w:left w:val="nil"/>
              <w:bottom w:val="single" w:sz="8" w:space="0" w:color="auto"/>
              <w:right w:val="single" w:sz="8" w:space="0" w:color="auto"/>
            </w:tcBorders>
            <w:shd w:val="clear" w:color="000000" w:fill="FFFFFF"/>
            <w:vAlign w:val="center"/>
            <w:hideMark/>
          </w:tcPr>
          <w:p w14:paraId="49D0FEA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Litro</w:t>
            </w:r>
          </w:p>
        </w:tc>
      </w:tr>
      <w:tr w:rsidR="008471A8" w:rsidRPr="008471A8" w14:paraId="62C494B5"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F2C2D0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25</w:t>
            </w:r>
          </w:p>
        </w:tc>
        <w:tc>
          <w:tcPr>
            <w:tcW w:w="323" w:type="pct"/>
            <w:tcBorders>
              <w:top w:val="nil"/>
              <w:left w:val="nil"/>
              <w:bottom w:val="single" w:sz="8" w:space="0" w:color="auto"/>
              <w:right w:val="single" w:sz="8" w:space="0" w:color="auto"/>
            </w:tcBorders>
            <w:shd w:val="clear" w:color="000000" w:fill="FFFFFF"/>
            <w:noWrap/>
            <w:vAlign w:val="center"/>
            <w:hideMark/>
          </w:tcPr>
          <w:p w14:paraId="1CC7AFD2"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146</w:t>
            </w:r>
          </w:p>
        </w:tc>
        <w:tc>
          <w:tcPr>
            <w:tcW w:w="1590" w:type="pct"/>
            <w:tcBorders>
              <w:top w:val="nil"/>
              <w:left w:val="nil"/>
              <w:bottom w:val="single" w:sz="8" w:space="0" w:color="auto"/>
              <w:right w:val="single" w:sz="8" w:space="0" w:color="auto"/>
            </w:tcBorders>
            <w:shd w:val="clear" w:color="000000" w:fill="FFFFFF"/>
            <w:vAlign w:val="center"/>
            <w:hideMark/>
          </w:tcPr>
          <w:p w14:paraId="33B0DC1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Fécula de maíz</w:t>
            </w:r>
          </w:p>
        </w:tc>
        <w:tc>
          <w:tcPr>
            <w:tcW w:w="640" w:type="pct"/>
            <w:tcBorders>
              <w:top w:val="nil"/>
              <w:left w:val="nil"/>
              <w:bottom w:val="single" w:sz="8" w:space="0" w:color="auto"/>
              <w:right w:val="single" w:sz="8" w:space="0" w:color="auto"/>
            </w:tcBorders>
            <w:shd w:val="clear" w:color="000000" w:fill="FFFFFF"/>
            <w:vAlign w:val="center"/>
            <w:hideMark/>
          </w:tcPr>
          <w:p w14:paraId="22F7245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170</w:t>
            </w:r>
          </w:p>
        </w:tc>
        <w:tc>
          <w:tcPr>
            <w:tcW w:w="2042" w:type="pct"/>
            <w:tcBorders>
              <w:top w:val="nil"/>
              <w:left w:val="nil"/>
              <w:bottom w:val="single" w:sz="8" w:space="0" w:color="auto"/>
              <w:right w:val="single" w:sz="8" w:space="0" w:color="auto"/>
            </w:tcBorders>
            <w:shd w:val="clear" w:color="000000" w:fill="FFFFFF"/>
            <w:vAlign w:val="center"/>
            <w:hideMark/>
          </w:tcPr>
          <w:p w14:paraId="7E38C40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53376B2C"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A89DA1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26</w:t>
            </w:r>
          </w:p>
        </w:tc>
        <w:tc>
          <w:tcPr>
            <w:tcW w:w="323" w:type="pct"/>
            <w:tcBorders>
              <w:top w:val="nil"/>
              <w:left w:val="nil"/>
              <w:bottom w:val="single" w:sz="8" w:space="0" w:color="auto"/>
              <w:right w:val="single" w:sz="8" w:space="0" w:color="auto"/>
            </w:tcBorders>
            <w:shd w:val="clear" w:color="000000" w:fill="FFFFFF"/>
            <w:noWrap/>
            <w:vAlign w:val="center"/>
            <w:hideMark/>
          </w:tcPr>
          <w:p w14:paraId="057F90C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14043</w:t>
            </w:r>
          </w:p>
        </w:tc>
        <w:tc>
          <w:tcPr>
            <w:tcW w:w="1590" w:type="pct"/>
            <w:tcBorders>
              <w:top w:val="nil"/>
              <w:left w:val="nil"/>
              <w:bottom w:val="single" w:sz="8" w:space="0" w:color="auto"/>
              <w:right w:val="single" w:sz="8" w:space="0" w:color="auto"/>
            </w:tcBorders>
            <w:shd w:val="clear" w:color="000000" w:fill="FFFFFF"/>
            <w:vAlign w:val="center"/>
            <w:hideMark/>
          </w:tcPr>
          <w:p w14:paraId="09E0CFA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Fideos de harina de arroz</w:t>
            </w:r>
          </w:p>
        </w:tc>
        <w:tc>
          <w:tcPr>
            <w:tcW w:w="640" w:type="pct"/>
            <w:tcBorders>
              <w:top w:val="nil"/>
              <w:left w:val="nil"/>
              <w:bottom w:val="single" w:sz="8" w:space="0" w:color="auto"/>
              <w:right w:val="single" w:sz="8" w:space="0" w:color="auto"/>
            </w:tcBorders>
            <w:shd w:val="clear" w:color="000000" w:fill="FFFFFF"/>
            <w:vAlign w:val="center"/>
            <w:hideMark/>
          </w:tcPr>
          <w:p w14:paraId="108BBCA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8</w:t>
            </w:r>
          </w:p>
        </w:tc>
        <w:tc>
          <w:tcPr>
            <w:tcW w:w="2042" w:type="pct"/>
            <w:tcBorders>
              <w:top w:val="nil"/>
              <w:left w:val="nil"/>
              <w:bottom w:val="single" w:sz="8" w:space="0" w:color="auto"/>
              <w:right w:val="single" w:sz="8" w:space="0" w:color="auto"/>
            </w:tcBorders>
            <w:shd w:val="clear" w:color="000000" w:fill="FFFFFF"/>
            <w:vAlign w:val="center"/>
            <w:hideMark/>
          </w:tcPr>
          <w:p w14:paraId="5BCFF00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7F2FB6E1" w14:textId="77777777" w:rsidTr="008471A8">
        <w:trPr>
          <w:trHeight w:val="6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01746C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27</w:t>
            </w:r>
          </w:p>
        </w:tc>
        <w:tc>
          <w:tcPr>
            <w:tcW w:w="323" w:type="pct"/>
            <w:tcBorders>
              <w:top w:val="nil"/>
              <w:left w:val="nil"/>
              <w:bottom w:val="single" w:sz="8" w:space="0" w:color="auto"/>
              <w:right w:val="single" w:sz="8" w:space="0" w:color="auto"/>
            </w:tcBorders>
            <w:shd w:val="clear" w:color="000000" w:fill="FFFFFF"/>
            <w:noWrap/>
            <w:vAlign w:val="center"/>
            <w:hideMark/>
          </w:tcPr>
          <w:p w14:paraId="680351A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99838</w:t>
            </w:r>
          </w:p>
        </w:tc>
        <w:tc>
          <w:tcPr>
            <w:tcW w:w="1590" w:type="pct"/>
            <w:tcBorders>
              <w:top w:val="nil"/>
              <w:left w:val="nil"/>
              <w:bottom w:val="single" w:sz="8" w:space="0" w:color="auto"/>
              <w:right w:val="single" w:sz="8" w:space="0" w:color="auto"/>
            </w:tcBorders>
            <w:shd w:val="clear" w:color="000000" w:fill="FFFFFF"/>
            <w:vAlign w:val="center"/>
            <w:hideMark/>
          </w:tcPr>
          <w:p w14:paraId="62605C3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Fideos de sémola de trigo candeal,  grandes  ( X)</w:t>
            </w:r>
          </w:p>
        </w:tc>
        <w:tc>
          <w:tcPr>
            <w:tcW w:w="640" w:type="pct"/>
            <w:tcBorders>
              <w:top w:val="nil"/>
              <w:left w:val="nil"/>
              <w:bottom w:val="single" w:sz="8" w:space="0" w:color="auto"/>
              <w:right w:val="single" w:sz="8" w:space="0" w:color="auto"/>
            </w:tcBorders>
            <w:shd w:val="clear" w:color="000000" w:fill="FFFFFF"/>
            <w:vAlign w:val="center"/>
            <w:hideMark/>
          </w:tcPr>
          <w:p w14:paraId="25BDAC8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300</w:t>
            </w:r>
          </w:p>
        </w:tc>
        <w:tc>
          <w:tcPr>
            <w:tcW w:w="2042" w:type="pct"/>
            <w:tcBorders>
              <w:top w:val="nil"/>
              <w:left w:val="nil"/>
              <w:bottom w:val="single" w:sz="8" w:space="0" w:color="auto"/>
              <w:right w:val="single" w:sz="8" w:space="0" w:color="auto"/>
            </w:tcBorders>
            <w:shd w:val="clear" w:color="000000" w:fill="FFFFFF"/>
            <w:vAlign w:val="center"/>
            <w:hideMark/>
          </w:tcPr>
          <w:p w14:paraId="7891748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4828C1B4"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6487C82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28</w:t>
            </w:r>
          </w:p>
        </w:tc>
        <w:tc>
          <w:tcPr>
            <w:tcW w:w="323" w:type="pct"/>
            <w:tcBorders>
              <w:top w:val="nil"/>
              <w:left w:val="nil"/>
              <w:bottom w:val="single" w:sz="8" w:space="0" w:color="auto"/>
              <w:right w:val="single" w:sz="8" w:space="0" w:color="auto"/>
            </w:tcBorders>
            <w:shd w:val="clear" w:color="000000" w:fill="FFFFFF"/>
            <w:noWrap/>
            <w:vAlign w:val="center"/>
            <w:hideMark/>
          </w:tcPr>
          <w:p w14:paraId="48166818"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26649</w:t>
            </w:r>
          </w:p>
        </w:tc>
        <w:tc>
          <w:tcPr>
            <w:tcW w:w="1590" w:type="pct"/>
            <w:tcBorders>
              <w:top w:val="nil"/>
              <w:left w:val="nil"/>
              <w:bottom w:val="single" w:sz="8" w:space="0" w:color="auto"/>
              <w:right w:val="single" w:sz="8" w:space="0" w:color="auto"/>
            </w:tcBorders>
            <w:shd w:val="clear" w:color="000000" w:fill="FFFFFF"/>
            <w:vAlign w:val="center"/>
            <w:hideMark/>
          </w:tcPr>
          <w:p w14:paraId="1EA43816"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Galleta de arroz</w:t>
            </w:r>
          </w:p>
        </w:tc>
        <w:tc>
          <w:tcPr>
            <w:tcW w:w="640" w:type="pct"/>
            <w:tcBorders>
              <w:top w:val="nil"/>
              <w:left w:val="nil"/>
              <w:bottom w:val="single" w:sz="8" w:space="0" w:color="auto"/>
              <w:right w:val="single" w:sz="8" w:space="0" w:color="auto"/>
            </w:tcBorders>
            <w:shd w:val="clear" w:color="000000" w:fill="FFFFFF"/>
            <w:vAlign w:val="center"/>
            <w:hideMark/>
          </w:tcPr>
          <w:p w14:paraId="1D0875E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40</w:t>
            </w:r>
          </w:p>
        </w:tc>
        <w:tc>
          <w:tcPr>
            <w:tcW w:w="2042" w:type="pct"/>
            <w:tcBorders>
              <w:top w:val="nil"/>
              <w:left w:val="nil"/>
              <w:bottom w:val="single" w:sz="8" w:space="0" w:color="auto"/>
              <w:right w:val="single" w:sz="8" w:space="0" w:color="auto"/>
            </w:tcBorders>
            <w:shd w:val="clear" w:color="000000" w:fill="FFFFFF"/>
            <w:vAlign w:val="center"/>
            <w:hideMark/>
          </w:tcPr>
          <w:p w14:paraId="689F73C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Paquete de 160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4E2378D0"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E9BE34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29</w:t>
            </w:r>
          </w:p>
        </w:tc>
        <w:tc>
          <w:tcPr>
            <w:tcW w:w="323" w:type="pct"/>
            <w:tcBorders>
              <w:top w:val="nil"/>
              <w:left w:val="nil"/>
              <w:bottom w:val="single" w:sz="8" w:space="0" w:color="auto"/>
              <w:right w:val="single" w:sz="8" w:space="0" w:color="auto"/>
            </w:tcBorders>
            <w:shd w:val="clear" w:color="000000" w:fill="FFFFFF"/>
            <w:noWrap/>
            <w:vAlign w:val="center"/>
            <w:hideMark/>
          </w:tcPr>
          <w:p w14:paraId="1D6A8F7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898</w:t>
            </w:r>
          </w:p>
        </w:tc>
        <w:tc>
          <w:tcPr>
            <w:tcW w:w="1590" w:type="pct"/>
            <w:tcBorders>
              <w:top w:val="nil"/>
              <w:left w:val="nil"/>
              <w:bottom w:val="single" w:sz="8" w:space="0" w:color="auto"/>
              <w:right w:val="single" w:sz="8" w:space="0" w:color="auto"/>
            </w:tcBorders>
            <w:shd w:val="clear" w:color="000000" w:fill="FFFFFF"/>
            <w:vAlign w:val="center"/>
            <w:hideMark/>
          </w:tcPr>
          <w:p w14:paraId="1C0F2B1E"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Galletas al agua con sal</w:t>
            </w:r>
          </w:p>
        </w:tc>
        <w:tc>
          <w:tcPr>
            <w:tcW w:w="640" w:type="pct"/>
            <w:tcBorders>
              <w:top w:val="nil"/>
              <w:left w:val="nil"/>
              <w:bottom w:val="single" w:sz="8" w:space="0" w:color="auto"/>
              <w:right w:val="single" w:sz="8" w:space="0" w:color="auto"/>
            </w:tcBorders>
            <w:shd w:val="clear" w:color="000000" w:fill="FFFFFF"/>
            <w:vAlign w:val="center"/>
            <w:hideMark/>
          </w:tcPr>
          <w:p w14:paraId="0CF5D1A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26.500</w:t>
            </w:r>
          </w:p>
        </w:tc>
        <w:tc>
          <w:tcPr>
            <w:tcW w:w="2042" w:type="pct"/>
            <w:tcBorders>
              <w:top w:val="nil"/>
              <w:left w:val="nil"/>
              <w:bottom w:val="single" w:sz="8" w:space="0" w:color="auto"/>
              <w:right w:val="single" w:sz="8" w:space="0" w:color="auto"/>
            </w:tcBorders>
            <w:shd w:val="clear" w:color="000000" w:fill="FFFFFF"/>
            <w:vAlign w:val="center"/>
            <w:hideMark/>
          </w:tcPr>
          <w:p w14:paraId="4D79A10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Paquete de 13 a 15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492008FE"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41DE934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30</w:t>
            </w:r>
          </w:p>
        </w:tc>
        <w:tc>
          <w:tcPr>
            <w:tcW w:w="323" w:type="pct"/>
            <w:tcBorders>
              <w:top w:val="nil"/>
              <w:left w:val="nil"/>
              <w:bottom w:val="single" w:sz="8" w:space="0" w:color="auto"/>
              <w:right w:val="single" w:sz="8" w:space="0" w:color="auto"/>
            </w:tcBorders>
            <w:shd w:val="clear" w:color="000000" w:fill="FFFFFF"/>
            <w:noWrap/>
            <w:vAlign w:val="center"/>
            <w:hideMark/>
          </w:tcPr>
          <w:p w14:paraId="12C53B8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898</w:t>
            </w:r>
          </w:p>
        </w:tc>
        <w:tc>
          <w:tcPr>
            <w:tcW w:w="1590" w:type="pct"/>
            <w:tcBorders>
              <w:top w:val="nil"/>
              <w:left w:val="nil"/>
              <w:bottom w:val="single" w:sz="8" w:space="0" w:color="auto"/>
              <w:right w:val="single" w:sz="8" w:space="0" w:color="auto"/>
            </w:tcBorders>
            <w:shd w:val="clear" w:color="000000" w:fill="FFFFFF"/>
            <w:vAlign w:val="center"/>
            <w:hideMark/>
          </w:tcPr>
          <w:p w14:paraId="338A568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Galletas al agua sin sal</w:t>
            </w:r>
          </w:p>
        </w:tc>
        <w:tc>
          <w:tcPr>
            <w:tcW w:w="640" w:type="pct"/>
            <w:tcBorders>
              <w:top w:val="nil"/>
              <w:left w:val="nil"/>
              <w:bottom w:val="single" w:sz="8" w:space="0" w:color="auto"/>
              <w:right w:val="single" w:sz="8" w:space="0" w:color="auto"/>
            </w:tcBorders>
            <w:shd w:val="clear" w:color="000000" w:fill="FFFFFF"/>
            <w:vAlign w:val="center"/>
            <w:hideMark/>
          </w:tcPr>
          <w:p w14:paraId="5D257B3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16.000</w:t>
            </w:r>
          </w:p>
        </w:tc>
        <w:tc>
          <w:tcPr>
            <w:tcW w:w="2042" w:type="pct"/>
            <w:tcBorders>
              <w:top w:val="nil"/>
              <w:left w:val="nil"/>
              <w:bottom w:val="single" w:sz="8" w:space="0" w:color="auto"/>
              <w:right w:val="single" w:sz="8" w:space="0" w:color="auto"/>
            </w:tcBorders>
            <w:shd w:val="clear" w:color="000000" w:fill="FFFFFF"/>
            <w:vAlign w:val="center"/>
            <w:hideMark/>
          </w:tcPr>
          <w:p w14:paraId="01F5ADF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Paquete de 13 a 15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16286CB1"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6D05C27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31</w:t>
            </w:r>
          </w:p>
        </w:tc>
        <w:tc>
          <w:tcPr>
            <w:tcW w:w="323" w:type="pct"/>
            <w:tcBorders>
              <w:top w:val="nil"/>
              <w:left w:val="nil"/>
              <w:bottom w:val="single" w:sz="8" w:space="0" w:color="auto"/>
              <w:right w:val="single" w:sz="8" w:space="0" w:color="auto"/>
            </w:tcBorders>
            <w:shd w:val="clear" w:color="000000" w:fill="FFFFFF"/>
            <w:noWrap/>
            <w:vAlign w:val="center"/>
            <w:hideMark/>
          </w:tcPr>
          <w:p w14:paraId="1101C63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3483</w:t>
            </w:r>
          </w:p>
        </w:tc>
        <w:tc>
          <w:tcPr>
            <w:tcW w:w="1590" w:type="pct"/>
            <w:tcBorders>
              <w:top w:val="nil"/>
              <w:left w:val="nil"/>
              <w:bottom w:val="single" w:sz="8" w:space="0" w:color="auto"/>
              <w:right w:val="single" w:sz="8" w:space="0" w:color="auto"/>
            </w:tcBorders>
            <w:shd w:val="clear" w:color="000000" w:fill="FFFFFF"/>
            <w:vAlign w:val="center"/>
            <w:hideMark/>
          </w:tcPr>
          <w:p w14:paraId="0C1EF3C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Garbanzo crudo </w:t>
            </w:r>
          </w:p>
        </w:tc>
        <w:tc>
          <w:tcPr>
            <w:tcW w:w="640" w:type="pct"/>
            <w:tcBorders>
              <w:top w:val="nil"/>
              <w:left w:val="nil"/>
              <w:bottom w:val="single" w:sz="8" w:space="0" w:color="auto"/>
              <w:right w:val="single" w:sz="8" w:space="0" w:color="auto"/>
            </w:tcBorders>
            <w:shd w:val="clear" w:color="000000" w:fill="FFFFFF"/>
            <w:vAlign w:val="center"/>
            <w:hideMark/>
          </w:tcPr>
          <w:p w14:paraId="1A7B803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0EF2DD8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2AA2A21F"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7DE791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lastRenderedPageBreak/>
              <w:t>32</w:t>
            </w:r>
          </w:p>
        </w:tc>
        <w:tc>
          <w:tcPr>
            <w:tcW w:w="323" w:type="pct"/>
            <w:tcBorders>
              <w:top w:val="nil"/>
              <w:left w:val="nil"/>
              <w:bottom w:val="single" w:sz="8" w:space="0" w:color="auto"/>
              <w:right w:val="single" w:sz="8" w:space="0" w:color="auto"/>
            </w:tcBorders>
            <w:shd w:val="clear" w:color="000000" w:fill="FFFFFF"/>
            <w:noWrap/>
            <w:vAlign w:val="center"/>
            <w:hideMark/>
          </w:tcPr>
          <w:p w14:paraId="1CD79F4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99850</w:t>
            </w:r>
          </w:p>
        </w:tc>
        <w:tc>
          <w:tcPr>
            <w:tcW w:w="1590" w:type="pct"/>
            <w:tcBorders>
              <w:top w:val="nil"/>
              <w:left w:val="nil"/>
              <w:bottom w:val="single" w:sz="8" w:space="0" w:color="auto"/>
              <w:right w:val="single" w:sz="8" w:space="0" w:color="auto"/>
            </w:tcBorders>
            <w:shd w:val="clear" w:color="000000" w:fill="FFFFFF"/>
            <w:vAlign w:val="center"/>
            <w:hideMark/>
          </w:tcPr>
          <w:p w14:paraId="1706245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Gelatina 0% azúcar sabor frutilla o cereza.</w:t>
            </w:r>
          </w:p>
        </w:tc>
        <w:tc>
          <w:tcPr>
            <w:tcW w:w="640" w:type="pct"/>
            <w:tcBorders>
              <w:top w:val="nil"/>
              <w:left w:val="nil"/>
              <w:bottom w:val="single" w:sz="8" w:space="0" w:color="auto"/>
              <w:right w:val="single" w:sz="8" w:space="0" w:color="auto"/>
            </w:tcBorders>
            <w:shd w:val="clear" w:color="000000" w:fill="FFFFFF"/>
            <w:vAlign w:val="center"/>
            <w:hideMark/>
          </w:tcPr>
          <w:p w14:paraId="61ABC968"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350</w:t>
            </w:r>
          </w:p>
        </w:tc>
        <w:tc>
          <w:tcPr>
            <w:tcW w:w="2042" w:type="pct"/>
            <w:tcBorders>
              <w:top w:val="nil"/>
              <w:left w:val="nil"/>
              <w:bottom w:val="single" w:sz="8" w:space="0" w:color="auto"/>
              <w:right w:val="single" w:sz="8" w:space="0" w:color="auto"/>
            </w:tcBorders>
            <w:shd w:val="clear" w:color="000000" w:fill="FFFFFF"/>
            <w:vAlign w:val="center"/>
            <w:hideMark/>
          </w:tcPr>
          <w:p w14:paraId="165A8B6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Caja de 8 porciones</w:t>
            </w:r>
          </w:p>
        </w:tc>
      </w:tr>
      <w:tr w:rsidR="008471A8" w:rsidRPr="008471A8" w14:paraId="70BF71D5" w14:textId="77777777" w:rsidTr="008471A8">
        <w:trPr>
          <w:trHeight w:val="6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C323F7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33</w:t>
            </w:r>
          </w:p>
        </w:tc>
        <w:tc>
          <w:tcPr>
            <w:tcW w:w="323" w:type="pct"/>
            <w:tcBorders>
              <w:top w:val="nil"/>
              <w:left w:val="nil"/>
              <w:bottom w:val="single" w:sz="8" w:space="0" w:color="auto"/>
              <w:right w:val="single" w:sz="8" w:space="0" w:color="auto"/>
            </w:tcBorders>
            <w:shd w:val="clear" w:color="000000" w:fill="FFFFFF"/>
            <w:noWrap/>
            <w:vAlign w:val="center"/>
            <w:hideMark/>
          </w:tcPr>
          <w:p w14:paraId="6EB9F858"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99849</w:t>
            </w:r>
          </w:p>
        </w:tc>
        <w:tc>
          <w:tcPr>
            <w:tcW w:w="1590" w:type="pct"/>
            <w:tcBorders>
              <w:top w:val="nil"/>
              <w:left w:val="nil"/>
              <w:bottom w:val="single" w:sz="8" w:space="0" w:color="auto"/>
              <w:right w:val="single" w:sz="8" w:space="0" w:color="auto"/>
            </w:tcBorders>
            <w:shd w:val="clear" w:color="000000" w:fill="FFFFFF"/>
            <w:vAlign w:val="center"/>
            <w:hideMark/>
          </w:tcPr>
          <w:p w14:paraId="6F793DAE"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Gelatina de frutilla o cereza  con azúcar agregada</w:t>
            </w:r>
          </w:p>
        </w:tc>
        <w:tc>
          <w:tcPr>
            <w:tcW w:w="640" w:type="pct"/>
            <w:tcBorders>
              <w:top w:val="nil"/>
              <w:left w:val="nil"/>
              <w:bottom w:val="single" w:sz="8" w:space="0" w:color="auto"/>
              <w:right w:val="single" w:sz="8" w:space="0" w:color="auto"/>
            </w:tcBorders>
            <w:shd w:val="clear" w:color="000000" w:fill="FFFFFF"/>
            <w:vAlign w:val="center"/>
            <w:hideMark/>
          </w:tcPr>
          <w:p w14:paraId="194023D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180</w:t>
            </w:r>
          </w:p>
        </w:tc>
        <w:tc>
          <w:tcPr>
            <w:tcW w:w="2042" w:type="pct"/>
            <w:tcBorders>
              <w:top w:val="nil"/>
              <w:left w:val="nil"/>
              <w:bottom w:val="single" w:sz="8" w:space="0" w:color="auto"/>
              <w:right w:val="single" w:sz="8" w:space="0" w:color="auto"/>
            </w:tcBorders>
            <w:shd w:val="clear" w:color="000000" w:fill="FFFFFF"/>
            <w:vAlign w:val="center"/>
            <w:hideMark/>
          </w:tcPr>
          <w:p w14:paraId="4CABAAA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773A99E4"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B7EE10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34</w:t>
            </w:r>
          </w:p>
        </w:tc>
        <w:tc>
          <w:tcPr>
            <w:tcW w:w="323" w:type="pct"/>
            <w:tcBorders>
              <w:top w:val="nil"/>
              <w:left w:val="nil"/>
              <w:bottom w:val="single" w:sz="8" w:space="0" w:color="auto"/>
              <w:right w:val="single" w:sz="8" w:space="0" w:color="auto"/>
            </w:tcBorders>
            <w:shd w:val="clear" w:color="000000" w:fill="FFFFFF"/>
            <w:noWrap/>
            <w:vAlign w:val="center"/>
            <w:hideMark/>
          </w:tcPr>
          <w:p w14:paraId="4D8CA67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99849</w:t>
            </w:r>
          </w:p>
        </w:tc>
        <w:tc>
          <w:tcPr>
            <w:tcW w:w="1590" w:type="pct"/>
            <w:tcBorders>
              <w:top w:val="nil"/>
              <w:left w:val="nil"/>
              <w:bottom w:val="single" w:sz="8" w:space="0" w:color="auto"/>
              <w:right w:val="single" w:sz="8" w:space="0" w:color="auto"/>
            </w:tcBorders>
            <w:shd w:val="clear" w:color="000000" w:fill="FFFFFF"/>
            <w:vAlign w:val="center"/>
            <w:hideMark/>
          </w:tcPr>
          <w:p w14:paraId="27DBB924"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Gelatina de manzana</w:t>
            </w:r>
          </w:p>
        </w:tc>
        <w:tc>
          <w:tcPr>
            <w:tcW w:w="640" w:type="pct"/>
            <w:tcBorders>
              <w:top w:val="nil"/>
              <w:left w:val="nil"/>
              <w:bottom w:val="single" w:sz="8" w:space="0" w:color="auto"/>
              <w:right w:val="single" w:sz="8" w:space="0" w:color="auto"/>
            </w:tcBorders>
            <w:shd w:val="clear" w:color="000000" w:fill="FFFFFF"/>
            <w:vAlign w:val="center"/>
            <w:hideMark/>
          </w:tcPr>
          <w:p w14:paraId="335A689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2E6BC39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Caja de 8 porciones</w:t>
            </w:r>
          </w:p>
        </w:tc>
      </w:tr>
      <w:tr w:rsidR="008471A8" w:rsidRPr="008471A8" w14:paraId="75443F43"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E2EC89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35</w:t>
            </w:r>
          </w:p>
        </w:tc>
        <w:tc>
          <w:tcPr>
            <w:tcW w:w="323" w:type="pct"/>
            <w:tcBorders>
              <w:top w:val="nil"/>
              <w:left w:val="nil"/>
              <w:bottom w:val="single" w:sz="8" w:space="0" w:color="auto"/>
              <w:right w:val="single" w:sz="8" w:space="0" w:color="auto"/>
            </w:tcBorders>
            <w:shd w:val="clear" w:color="000000" w:fill="FFFFFF"/>
            <w:noWrap/>
            <w:vAlign w:val="center"/>
            <w:hideMark/>
          </w:tcPr>
          <w:p w14:paraId="03D175E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13978</w:t>
            </w:r>
          </w:p>
        </w:tc>
        <w:tc>
          <w:tcPr>
            <w:tcW w:w="1590" w:type="pct"/>
            <w:tcBorders>
              <w:top w:val="nil"/>
              <w:left w:val="nil"/>
              <w:bottom w:val="single" w:sz="8" w:space="0" w:color="auto"/>
              <w:right w:val="single" w:sz="8" w:space="0" w:color="auto"/>
            </w:tcBorders>
            <w:shd w:val="clear" w:color="000000" w:fill="FFFFFF"/>
            <w:vAlign w:val="center"/>
            <w:hideMark/>
          </w:tcPr>
          <w:p w14:paraId="15A5429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Harina de Arroz</w:t>
            </w:r>
          </w:p>
        </w:tc>
        <w:tc>
          <w:tcPr>
            <w:tcW w:w="640" w:type="pct"/>
            <w:tcBorders>
              <w:top w:val="nil"/>
              <w:left w:val="nil"/>
              <w:bottom w:val="single" w:sz="8" w:space="0" w:color="auto"/>
              <w:right w:val="single" w:sz="8" w:space="0" w:color="auto"/>
            </w:tcBorders>
            <w:shd w:val="clear" w:color="000000" w:fill="FFFFFF"/>
            <w:vAlign w:val="center"/>
            <w:hideMark/>
          </w:tcPr>
          <w:p w14:paraId="7FF75CC2"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5</w:t>
            </w:r>
          </w:p>
        </w:tc>
        <w:tc>
          <w:tcPr>
            <w:tcW w:w="2042" w:type="pct"/>
            <w:tcBorders>
              <w:top w:val="nil"/>
              <w:left w:val="nil"/>
              <w:bottom w:val="single" w:sz="8" w:space="0" w:color="auto"/>
              <w:right w:val="single" w:sz="8" w:space="0" w:color="auto"/>
            </w:tcBorders>
            <w:shd w:val="clear" w:color="000000" w:fill="FFFFFF"/>
            <w:vAlign w:val="center"/>
            <w:hideMark/>
          </w:tcPr>
          <w:p w14:paraId="4FAE857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450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2355EABB"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63BDD48"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36</w:t>
            </w:r>
          </w:p>
        </w:tc>
        <w:tc>
          <w:tcPr>
            <w:tcW w:w="323" w:type="pct"/>
            <w:tcBorders>
              <w:top w:val="nil"/>
              <w:left w:val="nil"/>
              <w:bottom w:val="single" w:sz="8" w:space="0" w:color="auto"/>
              <w:right w:val="single" w:sz="8" w:space="0" w:color="auto"/>
            </w:tcBorders>
            <w:shd w:val="clear" w:color="000000" w:fill="FFFFFF"/>
            <w:noWrap/>
            <w:vAlign w:val="center"/>
            <w:hideMark/>
          </w:tcPr>
          <w:p w14:paraId="51A4FB6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148</w:t>
            </w:r>
          </w:p>
        </w:tc>
        <w:tc>
          <w:tcPr>
            <w:tcW w:w="1590" w:type="pct"/>
            <w:tcBorders>
              <w:top w:val="nil"/>
              <w:left w:val="nil"/>
              <w:bottom w:val="single" w:sz="8" w:space="0" w:color="auto"/>
              <w:right w:val="single" w:sz="8" w:space="0" w:color="auto"/>
            </w:tcBorders>
            <w:shd w:val="clear" w:color="000000" w:fill="FFFFFF"/>
            <w:vAlign w:val="center"/>
            <w:hideMark/>
          </w:tcPr>
          <w:p w14:paraId="414CAB7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Harina de maíz</w:t>
            </w:r>
          </w:p>
        </w:tc>
        <w:tc>
          <w:tcPr>
            <w:tcW w:w="640" w:type="pct"/>
            <w:tcBorders>
              <w:top w:val="nil"/>
              <w:left w:val="nil"/>
              <w:bottom w:val="single" w:sz="8" w:space="0" w:color="auto"/>
              <w:right w:val="single" w:sz="8" w:space="0" w:color="auto"/>
            </w:tcBorders>
            <w:shd w:val="clear" w:color="000000" w:fill="FFFFFF"/>
            <w:vAlign w:val="center"/>
            <w:hideMark/>
          </w:tcPr>
          <w:p w14:paraId="355B4F1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30</w:t>
            </w:r>
          </w:p>
        </w:tc>
        <w:tc>
          <w:tcPr>
            <w:tcW w:w="2042" w:type="pct"/>
            <w:tcBorders>
              <w:top w:val="nil"/>
              <w:left w:val="nil"/>
              <w:bottom w:val="single" w:sz="8" w:space="0" w:color="auto"/>
              <w:right w:val="single" w:sz="8" w:space="0" w:color="auto"/>
            </w:tcBorders>
            <w:shd w:val="clear" w:color="000000" w:fill="FFFFFF"/>
            <w:vAlign w:val="center"/>
            <w:hideMark/>
          </w:tcPr>
          <w:p w14:paraId="0AF63B84"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450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4D294DC1"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21ACF1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37</w:t>
            </w:r>
          </w:p>
        </w:tc>
        <w:tc>
          <w:tcPr>
            <w:tcW w:w="323" w:type="pct"/>
            <w:tcBorders>
              <w:top w:val="nil"/>
              <w:left w:val="nil"/>
              <w:bottom w:val="single" w:sz="8" w:space="0" w:color="auto"/>
              <w:right w:val="single" w:sz="8" w:space="0" w:color="auto"/>
            </w:tcBorders>
            <w:shd w:val="clear" w:color="000000" w:fill="FFFFFF"/>
            <w:noWrap/>
            <w:vAlign w:val="center"/>
            <w:hideMark/>
          </w:tcPr>
          <w:p w14:paraId="49887AC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11857</w:t>
            </w:r>
          </w:p>
        </w:tc>
        <w:tc>
          <w:tcPr>
            <w:tcW w:w="1590" w:type="pct"/>
            <w:tcBorders>
              <w:top w:val="nil"/>
              <w:left w:val="nil"/>
              <w:bottom w:val="single" w:sz="8" w:space="0" w:color="auto"/>
              <w:right w:val="single" w:sz="8" w:space="0" w:color="auto"/>
            </w:tcBorders>
            <w:shd w:val="clear" w:color="000000" w:fill="FFFFFF"/>
            <w:vAlign w:val="center"/>
            <w:hideMark/>
          </w:tcPr>
          <w:p w14:paraId="13DC009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Harina de trigo 0000</w:t>
            </w:r>
          </w:p>
        </w:tc>
        <w:tc>
          <w:tcPr>
            <w:tcW w:w="640" w:type="pct"/>
            <w:tcBorders>
              <w:top w:val="nil"/>
              <w:left w:val="nil"/>
              <w:bottom w:val="single" w:sz="8" w:space="0" w:color="auto"/>
              <w:right w:val="single" w:sz="8" w:space="0" w:color="auto"/>
            </w:tcBorders>
            <w:shd w:val="clear" w:color="000000" w:fill="FFFFFF"/>
            <w:vAlign w:val="center"/>
            <w:hideMark/>
          </w:tcPr>
          <w:p w14:paraId="7A0E51F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800</w:t>
            </w:r>
          </w:p>
        </w:tc>
        <w:tc>
          <w:tcPr>
            <w:tcW w:w="2042" w:type="pct"/>
            <w:tcBorders>
              <w:top w:val="nil"/>
              <w:left w:val="nil"/>
              <w:bottom w:val="single" w:sz="8" w:space="0" w:color="auto"/>
              <w:right w:val="single" w:sz="8" w:space="0" w:color="auto"/>
            </w:tcBorders>
            <w:shd w:val="clear" w:color="000000" w:fill="FFFFFF"/>
            <w:vAlign w:val="center"/>
            <w:hideMark/>
          </w:tcPr>
          <w:p w14:paraId="126BD078"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1058CF27"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4498CDD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38</w:t>
            </w:r>
          </w:p>
        </w:tc>
        <w:tc>
          <w:tcPr>
            <w:tcW w:w="323" w:type="pct"/>
            <w:tcBorders>
              <w:top w:val="nil"/>
              <w:left w:val="nil"/>
              <w:bottom w:val="single" w:sz="8" w:space="0" w:color="auto"/>
              <w:right w:val="single" w:sz="8" w:space="0" w:color="auto"/>
            </w:tcBorders>
            <w:shd w:val="clear" w:color="000000" w:fill="FFFFFF"/>
            <w:noWrap/>
            <w:vAlign w:val="center"/>
            <w:hideMark/>
          </w:tcPr>
          <w:p w14:paraId="351E6E9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11857</w:t>
            </w:r>
          </w:p>
        </w:tc>
        <w:tc>
          <w:tcPr>
            <w:tcW w:w="1590" w:type="pct"/>
            <w:tcBorders>
              <w:top w:val="nil"/>
              <w:left w:val="nil"/>
              <w:bottom w:val="single" w:sz="8" w:space="0" w:color="auto"/>
              <w:right w:val="single" w:sz="8" w:space="0" w:color="auto"/>
            </w:tcBorders>
            <w:shd w:val="clear" w:color="000000" w:fill="FFFFFF"/>
            <w:vAlign w:val="center"/>
            <w:hideMark/>
          </w:tcPr>
          <w:p w14:paraId="6B84EEB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Harina integral </w:t>
            </w:r>
          </w:p>
        </w:tc>
        <w:tc>
          <w:tcPr>
            <w:tcW w:w="640" w:type="pct"/>
            <w:tcBorders>
              <w:top w:val="nil"/>
              <w:left w:val="nil"/>
              <w:bottom w:val="single" w:sz="8" w:space="0" w:color="auto"/>
              <w:right w:val="single" w:sz="8" w:space="0" w:color="auto"/>
            </w:tcBorders>
            <w:shd w:val="clear" w:color="000000" w:fill="FFFFFF"/>
            <w:vAlign w:val="center"/>
            <w:hideMark/>
          </w:tcPr>
          <w:p w14:paraId="65C5EEB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7563CA6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3D8B717D"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A0FB6D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39</w:t>
            </w:r>
          </w:p>
        </w:tc>
        <w:tc>
          <w:tcPr>
            <w:tcW w:w="323" w:type="pct"/>
            <w:tcBorders>
              <w:top w:val="nil"/>
              <w:left w:val="nil"/>
              <w:bottom w:val="single" w:sz="8" w:space="0" w:color="auto"/>
              <w:right w:val="single" w:sz="8" w:space="0" w:color="auto"/>
            </w:tcBorders>
            <w:shd w:val="clear" w:color="000000" w:fill="FFFFFF"/>
            <w:noWrap/>
            <w:vAlign w:val="center"/>
            <w:hideMark/>
          </w:tcPr>
          <w:p w14:paraId="07E69F1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13979</w:t>
            </w:r>
          </w:p>
        </w:tc>
        <w:tc>
          <w:tcPr>
            <w:tcW w:w="1590" w:type="pct"/>
            <w:tcBorders>
              <w:top w:val="nil"/>
              <w:left w:val="nil"/>
              <w:bottom w:val="single" w:sz="8" w:space="0" w:color="auto"/>
              <w:right w:val="single" w:sz="8" w:space="0" w:color="auto"/>
            </w:tcBorders>
            <w:shd w:val="clear" w:color="000000" w:fill="FFFFFF"/>
            <w:vAlign w:val="center"/>
            <w:hideMark/>
          </w:tcPr>
          <w:p w14:paraId="357108CC" w14:textId="1E744796"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Helado en polvo, sabor vainilla</w:t>
            </w:r>
          </w:p>
        </w:tc>
        <w:tc>
          <w:tcPr>
            <w:tcW w:w="640" w:type="pct"/>
            <w:tcBorders>
              <w:top w:val="nil"/>
              <w:left w:val="nil"/>
              <w:bottom w:val="single" w:sz="8" w:space="0" w:color="auto"/>
              <w:right w:val="single" w:sz="8" w:space="0" w:color="auto"/>
            </w:tcBorders>
            <w:shd w:val="clear" w:color="000000" w:fill="FFFFFF"/>
            <w:vAlign w:val="center"/>
            <w:hideMark/>
          </w:tcPr>
          <w:p w14:paraId="4C6B47B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90</w:t>
            </w:r>
          </w:p>
        </w:tc>
        <w:tc>
          <w:tcPr>
            <w:tcW w:w="2042" w:type="pct"/>
            <w:tcBorders>
              <w:top w:val="nil"/>
              <w:left w:val="nil"/>
              <w:bottom w:val="single" w:sz="8" w:space="0" w:color="auto"/>
              <w:right w:val="single" w:sz="8" w:space="0" w:color="auto"/>
            </w:tcBorders>
            <w:shd w:val="clear" w:color="000000" w:fill="FFFFFF"/>
            <w:vAlign w:val="center"/>
            <w:hideMark/>
          </w:tcPr>
          <w:p w14:paraId="4AABD80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100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25B44734"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98DA64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40</w:t>
            </w:r>
          </w:p>
        </w:tc>
        <w:tc>
          <w:tcPr>
            <w:tcW w:w="323" w:type="pct"/>
            <w:tcBorders>
              <w:top w:val="nil"/>
              <w:left w:val="nil"/>
              <w:bottom w:val="single" w:sz="8" w:space="0" w:color="auto"/>
              <w:right w:val="single" w:sz="8" w:space="0" w:color="auto"/>
            </w:tcBorders>
            <w:shd w:val="clear" w:color="000000" w:fill="FFFFFF"/>
            <w:noWrap/>
            <w:vAlign w:val="center"/>
            <w:hideMark/>
          </w:tcPr>
          <w:p w14:paraId="3A317BF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13980</w:t>
            </w:r>
          </w:p>
        </w:tc>
        <w:tc>
          <w:tcPr>
            <w:tcW w:w="1590" w:type="pct"/>
            <w:tcBorders>
              <w:top w:val="nil"/>
              <w:left w:val="nil"/>
              <w:bottom w:val="single" w:sz="8" w:space="0" w:color="auto"/>
              <w:right w:val="single" w:sz="8" w:space="0" w:color="auto"/>
            </w:tcBorders>
            <w:shd w:val="clear" w:color="000000" w:fill="FFFFFF"/>
            <w:vAlign w:val="center"/>
            <w:hideMark/>
          </w:tcPr>
          <w:p w14:paraId="176C8739"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Helado en polvo sin azúcar, sabor vainilla</w:t>
            </w:r>
          </w:p>
        </w:tc>
        <w:tc>
          <w:tcPr>
            <w:tcW w:w="640" w:type="pct"/>
            <w:tcBorders>
              <w:top w:val="nil"/>
              <w:left w:val="nil"/>
              <w:bottom w:val="single" w:sz="8" w:space="0" w:color="auto"/>
              <w:right w:val="single" w:sz="8" w:space="0" w:color="auto"/>
            </w:tcBorders>
            <w:shd w:val="clear" w:color="000000" w:fill="FFFFFF"/>
            <w:vAlign w:val="center"/>
            <w:hideMark/>
          </w:tcPr>
          <w:p w14:paraId="398C51C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80</w:t>
            </w:r>
          </w:p>
        </w:tc>
        <w:tc>
          <w:tcPr>
            <w:tcW w:w="2042" w:type="pct"/>
            <w:tcBorders>
              <w:top w:val="nil"/>
              <w:left w:val="nil"/>
              <w:bottom w:val="single" w:sz="8" w:space="0" w:color="auto"/>
              <w:right w:val="single" w:sz="8" w:space="0" w:color="auto"/>
            </w:tcBorders>
            <w:shd w:val="clear" w:color="000000" w:fill="FFFFFF"/>
            <w:vAlign w:val="center"/>
            <w:hideMark/>
          </w:tcPr>
          <w:p w14:paraId="572AF2D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100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1116ADBD"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01C68D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41</w:t>
            </w:r>
          </w:p>
        </w:tc>
        <w:tc>
          <w:tcPr>
            <w:tcW w:w="323" w:type="pct"/>
            <w:tcBorders>
              <w:top w:val="nil"/>
              <w:left w:val="nil"/>
              <w:bottom w:val="single" w:sz="8" w:space="0" w:color="auto"/>
              <w:right w:val="single" w:sz="8" w:space="0" w:color="auto"/>
            </w:tcBorders>
            <w:shd w:val="clear" w:color="000000" w:fill="FFFFFF"/>
            <w:noWrap/>
            <w:vAlign w:val="center"/>
            <w:hideMark/>
          </w:tcPr>
          <w:p w14:paraId="2CEEB68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147</w:t>
            </w:r>
          </w:p>
        </w:tc>
        <w:tc>
          <w:tcPr>
            <w:tcW w:w="1590" w:type="pct"/>
            <w:tcBorders>
              <w:top w:val="nil"/>
              <w:left w:val="nil"/>
              <w:bottom w:val="single" w:sz="8" w:space="0" w:color="auto"/>
              <w:right w:val="single" w:sz="8" w:space="0" w:color="auto"/>
            </w:tcBorders>
            <w:shd w:val="clear" w:color="000000" w:fill="FFFFFF"/>
            <w:vAlign w:val="center"/>
            <w:hideMark/>
          </w:tcPr>
          <w:p w14:paraId="5CDC47C1" w14:textId="685BA275"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Lentejones, crudos</w:t>
            </w:r>
          </w:p>
        </w:tc>
        <w:tc>
          <w:tcPr>
            <w:tcW w:w="640" w:type="pct"/>
            <w:tcBorders>
              <w:top w:val="nil"/>
              <w:left w:val="nil"/>
              <w:bottom w:val="single" w:sz="8" w:space="0" w:color="auto"/>
              <w:right w:val="single" w:sz="8" w:space="0" w:color="auto"/>
            </w:tcBorders>
            <w:shd w:val="clear" w:color="000000" w:fill="FFFFFF"/>
            <w:vAlign w:val="center"/>
            <w:hideMark/>
          </w:tcPr>
          <w:p w14:paraId="09B9AF9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100</w:t>
            </w:r>
          </w:p>
        </w:tc>
        <w:tc>
          <w:tcPr>
            <w:tcW w:w="2042" w:type="pct"/>
            <w:tcBorders>
              <w:top w:val="nil"/>
              <w:left w:val="nil"/>
              <w:bottom w:val="single" w:sz="8" w:space="0" w:color="auto"/>
              <w:right w:val="single" w:sz="8" w:space="0" w:color="auto"/>
            </w:tcBorders>
            <w:shd w:val="clear" w:color="000000" w:fill="FFFFFF"/>
            <w:vAlign w:val="center"/>
            <w:hideMark/>
          </w:tcPr>
          <w:p w14:paraId="33925D6B"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7B4BF130"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E13D34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42</w:t>
            </w:r>
          </w:p>
        </w:tc>
        <w:tc>
          <w:tcPr>
            <w:tcW w:w="323" w:type="pct"/>
            <w:tcBorders>
              <w:top w:val="nil"/>
              <w:left w:val="nil"/>
              <w:bottom w:val="single" w:sz="8" w:space="0" w:color="auto"/>
              <w:right w:val="single" w:sz="8" w:space="0" w:color="auto"/>
            </w:tcBorders>
            <w:shd w:val="clear" w:color="000000" w:fill="FFFFFF"/>
            <w:noWrap/>
            <w:vAlign w:val="center"/>
            <w:hideMark/>
          </w:tcPr>
          <w:p w14:paraId="499DE7D2"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2990</w:t>
            </w:r>
          </w:p>
        </w:tc>
        <w:tc>
          <w:tcPr>
            <w:tcW w:w="1590" w:type="pct"/>
            <w:tcBorders>
              <w:top w:val="nil"/>
              <w:left w:val="nil"/>
              <w:bottom w:val="single" w:sz="8" w:space="0" w:color="auto"/>
              <w:right w:val="single" w:sz="8" w:space="0" w:color="auto"/>
            </w:tcBorders>
            <w:shd w:val="clear" w:color="000000" w:fill="FFFFFF"/>
            <w:vAlign w:val="center"/>
            <w:hideMark/>
          </w:tcPr>
          <w:p w14:paraId="49D33BA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Levadura seca</w:t>
            </w:r>
          </w:p>
        </w:tc>
        <w:tc>
          <w:tcPr>
            <w:tcW w:w="640" w:type="pct"/>
            <w:tcBorders>
              <w:top w:val="nil"/>
              <w:left w:val="nil"/>
              <w:bottom w:val="single" w:sz="8" w:space="0" w:color="auto"/>
              <w:right w:val="single" w:sz="8" w:space="0" w:color="auto"/>
            </w:tcBorders>
            <w:shd w:val="clear" w:color="000000" w:fill="FFFFFF"/>
            <w:vAlign w:val="center"/>
            <w:hideMark/>
          </w:tcPr>
          <w:p w14:paraId="47A36F3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63EFA2F8"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Cajas de 50gr</w:t>
            </w:r>
          </w:p>
        </w:tc>
      </w:tr>
      <w:tr w:rsidR="008471A8" w:rsidRPr="008471A8" w14:paraId="32318386"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B70AA4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43</w:t>
            </w:r>
          </w:p>
        </w:tc>
        <w:tc>
          <w:tcPr>
            <w:tcW w:w="323" w:type="pct"/>
            <w:tcBorders>
              <w:top w:val="nil"/>
              <w:left w:val="nil"/>
              <w:bottom w:val="single" w:sz="8" w:space="0" w:color="auto"/>
              <w:right w:val="single" w:sz="8" w:space="0" w:color="auto"/>
            </w:tcBorders>
            <w:shd w:val="clear" w:color="000000" w:fill="FFFFFF"/>
            <w:noWrap/>
            <w:vAlign w:val="center"/>
            <w:hideMark/>
          </w:tcPr>
          <w:p w14:paraId="1C408E8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77665</w:t>
            </w:r>
          </w:p>
        </w:tc>
        <w:tc>
          <w:tcPr>
            <w:tcW w:w="1590" w:type="pct"/>
            <w:tcBorders>
              <w:top w:val="nil"/>
              <w:left w:val="nil"/>
              <w:bottom w:val="single" w:sz="8" w:space="0" w:color="auto"/>
              <w:right w:val="single" w:sz="8" w:space="0" w:color="auto"/>
            </w:tcBorders>
            <w:shd w:val="clear" w:color="000000" w:fill="FFFFFF"/>
            <w:vAlign w:val="center"/>
            <w:hideMark/>
          </w:tcPr>
          <w:p w14:paraId="73A7AD3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Líquido isotónico</w:t>
            </w:r>
          </w:p>
        </w:tc>
        <w:tc>
          <w:tcPr>
            <w:tcW w:w="640" w:type="pct"/>
            <w:tcBorders>
              <w:top w:val="nil"/>
              <w:left w:val="nil"/>
              <w:bottom w:val="single" w:sz="8" w:space="0" w:color="auto"/>
              <w:right w:val="single" w:sz="8" w:space="0" w:color="auto"/>
            </w:tcBorders>
            <w:shd w:val="clear" w:color="000000" w:fill="FFFFFF"/>
            <w:vAlign w:val="center"/>
            <w:hideMark/>
          </w:tcPr>
          <w:p w14:paraId="02AE478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24</w:t>
            </w:r>
          </w:p>
        </w:tc>
        <w:tc>
          <w:tcPr>
            <w:tcW w:w="2042" w:type="pct"/>
            <w:tcBorders>
              <w:top w:val="nil"/>
              <w:left w:val="nil"/>
              <w:bottom w:val="single" w:sz="8" w:space="0" w:color="auto"/>
              <w:right w:val="single" w:sz="8" w:space="0" w:color="auto"/>
            </w:tcBorders>
            <w:shd w:val="clear" w:color="000000" w:fill="FFFFFF"/>
            <w:vAlign w:val="center"/>
            <w:hideMark/>
          </w:tcPr>
          <w:p w14:paraId="72FB6A7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Botella de 500 o 1000 </w:t>
            </w:r>
            <w:proofErr w:type="spellStart"/>
            <w:r w:rsidRPr="008471A8">
              <w:rPr>
                <w:rFonts w:ascii="Arial" w:eastAsia="Times New Roman" w:hAnsi="Arial" w:cs="Arial"/>
                <w:color w:val="000000"/>
                <w:lang w:eastAsia="es-419"/>
              </w:rPr>
              <w:t>cc.</w:t>
            </w:r>
            <w:proofErr w:type="spellEnd"/>
          </w:p>
        </w:tc>
      </w:tr>
      <w:tr w:rsidR="008471A8" w:rsidRPr="008471A8" w14:paraId="60EB6BDE"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08F802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44</w:t>
            </w:r>
          </w:p>
        </w:tc>
        <w:tc>
          <w:tcPr>
            <w:tcW w:w="323" w:type="pct"/>
            <w:tcBorders>
              <w:top w:val="nil"/>
              <w:left w:val="nil"/>
              <w:bottom w:val="single" w:sz="8" w:space="0" w:color="auto"/>
              <w:right w:val="single" w:sz="8" w:space="0" w:color="auto"/>
            </w:tcBorders>
            <w:shd w:val="clear" w:color="000000" w:fill="FFFFFF"/>
            <w:noWrap/>
            <w:vAlign w:val="center"/>
            <w:hideMark/>
          </w:tcPr>
          <w:p w14:paraId="0C331A4E" w14:textId="77777777" w:rsidR="008471A8" w:rsidRPr="008471A8" w:rsidRDefault="008471A8" w:rsidP="00B926AC">
            <w:pPr>
              <w:ind w:left="709" w:hanging="709"/>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32756</w:t>
            </w:r>
          </w:p>
        </w:tc>
        <w:tc>
          <w:tcPr>
            <w:tcW w:w="1590" w:type="pct"/>
            <w:tcBorders>
              <w:top w:val="nil"/>
              <w:left w:val="nil"/>
              <w:bottom w:val="single" w:sz="8" w:space="0" w:color="auto"/>
              <w:right w:val="single" w:sz="8" w:space="0" w:color="auto"/>
            </w:tcBorders>
            <w:shd w:val="clear" w:color="000000" w:fill="FFFFFF"/>
            <w:vAlign w:val="center"/>
            <w:hideMark/>
          </w:tcPr>
          <w:p w14:paraId="1F84CB2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Maíz en grano al natural</w:t>
            </w:r>
          </w:p>
        </w:tc>
        <w:tc>
          <w:tcPr>
            <w:tcW w:w="640" w:type="pct"/>
            <w:tcBorders>
              <w:top w:val="nil"/>
              <w:left w:val="nil"/>
              <w:bottom w:val="single" w:sz="8" w:space="0" w:color="auto"/>
              <w:right w:val="single" w:sz="8" w:space="0" w:color="auto"/>
            </w:tcBorders>
            <w:shd w:val="clear" w:color="000000" w:fill="FFFFFF"/>
            <w:vAlign w:val="center"/>
            <w:hideMark/>
          </w:tcPr>
          <w:p w14:paraId="4473309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50</w:t>
            </w:r>
          </w:p>
        </w:tc>
        <w:tc>
          <w:tcPr>
            <w:tcW w:w="2042" w:type="pct"/>
            <w:tcBorders>
              <w:top w:val="nil"/>
              <w:left w:val="nil"/>
              <w:bottom w:val="single" w:sz="8" w:space="0" w:color="auto"/>
              <w:right w:val="single" w:sz="8" w:space="0" w:color="auto"/>
            </w:tcBorders>
            <w:shd w:val="clear" w:color="000000" w:fill="FFFFFF"/>
            <w:vAlign w:val="center"/>
            <w:hideMark/>
          </w:tcPr>
          <w:p w14:paraId="121C40B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Latas de 2.125 Kg. Peso Neto</w:t>
            </w:r>
          </w:p>
        </w:tc>
      </w:tr>
      <w:tr w:rsidR="008471A8" w:rsidRPr="008471A8" w14:paraId="68F2CFBB"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4296171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45</w:t>
            </w:r>
          </w:p>
        </w:tc>
        <w:tc>
          <w:tcPr>
            <w:tcW w:w="323" w:type="pct"/>
            <w:tcBorders>
              <w:top w:val="nil"/>
              <w:left w:val="nil"/>
              <w:bottom w:val="single" w:sz="8" w:space="0" w:color="auto"/>
              <w:right w:val="single" w:sz="8" w:space="0" w:color="auto"/>
            </w:tcBorders>
            <w:shd w:val="clear" w:color="000000" w:fill="FFFFFF"/>
            <w:noWrap/>
            <w:vAlign w:val="center"/>
            <w:hideMark/>
          </w:tcPr>
          <w:p w14:paraId="130189D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14037</w:t>
            </w:r>
          </w:p>
        </w:tc>
        <w:tc>
          <w:tcPr>
            <w:tcW w:w="1590" w:type="pct"/>
            <w:tcBorders>
              <w:top w:val="nil"/>
              <w:left w:val="nil"/>
              <w:bottom w:val="single" w:sz="8" w:space="0" w:color="auto"/>
              <w:right w:val="single" w:sz="8" w:space="0" w:color="auto"/>
            </w:tcBorders>
            <w:shd w:val="clear" w:color="000000" w:fill="FFFFFF"/>
            <w:vAlign w:val="center"/>
            <w:hideMark/>
          </w:tcPr>
          <w:p w14:paraId="3D1253A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Mayonesa</w:t>
            </w:r>
          </w:p>
        </w:tc>
        <w:tc>
          <w:tcPr>
            <w:tcW w:w="640" w:type="pct"/>
            <w:tcBorders>
              <w:top w:val="nil"/>
              <w:left w:val="nil"/>
              <w:bottom w:val="single" w:sz="8" w:space="0" w:color="auto"/>
              <w:right w:val="single" w:sz="8" w:space="0" w:color="auto"/>
            </w:tcBorders>
            <w:shd w:val="clear" w:color="000000" w:fill="FFFFFF"/>
            <w:vAlign w:val="center"/>
            <w:hideMark/>
          </w:tcPr>
          <w:p w14:paraId="031EFC6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40</w:t>
            </w:r>
          </w:p>
        </w:tc>
        <w:tc>
          <w:tcPr>
            <w:tcW w:w="2042" w:type="pct"/>
            <w:tcBorders>
              <w:top w:val="nil"/>
              <w:left w:val="nil"/>
              <w:bottom w:val="single" w:sz="8" w:space="0" w:color="auto"/>
              <w:right w:val="single" w:sz="8" w:space="0" w:color="auto"/>
            </w:tcBorders>
            <w:shd w:val="clear" w:color="000000" w:fill="FFFFFF"/>
            <w:vAlign w:val="center"/>
            <w:hideMark/>
          </w:tcPr>
          <w:p w14:paraId="56C544F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52AD4C59"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46182548"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46</w:t>
            </w:r>
          </w:p>
        </w:tc>
        <w:tc>
          <w:tcPr>
            <w:tcW w:w="323" w:type="pct"/>
            <w:tcBorders>
              <w:top w:val="nil"/>
              <w:left w:val="nil"/>
              <w:bottom w:val="single" w:sz="8" w:space="0" w:color="auto"/>
              <w:right w:val="single" w:sz="8" w:space="0" w:color="auto"/>
            </w:tcBorders>
            <w:shd w:val="clear" w:color="000000" w:fill="FFFFFF"/>
            <w:noWrap/>
            <w:vAlign w:val="center"/>
            <w:hideMark/>
          </w:tcPr>
          <w:p w14:paraId="275B07A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14037</w:t>
            </w:r>
          </w:p>
        </w:tc>
        <w:tc>
          <w:tcPr>
            <w:tcW w:w="1590" w:type="pct"/>
            <w:tcBorders>
              <w:top w:val="nil"/>
              <w:left w:val="nil"/>
              <w:bottom w:val="single" w:sz="8" w:space="0" w:color="auto"/>
              <w:right w:val="single" w:sz="8" w:space="0" w:color="auto"/>
            </w:tcBorders>
            <w:shd w:val="clear" w:color="000000" w:fill="FFFFFF"/>
            <w:vAlign w:val="center"/>
            <w:hideMark/>
          </w:tcPr>
          <w:p w14:paraId="6A41A354"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Mayonesa en sachet</w:t>
            </w:r>
          </w:p>
        </w:tc>
        <w:tc>
          <w:tcPr>
            <w:tcW w:w="640" w:type="pct"/>
            <w:tcBorders>
              <w:top w:val="nil"/>
              <w:left w:val="nil"/>
              <w:bottom w:val="single" w:sz="8" w:space="0" w:color="auto"/>
              <w:right w:val="single" w:sz="8" w:space="0" w:color="auto"/>
            </w:tcBorders>
            <w:shd w:val="clear" w:color="000000" w:fill="FFFFFF"/>
            <w:vAlign w:val="center"/>
            <w:hideMark/>
          </w:tcPr>
          <w:p w14:paraId="7323AB8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4.000</w:t>
            </w:r>
          </w:p>
        </w:tc>
        <w:tc>
          <w:tcPr>
            <w:tcW w:w="2042" w:type="pct"/>
            <w:tcBorders>
              <w:top w:val="nil"/>
              <w:left w:val="nil"/>
              <w:bottom w:val="single" w:sz="8" w:space="0" w:color="auto"/>
              <w:right w:val="single" w:sz="8" w:space="0" w:color="auto"/>
            </w:tcBorders>
            <w:shd w:val="clear" w:color="000000" w:fill="FFFFFF"/>
            <w:vAlign w:val="center"/>
            <w:hideMark/>
          </w:tcPr>
          <w:p w14:paraId="3A79187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Sachet 8 gramos / Caja 196 sachet.</w:t>
            </w:r>
          </w:p>
        </w:tc>
      </w:tr>
      <w:tr w:rsidR="008471A8" w:rsidRPr="008471A8" w14:paraId="6ACA91A4"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5D56E37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47</w:t>
            </w:r>
          </w:p>
        </w:tc>
        <w:tc>
          <w:tcPr>
            <w:tcW w:w="323" w:type="pct"/>
            <w:tcBorders>
              <w:top w:val="nil"/>
              <w:left w:val="nil"/>
              <w:bottom w:val="single" w:sz="8" w:space="0" w:color="auto"/>
              <w:right w:val="single" w:sz="8" w:space="0" w:color="auto"/>
            </w:tcBorders>
            <w:shd w:val="clear" w:color="000000" w:fill="FFFFFF"/>
            <w:noWrap/>
            <w:vAlign w:val="center"/>
            <w:hideMark/>
          </w:tcPr>
          <w:p w14:paraId="69617D6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13970</w:t>
            </w:r>
          </w:p>
        </w:tc>
        <w:tc>
          <w:tcPr>
            <w:tcW w:w="1590" w:type="pct"/>
            <w:tcBorders>
              <w:top w:val="nil"/>
              <w:left w:val="nil"/>
              <w:bottom w:val="single" w:sz="8" w:space="0" w:color="auto"/>
              <w:right w:val="single" w:sz="8" w:space="0" w:color="auto"/>
            </w:tcBorders>
            <w:shd w:val="clear" w:color="000000" w:fill="FFFFFF"/>
            <w:vAlign w:val="center"/>
            <w:hideMark/>
          </w:tcPr>
          <w:p w14:paraId="5C15FB6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Nuez moscada molida</w:t>
            </w:r>
          </w:p>
        </w:tc>
        <w:tc>
          <w:tcPr>
            <w:tcW w:w="640" w:type="pct"/>
            <w:tcBorders>
              <w:top w:val="nil"/>
              <w:left w:val="nil"/>
              <w:bottom w:val="single" w:sz="8" w:space="0" w:color="auto"/>
              <w:right w:val="single" w:sz="8" w:space="0" w:color="auto"/>
            </w:tcBorders>
            <w:shd w:val="clear" w:color="000000" w:fill="FFFFFF"/>
            <w:vAlign w:val="center"/>
            <w:hideMark/>
          </w:tcPr>
          <w:p w14:paraId="525B078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w:t>
            </w:r>
          </w:p>
        </w:tc>
        <w:tc>
          <w:tcPr>
            <w:tcW w:w="2042" w:type="pct"/>
            <w:tcBorders>
              <w:top w:val="nil"/>
              <w:left w:val="nil"/>
              <w:bottom w:val="single" w:sz="8" w:space="0" w:color="auto"/>
              <w:right w:val="single" w:sz="8" w:space="0" w:color="auto"/>
            </w:tcBorders>
            <w:shd w:val="clear" w:color="000000" w:fill="FFFFFF"/>
            <w:vAlign w:val="center"/>
            <w:hideMark/>
          </w:tcPr>
          <w:p w14:paraId="093C566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547AB395"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842289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48</w:t>
            </w:r>
          </w:p>
        </w:tc>
        <w:tc>
          <w:tcPr>
            <w:tcW w:w="323" w:type="pct"/>
            <w:tcBorders>
              <w:top w:val="nil"/>
              <w:left w:val="nil"/>
              <w:bottom w:val="single" w:sz="8" w:space="0" w:color="auto"/>
              <w:right w:val="single" w:sz="8" w:space="0" w:color="auto"/>
            </w:tcBorders>
            <w:shd w:val="clear" w:color="000000" w:fill="FFFFFF"/>
            <w:noWrap/>
            <w:vAlign w:val="center"/>
            <w:hideMark/>
          </w:tcPr>
          <w:p w14:paraId="1D1B941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167</w:t>
            </w:r>
          </w:p>
        </w:tc>
        <w:tc>
          <w:tcPr>
            <w:tcW w:w="1590" w:type="pct"/>
            <w:tcBorders>
              <w:top w:val="nil"/>
              <w:left w:val="nil"/>
              <w:bottom w:val="single" w:sz="8" w:space="0" w:color="auto"/>
              <w:right w:val="single" w:sz="8" w:space="0" w:color="auto"/>
            </w:tcBorders>
            <w:shd w:val="clear" w:color="000000" w:fill="FFFFFF"/>
            <w:vAlign w:val="center"/>
            <w:hideMark/>
          </w:tcPr>
          <w:p w14:paraId="460D774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Orégano</w:t>
            </w:r>
          </w:p>
        </w:tc>
        <w:tc>
          <w:tcPr>
            <w:tcW w:w="640" w:type="pct"/>
            <w:tcBorders>
              <w:top w:val="nil"/>
              <w:left w:val="nil"/>
              <w:bottom w:val="single" w:sz="8" w:space="0" w:color="auto"/>
              <w:right w:val="single" w:sz="8" w:space="0" w:color="auto"/>
            </w:tcBorders>
            <w:shd w:val="clear" w:color="000000" w:fill="FFFFFF"/>
            <w:vAlign w:val="center"/>
            <w:hideMark/>
          </w:tcPr>
          <w:p w14:paraId="0DA66DE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44D257A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19A1D790"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0248414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49</w:t>
            </w:r>
          </w:p>
        </w:tc>
        <w:tc>
          <w:tcPr>
            <w:tcW w:w="323" w:type="pct"/>
            <w:tcBorders>
              <w:top w:val="nil"/>
              <w:left w:val="nil"/>
              <w:bottom w:val="single" w:sz="8" w:space="0" w:color="auto"/>
              <w:right w:val="single" w:sz="8" w:space="0" w:color="auto"/>
            </w:tcBorders>
            <w:shd w:val="clear" w:color="000000" w:fill="FFFFFF"/>
            <w:noWrap/>
            <w:vAlign w:val="center"/>
            <w:hideMark/>
          </w:tcPr>
          <w:p w14:paraId="28FC4A8F" w14:textId="77777777" w:rsidR="008471A8" w:rsidRPr="008471A8" w:rsidRDefault="008471A8" w:rsidP="00890031">
            <w:pPr>
              <w:ind w:left="709" w:hanging="709"/>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13981</w:t>
            </w:r>
          </w:p>
        </w:tc>
        <w:tc>
          <w:tcPr>
            <w:tcW w:w="1590" w:type="pct"/>
            <w:tcBorders>
              <w:top w:val="nil"/>
              <w:left w:val="nil"/>
              <w:bottom w:val="single" w:sz="8" w:space="0" w:color="auto"/>
              <w:right w:val="single" w:sz="8" w:space="0" w:color="auto"/>
            </w:tcBorders>
            <w:shd w:val="clear" w:color="000000" w:fill="FFFFFF"/>
            <w:vAlign w:val="center"/>
            <w:hideMark/>
          </w:tcPr>
          <w:p w14:paraId="71C511A9"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Orejones de ciruela descarozadas</w:t>
            </w:r>
          </w:p>
        </w:tc>
        <w:tc>
          <w:tcPr>
            <w:tcW w:w="640" w:type="pct"/>
            <w:tcBorders>
              <w:top w:val="nil"/>
              <w:left w:val="nil"/>
              <w:bottom w:val="single" w:sz="8" w:space="0" w:color="auto"/>
              <w:right w:val="single" w:sz="8" w:space="0" w:color="auto"/>
            </w:tcBorders>
            <w:shd w:val="clear" w:color="000000" w:fill="FFFFFF"/>
            <w:vAlign w:val="center"/>
            <w:hideMark/>
          </w:tcPr>
          <w:p w14:paraId="30437CB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25</w:t>
            </w:r>
          </w:p>
        </w:tc>
        <w:tc>
          <w:tcPr>
            <w:tcW w:w="2042" w:type="pct"/>
            <w:tcBorders>
              <w:top w:val="nil"/>
              <w:left w:val="nil"/>
              <w:bottom w:val="single" w:sz="8" w:space="0" w:color="auto"/>
              <w:right w:val="single" w:sz="8" w:space="0" w:color="auto"/>
            </w:tcBorders>
            <w:shd w:val="clear" w:color="000000" w:fill="FFFFFF"/>
            <w:vAlign w:val="center"/>
            <w:hideMark/>
          </w:tcPr>
          <w:p w14:paraId="2813C60E"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5161BC15"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0D765E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50</w:t>
            </w:r>
          </w:p>
        </w:tc>
        <w:tc>
          <w:tcPr>
            <w:tcW w:w="323" w:type="pct"/>
            <w:tcBorders>
              <w:top w:val="nil"/>
              <w:left w:val="nil"/>
              <w:bottom w:val="single" w:sz="8" w:space="0" w:color="auto"/>
              <w:right w:val="single" w:sz="8" w:space="0" w:color="auto"/>
            </w:tcBorders>
            <w:shd w:val="clear" w:color="000000" w:fill="FFFFFF"/>
            <w:noWrap/>
            <w:vAlign w:val="center"/>
            <w:hideMark/>
          </w:tcPr>
          <w:p w14:paraId="126E6BA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14022</w:t>
            </w:r>
          </w:p>
        </w:tc>
        <w:tc>
          <w:tcPr>
            <w:tcW w:w="1590" w:type="pct"/>
            <w:tcBorders>
              <w:top w:val="nil"/>
              <w:left w:val="nil"/>
              <w:bottom w:val="single" w:sz="8" w:space="0" w:color="auto"/>
              <w:right w:val="single" w:sz="8" w:space="0" w:color="auto"/>
            </w:tcBorders>
            <w:shd w:val="clear" w:color="000000" w:fill="FFFFFF"/>
            <w:vAlign w:val="center"/>
            <w:hideMark/>
          </w:tcPr>
          <w:p w14:paraId="31239EE2"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Pan rallado</w:t>
            </w:r>
          </w:p>
        </w:tc>
        <w:tc>
          <w:tcPr>
            <w:tcW w:w="640" w:type="pct"/>
            <w:tcBorders>
              <w:top w:val="nil"/>
              <w:left w:val="nil"/>
              <w:bottom w:val="single" w:sz="8" w:space="0" w:color="auto"/>
              <w:right w:val="single" w:sz="8" w:space="0" w:color="auto"/>
            </w:tcBorders>
            <w:shd w:val="clear" w:color="000000" w:fill="FFFFFF"/>
            <w:vAlign w:val="center"/>
            <w:hideMark/>
          </w:tcPr>
          <w:p w14:paraId="3E93221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290</w:t>
            </w:r>
          </w:p>
        </w:tc>
        <w:tc>
          <w:tcPr>
            <w:tcW w:w="2042" w:type="pct"/>
            <w:tcBorders>
              <w:top w:val="nil"/>
              <w:left w:val="nil"/>
              <w:bottom w:val="single" w:sz="8" w:space="0" w:color="auto"/>
              <w:right w:val="single" w:sz="8" w:space="0" w:color="auto"/>
            </w:tcBorders>
            <w:shd w:val="clear" w:color="000000" w:fill="FFFFFF"/>
            <w:vAlign w:val="center"/>
            <w:hideMark/>
          </w:tcPr>
          <w:p w14:paraId="2D8E911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3D924FDF"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D79547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51</w:t>
            </w:r>
          </w:p>
        </w:tc>
        <w:tc>
          <w:tcPr>
            <w:tcW w:w="323" w:type="pct"/>
            <w:tcBorders>
              <w:top w:val="nil"/>
              <w:left w:val="nil"/>
              <w:bottom w:val="single" w:sz="8" w:space="0" w:color="auto"/>
              <w:right w:val="single" w:sz="8" w:space="0" w:color="auto"/>
            </w:tcBorders>
            <w:shd w:val="clear" w:color="000000" w:fill="FFFFFF"/>
            <w:noWrap/>
            <w:vAlign w:val="center"/>
            <w:hideMark/>
          </w:tcPr>
          <w:p w14:paraId="22A9FCC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3610</w:t>
            </w:r>
          </w:p>
        </w:tc>
        <w:tc>
          <w:tcPr>
            <w:tcW w:w="1590" w:type="pct"/>
            <w:tcBorders>
              <w:top w:val="nil"/>
              <w:left w:val="nil"/>
              <w:bottom w:val="single" w:sz="8" w:space="0" w:color="auto"/>
              <w:right w:val="single" w:sz="8" w:space="0" w:color="auto"/>
            </w:tcBorders>
            <w:shd w:val="clear" w:color="000000" w:fill="FFFFFF"/>
            <w:vAlign w:val="center"/>
            <w:hideMark/>
          </w:tcPr>
          <w:p w14:paraId="6E5208F8"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Pasas de uva desecadas</w:t>
            </w:r>
          </w:p>
        </w:tc>
        <w:tc>
          <w:tcPr>
            <w:tcW w:w="640" w:type="pct"/>
            <w:tcBorders>
              <w:top w:val="nil"/>
              <w:left w:val="nil"/>
              <w:bottom w:val="single" w:sz="8" w:space="0" w:color="auto"/>
              <w:right w:val="single" w:sz="8" w:space="0" w:color="auto"/>
            </w:tcBorders>
            <w:shd w:val="clear" w:color="000000" w:fill="FFFFFF"/>
            <w:vAlign w:val="center"/>
            <w:hideMark/>
          </w:tcPr>
          <w:p w14:paraId="5C2F0D4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10</w:t>
            </w:r>
          </w:p>
        </w:tc>
        <w:tc>
          <w:tcPr>
            <w:tcW w:w="2042" w:type="pct"/>
            <w:tcBorders>
              <w:top w:val="nil"/>
              <w:left w:val="nil"/>
              <w:bottom w:val="single" w:sz="8" w:space="0" w:color="auto"/>
              <w:right w:val="single" w:sz="8" w:space="0" w:color="auto"/>
            </w:tcBorders>
            <w:shd w:val="clear" w:color="000000" w:fill="FFFFFF"/>
            <w:vAlign w:val="center"/>
            <w:hideMark/>
          </w:tcPr>
          <w:p w14:paraId="141D27F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4F3141C4"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10EF98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52</w:t>
            </w:r>
          </w:p>
        </w:tc>
        <w:tc>
          <w:tcPr>
            <w:tcW w:w="323" w:type="pct"/>
            <w:tcBorders>
              <w:top w:val="nil"/>
              <w:left w:val="nil"/>
              <w:bottom w:val="single" w:sz="8" w:space="0" w:color="auto"/>
              <w:right w:val="single" w:sz="8" w:space="0" w:color="auto"/>
            </w:tcBorders>
            <w:shd w:val="clear" w:color="000000" w:fill="FFFFFF"/>
            <w:noWrap/>
            <w:vAlign w:val="center"/>
            <w:hideMark/>
          </w:tcPr>
          <w:p w14:paraId="2686750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13977</w:t>
            </w:r>
          </w:p>
        </w:tc>
        <w:tc>
          <w:tcPr>
            <w:tcW w:w="1590" w:type="pct"/>
            <w:tcBorders>
              <w:top w:val="nil"/>
              <w:left w:val="nil"/>
              <w:bottom w:val="single" w:sz="8" w:space="0" w:color="auto"/>
              <w:right w:val="single" w:sz="8" w:space="0" w:color="auto"/>
            </w:tcBorders>
            <w:shd w:val="clear" w:color="000000" w:fill="FFFFFF"/>
            <w:vAlign w:val="center"/>
            <w:hideMark/>
          </w:tcPr>
          <w:p w14:paraId="0F4432A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Pimentón </w:t>
            </w:r>
          </w:p>
        </w:tc>
        <w:tc>
          <w:tcPr>
            <w:tcW w:w="640" w:type="pct"/>
            <w:tcBorders>
              <w:top w:val="nil"/>
              <w:left w:val="nil"/>
              <w:bottom w:val="single" w:sz="8" w:space="0" w:color="auto"/>
              <w:right w:val="single" w:sz="8" w:space="0" w:color="auto"/>
            </w:tcBorders>
            <w:shd w:val="clear" w:color="000000" w:fill="FFFFFF"/>
            <w:vAlign w:val="center"/>
            <w:hideMark/>
          </w:tcPr>
          <w:p w14:paraId="46574752"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6</w:t>
            </w:r>
          </w:p>
        </w:tc>
        <w:tc>
          <w:tcPr>
            <w:tcW w:w="2042" w:type="pct"/>
            <w:tcBorders>
              <w:top w:val="nil"/>
              <w:left w:val="nil"/>
              <w:bottom w:val="single" w:sz="8" w:space="0" w:color="auto"/>
              <w:right w:val="single" w:sz="8" w:space="0" w:color="auto"/>
            </w:tcBorders>
            <w:shd w:val="clear" w:color="000000" w:fill="FFFFFF"/>
            <w:vAlign w:val="center"/>
            <w:hideMark/>
          </w:tcPr>
          <w:p w14:paraId="1D57DFCB"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702AB0D6"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FB4DFE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53</w:t>
            </w:r>
          </w:p>
        </w:tc>
        <w:tc>
          <w:tcPr>
            <w:tcW w:w="323" w:type="pct"/>
            <w:tcBorders>
              <w:top w:val="nil"/>
              <w:left w:val="nil"/>
              <w:bottom w:val="single" w:sz="8" w:space="0" w:color="auto"/>
              <w:right w:val="single" w:sz="8" w:space="0" w:color="auto"/>
            </w:tcBorders>
            <w:shd w:val="clear" w:color="000000" w:fill="FFFFFF"/>
            <w:noWrap/>
            <w:vAlign w:val="center"/>
            <w:hideMark/>
          </w:tcPr>
          <w:p w14:paraId="48FFA499" w14:textId="6033F9C2" w:rsidR="008471A8" w:rsidRPr="008471A8" w:rsidRDefault="00F04BAF" w:rsidP="00F04BAF">
            <w:pPr>
              <w:ind w:left="709" w:hanging="709"/>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3935</w:t>
            </w:r>
          </w:p>
        </w:tc>
        <w:tc>
          <w:tcPr>
            <w:tcW w:w="1590" w:type="pct"/>
            <w:tcBorders>
              <w:top w:val="nil"/>
              <w:left w:val="nil"/>
              <w:bottom w:val="single" w:sz="8" w:space="0" w:color="auto"/>
              <w:right w:val="single" w:sz="8" w:space="0" w:color="auto"/>
            </w:tcBorders>
            <w:shd w:val="clear" w:color="000000" w:fill="FFFFFF"/>
            <w:vAlign w:val="center"/>
            <w:hideMark/>
          </w:tcPr>
          <w:p w14:paraId="125A5415"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Pimienta blanca molida </w:t>
            </w:r>
          </w:p>
        </w:tc>
        <w:tc>
          <w:tcPr>
            <w:tcW w:w="640" w:type="pct"/>
            <w:tcBorders>
              <w:top w:val="nil"/>
              <w:left w:val="nil"/>
              <w:bottom w:val="single" w:sz="8" w:space="0" w:color="auto"/>
              <w:right w:val="single" w:sz="8" w:space="0" w:color="auto"/>
            </w:tcBorders>
            <w:shd w:val="clear" w:color="000000" w:fill="FFFFFF"/>
            <w:vAlign w:val="center"/>
            <w:hideMark/>
          </w:tcPr>
          <w:p w14:paraId="2E585C9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6</w:t>
            </w:r>
          </w:p>
        </w:tc>
        <w:tc>
          <w:tcPr>
            <w:tcW w:w="2042" w:type="pct"/>
            <w:tcBorders>
              <w:top w:val="nil"/>
              <w:left w:val="nil"/>
              <w:bottom w:val="single" w:sz="8" w:space="0" w:color="auto"/>
              <w:right w:val="single" w:sz="8" w:space="0" w:color="auto"/>
            </w:tcBorders>
            <w:shd w:val="clear" w:color="000000" w:fill="FFFFFF"/>
            <w:vAlign w:val="center"/>
            <w:hideMark/>
          </w:tcPr>
          <w:p w14:paraId="0EE48764"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 o de 1 Kg.</w:t>
            </w:r>
          </w:p>
        </w:tc>
      </w:tr>
      <w:tr w:rsidR="008471A8" w:rsidRPr="008471A8" w14:paraId="21A5A957"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0CEF3B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54</w:t>
            </w:r>
          </w:p>
        </w:tc>
        <w:tc>
          <w:tcPr>
            <w:tcW w:w="323" w:type="pct"/>
            <w:tcBorders>
              <w:top w:val="nil"/>
              <w:left w:val="nil"/>
              <w:bottom w:val="single" w:sz="8" w:space="0" w:color="auto"/>
              <w:right w:val="single" w:sz="8" w:space="0" w:color="auto"/>
            </w:tcBorders>
            <w:shd w:val="clear" w:color="000000" w:fill="FFFFFF"/>
            <w:noWrap/>
            <w:vAlign w:val="center"/>
            <w:hideMark/>
          </w:tcPr>
          <w:p w14:paraId="0E684B3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166</w:t>
            </w:r>
          </w:p>
        </w:tc>
        <w:tc>
          <w:tcPr>
            <w:tcW w:w="1590" w:type="pct"/>
            <w:tcBorders>
              <w:top w:val="nil"/>
              <w:left w:val="nil"/>
              <w:bottom w:val="single" w:sz="8" w:space="0" w:color="auto"/>
              <w:right w:val="single" w:sz="8" w:space="0" w:color="auto"/>
            </w:tcBorders>
            <w:shd w:val="clear" w:color="000000" w:fill="FFFFFF"/>
            <w:vAlign w:val="center"/>
            <w:hideMark/>
          </w:tcPr>
          <w:p w14:paraId="521B068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Polvo de hornear</w:t>
            </w:r>
          </w:p>
        </w:tc>
        <w:tc>
          <w:tcPr>
            <w:tcW w:w="640" w:type="pct"/>
            <w:tcBorders>
              <w:top w:val="nil"/>
              <w:left w:val="nil"/>
              <w:bottom w:val="single" w:sz="8" w:space="0" w:color="auto"/>
              <w:right w:val="single" w:sz="8" w:space="0" w:color="auto"/>
            </w:tcBorders>
            <w:shd w:val="clear" w:color="000000" w:fill="FFFFFF"/>
            <w:vAlign w:val="center"/>
            <w:hideMark/>
          </w:tcPr>
          <w:p w14:paraId="71D638B0"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200</w:t>
            </w:r>
          </w:p>
        </w:tc>
        <w:tc>
          <w:tcPr>
            <w:tcW w:w="2042" w:type="pct"/>
            <w:tcBorders>
              <w:top w:val="nil"/>
              <w:left w:val="nil"/>
              <w:bottom w:val="single" w:sz="8" w:space="0" w:color="auto"/>
              <w:right w:val="single" w:sz="8" w:space="0" w:color="auto"/>
            </w:tcBorders>
            <w:shd w:val="clear" w:color="000000" w:fill="FFFFFF"/>
            <w:vAlign w:val="center"/>
            <w:hideMark/>
          </w:tcPr>
          <w:p w14:paraId="4249BB5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Sobre de 200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74E75790"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6B5E3E2D" w14:textId="77777777" w:rsidR="008471A8" w:rsidRPr="008471A8" w:rsidRDefault="008471A8" w:rsidP="008471A8">
            <w:pPr>
              <w:jc w:val="center"/>
              <w:rPr>
                <w:rFonts w:ascii="Arial" w:eastAsia="Times New Roman" w:hAnsi="Arial" w:cs="Arial"/>
                <w:color w:val="000000"/>
                <w:lang w:val="es-419" w:eastAsia="es-419"/>
              </w:rPr>
            </w:pPr>
            <w:bookmarkStart w:id="7" w:name="_Hlk136439838"/>
            <w:r w:rsidRPr="008471A8">
              <w:rPr>
                <w:rFonts w:ascii="Arial" w:eastAsia="Times New Roman" w:hAnsi="Arial" w:cs="Arial"/>
                <w:color w:val="000000"/>
                <w:lang w:val="es-419" w:eastAsia="es-419"/>
              </w:rPr>
              <w:t>55</w:t>
            </w:r>
          </w:p>
        </w:tc>
        <w:tc>
          <w:tcPr>
            <w:tcW w:w="323" w:type="pct"/>
            <w:tcBorders>
              <w:top w:val="nil"/>
              <w:left w:val="nil"/>
              <w:bottom w:val="single" w:sz="8" w:space="0" w:color="auto"/>
              <w:right w:val="single" w:sz="8" w:space="0" w:color="auto"/>
            </w:tcBorders>
            <w:shd w:val="clear" w:color="000000" w:fill="FFFFFF"/>
            <w:noWrap/>
            <w:vAlign w:val="center"/>
            <w:hideMark/>
          </w:tcPr>
          <w:p w14:paraId="198440C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64511</w:t>
            </w:r>
          </w:p>
        </w:tc>
        <w:tc>
          <w:tcPr>
            <w:tcW w:w="1590" w:type="pct"/>
            <w:tcBorders>
              <w:top w:val="nil"/>
              <w:left w:val="nil"/>
              <w:bottom w:val="single" w:sz="8" w:space="0" w:color="auto"/>
              <w:right w:val="single" w:sz="8" w:space="0" w:color="auto"/>
            </w:tcBorders>
            <w:shd w:val="clear" w:color="000000" w:fill="FFFFFF"/>
            <w:vAlign w:val="center"/>
            <w:hideMark/>
          </w:tcPr>
          <w:p w14:paraId="01B6ED7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Polvo para jugo</w:t>
            </w:r>
          </w:p>
        </w:tc>
        <w:tc>
          <w:tcPr>
            <w:tcW w:w="640" w:type="pct"/>
            <w:tcBorders>
              <w:top w:val="nil"/>
              <w:left w:val="nil"/>
              <w:bottom w:val="single" w:sz="8" w:space="0" w:color="auto"/>
              <w:right w:val="single" w:sz="8" w:space="0" w:color="auto"/>
            </w:tcBorders>
            <w:shd w:val="clear" w:color="000000" w:fill="FFFFFF"/>
            <w:vAlign w:val="center"/>
            <w:hideMark/>
          </w:tcPr>
          <w:p w14:paraId="61BFA9E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12</w:t>
            </w:r>
          </w:p>
        </w:tc>
        <w:tc>
          <w:tcPr>
            <w:tcW w:w="2042" w:type="pct"/>
            <w:tcBorders>
              <w:top w:val="nil"/>
              <w:left w:val="nil"/>
              <w:bottom w:val="single" w:sz="8" w:space="0" w:color="auto"/>
              <w:right w:val="single" w:sz="8" w:space="0" w:color="auto"/>
            </w:tcBorders>
            <w:shd w:val="clear" w:color="000000" w:fill="FFFFFF"/>
            <w:vAlign w:val="center"/>
            <w:hideMark/>
          </w:tcPr>
          <w:p w14:paraId="10E67A1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Sobre de 18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 Rinde 1 litro.</w:t>
            </w:r>
          </w:p>
        </w:tc>
      </w:tr>
      <w:tr w:rsidR="008471A8" w:rsidRPr="008471A8" w14:paraId="75641941"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6A1735E2" w14:textId="77777777" w:rsidR="008471A8" w:rsidRPr="008471A8" w:rsidRDefault="008471A8" w:rsidP="008471A8">
            <w:pPr>
              <w:jc w:val="center"/>
              <w:rPr>
                <w:rFonts w:ascii="Arial" w:eastAsia="Times New Roman" w:hAnsi="Arial" w:cs="Arial"/>
                <w:color w:val="000000"/>
                <w:lang w:val="es-419" w:eastAsia="es-419"/>
              </w:rPr>
            </w:pPr>
            <w:bookmarkStart w:id="8" w:name="_Hlk136439841"/>
            <w:bookmarkEnd w:id="7"/>
            <w:r w:rsidRPr="008471A8">
              <w:rPr>
                <w:rFonts w:ascii="Arial" w:eastAsia="Times New Roman" w:hAnsi="Arial" w:cs="Arial"/>
                <w:color w:val="000000"/>
                <w:lang w:val="es-419" w:eastAsia="es-419"/>
              </w:rPr>
              <w:t>56</w:t>
            </w:r>
          </w:p>
        </w:tc>
        <w:tc>
          <w:tcPr>
            <w:tcW w:w="323" w:type="pct"/>
            <w:tcBorders>
              <w:top w:val="nil"/>
              <w:left w:val="nil"/>
              <w:bottom w:val="single" w:sz="8" w:space="0" w:color="auto"/>
              <w:right w:val="single" w:sz="8" w:space="0" w:color="auto"/>
            </w:tcBorders>
            <w:shd w:val="clear" w:color="000000" w:fill="FFFFFF"/>
            <w:noWrap/>
            <w:vAlign w:val="center"/>
            <w:hideMark/>
          </w:tcPr>
          <w:p w14:paraId="177B01A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29817</w:t>
            </w:r>
          </w:p>
        </w:tc>
        <w:tc>
          <w:tcPr>
            <w:tcW w:w="1590" w:type="pct"/>
            <w:tcBorders>
              <w:top w:val="nil"/>
              <w:left w:val="nil"/>
              <w:bottom w:val="single" w:sz="8" w:space="0" w:color="auto"/>
              <w:right w:val="single" w:sz="8" w:space="0" w:color="auto"/>
            </w:tcBorders>
            <w:shd w:val="clear" w:color="000000" w:fill="FFFFFF"/>
            <w:vAlign w:val="center"/>
            <w:hideMark/>
          </w:tcPr>
          <w:p w14:paraId="64FA7838" w14:textId="6DEAFA3D"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Polvo para preparar postre flan 0% Azúcar</w:t>
            </w:r>
          </w:p>
        </w:tc>
        <w:tc>
          <w:tcPr>
            <w:tcW w:w="640" w:type="pct"/>
            <w:tcBorders>
              <w:top w:val="nil"/>
              <w:left w:val="nil"/>
              <w:bottom w:val="single" w:sz="8" w:space="0" w:color="auto"/>
              <w:right w:val="single" w:sz="8" w:space="0" w:color="auto"/>
            </w:tcBorders>
            <w:shd w:val="clear" w:color="000000" w:fill="FFFFFF"/>
            <w:vAlign w:val="center"/>
            <w:hideMark/>
          </w:tcPr>
          <w:p w14:paraId="77E2EA6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500</w:t>
            </w:r>
          </w:p>
        </w:tc>
        <w:tc>
          <w:tcPr>
            <w:tcW w:w="2042" w:type="pct"/>
            <w:tcBorders>
              <w:top w:val="nil"/>
              <w:left w:val="nil"/>
              <w:bottom w:val="single" w:sz="8" w:space="0" w:color="auto"/>
              <w:right w:val="single" w:sz="8" w:space="0" w:color="auto"/>
            </w:tcBorders>
            <w:shd w:val="clear" w:color="000000" w:fill="FFFFFF"/>
            <w:vAlign w:val="center"/>
            <w:hideMark/>
          </w:tcPr>
          <w:p w14:paraId="5747B7D4"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Caja de 8 porciones</w:t>
            </w:r>
          </w:p>
        </w:tc>
      </w:tr>
      <w:tr w:rsidR="008471A8" w:rsidRPr="008471A8" w14:paraId="1EFE2C23" w14:textId="77777777" w:rsidTr="008471A8">
        <w:trPr>
          <w:trHeight w:val="6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C29B944" w14:textId="77777777" w:rsidR="008471A8" w:rsidRPr="008471A8" w:rsidRDefault="008471A8" w:rsidP="008471A8">
            <w:pPr>
              <w:jc w:val="center"/>
              <w:rPr>
                <w:rFonts w:ascii="Arial" w:eastAsia="Times New Roman" w:hAnsi="Arial" w:cs="Arial"/>
                <w:color w:val="000000"/>
                <w:lang w:val="es-419" w:eastAsia="es-419"/>
              </w:rPr>
            </w:pPr>
            <w:bookmarkStart w:id="9" w:name="_Hlk136439845"/>
            <w:bookmarkEnd w:id="8"/>
            <w:r w:rsidRPr="008471A8">
              <w:rPr>
                <w:rFonts w:ascii="Arial" w:eastAsia="Times New Roman" w:hAnsi="Arial" w:cs="Arial"/>
                <w:color w:val="000000"/>
                <w:lang w:val="es-419" w:eastAsia="es-419"/>
              </w:rPr>
              <w:t>57</w:t>
            </w:r>
          </w:p>
        </w:tc>
        <w:tc>
          <w:tcPr>
            <w:tcW w:w="323" w:type="pct"/>
            <w:tcBorders>
              <w:top w:val="nil"/>
              <w:left w:val="nil"/>
              <w:bottom w:val="single" w:sz="8" w:space="0" w:color="auto"/>
              <w:right w:val="single" w:sz="8" w:space="0" w:color="auto"/>
            </w:tcBorders>
            <w:shd w:val="clear" w:color="000000" w:fill="FFFFFF"/>
            <w:noWrap/>
            <w:vAlign w:val="center"/>
            <w:hideMark/>
          </w:tcPr>
          <w:p w14:paraId="07B539DA"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169</w:t>
            </w:r>
          </w:p>
        </w:tc>
        <w:tc>
          <w:tcPr>
            <w:tcW w:w="1590" w:type="pct"/>
            <w:tcBorders>
              <w:top w:val="nil"/>
              <w:left w:val="nil"/>
              <w:bottom w:val="single" w:sz="8" w:space="0" w:color="auto"/>
              <w:right w:val="single" w:sz="8" w:space="0" w:color="auto"/>
            </w:tcBorders>
            <w:shd w:val="clear" w:color="auto" w:fill="auto"/>
            <w:vAlign w:val="center"/>
            <w:hideMark/>
          </w:tcPr>
          <w:p w14:paraId="4E7912F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Polvo para preparar postre sabor chocolate</w:t>
            </w:r>
          </w:p>
        </w:tc>
        <w:tc>
          <w:tcPr>
            <w:tcW w:w="640" w:type="pct"/>
            <w:tcBorders>
              <w:top w:val="nil"/>
              <w:left w:val="nil"/>
              <w:bottom w:val="single" w:sz="8" w:space="0" w:color="auto"/>
              <w:right w:val="single" w:sz="8" w:space="0" w:color="auto"/>
            </w:tcBorders>
            <w:shd w:val="clear" w:color="000000" w:fill="FFFFFF"/>
            <w:vAlign w:val="center"/>
            <w:hideMark/>
          </w:tcPr>
          <w:p w14:paraId="15DAA05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110</w:t>
            </w:r>
          </w:p>
        </w:tc>
        <w:tc>
          <w:tcPr>
            <w:tcW w:w="2042" w:type="pct"/>
            <w:tcBorders>
              <w:top w:val="nil"/>
              <w:left w:val="nil"/>
              <w:bottom w:val="single" w:sz="8" w:space="0" w:color="auto"/>
              <w:right w:val="single" w:sz="8" w:space="0" w:color="auto"/>
            </w:tcBorders>
            <w:shd w:val="clear" w:color="000000" w:fill="FFFFFF"/>
            <w:vAlign w:val="center"/>
            <w:hideMark/>
          </w:tcPr>
          <w:p w14:paraId="7F4541E7"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3C418C2E"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17EFFFE0" w14:textId="77777777" w:rsidR="008471A8" w:rsidRPr="008471A8" w:rsidRDefault="008471A8" w:rsidP="008471A8">
            <w:pPr>
              <w:jc w:val="center"/>
              <w:rPr>
                <w:rFonts w:ascii="Arial" w:eastAsia="Times New Roman" w:hAnsi="Arial" w:cs="Arial"/>
                <w:color w:val="000000"/>
                <w:lang w:val="es-419" w:eastAsia="es-419"/>
              </w:rPr>
            </w:pPr>
            <w:bookmarkStart w:id="10" w:name="_Hlk136439850"/>
            <w:bookmarkEnd w:id="9"/>
            <w:r w:rsidRPr="008471A8">
              <w:rPr>
                <w:rFonts w:ascii="Arial" w:eastAsia="Times New Roman" w:hAnsi="Arial" w:cs="Arial"/>
                <w:color w:val="000000"/>
                <w:lang w:val="es-419" w:eastAsia="es-419"/>
              </w:rPr>
              <w:lastRenderedPageBreak/>
              <w:t>58</w:t>
            </w:r>
          </w:p>
        </w:tc>
        <w:tc>
          <w:tcPr>
            <w:tcW w:w="323" w:type="pct"/>
            <w:tcBorders>
              <w:top w:val="nil"/>
              <w:left w:val="nil"/>
              <w:bottom w:val="single" w:sz="8" w:space="0" w:color="auto"/>
              <w:right w:val="single" w:sz="8" w:space="0" w:color="auto"/>
            </w:tcBorders>
            <w:shd w:val="clear" w:color="000000" w:fill="FFFFFF"/>
            <w:noWrap/>
            <w:vAlign w:val="center"/>
            <w:hideMark/>
          </w:tcPr>
          <w:p w14:paraId="6D3800F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169</w:t>
            </w:r>
          </w:p>
        </w:tc>
        <w:tc>
          <w:tcPr>
            <w:tcW w:w="1590" w:type="pct"/>
            <w:tcBorders>
              <w:top w:val="nil"/>
              <w:left w:val="nil"/>
              <w:bottom w:val="single" w:sz="8" w:space="0" w:color="auto"/>
              <w:right w:val="single" w:sz="8" w:space="0" w:color="auto"/>
            </w:tcBorders>
            <w:shd w:val="clear" w:color="auto" w:fill="auto"/>
            <w:vAlign w:val="center"/>
            <w:hideMark/>
          </w:tcPr>
          <w:p w14:paraId="18895C8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Polvo para preparar postre sabor vainilla</w:t>
            </w:r>
          </w:p>
        </w:tc>
        <w:tc>
          <w:tcPr>
            <w:tcW w:w="640" w:type="pct"/>
            <w:tcBorders>
              <w:top w:val="nil"/>
              <w:left w:val="nil"/>
              <w:bottom w:val="single" w:sz="8" w:space="0" w:color="auto"/>
              <w:right w:val="single" w:sz="8" w:space="0" w:color="auto"/>
            </w:tcBorders>
            <w:shd w:val="clear" w:color="000000" w:fill="FFFFFF"/>
            <w:vAlign w:val="center"/>
            <w:hideMark/>
          </w:tcPr>
          <w:p w14:paraId="68B01A7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350</w:t>
            </w:r>
          </w:p>
        </w:tc>
        <w:tc>
          <w:tcPr>
            <w:tcW w:w="2042" w:type="pct"/>
            <w:tcBorders>
              <w:top w:val="nil"/>
              <w:left w:val="nil"/>
              <w:bottom w:val="single" w:sz="8" w:space="0" w:color="auto"/>
              <w:right w:val="single" w:sz="8" w:space="0" w:color="auto"/>
            </w:tcBorders>
            <w:shd w:val="clear" w:color="000000" w:fill="FFFFFF"/>
            <w:vAlign w:val="center"/>
            <w:hideMark/>
          </w:tcPr>
          <w:p w14:paraId="46F4E6A8"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tr w:rsidR="008471A8" w:rsidRPr="008471A8" w14:paraId="1DA3B01C" w14:textId="77777777" w:rsidTr="008471A8">
        <w:trPr>
          <w:trHeight w:val="6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39AB8FB0" w14:textId="77777777" w:rsidR="008471A8" w:rsidRPr="008471A8" w:rsidRDefault="008471A8" w:rsidP="008471A8">
            <w:pPr>
              <w:jc w:val="center"/>
              <w:rPr>
                <w:rFonts w:ascii="Arial" w:eastAsia="Times New Roman" w:hAnsi="Arial" w:cs="Arial"/>
                <w:color w:val="000000"/>
                <w:lang w:val="es-419" w:eastAsia="es-419"/>
              </w:rPr>
            </w:pPr>
            <w:bookmarkStart w:id="11" w:name="_Hlk136439852"/>
            <w:bookmarkEnd w:id="10"/>
            <w:r w:rsidRPr="008471A8">
              <w:rPr>
                <w:rFonts w:ascii="Arial" w:eastAsia="Times New Roman" w:hAnsi="Arial" w:cs="Arial"/>
                <w:color w:val="000000"/>
                <w:lang w:val="es-419" w:eastAsia="es-419"/>
              </w:rPr>
              <w:t>59</w:t>
            </w:r>
          </w:p>
        </w:tc>
        <w:tc>
          <w:tcPr>
            <w:tcW w:w="323" w:type="pct"/>
            <w:tcBorders>
              <w:top w:val="nil"/>
              <w:left w:val="nil"/>
              <w:bottom w:val="single" w:sz="8" w:space="0" w:color="auto"/>
              <w:right w:val="single" w:sz="8" w:space="0" w:color="auto"/>
            </w:tcBorders>
            <w:shd w:val="clear" w:color="000000" w:fill="FFFFFF"/>
            <w:noWrap/>
            <w:vAlign w:val="center"/>
            <w:hideMark/>
          </w:tcPr>
          <w:p w14:paraId="05B417A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169</w:t>
            </w:r>
          </w:p>
        </w:tc>
        <w:tc>
          <w:tcPr>
            <w:tcW w:w="1590" w:type="pct"/>
            <w:tcBorders>
              <w:top w:val="nil"/>
              <w:left w:val="nil"/>
              <w:bottom w:val="single" w:sz="8" w:space="0" w:color="auto"/>
              <w:right w:val="single" w:sz="8" w:space="0" w:color="auto"/>
            </w:tcBorders>
            <w:shd w:val="clear" w:color="auto" w:fill="auto"/>
            <w:vAlign w:val="center"/>
            <w:hideMark/>
          </w:tcPr>
          <w:p w14:paraId="68FC046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Polvo para preparar postre tipo flan sin huevo, sabor vainilla</w:t>
            </w:r>
          </w:p>
        </w:tc>
        <w:tc>
          <w:tcPr>
            <w:tcW w:w="640" w:type="pct"/>
            <w:tcBorders>
              <w:top w:val="nil"/>
              <w:left w:val="nil"/>
              <w:bottom w:val="single" w:sz="8" w:space="0" w:color="auto"/>
              <w:right w:val="single" w:sz="8" w:space="0" w:color="auto"/>
            </w:tcBorders>
            <w:shd w:val="clear" w:color="000000" w:fill="FFFFFF"/>
            <w:vAlign w:val="center"/>
            <w:hideMark/>
          </w:tcPr>
          <w:p w14:paraId="2742FAF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80</w:t>
            </w:r>
          </w:p>
        </w:tc>
        <w:tc>
          <w:tcPr>
            <w:tcW w:w="2042" w:type="pct"/>
            <w:tcBorders>
              <w:top w:val="nil"/>
              <w:left w:val="nil"/>
              <w:bottom w:val="single" w:sz="8" w:space="0" w:color="auto"/>
              <w:right w:val="single" w:sz="8" w:space="0" w:color="auto"/>
            </w:tcBorders>
            <w:shd w:val="clear" w:color="000000" w:fill="FFFFFF"/>
            <w:vAlign w:val="center"/>
            <w:hideMark/>
          </w:tcPr>
          <w:p w14:paraId="4FA23A4E"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1 Kg.</w:t>
            </w:r>
          </w:p>
        </w:tc>
      </w:tr>
      <w:bookmarkEnd w:id="11"/>
      <w:tr w:rsidR="008471A8" w:rsidRPr="008471A8" w14:paraId="62A56198"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BA7D99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60</w:t>
            </w:r>
          </w:p>
        </w:tc>
        <w:tc>
          <w:tcPr>
            <w:tcW w:w="323" w:type="pct"/>
            <w:tcBorders>
              <w:top w:val="nil"/>
              <w:left w:val="nil"/>
              <w:bottom w:val="single" w:sz="8" w:space="0" w:color="auto"/>
              <w:right w:val="single" w:sz="8" w:space="0" w:color="auto"/>
            </w:tcBorders>
            <w:shd w:val="clear" w:color="000000" w:fill="FFFFFF"/>
            <w:noWrap/>
            <w:vAlign w:val="center"/>
            <w:hideMark/>
          </w:tcPr>
          <w:p w14:paraId="61546C1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913</w:t>
            </w:r>
          </w:p>
        </w:tc>
        <w:tc>
          <w:tcPr>
            <w:tcW w:w="1590" w:type="pct"/>
            <w:tcBorders>
              <w:top w:val="nil"/>
              <w:left w:val="nil"/>
              <w:bottom w:val="single" w:sz="8" w:space="0" w:color="auto"/>
              <w:right w:val="single" w:sz="8" w:space="0" w:color="auto"/>
            </w:tcBorders>
            <w:shd w:val="clear" w:color="000000" w:fill="FFFFFF"/>
            <w:vAlign w:val="center"/>
            <w:hideMark/>
          </w:tcPr>
          <w:p w14:paraId="7EC4C669"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Porotos de manteca, crudo, seco </w:t>
            </w:r>
          </w:p>
        </w:tc>
        <w:tc>
          <w:tcPr>
            <w:tcW w:w="640" w:type="pct"/>
            <w:tcBorders>
              <w:top w:val="nil"/>
              <w:left w:val="nil"/>
              <w:bottom w:val="single" w:sz="8" w:space="0" w:color="auto"/>
              <w:right w:val="single" w:sz="8" w:space="0" w:color="auto"/>
            </w:tcBorders>
            <w:shd w:val="clear" w:color="000000" w:fill="FFFFFF"/>
            <w:vAlign w:val="center"/>
            <w:hideMark/>
          </w:tcPr>
          <w:p w14:paraId="5DFCB296"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20</w:t>
            </w:r>
          </w:p>
        </w:tc>
        <w:tc>
          <w:tcPr>
            <w:tcW w:w="2042" w:type="pct"/>
            <w:tcBorders>
              <w:top w:val="nil"/>
              <w:left w:val="nil"/>
              <w:bottom w:val="single" w:sz="8" w:space="0" w:color="auto"/>
              <w:right w:val="single" w:sz="8" w:space="0" w:color="auto"/>
            </w:tcBorders>
            <w:shd w:val="clear" w:color="000000" w:fill="FFFFFF"/>
            <w:vAlign w:val="center"/>
            <w:hideMark/>
          </w:tcPr>
          <w:p w14:paraId="425C1BD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 / Paquete de 5 Kg.</w:t>
            </w:r>
          </w:p>
        </w:tc>
      </w:tr>
      <w:tr w:rsidR="008471A8" w:rsidRPr="008471A8" w14:paraId="0336C93B" w14:textId="77777777" w:rsidTr="008471A8">
        <w:trPr>
          <w:trHeight w:val="6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D9DF788"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61</w:t>
            </w:r>
          </w:p>
        </w:tc>
        <w:tc>
          <w:tcPr>
            <w:tcW w:w="323" w:type="pct"/>
            <w:tcBorders>
              <w:top w:val="nil"/>
              <w:left w:val="nil"/>
              <w:bottom w:val="single" w:sz="8" w:space="0" w:color="auto"/>
              <w:right w:val="single" w:sz="8" w:space="0" w:color="auto"/>
            </w:tcBorders>
            <w:shd w:val="clear" w:color="000000" w:fill="FFFFFF"/>
            <w:noWrap/>
            <w:vAlign w:val="center"/>
            <w:hideMark/>
          </w:tcPr>
          <w:p w14:paraId="302E0B2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165</w:t>
            </w:r>
          </w:p>
        </w:tc>
        <w:tc>
          <w:tcPr>
            <w:tcW w:w="1590" w:type="pct"/>
            <w:tcBorders>
              <w:top w:val="nil"/>
              <w:left w:val="nil"/>
              <w:bottom w:val="single" w:sz="8" w:space="0" w:color="auto"/>
              <w:right w:val="single" w:sz="8" w:space="0" w:color="auto"/>
            </w:tcBorders>
            <w:shd w:val="clear" w:color="auto" w:fill="auto"/>
            <w:vAlign w:val="center"/>
            <w:hideMark/>
          </w:tcPr>
          <w:p w14:paraId="716E9CA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Pulpa de tomate concentrada sin azúcar, libre de gluten</w:t>
            </w:r>
          </w:p>
        </w:tc>
        <w:tc>
          <w:tcPr>
            <w:tcW w:w="640" w:type="pct"/>
            <w:tcBorders>
              <w:top w:val="nil"/>
              <w:left w:val="nil"/>
              <w:bottom w:val="single" w:sz="8" w:space="0" w:color="auto"/>
              <w:right w:val="single" w:sz="8" w:space="0" w:color="auto"/>
            </w:tcBorders>
            <w:shd w:val="clear" w:color="000000" w:fill="FFFFFF"/>
            <w:vAlign w:val="center"/>
            <w:hideMark/>
          </w:tcPr>
          <w:p w14:paraId="3B7B8E9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470</w:t>
            </w:r>
          </w:p>
        </w:tc>
        <w:tc>
          <w:tcPr>
            <w:tcW w:w="2042" w:type="pct"/>
            <w:tcBorders>
              <w:top w:val="nil"/>
              <w:left w:val="nil"/>
              <w:bottom w:val="single" w:sz="8" w:space="0" w:color="auto"/>
              <w:right w:val="single" w:sz="8" w:space="0" w:color="auto"/>
            </w:tcBorders>
            <w:shd w:val="clear" w:color="000000" w:fill="FFFFFF"/>
            <w:vAlign w:val="center"/>
            <w:hideMark/>
          </w:tcPr>
          <w:p w14:paraId="0E197F56"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Caja de 900 o 1000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09F43971" w14:textId="77777777" w:rsidTr="008471A8">
        <w:trPr>
          <w:trHeight w:val="315"/>
        </w:trPr>
        <w:tc>
          <w:tcPr>
            <w:tcW w:w="404" w:type="pct"/>
            <w:tcBorders>
              <w:top w:val="nil"/>
              <w:left w:val="single" w:sz="8" w:space="0" w:color="auto"/>
              <w:bottom w:val="single" w:sz="8" w:space="0" w:color="auto"/>
              <w:right w:val="single" w:sz="8" w:space="0" w:color="auto"/>
            </w:tcBorders>
            <w:shd w:val="clear" w:color="auto" w:fill="auto"/>
            <w:noWrap/>
            <w:vAlign w:val="center"/>
            <w:hideMark/>
          </w:tcPr>
          <w:p w14:paraId="67D29EB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62</w:t>
            </w:r>
          </w:p>
        </w:tc>
        <w:tc>
          <w:tcPr>
            <w:tcW w:w="323" w:type="pct"/>
            <w:tcBorders>
              <w:top w:val="nil"/>
              <w:left w:val="nil"/>
              <w:bottom w:val="single" w:sz="8" w:space="0" w:color="auto"/>
              <w:right w:val="single" w:sz="8" w:space="0" w:color="auto"/>
            </w:tcBorders>
            <w:shd w:val="clear" w:color="000000" w:fill="FFFFFF"/>
            <w:noWrap/>
            <w:vAlign w:val="center"/>
            <w:hideMark/>
          </w:tcPr>
          <w:p w14:paraId="1620D5B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65548</w:t>
            </w:r>
          </w:p>
        </w:tc>
        <w:tc>
          <w:tcPr>
            <w:tcW w:w="1590" w:type="pct"/>
            <w:tcBorders>
              <w:top w:val="nil"/>
              <w:left w:val="nil"/>
              <w:bottom w:val="single" w:sz="8" w:space="0" w:color="auto"/>
              <w:right w:val="single" w:sz="8" w:space="0" w:color="auto"/>
            </w:tcBorders>
            <w:shd w:val="clear" w:color="auto" w:fill="auto"/>
            <w:vAlign w:val="center"/>
            <w:hideMark/>
          </w:tcPr>
          <w:p w14:paraId="04B38D2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Puré de papa instantáneo </w:t>
            </w:r>
          </w:p>
        </w:tc>
        <w:tc>
          <w:tcPr>
            <w:tcW w:w="640" w:type="pct"/>
            <w:tcBorders>
              <w:top w:val="nil"/>
              <w:left w:val="nil"/>
              <w:bottom w:val="single" w:sz="8" w:space="0" w:color="auto"/>
              <w:right w:val="single" w:sz="8" w:space="0" w:color="auto"/>
            </w:tcBorders>
            <w:shd w:val="clear" w:color="000000" w:fill="FFFFFF"/>
            <w:vAlign w:val="center"/>
            <w:hideMark/>
          </w:tcPr>
          <w:p w14:paraId="773B9398"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400</w:t>
            </w:r>
          </w:p>
        </w:tc>
        <w:tc>
          <w:tcPr>
            <w:tcW w:w="2042" w:type="pct"/>
            <w:tcBorders>
              <w:top w:val="nil"/>
              <w:left w:val="nil"/>
              <w:bottom w:val="single" w:sz="8" w:space="0" w:color="auto"/>
              <w:right w:val="single" w:sz="8" w:space="0" w:color="auto"/>
            </w:tcBorders>
            <w:shd w:val="clear" w:color="000000" w:fill="FFFFFF"/>
            <w:vAlign w:val="center"/>
            <w:hideMark/>
          </w:tcPr>
          <w:p w14:paraId="439A1A6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Kilogramo</w:t>
            </w:r>
          </w:p>
        </w:tc>
      </w:tr>
      <w:tr w:rsidR="008471A8" w:rsidRPr="008471A8" w14:paraId="2422AFE4"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94C4ADC"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63</w:t>
            </w:r>
          </w:p>
        </w:tc>
        <w:tc>
          <w:tcPr>
            <w:tcW w:w="323" w:type="pct"/>
            <w:tcBorders>
              <w:top w:val="nil"/>
              <w:left w:val="nil"/>
              <w:bottom w:val="single" w:sz="8" w:space="0" w:color="auto"/>
              <w:right w:val="single" w:sz="8" w:space="0" w:color="auto"/>
            </w:tcBorders>
            <w:shd w:val="clear" w:color="000000" w:fill="FFFFFF"/>
            <w:noWrap/>
            <w:vAlign w:val="center"/>
            <w:hideMark/>
          </w:tcPr>
          <w:p w14:paraId="7EE0DD91"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164</w:t>
            </w:r>
          </w:p>
        </w:tc>
        <w:tc>
          <w:tcPr>
            <w:tcW w:w="1590" w:type="pct"/>
            <w:tcBorders>
              <w:top w:val="nil"/>
              <w:left w:val="nil"/>
              <w:bottom w:val="single" w:sz="8" w:space="0" w:color="auto"/>
              <w:right w:val="single" w:sz="8" w:space="0" w:color="auto"/>
            </w:tcBorders>
            <w:shd w:val="clear" w:color="000000" w:fill="FFFFFF"/>
            <w:vAlign w:val="center"/>
            <w:hideMark/>
          </w:tcPr>
          <w:p w14:paraId="13A1096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Sal fina</w:t>
            </w:r>
          </w:p>
        </w:tc>
        <w:tc>
          <w:tcPr>
            <w:tcW w:w="640" w:type="pct"/>
            <w:tcBorders>
              <w:top w:val="nil"/>
              <w:left w:val="nil"/>
              <w:bottom w:val="single" w:sz="8" w:space="0" w:color="auto"/>
              <w:right w:val="single" w:sz="8" w:space="0" w:color="auto"/>
            </w:tcBorders>
            <w:shd w:val="clear" w:color="000000" w:fill="FFFFFF"/>
            <w:vAlign w:val="center"/>
            <w:hideMark/>
          </w:tcPr>
          <w:p w14:paraId="23F356E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400</w:t>
            </w:r>
          </w:p>
        </w:tc>
        <w:tc>
          <w:tcPr>
            <w:tcW w:w="2042" w:type="pct"/>
            <w:tcBorders>
              <w:top w:val="nil"/>
              <w:left w:val="nil"/>
              <w:bottom w:val="single" w:sz="8" w:space="0" w:color="auto"/>
              <w:right w:val="single" w:sz="8" w:space="0" w:color="auto"/>
            </w:tcBorders>
            <w:shd w:val="clear" w:color="000000" w:fill="FFFFFF"/>
            <w:vAlign w:val="center"/>
            <w:hideMark/>
          </w:tcPr>
          <w:p w14:paraId="495A315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028301BE"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61C291E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64</w:t>
            </w:r>
          </w:p>
        </w:tc>
        <w:tc>
          <w:tcPr>
            <w:tcW w:w="323" w:type="pct"/>
            <w:tcBorders>
              <w:top w:val="nil"/>
              <w:left w:val="nil"/>
              <w:bottom w:val="single" w:sz="8" w:space="0" w:color="auto"/>
              <w:right w:val="single" w:sz="8" w:space="0" w:color="auto"/>
            </w:tcBorders>
            <w:shd w:val="clear" w:color="000000" w:fill="FFFFFF"/>
            <w:noWrap/>
            <w:vAlign w:val="center"/>
            <w:hideMark/>
          </w:tcPr>
          <w:p w14:paraId="0063F6C1" w14:textId="77777777" w:rsidR="008471A8" w:rsidRPr="00F04BAF" w:rsidRDefault="008471A8" w:rsidP="008471A8">
            <w:pPr>
              <w:jc w:val="center"/>
              <w:rPr>
                <w:rFonts w:ascii="Arial" w:eastAsia="Times New Roman" w:hAnsi="Arial" w:cs="Arial"/>
                <w:color w:val="000000"/>
                <w:lang w:eastAsia="es-419"/>
              </w:rPr>
            </w:pPr>
            <w:r w:rsidRPr="008471A8">
              <w:rPr>
                <w:rFonts w:ascii="Arial" w:eastAsia="Times New Roman" w:hAnsi="Arial" w:cs="Arial"/>
                <w:color w:val="000000"/>
                <w:lang w:val="es-419" w:eastAsia="es-419"/>
              </w:rPr>
              <w:t>164</w:t>
            </w:r>
          </w:p>
        </w:tc>
        <w:tc>
          <w:tcPr>
            <w:tcW w:w="1590" w:type="pct"/>
            <w:tcBorders>
              <w:top w:val="nil"/>
              <w:left w:val="nil"/>
              <w:bottom w:val="single" w:sz="8" w:space="0" w:color="auto"/>
              <w:right w:val="single" w:sz="8" w:space="0" w:color="auto"/>
            </w:tcBorders>
            <w:shd w:val="clear" w:color="000000" w:fill="FFFFFF"/>
            <w:vAlign w:val="center"/>
            <w:hideMark/>
          </w:tcPr>
          <w:p w14:paraId="15FE078F"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Sal fina </w:t>
            </w:r>
          </w:p>
        </w:tc>
        <w:tc>
          <w:tcPr>
            <w:tcW w:w="640" w:type="pct"/>
            <w:tcBorders>
              <w:top w:val="nil"/>
              <w:left w:val="nil"/>
              <w:bottom w:val="single" w:sz="8" w:space="0" w:color="auto"/>
              <w:right w:val="single" w:sz="8" w:space="0" w:color="auto"/>
            </w:tcBorders>
            <w:shd w:val="clear" w:color="000000" w:fill="FFFFFF"/>
            <w:vAlign w:val="center"/>
            <w:hideMark/>
          </w:tcPr>
          <w:p w14:paraId="4D74AA5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10.000</w:t>
            </w:r>
          </w:p>
        </w:tc>
        <w:tc>
          <w:tcPr>
            <w:tcW w:w="2042" w:type="pct"/>
            <w:tcBorders>
              <w:top w:val="nil"/>
              <w:left w:val="nil"/>
              <w:bottom w:val="single" w:sz="8" w:space="0" w:color="auto"/>
              <w:right w:val="single" w:sz="8" w:space="0" w:color="auto"/>
            </w:tcBorders>
            <w:shd w:val="clear" w:color="000000" w:fill="FFFFFF"/>
            <w:vAlign w:val="center"/>
            <w:hideMark/>
          </w:tcPr>
          <w:p w14:paraId="0FB73543"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Sobre de 1 gr. / Caja de 400 sobres.</w:t>
            </w:r>
          </w:p>
        </w:tc>
      </w:tr>
      <w:tr w:rsidR="008471A8" w:rsidRPr="008471A8" w14:paraId="00367F23"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76E6848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65</w:t>
            </w:r>
          </w:p>
        </w:tc>
        <w:tc>
          <w:tcPr>
            <w:tcW w:w="323" w:type="pct"/>
            <w:tcBorders>
              <w:top w:val="nil"/>
              <w:left w:val="nil"/>
              <w:bottom w:val="single" w:sz="8" w:space="0" w:color="auto"/>
              <w:right w:val="single" w:sz="8" w:space="0" w:color="auto"/>
            </w:tcBorders>
            <w:shd w:val="clear" w:color="000000" w:fill="FFFFFF"/>
            <w:noWrap/>
            <w:vAlign w:val="center"/>
            <w:hideMark/>
          </w:tcPr>
          <w:p w14:paraId="04780DB7"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14433</w:t>
            </w:r>
          </w:p>
        </w:tc>
        <w:tc>
          <w:tcPr>
            <w:tcW w:w="1590" w:type="pct"/>
            <w:tcBorders>
              <w:top w:val="nil"/>
              <w:left w:val="nil"/>
              <w:bottom w:val="single" w:sz="8" w:space="0" w:color="auto"/>
              <w:right w:val="single" w:sz="8" w:space="0" w:color="auto"/>
            </w:tcBorders>
            <w:shd w:val="clear" w:color="000000" w:fill="FFFFFF"/>
            <w:vAlign w:val="center"/>
            <w:hideMark/>
          </w:tcPr>
          <w:p w14:paraId="0CB2CCA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Salsa de soja</w:t>
            </w:r>
          </w:p>
        </w:tc>
        <w:tc>
          <w:tcPr>
            <w:tcW w:w="640" w:type="pct"/>
            <w:tcBorders>
              <w:top w:val="nil"/>
              <w:left w:val="nil"/>
              <w:bottom w:val="single" w:sz="8" w:space="0" w:color="auto"/>
              <w:right w:val="single" w:sz="8" w:space="0" w:color="auto"/>
            </w:tcBorders>
            <w:shd w:val="clear" w:color="000000" w:fill="FFFFFF"/>
            <w:vAlign w:val="center"/>
            <w:hideMark/>
          </w:tcPr>
          <w:p w14:paraId="426295E3"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5</w:t>
            </w:r>
          </w:p>
        </w:tc>
        <w:tc>
          <w:tcPr>
            <w:tcW w:w="2042" w:type="pct"/>
            <w:tcBorders>
              <w:top w:val="nil"/>
              <w:left w:val="nil"/>
              <w:bottom w:val="single" w:sz="8" w:space="0" w:color="auto"/>
              <w:right w:val="single" w:sz="8" w:space="0" w:color="auto"/>
            </w:tcBorders>
            <w:shd w:val="clear" w:color="000000" w:fill="FFFFFF"/>
            <w:vAlign w:val="center"/>
            <w:hideMark/>
          </w:tcPr>
          <w:p w14:paraId="5B1CF02B"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Litro</w:t>
            </w:r>
          </w:p>
        </w:tc>
      </w:tr>
      <w:tr w:rsidR="008471A8" w:rsidRPr="008471A8" w14:paraId="29F7E545"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45B8093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66</w:t>
            </w:r>
          </w:p>
        </w:tc>
        <w:tc>
          <w:tcPr>
            <w:tcW w:w="323" w:type="pct"/>
            <w:tcBorders>
              <w:top w:val="nil"/>
              <w:left w:val="nil"/>
              <w:bottom w:val="single" w:sz="8" w:space="0" w:color="auto"/>
              <w:right w:val="single" w:sz="8" w:space="0" w:color="auto"/>
            </w:tcBorders>
            <w:shd w:val="clear" w:color="000000" w:fill="FFFFFF"/>
            <w:noWrap/>
            <w:vAlign w:val="center"/>
            <w:hideMark/>
          </w:tcPr>
          <w:p w14:paraId="4045DF2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29369</w:t>
            </w:r>
          </w:p>
        </w:tc>
        <w:tc>
          <w:tcPr>
            <w:tcW w:w="1590" w:type="pct"/>
            <w:tcBorders>
              <w:top w:val="nil"/>
              <w:left w:val="nil"/>
              <w:bottom w:val="single" w:sz="8" w:space="0" w:color="auto"/>
              <w:right w:val="single" w:sz="8" w:space="0" w:color="auto"/>
            </w:tcBorders>
            <w:shd w:val="clear" w:color="000000" w:fill="FFFFFF"/>
            <w:vAlign w:val="center"/>
            <w:hideMark/>
          </w:tcPr>
          <w:p w14:paraId="538F3D3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Sémola de trigo</w:t>
            </w:r>
          </w:p>
        </w:tc>
        <w:tc>
          <w:tcPr>
            <w:tcW w:w="640" w:type="pct"/>
            <w:tcBorders>
              <w:top w:val="nil"/>
              <w:left w:val="nil"/>
              <w:bottom w:val="single" w:sz="8" w:space="0" w:color="auto"/>
              <w:right w:val="single" w:sz="8" w:space="0" w:color="auto"/>
            </w:tcBorders>
            <w:shd w:val="clear" w:color="000000" w:fill="FFFFFF"/>
            <w:vAlign w:val="center"/>
            <w:hideMark/>
          </w:tcPr>
          <w:p w14:paraId="392CB449"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170</w:t>
            </w:r>
          </w:p>
        </w:tc>
        <w:tc>
          <w:tcPr>
            <w:tcW w:w="2042" w:type="pct"/>
            <w:tcBorders>
              <w:top w:val="nil"/>
              <w:left w:val="nil"/>
              <w:bottom w:val="single" w:sz="8" w:space="0" w:color="auto"/>
              <w:right w:val="single" w:sz="8" w:space="0" w:color="auto"/>
            </w:tcBorders>
            <w:shd w:val="clear" w:color="000000" w:fill="FFFFFF"/>
            <w:vAlign w:val="center"/>
            <w:hideMark/>
          </w:tcPr>
          <w:p w14:paraId="030D22AC"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500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4AAB251A"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623582B"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67</w:t>
            </w:r>
          </w:p>
        </w:tc>
        <w:tc>
          <w:tcPr>
            <w:tcW w:w="323" w:type="pct"/>
            <w:tcBorders>
              <w:top w:val="nil"/>
              <w:left w:val="nil"/>
              <w:bottom w:val="single" w:sz="8" w:space="0" w:color="auto"/>
              <w:right w:val="single" w:sz="8" w:space="0" w:color="auto"/>
            </w:tcBorders>
            <w:shd w:val="clear" w:color="000000" w:fill="FFFFFF"/>
            <w:noWrap/>
            <w:vAlign w:val="center"/>
            <w:hideMark/>
          </w:tcPr>
          <w:p w14:paraId="34FA3AC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13976</w:t>
            </w:r>
          </w:p>
        </w:tc>
        <w:tc>
          <w:tcPr>
            <w:tcW w:w="1590" w:type="pct"/>
            <w:tcBorders>
              <w:top w:val="nil"/>
              <w:left w:val="nil"/>
              <w:bottom w:val="single" w:sz="8" w:space="0" w:color="auto"/>
              <w:right w:val="single" w:sz="8" w:space="0" w:color="auto"/>
            </w:tcBorders>
            <w:shd w:val="clear" w:color="000000" w:fill="FFFFFF"/>
            <w:vAlign w:val="center"/>
            <w:hideMark/>
          </w:tcPr>
          <w:p w14:paraId="7EAD668A"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Té negro en sobre</w:t>
            </w:r>
          </w:p>
        </w:tc>
        <w:tc>
          <w:tcPr>
            <w:tcW w:w="640" w:type="pct"/>
            <w:tcBorders>
              <w:top w:val="nil"/>
              <w:left w:val="nil"/>
              <w:bottom w:val="single" w:sz="8" w:space="0" w:color="auto"/>
              <w:right w:val="single" w:sz="8" w:space="0" w:color="auto"/>
            </w:tcBorders>
            <w:shd w:val="clear" w:color="000000" w:fill="FFFFFF"/>
            <w:vAlign w:val="center"/>
            <w:hideMark/>
          </w:tcPr>
          <w:p w14:paraId="5D43A734"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10.000</w:t>
            </w:r>
          </w:p>
        </w:tc>
        <w:tc>
          <w:tcPr>
            <w:tcW w:w="2042" w:type="pct"/>
            <w:tcBorders>
              <w:top w:val="nil"/>
              <w:left w:val="nil"/>
              <w:bottom w:val="single" w:sz="8" w:space="0" w:color="auto"/>
              <w:right w:val="single" w:sz="8" w:space="0" w:color="auto"/>
            </w:tcBorders>
            <w:shd w:val="clear" w:color="000000" w:fill="FFFFFF"/>
            <w:vAlign w:val="center"/>
            <w:hideMark/>
          </w:tcPr>
          <w:p w14:paraId="07726576"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Sobre / Caja de 100 sobres</w:t>
            </w:r>
          </w:p>
        </w:tc>
      </w:tr>
      <w:tr w:rsidR="008471A8" w:rsidRPr="008471A8" w14:paraId="16E68CA2"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2BB29F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68</w:t>
            </w:r>
          </w:p>
        </w:tc>
        <w:tc>
          <w:tcPr>
            <w:tcW w:w="323" w:type="pct"/>
            <w:tcBorders>
              <w:top w:val="nil"/>
              <w:left w:val="nil"/>
              <w:bottom w:val="single" w:sz="8" w:space="0" w:color="auto"/>
              <w:right w:val="single" w:sz="8" w:space="0" w:color="auto"/>
            </w:tcBorders>
            <w:shd w:val="clear" w:color="000000" w:fill="FFFFFF"/>
            <w:noWrap/>
            <w:vAlign w:val="center"/>
            <w:hideMark/>
          </w:tcPr>
          <w:p w14:paraId="0146BD0F"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14040</w:t>
            </w:r>
          </w:p>
        </w:tc>
        <w:tc>
          <w:tcPr>
            <w:tcW w:w="1590" w:type="pct"/>
            <w:tcBorders>
              <w:top w:val="nil"/>
              <w:left w:val="nil"/>
              <w:bottom w:val="single" w:sz="8" w:space="0" w:color="auto"/>
              <w:right w:val="single" w:sz="8" w:space="0" w:color="auto"/>
            </w:tcBorders>
            <w:shd w:val="clear" w:color="000000" w:fill="FFFFFF"/>
            <w:vAlign w:val="center"/>
            <w:hideMark/>
          </w:tcPr>
          <w:p w14:paraId="11CF9C61"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Tomillo</w:t>
            </w:r>
          </w:p>
        </w:tc>
        <w:tc>
          <w:tcPr>
            <w:tcW w:w="640" w:type="pct"/>
            <w:tcBorders>
              <w:top w:val="nil"/>
              <w:left w:val="nil"/>
              <w:bottom w:val="single" w:sz="8" w:space="0" w:color="auto"/>
              <w:right w:val="single" w:sz="8" w:space="0" w:color="auto"/>
            </w:tcBorders>
            <w:shd w:val="clear" w:color="000000" w:fill="FFFFFF"/>
            <w:vAlign w:val="center"/>
            <w:hideMark/>
          </w:tcPr>
          <w:p w14:paraId="64AEE3F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2</w:t>
            </w:r>
          </w:p>
        </w:tc>
        <w:tc>
          <w:tcPr>
            <w:tcW w:w="2042" w:type="pct"/>
            <w:tcBorders>
              <w:top w:val="nil"/>
              <w:left w:val="nil"/>
              <w:bottom w:val="single" w:sz="8" w:space="0" w:color="auto"/>
              <w:right w:val="single" w:sz="8" w:space="0" w:color="auto"/>
            </w:tcBorders>
            <w:shd w:val="clear" w:color="000000" w:fill="FFFFFF"/>
            <w:vAlign w:val="center"/>
            <w:hideMark/>
          </w:tcPr>
          <w:p w14:paraId="246D79CE"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 xml:space="preserve">Kilogramo / Paquete de 250 </w:t>
            </w:r>
            <w:proofErr w:type="spellStart"/>
            <w:r w:rsidRPr="008471A8">
              <w:rPr>
                <w:rFonts w:ascii="Arial" w:eastAsia="Times New Roman" w:hAnsi="Arial" w:cs="Arial"/>
                <w:color w:val="000000"/>
                <w:lang w:eastAsia="es-419"/>
              </w:rPr>
              <w:t>grs</w:t>
            </w:r>
            <w:proofErr w:type="spellEnd"/>
            <w:r w:rsidRPr="008471A8">
              <w:rPr>
                <w:rFonts w:ascii="Arial" w:eastAsia="Times New Roman" w:hAnsi="Arial" w:cs="Arial"/>
                <w:color w:val="000000"/>
                <w:lang w:eastAsia="es-419"/>
              </w:rPr>
              <w:t>.</w:t>
            </w:r>
          </w:p>
        </w:tc>
      </w:tr>
      <w:tr w:rsidR="008471A8" w:rsidRPr="008471A8" w14:paraId="65988A19" w14:textId="77777777" w:rsidTr="008471A8">
        <w:trPr>
          <w:trHeight w:val="315"/>
        </w:trPr>
        <w:tc>
          <w:tcPr>
            <w:tcW w:w="404" w:type="pct"/>
            <w:tcBorders>
              <w:top w:val="nil"/>
              <w:left w:val="single" w:sz="8" w:space="0" w:color="auto"/>
              <w:bottom w:val="single" w:sz="8" w:space="0" w:color="auto"/>
              <w:right w:val="single" w:sz="8" w:space="0" w:color="auto"/>
            </w:tcBorders>
            <w:shd w:val="clear" w:color="000000" w:fill="FFFFFF"/>
            <w:noWrap/>
            <w:vAlign w:val="center"/>
            <w:hideMark/>
          </w:tcPr>
          <w:p w14:paraId="25ADF08E"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69</w:t>
            </w:r>
          </w:p>
        </w:tc>
        <w:tc>
          <w:tcPr>
            <w:tcW w:w="323" w:type="pct"/>
            <w:tcBorders>
              <w:top w:val="nil"/>
              <w:left w:val="nil"/>
              <w:bottom w:val="single" w:sz="8" w:space="0" w:color="auto"/>
              <w:right w:val="single" w:sz="8" w:space="0" w:color="auto"/>
            </w:tcBorders>
            <w:shd w:val="clear" w:color="000000" w:fill="FFFFFF"/>
            <w:noWrap/>
            <w:vAlign w:val="center"/>
            <w:hideMark/>
          </w:tcPr>
          <w:p w14:paraId="1CF238ED"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val="es-419" w:eastAsia="es-419"/>
              </w:rPr>
              <w:t>160</w:t>
            </w:r>
          </w:p>
        </w:tc>
        <w:tc>
          <w:tcPr>
            <w:tcW w:w="1590" w:type="pct"/>
            <w:tcBorders>
              <w:top w:val="nil"/>
              <w:left w:val="nil"/>
              <w:bottom w:val="single" w:sz="8" w:space="0" w:color="auto"/>
              <w:right w:val="single" w:sz="8" w:space="0" w:color="auto"/>
            </w:tcBorders>
            <w:shd w:val="clear" w:color="000000" w:fill="FFFFFF"/>
            <w:vAlign w:val="center"/>
            <w:hideMark/>
          </w:tcPr>
          <w:p w14:paraId="137E9E90"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Vinagre de alcohol</w:t>
            </w:r>
          </w:p>
        </w:tc>
        <w:tc>
          <w:tcPr>
            <w:tcW w:w="640" w:type="pct"/>
            <w:tcBorders>
              <w:top w:val="nil"/>
              <w:left w:val="nil"/>
              <w:bottom w:val="single" w:sz="8" w:space="0" w:color="auto"/>
              <w:right w:val="single" w:sz="8" w:space="0" w:color="auto"/>
            </w:tcBorders>
            <w:shd w:val="clear" w:color="000000" w:fill="FFFFFF"/>
            <w:vAlign w:val="center"/>
            <w:hideMark/>
          </w:tcPr>
          <w:p w14:paraId="7B95B235" w14:textId="77777777" w:rsidR="008471A8" w:rsidRPr="008471A8" w:rsidRDefault="008471A8" w:rsidP="008471A8">
            <w:pPr>
              <w:jc w:val="center"/>
              <w:rPr>
                <w:rFonts w:ascii="Arial" w:eastAsia="Times New Roman" w:hAnsi="Arial" w:cs="Arial"/>
                <w:color w:val="000000"/>
                <w:lang w:val="es-419" w:eastAsia="es-419"/>
              </w:rPr>
            </w:pPr>
            <w:r w:rsidRPr="008471A8">
              <w:rPr>
                <w:rFonts w:ascii="Arial" w:eastAsia="Times New Roman" w:hAnsi="Arial" w:cs="Arial"/>
                <w:color w:val="000000"/>
                <w:lang w:eastAsia="es-419"/>
              </w:rPr>
              <w:t>144</w:t>
            </w:r>
          </w:p>
        </w:tc>
        <w:tc>
          <w:tcPr>
            <w:tcW w:w="2042" w:type="pct"/>
            <w:tcBorders>
              <w:top w:val="nil"/>
              <w:left w:val="nil"/>
              <w:bottom w:val="single" w:sz="8" w:space="0" w:color="auto"/>
              <w:right w:val="single" w:sz="8" w:space="0" w:color="auto"/>
            </w:tcBorders>
            <w:shd w:val="clear" w:color="000000" w:fill="FFFFFF"/>
            <w:vAlign w:val="center"/>
            <w:hideMark/>
          </w:tcPr>
          <w:p w14:paraId="38E2886D" w14:textId="77777777" w:rsidR="008471A8" w:rsidRPr="008471A8" w:rsidRDefault="008471A8" w:rsidP="008471A8">
            <w:pPr>
              <w:rPr>
                <w:rFonts w:ascii="Arial" w:eastAsia="Times New Roman" w:hAnsi="Arial" w:cs="Arial"/>
                <w:color w:val="000000"/>
                <w:lang w:val="es-419" w:eastAsia="es-419"/>
              </w:rPr>
            </w:pPr>
            <w:r w:rsidRPr="008471A8">
              <w:rPr>
                <w:rFonts w:ascii="Arial" w:eastAsia="Times New Roman" w:hAnsi="Arial" w:cs="Arial"/>
                <w:color w:val="000000"/>
                <w:lang w:eastAsia="es-419"/>
              </w:rPr>
              <w:t>Litro</w:t>
            </w:r>
          </w:p>
        </w:tc>
      </w:tr>
    </w:tbl>
    <w:p w14:paraId="4952BCD1" w14:textId="5D3A5E44" w:rsidR="004D3EE3" w:rsidRDefault="004D3EE3" w:rsidP="008264AD">
      <w:pPr>
        <w:pStyle w:val="Ttulo2"/>
        <w:rPr>
          <w:b/>
        </w:rPr>
      </w:pPr>
      <w:bookmarkStart w:id="12" w:name="_Toc132893509"/>
    </w:p>
    <w:p w14:paraId="233F36EA" w14:textId="77777777" w:rsidR="004D3EE3" w:rsidRPr="004D3EE3" w:rsidRDefault="004D3EE3" w:rsidP="004D3EE3"/>
    <w:p w14:paraId="19971727" w14:textId="5C2D1A31" w:rsidR="00EB0FCE" w:rsidRPr="008264AD" w:rsidRDefault="005F36B4" w:rsidP="008264AD">
      <w:pPr>
        <w:pStyle w:val="Ttulo2"/>
        <w:rPr>
          <w:b/>
        </w:rPr>
      </w:pPr>
      <w:r w:rsidRPr="00DB7FDE">
        <w:rPr>
          <w:b/>
        </w:rPr>
        <w:t xml:space="preserve">Art. </w:t>
      </w:r>
      <w:r w:rsidR="008471A8">
        <w:rPr>
          <w:b/>
        </w:rPr>
        <w:t>5</w:t>
      </w:r>
      <w:r w:rsidRPr="00DB7FDE">
        <w:rPr>
          <w:b/>
        </w:rPr>
        <w:t>.  ACTUALIZACION DE PRECIOS.</w:t>
      </w:r>
      <w:bookmarkEnd w:id="12"/>
    </w:p>
    <w:p w14:paraId="576B9800" w14:textId="77777777" w:rsidR="008264AD" w:rsidRDefault="008264AD" w:rsidP="008264AD">
      <w:pPr>
        <w:pStyle w:val="Prrafobsico"/>
        <w:suppressAutoHyphens/>
        <w:ind w:right="-149"/>
        <w:jc w:val="both"/>
        <w:rPr>
          <w:rFonts w:ascii="Arial" w:hAnsi="Arial" w:cs="Arial"/>
        </w:rPr>
      </w:pPr>
    </w:p>
    <w:p w14:paraId="55B3118A" w14:textId="22ECC97B" w:rsidR="008264AD" w:rsidRPr="005F36B4" w:rsidRDefault="008264AD" w:rsidP="008264AD">
      <w:pPr>
        <w:pStyle w:val="Prrafobsico"/>
        <w:suppressAutoHyphens/>
        <w:ind w:right="-149"/>
        <w:jc w:val="both"/>
        <w:rPr>
          <w:rFonts w:ascii="Arial" w:hAnsi="Arial" w:cs="Arial"/>
        </w:rPr>
      </w:pPr>
      <w:r>
        <w:rPr>
          <w:rFonts w:ascii="Arial" w:hAnsi="Arial" w:cs="Arial"/>
        </w:rPr>
        <w:t xml:space="preserve">Los </w:t>
      </w:r>
      <w:r w:rsidRPr="005F36B4">
        <w:rPr>
          <w:rFonts w:ascii="Arial" w:hAnsi="Arial" w:cs="Arial"/>
        </w:rPr>
        <w:t xml:space="preserve">precios ofertados </w:t>
      </w:r>
      <w:r>
        <w:rPr>
          <w:rFonts w:ascii="Arial" w:hAnsi="Arial" w:cs="Arial"/>
        </w:rPr>
        <w:t xml:space="preserve">se reajustarán en enero y julio de cada año. Para el primer </w:t>
      </w:r>
      <w:r w:rsidR="005A622B">
        <w:rPr>
          <w:rFonts w:ascii="Arial" w:hAnsi="Arial" w:cs="Arial"/>
        </w:rPr>
        <w:t>ajuste deberán</w:t>
      </w:r>
      <w:r>
        <w:rPr>
          <w:rFonts w:ascii="Arial" w:hAnsi="Arial" w:cs="Arial"/>
        </w:rPr>
        <w:t xml:space="preserve"> mediar al menos 6 meses desde el inicio de contrato, y se realizará tomando la variación por IPC del período que va desde el mes de la fecha de apertura de ofertas hasta el mes anterior al del ajuste.  </w:t>
      </w:r>
    </w:p>
    <w:p w14:paraId="15725179" w14:textId="77777777" w:rsidR="005F36B4" w:rsidRDefault="005F36B4" w:rsidP="005F36B4">
      <w:pPr>
        <w:pStyle w:val="Prrafobsico"/>
        <w:suppressAutoHyphens/>
        <w:ind w:right="-149"/>
        <w:jc w:val="both"/>
        <w:rPr>
          <w:rFonts w:ascii="Arial" w:hAnsi="Arial" w:cs="Arial"/>
        </w:rPr>
      </w:pPr>
    </w:p>
    <w:p w14:paraId="2F6B5903" w14:textId="77777777" w:rsidR="009C5949" w:rsidRPr="00ED4186" w:rsidRDefault="009C5949" w:rsidP="00E86DE1">
      <w:pPr>
        <w:pStyle w:val="Ttulo2"/>
      </w:pPr>
      <w:bookmarkStart w:id="13" w:name="_Toc132893510"/>
      <w:r w:rsidRPr="00B8381B">
        <w:rPr>
          <w:b/>
        </w:rPr>
        <w:t xml:space="preserve">Art. </w:t>
      </w:r>
      <w:r w:rsidR="00F13E88" w:rsidRPr="00B8381B">
        <w:rPr>
          <w:b/>
        </w:rPr>
        <w:t>6</w:t>
      </w:r>
      <w:r w:rsidRPr="00B8381B">
        <w:rPr>
          <w:b/>
        </w:rPr>
        <w:t>.  SOLICITUDES DE PRÓRROGA</w:t>
      </w:r>
      <w:r w:rsidRPr="00ED4186">
        <w:t>.</w:t>
      </w:r>
      <w:bookmarkEnd w:id="13"/>
      <w:r w:rsidRPr="00ED4186">
        <w:t xml:space="preserve"> </w:t>
      </w:r>
    </w:p>
    <w:p w14:paraId="4442A11B" w14:textId="77777777" w:rsidR="009C5949" w:rsidRPr="00ED4186" w:rsidRDefault="009C5949" w:rsidP="009C5949">
      <w:pPr>
        <w:rPr>
          <w:rFonts w:ascii="Arial" w:hAnsi="Arial" w:cs="Arial"/>
          <w:bCs/>
        </w:rPr>
      </w:pPr>
    </w:p>
    <w:p w14:paraId="4B2B5A8E" w14:textId="2E4A1CA9" w:rsidR="009C5949" w:rsidRPr="00ED4186" w:rsidRDefault="009C5949" w:rsidP="0034129E">
      <w:pPr>
        <w:jc w:val="both"/>
        <w:rPr>
          <w:rFonts w:ascii="Arial" w:hAnsi="Arial" w:cs="Arial"/>
          <w:bCs/>
        </w:rPr>
      </w:pPr>
      <w:r w:rsidRPr="00ED4186">
        <w:rPr>
          <w:rFonts w:ascii="Arial" w:hAnsi="Arial" w:cs="Arial"/>
          <w:bCs/>
        </w:rPr>
        <w:t>De solicitarse prórroga para la apertura de est</w:t>
      </w:r>
      <w:r w:rsidR="005D39A2">
        <w:rPr>
          <w:rFonts w:ascii="Arial" w:hAnsi="Arial" w:cs="Arial"/>
          <w:bCs/>
        </w:rPr>
        <w:t>e Concurso de Precios</w:t>
      </w:r>
      <w:r w:rsidRPr="00ED4186">
        <w:rPr>
          <w:rFonts w:ascii="Arial" w:hAnsi="Arial" w:cs="Arial"/>
          <w:bCs/>
        </w:rPr>
        <w:t xml:space="preserve">,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w:t>
      </w:r>
      <w:r w:rsidR="0066785E" w:rsidRPr="00ED4186">
        <w:rPr>
          <w:rFonts w:ascii="Arial" w:hAnsi="Arial" w:cs="Arial"/>
          <w:bCs/>
        </w:rPr>
        <w:t>hábiles antes</w:t>
      </w:r>
      <w:r w:rsidRPr="00ED4186">
        <w:rPr>
          <w:rFonts w:ascii="Arial" w:hAnsi="Arial" w:cs="Arial"/>
          <w:bCs/>
        </w:rPr>
        <w:t xml:space="preserve"> de la fecha fijada para la apertura.</w:t>
      </w:r>
    </w:p>
    <w:p w14:paraId="593DD9F1" w14:textId="77777777" w:rsidR="009C5949" w:rsidRPr="00ED4186" w:rsidRDefault="009C5949" w:rsidP="009C5949">
      <w:pPr>
        <w:ind w:firstLine="851"/>
        <w:jc w:val="both"/>
        <w:rPr>
          <w:rFonts w:ascii="Arial" w:hAnsi="Arial" w:cs="Arial"/>
          <w:bCs/>
        </w:rPr>
      </w:pPr>
    </w:p>
    <w:p w14:paraId="34DEE305" w14:textId="77777777" w:rsidR="009C5949" w:rsidRPr="00ED4186" w:rsidRDefault="009C5949" w:rsidP="0034129E">
      <w:pPr>
        <w:jc w:val="both"/>
        <w:rPr>
          <w:rFonts w:ascii="Arial" w:hAnsi="Arial" w:cs="Arial"/>
          <w:bCs/>
        </w:rPr>
      </w:pPr>
      <w:r w:rsidRPr="00ED4186">
        <w:rPr>
          <w:rFonts w:ascii="Arial" w:hAnsi="Arial" w:cs="Arial"/>
          <w:bCs/>
        </w:rPr>
        <w:t>Vencido dicho plazo, no se dará trámite a ninguna solicitud de prórroga.</w:t>
      </w:r>
    </w:p>
    <w:p w14:paraId="65B802F1" w14:textId="77777777" w:rsidR="009C5949" w:rsidRPr="00ED4186" w:rsidRDefault="009C5949" w:rsidP="009C5949">
      <w:pPr>
        <w:ind w:firstLine="851"/>
        <w:jc w:val="both"/>
        <w:rPr>
          <w:rFonts w:ascii="Arial" w:hAnsi="Arial" w:cs="Arial"/>
          <w:bCs/>
        </w:rPr>
      </w:pPr>
    </w:p>
    <w:p w14:paraId="5F55C65E" w14:textId="77777777" w:rsidR="009C5949" w:rsidRPr="00ED4186" w:rsidRDefault="009C5949" w:rsidP="0034129E">
      <w:pPr>
        <w:jc w:val="both"/>
        <w:rPr>
          <w:rFonts w:ascii="Arial" w:hAnsi="Arial" w:cs="Arial"/>
          <w:bCs/>
        </w:rPr>
      </w:pPr>
      <w:r w:rsidRPr="00ED4186">
        <w:rPr>
          <w:rFonts w:ascii="Arial" w:hAnsi="Arial" w:cs="Arial"/>
          <w:bCs/>
        </w:rPr>
        <w:t>Sin perjuicio de lo expuesto, el BSE podrá resolver a su sólo arbitrio prorrogar la fecha de apertura.</w:t>
      </w:r>
    </w:p>
    <w:p w14:paraId="5EB379C6" w14:textId="2D6B9B1C" w:rsidR="009C5949" w:rsidRDefault="009C5949" w:rsidP="009C5949">
      <w:pPr>
        <w:ind w:firstLine="851"/>
        <w:jc w:val="both"/>
        <w:rPr>
          <w:rFonts w:ascii="Arial" w:hAnsi="Arial" w:cs="Arial"/>
          <w:bCs/>
        </w:rPr>
      </w:pPr>
      <w:r w:rsidRPr="00ED4186">
        <w:rPr>
          <w:rFonts w:ascii="Arial" w:hAnsi="Arial" w:cs="Arial"/>
          <w:bCs/>
        </w:rPr>
        <w:lastRenderedPageBreak/>
        <w:t>En este caso lo hará saber mediante aviso que se publicará en los mismos medios utilizados para la difusión del llamado de est</w:t>
      </w:r>
      <w:r w:rsidR="005D39A2">
        <w:rPr>
          <w:rFonts w:ascii="Arial" w:hAnsi="Arial" w:cs="Arial"/>
          <w:bCs/>
        </w:rPr>
        <w:t>e Concurso de Precios</w:t>
      </w:r>
      <w:r w:rsidRPr="00ED4186">
        <w:rPr>
          <w:rFonts w:ascii="Arial" w:hAnsi="Arial" w:cs="Arial"/>
          <w:bCs/>
        </w:rPr>
        <w:t>, con una antelación de cinco días calendario a la fecha fijada en principio para la apertura de las propuestas.</w:t>
      </w:r>
    </w:p>
    <w:p w14:paraId="7DE87275" w14:textId="77777777" w:rsidR="008471A8" w:rsidRDefault="008471A8" w:rsidP="009C5949">
      <w:pPr>
        <w:ind w:firstLine="851"/>
        <w:jc w:val="both"/>
        <w:rPr>
          <w:rFonts w:ascii="Arial" w:hAnsi="Arial" w:cs="Arial"/>
          <w:bCs/>
        </w:rPr>
      </w:pPr>
    </w:p>
    <w:p w14:paraId="26538B68" w14:textId="77777777" w:rsidR="009C5949" w:rsidRDefault="009C5949" w:rsidP="009C5949">
      <w:pPr>
        <w:ind w:firstLine="851"/>
        <w:jc w:val="both"/>
        <w:rPr>
          <w:rFonts w:ascii="Arial" w:hAnsi="Arial" w:cs="Arial"/>
          <w:bCs/>
        </w:rPr>
      </w:pPr>
    </w:p>
    <w:p w14:paraId="415E080D" w14:textId="6F0AAB58" w:rsidR="005F36B4" w:rsidRPr="00C33B4A" w:rsidRDefault="005F36B4" w:rsidP="00E86DE1">
      <w:pPr>
        <w:pStyle w:val="Ttulo2"/>
        <w:rPr>
          <w:b/>
        </w:rPr>
      </w:pPr>
      <w:bookmarkStart w:id="14" w:name="_Toc132893511"/>
      <w:r w:rsidRPr="00C33B4A">
        <w:rPr>
          <w:b/>
        </w:rPr>
        <w:t xml:space="preserve">Art. </w:t>
      </w:r>
      <w:r w:rsidR="008471A8">
        <w:rPr>
          <w:b/>
        </w:rPr>
        <w:t>7</w:t>
      </w:r>
      <w:r w:rsidRPr="00C33B4A">
        <w:rPr>
          <w:b/>
        </w:rPr>
        <w:t>.  MANTENIMIENTO DE OFERTA.</w:t>
      </w:r>
      <w:bookmarkEnd w:id="14"/>
      <w:r w:rsidRPr="00C33B4A">
        <w:rPr>
          <w:b/>
        </w:rPr>
        <w:t xml:space="preserve"> </w:t>
      </w:r>
    </w:p>
    <w:p w14:paraId="4F67B6BC" w14:textId="77777777" w:rsidR="005F36B4" w:rsidRPr="005F36B4" w:rsidRDefault="005F36B4" w:rsidP="005F36B4">
      <w:pPr>
        <w:pStyle w:val="Prrafobsico"/>
        <w:suppressAutoHyphens/>
        <w:ind w:right="-149"/>
        <w:jc w:val="both"/>
        <w:rPr>
          <w:rFonts w:ascii="Arial" w:hAnsi="Arial" w:cs="Arial"/>
        </w:rPr>
      </w:pPr>
    </w:p>
    <w:p w14:paraId="58DA263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oferentes mantendrán la validez de las ofertas por un período </w:t>
      </w:r>
      <w:r w:rsidRPr="008A5641">
        <w:rPr>
          <w:rFonts w:ascii="Arial" w:hAnsi="Arial" w:cs="Arial"/>
        </w:rPr>
        <w:t>mínimo de noventa días calendarios, contados a partir de la fecha de apertura de las propuesta</w:t>
      </w:r>
      <w:r w:rsidRPr="005F36B4">
        <w:rPr>
          <w:rFonts w:ascii="Arial" w:hAnsi="Arial" w:cs="Arial"/>
        </w:rPr>
        <w:t xml:space="preserve">s. </w:t>
      </w:r>
    </w:p>
    <w:p w14:paraId="43F9A0C4" w14:textId="77777777" w:rsidR="005F36B4" w:rsidRPr="005F36B4" w:rsidRDefault="005F36B4" w:rsidP="005F36B4">
      <w:pPr>
        <w:pStyle w:val="Prrafobsico"/>
        <w:suppressAutoHyphens/>
        <w:ind w:right="-149"/>
        <w:jc w:val="both"/>
        <w:rPr>
          <w:rFonts w:ascii="Arial" w:hAnsi="Arial" w:cs="Arial"/>
        </w:rPr>
      </w:pPr>
    </w:p>
    <w:p w14:paraId="5A99584B" w14:textId="1555A41E" w:rsidR="005F36B4" w:rsidRPr="005F36B4" w:rsidRDefault="005F36B4" w:rsidP="005F36B4">
      <w:pPr>
        <w:pStyle w:val="Prrafobsico"/>
        <w:suppressAutoHyphens/>
        <w:ind w:right="-149"/>
        <w:jc w:val="both"/>
        <w:rPr>
          <w:rFonts w:ascii="Arial" w:hAnsi="Arial" w:cs="Arial"/>
        </w:rPr>
      </w:pPr>
      <w:r w:rsidRPr="005F36B4">
        <w:rPr>
          <w:rFonts w:ascii="Arial" w:hAnsi="Arial" w:cs="Arial"/>
        </w:rPr>
        <w:t>Durante ese lapso l</w:t>
      </w:r>
      <w:r w:rsidR="003301CD">
        <w:rPr>
          <w:rFonts w:ascii="Arial" w:hAnsi="Arial" w:cs="Arial"/>
        </w:rPr>
        <w:t>a</w:t>
      </w:r>
      <w:r w:rsidRPr="005F36B4">
        <w:rPr>
          <w:rFonts w:ascii="Arial" w:hAnsi="Arial" w:cs="Arial"/>
        </w:rPr>
        <w:t xml:space="preserve">s oferentes se comprometen a mantener todas las condiciones de la oferta. </w:t>
      </w:r>
    </w:p>
    <w:p w14:paraId="47DD0DF6" w14:textId="77777777" w:rsidR="005F36B4" w:rsidRPr="005F36B4" w:rsidRDefault="005F36B4" w:rsidP="005F36B4">
      <w:pPr>
        <w:pStyle w:val="Prrafobsico"/>
        <w:suppressAutoHyphens/>
        <w:ind w:right="-149"/>
        <w:jc w:val="both"/>
        <w:rPr>
          <w:rFonts w:ascii="Arial" w:hAnsi="Arial" w:cs="Arial"/>
        </w:rPr>
      </w:pPr>
    </w:p>
    <w:p w14:paraId="066D729C" w14:textId="64F6D8DA" w:rsid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14:paraId="6CEA2066" w14:textId="77777777" w:rsidR="008471A8" w:rsidRPr="005F36B4" w:rsidRDefault="008471A8" w:rsidP="005F36B4">
      <w:pPr>
        <w:pStyle w:val="Prrafobsico"/>
        <w:suppressAutoHyphens/>
        <w:ind w:right="-149"/>
        <w:jc w:val="both"/>
        <w:rPr>
          <w:rFonts w:ascii="Arial" w:hAnsi="Arial" w:cs="Arial"/>
        </w:rPr>
      </w:pPr>
    </w:p>
    <w:p w14:paraId="2FD26ECA" w14:textId="77777777" w:rsidR="005F36B4" w:rsidRDefault="005F36B4" w:rsidP="005F36B4">
      <w:pPr>
        <w:pStyle w:val="Prrafobsico"/>
        <w:suppressAutoHyphens/>
        <w:ind w:right="-149"/>
        <w:jc w:val="both"/>
        <w:rPr>
          <w:rFonts w:ascii="Arial" w:hAnsi="Arial" w:cs="Arial"/>
        </w:rPr>
      </w:pPr>
    </w:p>
    <w:p w14:paraId="5732DB1F" w14:textId="075C3EC4" w:rsidR="005F36B4" w:rsidRPr="00C33B4A" w:rsidRDefault="005F36B4" w:rsidP="00E86DE1">
      <w:pPr>
        <w:pStyle w:val="Ttulo2"/>
        <w:rPr>
          <w:b/>
        </w:rPr>
      </w:pPr>
      <w:bookmarkStart w:id="15" w:name="_Toc132893512"/>
      <w:r w:rsidRPr="00C33B4A">
        <w:rPr>
          <w:b/>
        </w:rPr>
        <w:t xml:space="preserve">Art. </w:t>
      </w:r>
      <w:r w:rsidR="008471A8">
        <w:rPr>
          <w:b/>
        </w:rPr>
        <w:t>8</w:t>
      </w:r>
      <w:r w:rsidRPr="00C33B4A">
        <w:rPr>
          <w:b/>
        </w:rPr>
        <w:t>.  GARANTIA DE MANTENIMIENTO DE OFERTA.</w:t>
      </w:r>
      <w:bookmarkEnd w:id="15"/>
    </w:p>
    <w:p w14:paraId="550D28C6" w14:textId="77777777" w:rsidR="005F36B4" w:rsidRPr="005F36B4" w:rsidRDefault="005F36B4" w:rsidP="005F36B4">
      <w:pPr>
        <w:pStyle w:val="Prrafobsico"/>
        <w:suppressAutoHyphens/>
        <w:ind w:right="-149"/>
        <w:jc w:val="both"/>
        <w:rPr>
          <w:rFonts w:ascii="Arial" w:hAnsi="Arial" w:cs="Arial"/>
        </w:rPr>
      </w:pPr>
    </w:p>
    <w:p w14:paraId="74E21F13"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14:paraId="21CF125E" w14:textId="77777777" w:rsidR="005F36B4" w:rsidRPr="005F36B4" w:rsidRDefault="005F36B4" w:rsidP="005F36B4">
      <w:pPr>
        <w:pStyle w:val="Prrafobsico"/>
        <w:suppressAutoHyphens/>
        <w:ind w:right="-149"/>
        <w:jc w:val="both"/>
        <w:rPr>
          <w:rFonts w:ascii="Arial" w:hAnsi="Arial" w:cs="Arial"/>
        </w:rPr>
      </w:pPr>
    </w:p>
    <w:p w14:paraId="20005A5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14:paraId="4897A728" w14:textId="77777777" w:rsidR="005F36B4" w:rsidRDefault="005F36B4" w:rsidP="005F36B4">
      <w:pPr>
        <w:pStyle w:val="Prrafobsico"/>
        <w:suppressAutoHyphens/>
        <w:ind w:right="-149"/>
        <w:jc w:val="both"/>
        <w:rPr>
          <w:rFonts w:ascii="Arial" w:hAnsi="Arial" w:cs="Arial"/>
        </w:rPr>
      </w:pPr>
    </w:p>
    <w:p w14:paraId="7CF48FA8" w14:textId="77777777" w:rsidR="00EB0FCE" w:rsidRPr="005F36B4" w:rsidRDefault="00EB0FCE" w:rsidP="005F36B4">
      <w:pPr>
        <w:pStyle w:val="Prrafobsico"/>
        <w:suppressAutoHyphens/>
        <w:ind w:right="-149"/>
        <w:jc w:val="both"/>
        <w:rPr>
          <w:rFonts w:ascii="Arial" w:hAnsi="Arial" w:cs="Arial"/>
        </w:rPr>
      </w:pPr>
    </w:p>
    <w:p w14:paraId="4D380FF9" w14:textId="78E098FA" w:rsidR="005F36B4" w:rsidRPr="00B8381B" w:rsidRDefault="005F36B4" w:rsidP="00E86DE1">
      <w:pPr>
        <w:pStyle w:val="Ttulo2"/>
        <w:rPr>
          <w:b/>
        </w:rPr>
      </w:pPr>
      <w:bookmarkStart w:id="16" w:name="_Toc132893513"/>
      <w:r w:rsidRPr="00B8381B">
        <w:rPr>
          <w:b/>
        </w:rPr>
        <w:t xml:space="preserve">Art. </w:t>
      </w:r>
      <w:r w:rsidR="008471A8">
        <w:rPr>
          <w:b/>
        </w:rPr>
        <w:t>9</w:t>
      </w:r>
      <w:r w:rsidRPr="00B8381B">
        <w:rPr>
          <w:b/>
        </w:rPr>
        <w:t>.  CONSULTAS Y ACLARACIONES.</w:t>
      </w:r>
      <w:bookmarkEnd w:id="16"/>
    </w:p>
    <w:p w14:paraId="7AC9ABAE" w14:textId="77777777" w:rsidR="005F36B4" w:rsidRPr="005F36B4" w:rsidRDefault="005F36B4" w:rsidP="005F36B4">
      <w:pPr>
        <w:pStyle w:val="Prrafobsico"/>
        <w:suppressAutoHyphens/>
        <w:ind w:right="-149"/>
        <w:jc w:val="both"/>
        <w:rPr>
          <w:rFonts w:ascii="Arial" w:hAnsi="Arial" w:cs="Arial"/>
        </w:rPr>
      </w:pPr>
    </w:p>
    <w:p w14:paraId="25CC2574" w14:textId="772C07D0"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w:t>
      </w:r>
      <w:r w:rsidRPr="008A5641">
        <w:rPr>
          <w:rFonts w:ascii="Arial" w:hAnsi="Arial" w:cs="Arial"/>
        </w:rPr>
        <w:t xml:space="preserve">hasta </w:t>
      </w:r>
      <w:r w:rsidR="0004580E">
        <w:rPr>
          <w:rFonts w:ascii="Arial" w:hAnsi="Arial" w:cs="Arial"/>
        </w:rPr>
        <w:t>2</w:t>
      </w:r>
      <w:r w:rsidRPr="008A5641">
        <w:rPr>
          <w:rFonts w:ascii="Arial" w:hAnsi="Arial" w:cs="Arial"/>
        </w:rPr>
        <w:t xml:space="preserve"> (</w:t>
      </w:r>
      <w:r w:rsidR="0004580E">
        <w:rPr>
          <w:rFonts w:ascii="Arial" w:hAnsi="Arial" w:cs="Arial"/>
        </w:rPr>
        <w:t>dos</w:t>
      </w:r>
      <w:r w:rsidRPr="008A5641">
        <w:rPr>
          <w:rFonts w:ascii="Arial" w:hAnsi="Arial" w:cs="Arial"/>
        </w:rPr>
        <w:t>) días hábiles</w:t>
      </w:r>
      <w:r w:rsidRPr="005F36B4">
        <w:rPr>
          <w:rFonts w:ascii="Arial" w:hAnsi="Arial" w:cs="Arial"/>
        </w:rPr>
        <w:t xml:space="preserve"> antes del día fijado para la apertura. Por otras consultas los interesados también se pueden contactar por los siguientes medios: Tel: General N° 1998 + </w:t>
      </w:r>
      <w:r w:rsidR="00EC4C8B">
        <w:rPr>
          <w:rFonts w:ascii="Arial" w:hAnsi="Arial" w:cs="Arial"/>
        </w:rPr>
        <w:t>9</w:t>
      </w:r>
      <w:r w:rsidRPr="005F36B4">
        <w:rPr>
          <w:rFonts w:ascii="Arial" w:hAnsi="Arial" w:cs="Arial"/>
        </w:rPr>
        <w:t>, e Internos: 2171</w:t>
      </w:r>
      <w:r w:rsidR="00017E03">
        <w:rPr>
          <w:rFonts w:ascii="Arial" w:hAnsi="Arial" w:cs="Arial"/>
        </w:rPr>
        <w:t xml:space="preserve">, </w:t>
      </w:r>
      <w:r w:rsidR="00017E03" w:rsidRPr="00F14651">
        <w:rPr>
          <w:rFonts w:ascii="Arial" w:hAnsi="Arial" w:cs="Arial"/>
        </w:rPr>
        <w:t>2175, 2176, 2178</w:t>
      </w:r>
      <w:r w:rsidRPr="005F36B4">
        <w:rPr>
          <w:rFonts w:ascii="Arial" w:hAnsi="Arial" w:cs="Arial"/>
        </w:rPr>
        <w:t xml:space="preserve"> o 2179; o personalmente en las oficinas de Compras Central, sito en Av. Libertador Brig. Gral. Lavalleja 1464, 1er. piso, en el horario de 12:00 a 17:00 horas.</w:t>
      </w:r>
    </w:p>
    <w:p w14:paraId="23C594B4" w14:textId="77777777" w:rsidR="00A64DAB" w:rsidRDefault="00A64DAB" w:rsidP="005F36B4">
      <w:pPr>
        <w:pStyle w:val="Prrafobsico"/>
        <w:suppressAutoHyphens/>
        <w:ind w:right="-149"/>
        <w:jc w:val="both"/>
        <w:rPr>
          <w:rFonts w:ascii="Arial" w:hAnsi="Arial" w:cs="Arial"/>
        </w:rPr>
      </w:pPr>
    </w:p>
    <w:p w14:paraId="6DE694C1" w14:textId="77777777"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14:paraId="41E5A860" w14:textId="77777777" w:rsidR="00A64DAB" w:rsidRPr="005F36B4" w:rsidRDefault="00A64DAB" w:rsidP="005F36B4">
      <w:pPr>
        <w:pStyle w:val="Prrafobsico"/>
        <w:suppressAutoHyphens/>
        <w:ind w:right="-149"/>
        <w:jc w:val="both"/>
        <w:rPr>
          <w:rFonts w:ascii="Arial" w:hAnsi="Arial" w:cs="Arial"/>
        </w:rPr>
      </w:pPr>
    </w:p>
    <w:p w14:paraId="227932E2" w14:textId="77777777" w:rsidR="005F36B4" w:rsidRPr="005F36B4" w:rsidRDefault="005F36B4" w:rsidP="005F36B4">
      <w:pPr>
        <w:pStyle w:val="Prrafobsico"/>
        <w:suppressAutoHyphens/>
        <w:ind w:right="-149"/>
        <w:jc w:val="both"/>
        <w:rPr>
          <w:rFonts w:ascii="Arial" w:hAnsi="Arial" w:cs="Arial"/>
        </w:rPr>
      </w:pPr>
    </w:p>
    <w:p w14:paraId="1EA1D0EF" w14:textId="77777777" w:rsidR="005F36B4" w:rsidRPr="005F36B4" w:rsidRDefault="005F36B4" w:rsidP="005F36B4">
      <w:pPr>
        <w:pStyle w:val="Prrafobsico"/>
        <w:suppressAutoHyphens/>
        <w:ind w:right="-149"/>
        <w:jc w:val="both"/>
        <w:rPr>
          <w:rFonts w:ascii="Arial" w:hAnsi="Arial" w:cs="Arial"/>
        </w:rPr>
      </w:pPr>
    </w:p>
    <w:p w14:paraId="40D92994" w14:textId="5B599C5D" w:rsidR="005F36B4" w:rsidRPr="00B8381B" w:rsidRDefault="005F36B4" w:rsidP="00E86DE1">
      <w:pPr>
        <w:pStyle w:val="Ttulo2"/>
        <w:rPr>
          <w:b/>
        </w:rPr>
      </w:pPr>
      <w:bookmarkStart w:id="17" w:name="_Toc132893514"/>
      <w:r w:rsidRPr="00B8381B">
        <w:rPr>
          <w:b/>
        </w:rPr>
        <w:t xml:space="preserve">Art. </w:t>
      </w:r>
      <w:r w:rsidR="000F0DC6" w:rsidRPr="00B8381B">
        <w:rPr>
          <w:b/>
        </w:rPr>
        <w:t>1</w:t>
      </w:r>
      <w:r w:rsidR="008471A8">
        <w:rPr>
          <w:b/>
        </w:rPr>
        <w:t>0</w:t>
      </w:r>
      <w:r w:rsidRPr="00B8381B">
        <w:rPr>
          <w:b/>
        </w:rPr>
        <w:t>.  DE LAS NOTIFICACIONES</w:t>
      </w:r>
      <w:bookmarkEnd w:id="17"/>
    </w:p>
    <w:p w14:paraId="661CFAEA" w14:textId="77777777" w:rsidR="005F36B4" w:rsidRPr="005F36B4" w:rsidRDefault="005F36B4" w:rsidP="005F36B4">
      <w:pPr>
        <w:pStyle w:val="Prrafobsico"/>
        <w:suppressAutoHyphens/>
        <w:ind w:right="-149"/>
        <w:jc w:val="both"/>
        <w:rPr>
          <w:rFonts w:ascii="Arial" w:hAnsi="Arial" w:cs="Arial"/>
        </w:rPr>
      </w:pPr>
    </w:p>
    <w:p w14:paraId="00D2CF49"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14:paraId="3266C2B1" w14:textId="77777777" w:rsidR="00EB0FCE" w:rsidRDefault="00EB0FCE" w:rsidP="005F36B4">
      <w:pPr>
        <w:pStyle w:val="Prrafobsico"/>
        <w:suppressAutoHyphens/>
        <w:ind w:right="-149"/>
        <w:jc w:val="both"/>
        <w:rPr>
          <w:rFonts w:ascii="Arial" w:hAnsi="Arial" w:cs="Arial"/>
        </w:rPr>
      </w:pPr>
    </w:p>
    <w:p w14:paraId="2B47C95C"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14:paraId="7C049138" w14:textId="77777777" w:rsidR="005F36B4" w:rsidRPr="005F36B4" w:rsidRDefault="005F36B4" w:rsidP="005F36B4">
      <w:pPr>
        <w:pStyle w:val="Prrafobsico"/>
        <w:suppressAutoHyphens/>
        <w:ind w:right="-149"/>
        <w:jc w:val="both"/>
        <w:rPr>
          <w:rFonts w:ascii="Arial" w:hAnsi="Arial" w:cs="Arial"/>
        </w:rPr>
      </w:pPr>
    </w:p>
    <w:p w14:paraId="5643FBC7" w14:textId="77777777" w:rsidR="005F36B4" w:rsidRPr="005F36B4" w:rsidRDefault="005F36B4" w:rsidP="005F36B4">
      <w:pPr>
        <w:pStyle w:val="Prrafobsico"/>
        <w:suppressAutoHyphens/>
        <w:ind w:right="-149"/>
        <w:jc w:val="both"/>
        <w:rPr>
          <w:rFonts w:ascii="Arial" w:hAnsi="Arial" w:cs="Arial"/>
        </w:rPr>
      </w:pPr>
    </w:p>
    <w:p w14:paraId="02CBD65E" w14:textId="0CC155F9" w:rsidR="005F36B4" w:rsidRPr="00B8381B" w:rsidRDefault="005F36B4" w:rsidP="00E86DE1">
      <w:pPr>
        <w:pStyle w:val="Ttulo2"/>
        <w:rPr>
          <w:b/>
        </w:rPr>
      </w:pPr>
      <w:bookmarkStart w:id="18" w:name="_Toc132893515"/>
      <w:r w:rsidRPr="00B8381B">
        <w:rPr>
          <w:b/>
        </w:rPr>
        <w:t xml:space="preserve">Art. </w:t>
      </w:r>
      <w:r w:rsidR="000F0DC6" w:rsidRPr="00B8381B">
        <w:rPr>
          <w:b/>
        </w:rPr>
        <w:t>1</w:t>
      </w:r>
      <w:r w:rsidR="008471A8">
        <w:rPr>
          <w:b/>
        </w:rPr>
        <w:t>1</w:t>
      </w:r>
      <w:r w:rsidRPr="00B8381B">
        <w:rPr>
          <w:b/>
        </w:rPr>
        <w:t>.  OFERTAS: PRESENTACIÓN DE OFERTAS</w:t>
      </w:r>
      <w:r w:rsidR="00163215">
        <w:rPr>
          <w:b/>
        </w:rPr>
        <w:t xml:space="preserve"> Y MUESTRAS</w:t>
      </w:r>
      <w:r w:rsidRPr="00B8381B">
        <w:rPr>
          <w:b/>
        </w:rPr>
        <w:t>. INFORMACIÓN CONFIDENCIAL Y DATOS PERSONALES- APERTURA DE OFERTAS.</w:t>
      </w:r>
      <w:bookmarkEnd w:id="18"/>
    </w:p>
    <w:p w14:paraId="60EB8F44" w14:textId="61FCCFB6" w:rsidR="005F36B4" w:rsidRDefault="005F36B4" w:rsidP="005F36B4">
      <w:pPr>
        <w:pStyle w:val="Prrafobsico"/>
        <w:suppressAutoHyphens/>
        <w:ind w:right="-149"/>
        <w:jc w:val="both"/>
        <w:rPr>
          <w:rFonts w:ascii="Arial" w:hAnsi="Arial" w:cs="Arial"/>
          <w:b/>
        </w:rPr>
      </w:pPr>
    </w:p>
    <w:p w14:paraId="77703BF8" w14:textId="6E967923" w:rsidR="00163215" w:rsidRDefault="00163215" w:rsidP="00163215">
      <w:pPr>
        <w:pStyle w:val="Prrafobsico"/>
        <w:suppressAutoHyphens/>
        <w:ind w:right="-149"/>
        <w:jc w:val="both"/>
        <w:rPr>
          <w:rFonts w:ascii="Arial" w:hAnsi="Arial" w:cs="Arial"/>
          <w:b/>
        </w:rPr>
      </w:pPr>
      <w:r w:rsidRPr="00904DC3">
        <w:rPr>
          <w:rFonts w:ascii="Arial" w:hAnsi="Arial" w:cs="Arial"/>
          <w:b/>
        </w:rPr>
        <w:t xml:space="preserve">PRESENTACIÓN DE </w:t>
      </w:r>
      <w:r>
        <w:rPr>
          <w:rFonts w:ascii="Arial" w:hAnsi="Arial" w:cs="Arial"/>
          <w:b/>
        </w:rPr>
        <w:t>MUESTRAS</w:t>
      </w:r>
    </w:p>
    <w:p w14:paraId="3AB972A7" w14:textId="77777777" w:rsidR="00163215" w:rsidRDefault="00163215" w:rsidP="005F36B4">
      <w:pPr>
        <w:pStyle w:val="Prrafobsico"/>
        <w:suppressAutoHyphens/>
        <w:ind w:right="-149"/>
        <w:jc w:val="both"/>
        <w:rPr>
          <w:rFonts w:ascii="Arial" w:hAnsi="Arial" w:cs="Arial"/>
          <w:b/>
        </w:rPr>
      </w:pPr>
    </w:p>
    <w:p w14:paraId="6B1943D1" w14:textId="2258374D" w:rsidR="00163215" w:rsidRDefault="00163215" w:rsidP="0034129E">
      <w:pPr>
        <w:pStyle w:val="Default"/>
        <w:jc w:val="both"/>
      </w:pPr>
      <w:r>
        <w:t xml:space="preserve">La fecha para la recepción de muestras será hasta el día </w:t>
      </w:r>
      <w:r w:rsidRPr="001022BA">
        <w:t>de apertura de ofertas</w:t>
      </w:r>
      <w:r>
        <w:t xml:space="preserve"> a las </w:t>
      </w:r>
      <w:r w:rsidR="001022BA">
        <w:t>12</w:t>
      </w:r>
      <w:r>
        <w:t xml:space="preserve">:00 horas, en </w:t>
      </w:r>
      <w:r w:rsidRPr="00F36DB8">
        <w:t xml:space="preserve">las oficinas de </w:t>
      </w:r>
      <w:r>
        <w:t>Compras</w:t>
      </w:r>
      <w:r w:rsidRPr="00F36DB8">
        <w:t xml:space="preserve">, sito en Av. </w:t>
      </w:r>
      <w:r>
        <w:t xml:space="preserve">Libertador </w:t>
      </w:r>
      <w:r w:rsidRPr="001022BA">
        <w:t>1465</w:t>
      </w:r>
      <w:r w:rsidRPr="00F36DB8">
        <w:t>,</w:t>
      </w:r>
      <w:r>
        <w:t xml:space="preserve"> 1er. piso</w:t>
      </w:r>
      <w:r w:rsidRPr="00733C62">
        <w:t xml:space="preserve">. </w:t>
      </w:r>
    </w:p>
    <w:p w14:paraId="4895C975" w14:textId="77777777" w:rsidR="00163215" w:rsidRDefault="00163215" w:rsidP="0034129E">
      <w:pPr>
        <w:pStyle w:val="Default"/>
        <w:jc w:val="both"/>
      </w:pPr>
    </w:p>
    <w:p w14:paraId="1126441B" w14:textId="434BA8C1" w:rsidR="00163215" w:rsidRPr="00163215" w:rsidRDefault="00163215" w:rsidP="0034129E">
      <w:pPr>
        <w:pStyle w:val="Default"/>
        <w:jc w:val="both"/>
        <w:rPr>
          <w:rFonts w:eastAsiaTheme="minorHAnsi"/>
          <w:b/>
          <w:kern w:val="0"/>
          <w:lang w:val="es-ES_tradnl" w:eastAsia="en-US" w:bidi="ar-SA"/>
        </w:rPr>
      </w:pPr>
      <w:r w:rsidRPr="00163215">
        <w:rPr>
          <w:b/>
        </w:rPr>
        <w:t>Se deberá anexar a la oferta en línea el comprobante de entrega de las muestras.</w:t>
      </w:r>
      <w:r w:rsidRPr="00163215">
        <w:rPr>
          <w:rFonts w:eastAsiaTheme="minorHAnsi"/>
          <w:b/>
          <w:kern w:val="0"/>
          <w:lang w:val="es-ES_tradnl" w:eastAsia="en-US" w:bidi="ar-SA"/>
        </w:rPr>
        <w:t xml:space="preserve"> </w:t>
      </w:r>
    </w:p>
    <w:p w14:paraId="1D1386C7" w14:textId="77777777" w:rsidR="00163215" w:rsidRPr="00904DC3" w:rsidRDefault="00163215" w:rsidP="0034129E">
      <w:pPr>
        <w:pStyle w:val="Prrafobsico"/>
        <w:suppressAutoHyphens/>
        <w:ind w:right="-149"/>
        <w:jc w:val="both"/>
        <w:rPr>
          <w:rFonts w:ascii="Arial" w:hAnsi="Arial" w:cs="Arial"/>
          <w:b/>
        </w:rPr>
      </w:pPr>
    </w:p>
    <w:p w14:paraId="712477ED" w14:textId="77777777" w:rsidR="008264AD" w:rsidRDefault="008264AD" w:rsidP="005F36B4">
      <w:pPr>
        <w:pStyle w:val="Prrafobsico"/>
        <w:suppressAutoHyphens/>
        <w:ind w:right="-149"/>
        <w:jc w:val="both"/>
        <w:rPr>
          <w:rFonts w:ascii="Arial" w:hAnsi="Arial" w:cs="Arial"/>
          <w:b/>
        </w:rPr>
      </w:pPr>
    </w:p>
    <w:p w14:paraId="47E4099C" w14:textId="6ACB0038" w:rsidR="005F36B4" w:rsidRDefault="005F36B4" w:rsidP="005F36B4">
      <w:pPr>
        <w:pStyle w:val="Prrafobsico"/>
        <w:suppressAutoHyphens/>
        <w:ind w:right="-149"/>
        <w:jc w:val="both"/>
        <w:rPr>
          <w:rFonts w:ascii="Arial" w:hAnsi="Arial" w:cs="Arial"/>
          <w:b/>
        </w:rPr>
      </w:pPr>
      <w:r w:rsidRPr="00904DC3">
        <w:rPr>
          <w:rFonts w:ascii="Arial" w:hAnsi="Arial" w:cs="Arial"/>
          <w:b/>
        </w:rPr>
        <w:t>PRESENTACIÓN DE OFERTAS</w:t>
      </w:r>
    </w:p>
    <w:p w14:paraId="59C03D6B" w14:textId="77777777" w:rsidR="0042174D" w:rsidRDefault="0042174D" w:rsidP="005F36B4">
      <w:pPr>
        <w:pStyle w:val="Prrafobsico"/>
        <w:suppressAutoHyphens/>
        <w:ind w:right="-149"/>
        <w:jc w:val="both"/>
        <w:rPr>
          <w:b/>
        </w:rPr>
      </w:pPr>
    </w:p>
    <w:p w14:paraId="36557B4E" w14:textId="3689BC89" w:rsidR="004F5C22" w:rsidRDefault="005F36B4" w:rsidP="005F36B4">
      <w:pPr>
        <w:pStyle w:val="Prrafobsico"/>
        <w:suppressAutoHyphens/>
        <w:ind w:right="-149"/>
        <w:jc w:val="both"/>
        <w:rPr>
          <w:rFonts w:ascii="Arial" w:hAnsi="Arial" w:cs="Arial"/>
        </w:rPr>
      </w:pPr>
      <w:r w:rsidRPr="005F36B4">
        <w:rPr>
          <w:rFonts w:ascii="Arial" w:hAnsi="Arial" w:cs="Arial"/>
        </w:rPr>
        <w:t>Las propuestas serán recibidas únicamente en línea. Los oferentes deberán ingresar sus ofertas (económica y técnica</w:t>
      </w:r>
      <w:r w:rsidR="00695D59">
        <w:rPr>
          <w:rFonts w:ascii="Arial" w:hAnsi="Arial" w:cs="Arial"/>
        </w:rPr>
        <w:t xml:space="preserve"> </w:t>
      </w:r>
      <w:r w:rsidRPr="005F36B4">
        <w:rPr>
          <w:rFonts w:ascii="Arial" w:hAnsi="Arial" w:cs="Arial"/>
        </w:rPr>
        <w:t xml:space="preserve">completas) en el sitio web www.comprasestatales.gub.uy. No se recibirán ofertas por otra vía. </w:t>
      </w:r>
      <w:r w:rsidRPr="000E13E1">
        <w:rPr>
          <w:rFonts w:ascii="Arial" w:hAnsi="Arial" w:cs="Arial"/>
        </w:rPr>
        <w:t xml:space="preserve">Se adjunta en </w:t>
      </w:r>
      <w:r w:rsidRPr="0034129E">
        <w:rPr>
          <w:rFonts w:ascii="Arial" w:hAnsi="Arial" w:cs="Arial"/>
        </w:rPr>
        <w:t xml:space="preserve">Anexo Nº </w:t>
      </w:r>
      <w:r w:rsidR="0034129E" w:rsidRPr="0034129E">
        <w:rPr>
          <w:rFonts w:ascii="Arial" w:hAnsi="Arial" w:cs="Arial"/>
        </w:rPr>
        <w:t>III</w:t>
      </w:r>
      <w:r w:rsidRPr="000E13E1">
        <w:rPr>
          <w:rFonts w:ascii="Arial" w:hAnsi="Arial" w:cs="Arial"/>
        </w:rPr>
        <w:t xml:space="preserve"> el instructivo con recomendaciones sobre la oferta en línea y accesos a los materiales de ayuda disponibles.</w:t>
      </w:r>
      <w:r w:rsidRPr="005F36B4">
        <w:rPr>
          <w:rFonts w:ascii="Arial" w:hAnsi="Arial" w:cs="Arial"/>
        </w:rPr>
        <w:t xml:space="preserve"> </w:t>
      </w:r>
    </w:p>
    <w:p w14:paraId="30257D64" w14:textId="77777777" w:rsidR="008264AD" w:rsidRDefault="008264AD" w:rsidP="00814535">
      <w:pPr>
        <w:jc w:val="both"/>
        <w:rPr>
          <w:rFonts w:ascii="Arial" w:hAnsi="Arial" w:cs="Arial"/>
          <w:color w:val="000000"/>
          <w:lang w:val="es-ES_tradnl"/>
        </w:rPr>
      </w:pPr>
    </w:p>
    <w:p w14:paraId="49DC2B7D" w14:textId="07E67BBC" w:rsidR="00637EAD" w:rsidRPr="00637EAD" w:rsidRDefault="00637EAD" w:rsidP="00814535">
      <w:pPr>
        <w:jc w:val="both"/>
        <w:rPr>
          <w:rFonts w:ascii="Arial" w:hAnsi="Arial" w:cs="Arial"/>
          <w:color w:val="000000"/>
          <w:lang w:val="es-ES_tradnl"/>
        </w:rPr>
      </w:pPr>
      <w:r w:rsidRPr="00637EAD">
        <w:rPr>
          <w:rFonts w:ascii="Arial" w:hAnsi="Arial" w:cs="Arial"/>
          <w:color w:val="000000"/>
          <w:lang w:val="es-ES_tradnl"/>
        </w:rPr>
        <w:t>La documentación electrónica complementaria adjunta de la oferta se ingresará en archivos</w:t>
      </w:r>
      <w:r w:rsidRPr="00637EAD">
        <w:rPr>
          <w:rFonts w:ascii="Arial" w:hAnsi="Arial" w:cs="Arial"/>
          <w:lang w:val="es-ES_tradnl"/>
        </w:rPr>
        <w:footnoteReference w:id="1"/>
      </w:r>
      <w:r w:rsidRPr="00637EAD">
        <w:rPr>
          <w:rFonts w:ascii="Arial" w:hAnsi="Arial" w:cs="Arial"/>
          <w:color w:val="000000"/>
          <w:lang w:val="es-ES_tradnl"/>
        </w:rPr>
        <w:t xml:space="preserve"> con formato </w:t>
      </w:r>
      <w:proofErr w:type="spellStart"/>
      <w:r w:rsidRPr="00637EAD">
        <w:rPr>
          <w:rFonts w:ascii="Arial" w:hAnsi="Arial" w:cs="Arial"/>
          <w:color w:val="000000"/>
          <w:lang w:val="es-ES_tradnl"/>
        </w:rPr>
        <w:t>txt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rtf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pdf</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doc</w:t>
      </w:r>
      <w:proofErr w:type="spellEnd"/>
      <w:r w:rsidRPr="00637EAD">
        <w:rPr>
          <w:rFonts w:ascii="Arial" w:hAnsi="Arial" w:cs="Arial"/>
          <w:color w:val="000000"/>
          <w:lang w:val="es-ES_tradnl"/>
        </w:rPr>
        <w:t xml:space="preserve">, docx, xls, xlsx, </w:t>
      </w:r>
      <w:proofErr w:type="spellStart"/>
      <w:r w:rsidRPr="00637EAD">
        <w:rPr>
          <w:rFonts w:ascii="Arial" w:hAnsi="Arial" w:cs="Arial"/>
          <w:color w:val="000000"/>
          <w:lang w:val="es-ES_tradnl"/>
        </w:rPr>
        <w:t>odt</w:t>
      </w:r>
      <w:proofErr w:type="spellEnd"/>
      <w:r w:rsidRPr="00637EAD">
        <w:rPr>
          <w:rFonts w:ascii="Arial" w:hAnsi="Arial" w:cs="Arial"/>
          <w:color w:val="000000"/>
          <w:lang w:val="es-ES_tradnl"/>
        </w:rPr>
        <w:t xml:space="preserve">, </w:t>
      </w:r>
      <w:proofErr w:type="spellStart"/>
      <w:r w:rsidRPr="00637EAD">
        <w:rPr>
          <w:rFonts w:ascii="Arial" w:hAnsi="Arial" w:cs="Arial"/>
          <w:color w:val="000000"/>
          <w:lang w:val="es-ES_tradnl"/>
        </w:rPr>
        <w:t>ods</w:t>
      </w:r>
      <w:proofErr w:type="spellEnd"/>
      <w:r w:rsidRPr="00637EAD">
        <w:rPr>
          <w:rFonts w:ascii="Arial" w:hAnsi="Arial" w:cs="Arial"/>
          <w:color w:val="000000"/>
          <w:lang w:val="es-ES_tradnl"/>
        </w:rPr>
        <w:t>, zip, rar y 7z, sin contraseñas ni bloqueos para su impresión o copiado</w:t>
      </w:r>
      <w:r>
        <w:rPr>
          <w:rFonts w:ascii="Arial" w:hAnsi="Arial" w:cs="Arial"/>
          <w:color w:val="000000"/>
          <w:lang w:val="es-ES_tradnl"/>
        </w:rPr>
        <w:t>.</w:t>
      </w:r>
      <w:r w:rsidRPr="00637EAD">
        <w:rPr>
          <w:rFonts w:ascii="Arial" w:hAnsi="Arial" w:cs="Arial"/>
          <w:color w:val="000000"/>
          <w:lang w:val="es-ES_tradnl"/>
        </w:rPr>
        <w:t xml:space="preserve"> </w:t>
      </w:r>
    </w:p>
    <w:p w14:paraId="4D22CA68" w14:textId="77777777" w:rsidR="004F5C22"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Cuando el oferente deba agregar en su oferta un documento o certificado cuyo original solo exista en soporte papel, deberá digitalizar el mismo (escanearlo) y subirlo con el resto de su oferta. </w:t>
      </w:r>
    </w:p>
    <w:p w14:paraId="21B63A53" w14:textId="77777777" w:rsidR="004F5C22" w:rsidRDefault="005F36B4" w:rsidP="005F36B4">
      <w:pPr>
        <w:pStyle w:val="Prrafobsico"/>
        <w:suppressAutoHyphens/>
        <w:ind w:right="-149"/>
        <w:jc w:val="both"/>
        <w:rPr>
          <w:rFonts w:ascii="Arial" w:hAnsi="Arial" w:cs="Arial"/>
        </w:rPr>
      </w:pPr>
      <w:r w:rsidRPr="005F36B4">
        <w:rPr>
          <w:rFonts w:ascii="Arial" w:hAnsi="Arial" w:cs="Arial"/>
        </w:rPr>
        <w:t xml:space="preserve">En caso de resultar adjudicatario, deberá exhibir el documento o certificado original, conforme a lo establecido en el artículo 48 del TOCAF. </w:t>
      </w:r>
    </w:p>
    <w:p w14:paraId="22853120" w14:textId="77777777" w:rsidR="003A6328" w:rsidRDefault="005F36B4" w:rsidP="003A6328">
      <w:pPr>
        <w:pStyle w:val="Prrafobsico"/>
        <w:suppressAutoHyphens/>
        <w:ind w:right="-149"/>
        <w:jc w:val="both"/>
        <w:rPr>
          <w:rFonts w:ascii="Arial" w:hAnsi="Arial" w:cs="Arial"/>
          <w:u w:val="single"/>
        </w:rPr>
      </w:pPr>
      <w:r w:rsidRPr="005F36B4">
        <w:rPr>
          <w:rFonts w:ascii="Arial" w:hAnsi="Arial" w:cs="Arial"/>
        </w:rPr>
        <w:t xml:space="preserve">El formulario de identificación del oferente debe estar firmado por </w:t>
      </w:r>
      <w:r w:rsidRPr="000E13E1">
        <w:rPr>
          <w:rFonts w:ascii="Arial" w:hAnsi="Arial" w:cs="Arial"/>
          <w:b/>
          <w:u w:val="single"/>
        </w:rPr>
        <w:t>el titular, o representante con facultades suficientes para ese acto</w:t>
      </w:r>
      <w:r w:rsidRPr="000E13E1">
        <w:rPr>
          <w:rFonts w:ascii="Arial" w:hAnsi="Arial" w:cs="Arial"/>
          <w:u w:val="single"/>
        </w:rPr>
        <w:t>.</w:t>
      </w:r>
      <w:r w:rsidR="003A6328">
        <w:rPr>
          <w:rFonts w:ascii="Arial" w:hAnsi="Arial" w:cs="Arial"/>
          <w:u w:val="single"/>
        </w:rPr>
        <w:t xml:space="preserve"> </w:t>
      </w:r>
    </w:p>
    <w:p w14:paraId="51A3DDB3" w14:textId="77777777" w:rsidR="008264AD" w:rsidRDefault="008264AD" w:rsidP="003A6328">
      <w:pPr>
        <w:pStyle w:val="Prrafobsico"/>
        <w:suppressAutoHyphens/>
        <w:ind w:right="-149"/>
        <w:jc w:val="both"/>
        <w:rPr>
          <w:rFonts w:ascii="Arial" w:hAnsi="Arial" w:cs="Arial"/>
          <w:highlight w:val="green"/>
        </w:rPr>
      </w:pPr>
    </w:p>
    <w:p w14:paraId="78D17AAC" w14:textId="2948319B" w:rsidR="003A6328" w:rsidRPr="008A5641" w:rsidRDefault="003A6328" w:rsidP="003A6328">
      <w:pPr>
        <w:pStyle w:val="Prrafobsico"/>
        <w:suppressAutoHyphens/>
        <w:ind w:right="-149"/>
        <w:jc w:val="both"/>
        <w:rPr>
          <w:rFonts w:ascii="Arial" w:hAnsi="Arial" w:cs="Arial"/>
        </w:rPr>
      </w:pPr>
      <w:r w:rsidRPr="008A5641">
        <w:rPr>
          <w:rFonts w:ascii="Arial" w:hAnsi="Arial" w:cs="Arial"/>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56490F72" w14:textId="3719B99F" w:rsidR="0040207B" w:rsidRPr="005F36B4" w:rsidRDefault="0040207B" w:rsidP="005F36B4">
      <w:pPr>
        <w:pStyle w:val="Prrafobsico"/>
        <w:suppressAutoHyphens/>
        <w:ind w:right="-149"/>
        <w:jc w:val="both"/>
        <w:rPr>
          <w:rFonts w:ascii="Arial" w:hAnsi="Arial" w:cs="Arial"/>
        </w:rPr>
      </w:pPr>
      <w:r w:rsidRPr="008A5641">
        <w:rPr>
          <w:rFonts w:ascii="Arial" w:hAnsi="Arial" w:cs="Arial"/>
        </w:rPr>
        <w:t xml:space="preserve">Toda clausula imprecisa, ambigua o contradictoria se </w:t>
      </w:r>
      <w:r w:rsidR="00637EAD" w:rsidRPr="008A5641">
        <w:rPr>
          <w:rFonts w:ascii="Arial" w:hAnsi="Arial" w:cs="Arial"/>
        </w:rPr>
        <w:t>interpretará</w:t>
      </w:r>
      <w:r w:rsidRPr="008A5641">
        <w:rPr>
          <w:rFonts w:ascii="Arial" w:hAnsi="Arial" w:cs="Arial"/>
        </w:rPr>
        <w:t xml:space="preserve"> en el sentido más favorable para la administración.</w:t>
      </w:r>
    </w:p>
    <w:p w14:paraId="2AB63465" w14:textId="77777777" w:rsidR="005F36B4" w:rsidRPr="005F36B4" w:rsidRDefault="005F36B4" w:rsidP="005F36B4">
      <w:pPr>
        <w:pStyle w:val="Prrafobsico"/>
        <w:suppressAutoHyphens/>
        <w:ind w:right="-149"/>
        <w:jc w:val="both"/>
        <w:rPr>
          <w:rFonts w:ascii="Arial" w:hAnsi="Arial" w:cs="Arial"/>
        </w:rPr>
      </w:pPr>
    </w:p>
    <w:p w14:paraId="2B04DAD6" w14:textId="77777777"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14:paraId="744C1CE7" w14:textId="77777777" w:rsidR="005F36B4" w:rsidRPr="005F36B4" w:rsidRDefault="005F36B4" w:rsidP="005F36B4">
      <w:pPr>
        <w:pStyle w:val="Prrafobsico"/>
        <w:suppressAutoHyphens/>
        <w:ind w:right="-149"/>
        <w:jc w:val="both"/>
        <w:rPr>
          <w:rFonts w:ascii="Arial" w:hAnsi="Arial" w:cs="Arial"/>
        </w:rPr>
      </w:pPr>
    </w:p>
    <w:p w14:paraId="69D868AA" w14:textId="1F7C2052" w:rsidR="00FD3BC6" w:rsidRPr="00DE1AB6" w:rsidRDefault="00FD3BC6" w:rsidP="00FD3BC6">
      <w:pPr>
        <w:pStyle w:val="Textoindependiente"/>
        <w:spacing w:after="200" w:line="360" w:lineRule="auto"/>
        <w:jc w:val="both"/>
        <w:rPr>
          <w:rFonts w:ascii="Arial" w:hAnsi="Arial" w:cs="Arial"/>
          <w:sz w:val="24"/>
          <w:szCs w:val="24"/>
        </w:rPr>
      </w:pPr>
      <w:r w:rsidRPr="00DE1AB6">
        <w:rPr>
          <w:rFonts w:ascii="Arial" w:eastAsiaTheme="minorHAnsi" w:hAnsi="Arial" w:cs="Arial"/>
          <w:color w:val="000000"/>
          <w:sz w:val="24"/>
          <w:szCs w:val="24"/>
          <w:lang w:val="es-ES_tradnl"/>
        </w:rPr>
        <w:t>Cuando los oferentes incluyan información considerada confidencial, al amparo de lo dispuesto en el artículo 10 literal I) de la Ley N° 18.381 y artículo 65 del TOCAF, la misma deberá ser ingresada en el sistema en tal carácter y en forma separada a la parte pública de la oferta.</w:t>
      </w:r>
      <w:r w:rsidR="005F36B4" w:rsidRPr="00DE1AB6">
        <w:rPr>
          <w:rFonts w:ascii="Arial" w:hAnsi="Arial" w:cs="Arial"/>
          <w:sz w:val="24"/>
          <w:szCs w:val="24"/>
        </w:rPr>
        <w:t xml:space="preserve"> </w:t>
      </w:r>
    </w:p>
    <w:p w14:paraId="089EE239" w14:textId="77777777" w:rsidR="00FD3BC6" w:rsidRPr="00DE1AB6" w:rsidRDefault="00FD3BC6" w:rsidP="00FD3BC6">
      <w:pPr>
        <w:pStyle w:val="Textoindependiente"/>
        <w:spacing w:after="200" w:line="360" w:lineRule="auto"/>
        <w:jc w:val="both"/>
        <w:rPr>
          <w:rFonts w:ascii="Arial" w:hAnsi="Arial" w:cs="Arial"/>
          <w:color w:val="000000"/>
          <w:sz w:val="24"/>
          <w:szCs w:val="24"/>
        </w:rPr>
      </w:pPr>
      <w:r w:rsidRPr="00DE1AB6">
        <w:rPr>
          <w:rFonts w:ascii="Arial" w:hAnsi="Arial" w:cs="Arial"/>
          <w:b/>
          <w:color w:val="000000"/>
          <w:sz w:val="24"/>
          <w:szCs w:val="24"/>
        </w:rPr>
        <w:t>Se considera información confidencial:</w:t>
      </w:r>
    </w:p>
    <w:p w14:paraId="52596691" w14:textId="77777777" w:rsidR="00FD3BC6" w:rsidRPr="00DE1AB6" w:rsidRDefault="00FD3BC6" w:rsidP="00FD3BC6">
      <w:pPr>
        <w:pStyle w:val="Textoindependiente"/>
        <w:widowControl/>
        <w:numPr>
          <w:ilvl w:val="0"/>
          <w:numId w:val="22"/>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t>la información relativa a sus clientes, salvo aquella que sea requerida como factor de evaluación</w:t>
      </w:r>
    </w:p>
    <w:p w14:paraId="4AC0BBEA" w14:textId="77777777" w:rsidR="00FD3BC6" w:rsidRPr="00DE1AB6" w:rsidRDefault="00FD3BC6" w:rsidP="00FD3BC6">
      <w:pPr>
        <w:pStyle w:val="Textoindependiente"/>
        <w:widowControl/>
        <w:numPr>
          <w:ilvl w:val="0"/>
          <w:numId w:val="22"/>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t>la que pueda ser objeto de propiedad intelectual</w:t>
      </w:r>
    </w:p>
    <w:p w14:paraId="5EF5E7C8" w14:textId="77777777" w:rsidR="00FD3BC6" w:rsidRPr="00DE1AB6" w:rsidRDefault="00FD3BC6" w:rsidP="00FD3BC6">
      <w:pPr>
        <w:pStyle w:val="Textoindependiente"/>
        <w:widowControl/>
        <w:numPr>
          <w:ilvl w:val="0"/>
          <w:numId w:val="22"/>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t>la que refiera al patrimonio del oferente</w:t>
      </w:r>
    </w:p>
    <w:p w14:paraId="1AC9D374" w14:textId="77777777" w:rsidR="00FD3BC6" w:rsidRPr="00DE1AB6" w:rsidRDefault="00FD3BC6" w:rsidP="00FD3BC6">
      <w:pPr>
        <w:pStyle w:val="Textoindependiente"/>
        <w:widowControl/>
        <w:numPr>
          <w:ilvl w:val="0"/>
          <w:numId w:val="22"/>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t>la que comprenda hechos o actos de carácter económico, contable, jurídico o administrativo, relativos al oferente, que pudiera ser útil para un competidor</w:t>
      </w:r>
    </w:p>
    <w:p w14:paraId="3B2036E2" w14:textId="77777777" w:rsidR="00FD3BC6" w:rsidRPr="00DE1AB6" w:rsidRDefault="00FD3BC6" w:rsidP="00FD3BC6">
      <w:pPr>
        <w:pStyle w:val="Textoindependiente"/>
        <w:widowControl/>
        <w:numPr>
          <w:ilvl w:val="0"/>
          <w:numId w:val="22"/>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t>la que esté amparada en una cláusula contractual de confidencialidad, y</w:t>
      </w:r>
    </w:p>
    <w:p w14:paraId="5DE646E1" w14:textId="0C080AE3" w:rsidR="00FD3BC6" w:rsidRPr="00DE1AB6" w:rsidRDefault="00FD3BC6" w:rsidP="00FD3BC6">
      <w:pPr>
        <w:pStyle w:val="Textoindependiente"/>
        <w:widowControl/>
        <w:numPr>
          <w:ilvl w:val="0"/>
          <w:numId w:val="22"/>
        </w:numPr>
        <w:autoSpaceDE/>
        <w:autoSpaceDN/>
        <w:spacing w:after="200" w:line="360" w:lineRule="auto"/>
        <w:ind w:left="714" w:hanging="357"/>
        <w:contextualSpacing/>
        <w:jc w:val="both"/>
        <w:rPr>
          <w:rFonts w:ascii="Arial" w:hAnsi="Arial" w:cs="Arial"/>
          <w:b/>
          <w:color w:val="000000"/>
          <w:sz w:val="24"/>
          <w:szCs w:val="24"/>
        </w:rPr>
      </w:pPr>
      <w:r w:rsidRPr="00DE1AB6">
        <w:rPr>
          <w:rFonts w:ascii="Arial" w:hAnsi="Arial" w:cs="Arial"/>
          <w:color w:val="000000"/>
          <w:sz w:val="24"/>
          <w:szCs w:val="24"/>
        </w:rPr>
        <w:t>aquella de naturaleza similar conforme a lo dispuesto en la Ley de Acceso a la Información (Ley Nº 18.381), y demás normas concordantes y complementarias.</w:t>
      </w:r>
    </w:p>
    <w:p w14:paraId="2B965479" w14:textId="77777777" w:rsidR="0042174D" w:rsidRPr="00DE1AB6" w:rsidRDefault="0042174D" w:rsidP="00DE1AB6">
      <w:pPr>
        <w:pStyle w:val="Textoindependiente"/>
        <w:widowControl/>
        <w:autoSpaceDE/>
        <w:autoSpaceDN/>
        <w:spacing w:after="200" w:line="360" w:lineRule="auto"/>
        <w:ind w:left="714"/>
        <w:contextualSpacing/>
        <w:jc w:val="both"/>
        <w:rPr>
          <w:rFonts w:ascii="Arial" w:hAnsi="Arial" w:cs="Arial"/>
          <w:b/>
          <w:color w:val="000000"/>
          <w:sz w:val="24"/>
          <w:szCs w:val="24"/>
        </w:rPr>
      </w:pPr>
    </w:p>
    <w:p w14:paraId="5BA6D012" w14:textId="77777777" w:rsidR="00FD3BC6" w:rsidRPr="00DE1AB6" w:rsidRDefault="00FD3BC6" w:rsidP="00FD3BC6">
      <w:pPr>
        <w:pStyle w:val="Textoindependiente"/>
        <w:spacing w:after="200" w:line="360" w:lineRule="auto"/>
        <w:jc w:val="both"/>
        <w:rPr>
          <w:rFonts w:ascii="Arial" w:hAnsi="Arial" w:cs="Arial"/>
          <w:color w:val="000000"/>
          <w:sz w:val="24"/>
          <w:szCs w:val="24"/>
        </w:rPr>
      </w:pPr>
      <w:r w:rsidRPr="00DE1AB6">
        <w:rPr>
          <w:rFonts w:ascii="Arial" w:hAnsi="Arial" w:cs="Arial"/>
          <w:b/>
          <w:color w:val="000000"/>
          <w:sz w:val="24"/>
          <w:szCs w:val="24"/>
        </w:rPr>
        <w:t>En ningún caso se considera información confidencial:</w:t>
      </w:r>
    </w:p>
    <w:p w14:paraId="2989388E" w14:textId="77777777" w:rsidR="00FD3BC6" w:rsidRPr="00DE1AB6" w:rsidRDefault="00FD3BC6" w:rsidP="00FD3BC6">
      <w:pPr>
        <w:pStyle w:val="Textoindependiente"/>
        <w:widowControl/>
        <w:numPr>
          <w:ilvl w:val="0"/>
          <w:numId w:val="23"/>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lastRenderedPageBreak/>
        <w:t>la relativa a los precios</w:t>
      </w:r>
    </w:p>
    <w:p w14:paraId="104B5649" w14:textId="77777777" w:rsidR="00FD3BC6" w:rsidRPr="00DE1AB6" w:rsidRDefault="00FD3BC6" w:rsidP="00FD3BC6">
      <w:pPr>
        <w:pStyle w:val="Textoindependiente"/>
        <w:widowControl/>
        <w:numPr>
          <w:ilvl w:val="0"/>
          <w:numId w:val="23"/>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t>la descripción de bienes y servicios ofertados, y</w:t>
      </w:r>
    </w:p>
    <w:p w14:paraId="3539F8ED" w14:textId="77777777" w:rsidR="00FD3BC6" w:rsidRPr="00DE1AB6" w:rsidRDefault="00FD3BC6" w:rsidP="00FD3BC6">
      <w:pPr>
        <w:pStyle w:val="Textoindependiente"/>
        <w:widowControl/>
        <w:numPr>
          <w:ilvl w:val="0"/>
          <w:numId w:val="23"/>
        </w:numPr>
        <w:autoSpaceDE/>
        <w:autoSpaceDN/>
        <w:spacing w:after="200" w:line="360" w:lineRule="auto"/>
        <w:ind w:left="714" w:hanging="357"/>
        <w:contextualSpacing/>
        <w:jc w:val="both"/>
        <w:rPr>
          <w:rFonts w:ascii="Arial" w:hAnsi="Arial" w:cs="Arial"/>
          <w:color w:val="000000"/>
          <w:sz w:val="24"/>
          <w:szCs w:val="24"/>
        </w:rPr>
      </w:pPr>
      <w:r w:rsidRPr="00DE1AB6">
        <w:rPr>
          <w:rFonts w:ascii="Arial" w:hAnsi="Arial" w:cs="Arial"/>
          <w:color w:val="000000"/>
          <w:sz w:val="24"/>
          <w:szCs w:val="24"/>
        </w:rPr>
        <w:t>las condiciones generales de la oferta</w:t>
      </w:r>
    </w:p>
    <w:p w14:paraId="2E5B0763" w14:textId="77777777" w:rsidR="00B71E6B" w:rsidRPr="00DE1AB6" w:rsidRDefault="00B71E6B" w:rsidP="005F36B4">
      <w:pPr>
        <w:pStyle w:val="Prrafobsico"/>
        <w:suppressAutoHyphens/>
        <w:ind w:right="-149"/>
        <w:jc w:val="both"/>
        <w:rPr>
          <w:rFonts w:ascii="Arial" w:hAnsi="Arial" w:cs="Arial"/>
        </w:rPr>
      </w:pPr>
    </w:p>
    <w:p w14:paraId="3B68FD1E" w14:textId="77777777" w:rsidR="0042174D" w:rsidRPr="00DE1AB6" w:rsidRDefault="0042174D" w:rsidP="00DE1AB6">
      <w:pPr>
        <w:pStyle w:val="Textoindependiente"/>
        <w:jc w:val="both"/>
        <w:rPr>
          <w:rFonts w:ascii="Arial" w:eastAsiaTheme="minorHAnsi" w:hAnsi="Arial" w:cs="Arial"/>
          <w:color w:val="000000"/>
          <w:sz w:val="24"/>
          <w:szCs w:val="24"/>
          <w:lang w:val="es-ES_tradnl"/>
        </w:rPr>
      </w:pPr>
      <w:r w:rsidRPr="00DE1AB6">
        <w:rPr>
          <w:rFonts w:ascii="Arial" w:eastAsiaTheme="minorHAnsi" w:hAnsi="Arial" w:cs="Arial"/>
          <w:color w:val="000000"/>
          <w:sz w:val="24"/>
          <w:szCs w:val="24"/>
          <w:lang w:val="es-ES_tradnl"/>
        </w:rPr>
        <w:t>Los documentos que entregue un oferente en carácter confidencial, no serán divulgados a los restantes oferentes. El carácter de confidencialidad otorgado a la información presentada no será de aplicación para el Tribunal de Cuentas ni para otros organismos compradores que deban participar en el presente proceso de contratación a fin de cumplir con sus respectivos cometidos.</w:t>
      </w:r>
    </w:p>
    <w:p w14:paraId="3AB65187" w14:textId="77777777" w:rsidR="00DE1AB6" w:rsidRPr="00DE1AB6" w:rsidRDefault="00DE1AB6" w:rsidP="00DE1AB6">
      <w:pPr>
        <w:pStyle w:val="Textoindependiente"/>
      </w:pPr>
    </w:p>
    <w:p w14:paraId="45C34B8E" w14:textId="774F5D2C" w:rsidR="0042174D" w:rsidRPr="00DE1AB6" w:rsidRDefault="0042174D" w:rsidP="00DE1AB6">
      <w:pPr>
        <w:pStyle w:val="Textoindependiente"/>
        <w:jc w:val="both"/>
        <w:rPr>
          <w:rFonts w:ascii="Arial" w:eastAsiaTheme="minorHAnsi" w:hAnsi="Arial" w:cs="Arial"/>
          <w:color w:val="000000"/>
          <w:sz w:val="24"/>
          <w:szCs w:val="24"/>
          <w:lang w:val="es-ES_tradnl"/>
        </w:rPr>
      </w:pPr>
      <w:r w:rsidRPr="00DE1AB6">
        <w:rPr>
          <w:rFonts w:ascii="Arial" w:eastAsiaTheme="minorHAnsi" w:hAnsi="Arial" w:cs="Arial"/>
          <w:color w:val="000000"/>
          <w:sz w:val="24"/>
          <w:szCs w:val="24"/>
          <w:lang w:val="es-ES_tradnl"/>
        </w:rPr>
        <w:t>El oferente deberá incluir en la parte pública de la oferta un resumen no confidencial de la información confidencial que ingrese que deberá ser breve y conciso (artículo 30 del Decreto N° 232/010).</w:t>
      </w:r>
    </w:p>
    <w:p w14:paraId="4BA282EA" w14:textId="77777777" w:rsidR="00DE1AB6" w:rsidRDefault="00DE1AB6" w:rsidP="00DE1AB6">
      <w:pPr>
        <w:pStyle w:val="Textoindependiente"/>
        <w:jc w:val="both"/>
        <w:rPr>
          <w:rFonts w:ascii="Arial" w:eastAsiaTheme="minorHAnsi" w:hAnsi="Arial" w:cs="Arial"/>
          <w:color w:val="000000"/>
          <w:sz w:val="24"/>
          <w:szCs w:val="24"/>
          <w:lang w:val="es-ES_tradnl"/>
        </w:rPr>
      </w:pPr>
    </w:p>
    <w:p w14:paraId="70365EC6" w14:textId="7D79FB16" w:rsidR="0042174D" w:rsidRPr="00DE1AB6" w:rsidRDefault="0042174D" w:rsidP="00DE1AB6">
      <w:pPr>
        <w:pStyle w:val="Textoindependiente"/>
        <w:jc w:val="both"/>
        <w:rPr>
          <w:rFonts w:ascii="Arial" w:eastAsiaTheme="minorHAnsi" w:hAnsi="Arial" w:cs="Arial"/>
          <w:color w:val="000000"/>
          <w:sz w:val="24"/>
          <w:szCs w:val="24"/>
          <w:lang w:val="es-ES_tradnl"/>
        </w:rPr>
      </w:pPr>
      <w:r w:rsidRPr="00DE1AB6">
        <w:rPr>
          <w:rFonts w:ascii="Arial" w:eastAsiaTheme="minorHAnsi" w:hAnsi="Arial" w:cs="Arial"/>
          <w:color w:val="000000"/>
          <w:sz w:val="24"/>
          <w:szCs w:val="24"/>
          <w:lang w:val="es-ES_tradnl"/>
        </w:rPr>
        <w:t xml:space="preserve">En caso que las ofertas contengan datos personales, el oferente, si correspondiere, deberá recabar el consentimiento de los titulares de los mismos, conforme a lo establecido en la Ley Nº 18.331, normas concordantes y complementarias. </w:t>
      </w:r>
      <w:r w:rsidR="00DE1AB6" w:rsidRPr="00DE1AB6">
        <w:rPr>
          <w:rFonts w:ascii="Arial" w:eastAsiaTheme="minorHAnsi" w:hAnsi="Arial" w:cs="Arial"/>
          <w:color w:val="000000"/>
          <w:sz w:val="24"/>
          <w:szCs w:val="24"/>
          <w:lang w:val="es-ES_tradnl"/>
        </w:rPr>
        <w:t>Asimismo,</w:t>
      </w:r>
      <w:r w:rsidRPr="00DE1AB6">
        <w:rPr>
          <w:rFonts w:ascii="Arial" w:eastAsiaTheme="minorHAnsi" w:hAnsi="Arial" w:cs="Arial"/>
          <w:color w:val="000000"/>
          <w:sz w:val="24"/>
          <w:szCs w:val="24"/>
          <w:lang w:val="es-ES_tradnl"/>
        </w:rPr>
        <w:t xml:space="preserve"> se deberá informar a quienes se incluyen en el presente llamado, en los términos establecidos en el artículo 13 de la mencionada Ley. </w:t>
      </w:r>
    </w:p>
    <w:p w14:paraId="6181B1E5" w14:textId="77777777" w:rsidR="00437009" w:rsidRPr="00DE1AB6" w:rsidRDefault="00437009" w:rsidP="005F36B4">
      <w:pPr>
        <w:pStyle w:val="Prrafobsico"/>
        <w:suppressAutoHyphens/>
        <w:ind w:right="-149"/>
        <w:jc w:val="both"/>
        <w:rPr>
          <w:rFonts w:ascii="Arial" w:hAnsi="Arial" w:cs="Arial"/>
        </w:rPr>
      </w:pPr>
    </w:p>
    <w:p w14:paraId="479295B4" w14:textId="5A2A1292" w:rsidR="005F36B4" w:rsidRPr="00DE1AB6" w:rsidRDefault="005F36B4" w:rsidP="005F36B4">
      <w:pPr>
        <w:pStyle w:val="Prrafobsico"/>
        <w:suppressAutoHyphens/>
        <w:ind w:right="-149"/>
        <w:jc w:val="both"/>
        <w:rPr>
          <w:rFonts w:ascii="Arial" w:hAnsi="Arial" w:cs="Arial"/>
        </w:rPr>
      </w:pPr>
      <w:r w:rsidRPr="00DE1AB6">
        <w:rPr>
          <w:rFonts w:ascii="Arial" w:hAnsi="Arial" w:cs="Arial"/>
          <w:b/>
        </w:rPr>
        <w:t>La clasificación de la documentación en carácter de confidencial es de exclusiva responsabilidad del proveedor.</w:t>
      </w:r>
      <w:r w:rsidRPr="00DE1AB6">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w:t>
      </w:r>
      <w:r w:rsidR="0042174D" w:rsidRPr="00DE1AB6">
        <w:rPr>
          <w:rFonts w:ascii="Arial" w:hAnsi="Arial" w:cs="Arial"/>
        </w:rPr>
        <w:tab/>
      </w:r>
      <w:r w:rsidRPr="00DE1AB6">
        <w:rPr>
          <w:rFonts w:ascii="Arial" w:hAnsi="Arial" w:cs="Arial"/>
        </w:rPr>
        <w:t>cará en el sitio web de Compras Estatales. En caso que el oferente no levante dicha condición su oferta será desestimada.</w:t>
      </w:r>
    </w:p>
    <w:p w14:paraId="1B1743AF" w14:textId="668C3F7A" w:rsidR="0042174D" w:rsidRPr="00DE1AB6" w:rsidRDefault="0042174D" w:rsidP="005F36B4">
      <w:pPr>
        <w:pStyle w:val="Prrafobsico"/>
        <w:suppressAutoHyphens/>
        <w:ind w:right="-149"/>
        <w:jc w:val="both"/>
        <w:rPr>
          <w:rFonts w:ascii="Arial" w:hAnsi="Arial" w:cs="Arial"/>
        </w:rPr>
      </w:pPr>
    </w:p>
    <w:p w14:paraId="281F58C1" w14:textId="191583D5" w:rsidR="0042174D" w:rsidRDefault="0042174D" w:rsidP="0042174D">
      <w:pPr>
        <w:pStyle w:val="Prrafobsico"/>
        <w:suppressAutoHyphens/>
        <w:ind w:right="-149"/>
        <w:jc w:val="both"/>
        <w:rPr>
          <w:rFonts w:ascii="Arial" w:hAnsi="Arial" w:cs="Arial"/>
          <w:b/>
        </w:rPr>
      </w:pPr>
      <w:r w:rsidRPr="0042174D">
        <w:rPr>
          <w:rFonts w:ascii="Arial" w:hAnsi="Arial" w:cs="Arial"/>
          <w:b/>
        </w:rPr>
        <w:t>APERTURA DE OFERTAS ELECTRÓNICAS</w:t>
      </w:r>
    </w:p>
    <w:p w14:paraId="0C9BF013" w14:textId="77777777" w:rsidR="00156F99" w:rsidRDefault="00156F99" w:rsidP="0042174D">
      <w:pPr>
        <w:pStyle w:val="Prrafobsico"/>
        <w:suppressAutoHyphens/>
        <w:ind w:right="-149"/>
        <w:jc w:val="both"/>
        <w:rPr>
          <w:rFonts w:ascii="Arial" w:hAnsi="Arial" w:cs="Arial"/>
          <w:b/>
        </w:rPr>
      </w:pPr>
    </w:p>
    <w:tbl>
      <w:tblPr>
        <w:tblStyle w:val="Tablaconcuadrcula"/>
        <w:tblW w:w="0" w:type="auto"/>
        <w:tblLook w:val="04A0" w:firstRow="1" w:lastRow="0" w:firstColumn="1" w:lastColumn="0" w:noHBand="0" w:noVBand="1"/>
      </w:tblPr>
      <w:tblGrid>
        <w:gridCol w:w="1696"/>
        <w:gridCol w:w="7484"/>
      </w:tblGrid>
      <w:tr w:rsidR="0042174D" w14:paraId="53C15D3B" w14:textId="77777777" w:rsidTr="008264AD">
        <w:tc>
          <w:tcPr>
            <w:tcW w:w="9180" w:type="dxa"/>
            <w:gridSpan w:val="2"/>
          </w:tcPr>
          <w:p w14:paraId="5F442161" w14:textId="3CAE7E83" w:rsidR="0042174D" w:rsidRDefault="0042174D" w:rsidP="0042174D">
            <w:pPr>
              <w:pStyle w:val="Prrafobsico"/>
              <w:suppressAutoHyphens/>
              <w:ind w:right="-149"/>
              <w:jc w:val="center"/>
              <w:rPr>
                <w:rFonts w:ascii="Arial" w:hAnsi="Arial" w:cs="Arial"/>
                <w:b/>
              </w:rPr>
            </w:pPr>
            <w:r>
              <w:rPr>
                <w:rFonts w:ascii="Arial" w:hAnsi="Arial" w:cs="Arial"/>
                <w:b/>
              </w:rPr>
              <w:t>Apertura electrónica de ofertas</w:t>
            </w:r>
          </w:p>
        </w:tc>
      </w:tr>
      <w:tr w:rsidR="0042174D" w14:paraId="2F2BD449" w14:textId="77777777" w:rsidTr="006C401F">
        <w:tc>
          <w:tcPr>
            <w:tcW w:w="1696" w:type="dxa"/>
          </w:tcPr>
          <w:p w14:paraId="3C2275DA" w14:textId="56757B7F" w:rsidR="0042174D" w:rsidRDefault="0042174D" w:rsidP="0042174D">
            <w:pPr>
              <w:pStyle w:val="Prrafobsico"/>
              <w:suppressAutoHyphens/>
              <w:ind w:right="-149"/>
              <w:jc w:val="both"/>
              <w:rPr>
                <w:rFonts w:ascii="Arial" w:hAnsi="Arial" w:cs="Arial"/>
                <w:b/>
              </w:rPr>
            </w:pPr>
            <w:r>
              <w:rPr>
                <w:rFonts w:ascii="Arial" w:hAnsi="Arial" w:cs="Arial"/>
                <w:b/>
              </w:rPr>
              <w:t>FECHA:</w:t>
            </w:r>
          </w:p>
        </w:tc>
        <w:tc>
          <w:tcPr>
            <w:tcW w:w="7484" w:type="dxa"/>
          </w:tcPr>
          <w:p w14:paraId="111008BC" w14:textId="288239BA" w:rsidR="0042174D" w:rsidRPr="00B777AB" w:rsidRDefault="00B777AB" w:rsidP="0042174D">
            <w:pPr>
              <w:pStyle w:val="Prrafobsico"/>
              <w:suppressAutoHyphens/>
              <w:ind w:right="-149"/>
              <w:jc w:val="both"/>
              <w:rPr>
                <w:rFonts w:ascii="Arial" w:hAnsi="Arial" w:cs="Arial"/>
                <w:b/>
              </w:rPr>
            </w:pPr>
            <w:r w:rsidRPr="00B777AB">
              <w:rPr>
                <w:rFonts w:ascii="Arial" w:hAnsi="Arial" w:cs="Arial"/>
                <w:b/>
              </w:rPr>
              <w:t>07/06/2023</w:t>
            </w:r>
          </w:p>
        </w:tc>
      </w:tr>
      <w:tr w:rsidR="0042174D" w14:paraId="0D152455" w14:textId="77777777" w:rsidTr="006C401F">
        <w:tc>
          <w:tcPr>
            <w:tcW w:w="1696" w:type="dxa"/>
          </w:tcPr>
          <w:p w14:paraId="3F7BD301" w14:textId="060085CE" w:rsidR="0042174D" w:rsidRDefault="0042174D" w:rsidP="0042174D">
            <w:pPr>
              <w:pStyle w:val="Prrafobsico"/>
              <w:suppressAutoHyphens/>
              <w:ind w:right="-149"/>
              <w:jc w:val="both"/>
              <w:rPr>
                <w:rFonts w:ascii="Arial" w:hAnsi="Arial" w:cs="Arial"/>
                <w:b/>
              </w:rPr>
            </w:pPr>
            <w:r>
              <w:rPr>
                <w:rFonts w:ascii="Arial" w:hAnsi="Arial" w:cs="Arial"/>
                <w:b/>
              </w:rPr>
              <w:t>HORA:</w:t>
            </w:r>
          </w:p>
        </w:tc>
        <w:tc>
          <w:tcPr>
            <w:tcW w:w="7484" w:type="dxa"/>
          </w:tcPr>
          <w:p w14:paraId="0C5AA914" w14:textId="27B6C3A9" w:rsidR="0042174D" w:rsidRPr="00B777AB" w:rsidRDefault="00B777AB" w:rsidP="0042174D">
            <w:pPr>
              <w:pStyle w:val="Prrafobsico"/>
              <w:suppressAutoHyphens/>
              <w:ind w:right="-149"/>
              <w:jc w:val="both"/>
              <w:rPr>
                <w:rFonts w:ascii="Arial" w:hAnsi="Arial" w:cs="Arial"/>
                <w:b/>
              </w:rPr>
            </w:pPr>
            <w:r w:rsidRPr="00B777AB">
              <w:rPr>
                <w:rFonts w:ascii="Arial" w:hAnsi="Arial" w:cs="Arial"/>
                <w:b/>
              </w:rPr>
              <w:t>12:00</w:t>
            </w:r>
          </w:p>
        </w:tc>
      </w:tr>
    </w:tbl>
    <w:p w14:paraId="7405C6CD" w14:textId="77777777" w:rsidR="0042174D" w:rsidRPr="0042174D" w:rsidRDefault="0042174D" w:rsidP="009112FB">
      <w:pPr>
        <w:pStyle w:val="Prrafobsico"/>
        <w:suppressAutoHyphens/>
        <w:ind w:right="-149"/>
        <w:jc w:val="both"/>
        <w:rPr>
          <w:rFonts w:ascii="Arial" w:hAnsi="Arial" w:cs="Arial"/>
          <w:b/>
        </w:rPr>
      </w:pPr>
    </w:p>
    <w:p w14:paraId="434CF59A" w14:textId="03AAC3C0" w:rsidR="005212BE" w:rsidRPr="005212BE" w:rsidRDefault="00CA7675" w:rsidP="005212BE">
      <w:pPr>
        <w:jc w:val="both"/>
        <w:rPr>
          <w:rFonts w:ascii="Arial" w:hAnsi="Arial" w:cs="Arial"/>
          <w:color w:val="000000"/>
          <w:lang w:val="es-ES_tradnl"/>
        </w:rPr>
      </w:pPr>
      <w:r w:rsidRPr="005212BE">
        <w:rPr>
          <w:rFonts w:ascii="Arial" w:hAnsi="Arial" w:cs="Arial"/>
          <w:color w:val="000000"/>
          <w:lang w:val="es-ES_tradnl"/>
        </w:rPr>
        <w:t xml:space="preserve">En la fecha y hora indicada se efectuará la apertura de ofertas en forma automática y el acta de apertura será publicada automáticamente en el sitio web </w:t>
      </w:r>
      <w:hyperlink r:id="rId11" w:history="1">
        <w:r w:rsidR="005212BE" w:rsidRPr="005212BE">
          <w:rPr>
            <w:rStyle w:val="Hipervnculo"/>
            <w:rFonts w:ascii="Arial" w:hAnsi="Arial" w:cs="Arial"/>
            <w:lang w:val="es-ES_tradnl"/>
          </w:rPr>
          <w:t>www.comprasestatales.gub.uy</w:t>
        </w:r>
      </w:hyperlink>
      <w:r w:rsidRPr="005212BE">
        <w:rPr>
          <w:rFonts w:ascii="Arial" w:hAnsi="Arial" w:cs="Arial"/>
          <w:color w:val="000000"/>
          <w:lang w:val="es-ES_tradnl"/>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w:t>
      </w:r>
      <w:r w:rsidRPr="005212BE">
        <w:rPr>
          <w:rFonts w:ascii="Arial" w:hAnsi="Arial" w:cs="Arial"/>
          <w:color w:val="000000"/>
          <w:lang w:val="es-ES_tradnl"/>
        </w:rPr>
        <w:lastRenderedPageBreak/>
        <w:t xml:space="preserve">no será obstáculo para el acceso por parte del proveedor a la información de la apertura en el sitio web </w:t>
      </w:r>
      <w:hyperlink r:id="rId12" w:history="1">
        <w:r w:rsidR="005212BE" w:rsidRPr="005212BE">
          <w:rPr>
            <w:rStyle w:val="Hipervnculo"/>
            <w:rFonts w:ascii="Arial" w:hAnsi="Arial" w:cs="Arial"/>
            <w:lang w:val="es-ES_tradnl"/>
          </w:rPr>
          <w:t>www.comprasestatales.gub.uy</w:t>
        </w:r>
      </w:hyperlink>
      <w:r w:rsidR="005212BE" w:rsidRPr="005212BE">
        <w:rPr>
          <w:rFonts w:ascii="Arial" w:hAnsi="Arial" w:cs="Arial"/>
          <w:color w:val="000000"/>
          <w:lang w:val="es-ES_tradnl"/>
        </w:rPr>
        <w:t>.</w:t>
      </w:r>
    </w:p>
    <w:p w14:paraId="78E41D5B" w14:textId="77777777" w:rsidR="005212BE" w:rsidRDefault="005212BE" w:rsidP="005212BE">
      <w:pPr>
        <w:jc w:val="both"/>
        <w:rPr>
          <w:rFonts w:ascii="Arial" w:hAnsi="Arial" w:cs="Arial"/>
          <w:color w:val="000000"/>
          <w:lang w:val="es-ES_tradnl"/>
        </w:rPr>
      </w:pPr>
    </w:p>
    <w:p w14:paraId="4559EC6C" w14:textId="267F3369" w:rsidR="00CA7675" w:rsidRPr="005212BE" w:rsidRDefault="00CA7675" w:rsidP="005212BE">
      <w:pPr>
        <w:jc w:val="both"/>
        <w:rPr>
          <w:rFonts w:ascii="Arial" w:hAnsi="Arial" w:cs="Arial"/>
          <w:color w:val="000000"/>
          <w:lang w:val="es-ES_tradnl"/>
        </w:rPr>
      </w:pPr>
      <w:r w:rsidRPr="005212BE">
        <w:rPr>
          <w:rFonts w:ascii="Arial" w:hAnsi="Arial" w:cs="Arial"/>
          <w:color w:val="000000"/>
          <w:lang w:val="es-ES_tradnl"/>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1A14E5C7" w14:textId="77777777" w:rsidR="00665198" w:rsidRDefault="00665198" w:rsidP="00665198"/>
    <w:p w14:paraId="25CFD64F" w14:textId="6D1DE399" w:rsidR="00CA7675" w:rsidRPr="00665198" w:rsidRDefault="00CA7675" w:rsidP="00665198">
      <w:pPr>
        <w:jc w:val="both"/>
        <w:rPr>
          <w:rFonts w:ascii="Arial" w:hAnsi="Arial" w:cs="Arial"/>
          <w:b/>
          <w:color w:val="000000"/>
          <w:lang w:val="es-ES_tradnl"/>
        </w:rPr>
      </w:pPr>
      <w:r w:rsidRPr="00665198">
        <w:rPr>
          <w:rFonts w:ascii="Arial" w:hAnsi="Arial" w:cs="Arial"/>
          <w:b/>
          <w:color w:val="000000"/>
          <w:lang w:val="es-ES_tradnl"/>
        </w:rPr>
        <w:t>En caso de discrepancias entre la oferta económica cargada en la línea de cotización del sitio web de Compras y Contrataciones Estatales, y la documentación cargada como archivo adjunto en dicho sitio, valdrá lo establecido en el adjunto o lo más conveniente para la administración.</w:t>
      </w:r>
    </w:p>
    <w:p w14:paraId="2EB164A3" w14:textId="77777777" w:rsidR="00665198" w:rsidRPr="00665198" w:rsidRDefault="00665198" w:rsidP="00665198">
      <w:pPr>
        <w:jc w:val="both"/>
        <w:rPr>
          <w:rFonts w:ascii="Arial" w:hAnsi="Arial" w:cs="Arial"/>
          <w:b/>
          <w:color w:val="000000"/>
          <w:lang w:val="es-ES_tradnl"/>
        </w:rPr>
      </w:pPr>
    </w:p>
    <w:p w14:paraId="7D5C3759" w14:textId="759743E3" w:rsidR="00DE1AB6" w:rsidRDefault="00DE1AB6" w:rsidP="00665198">
      <w:pPr>
        <w:jc w:val="both"/>
        <w:rPr>
          <w:rFonts w:ascii="Arial" w:hAnsi="Arial" w:cs="Arial"/>
          <w:b/>
          <w:color w:val="000000"/>
          <w:lang w:val="es-ES_tradnl"/>
        </w:rPr>
      </w:pPr>
      <w:bookmarkStart w:id="19" w:name="_Hlk132292913"/>
      <w:r w:rsidRPr="00665198">
        <w:rPr>
          <w:rFonts w:ascii="Arial" w:hAnsi="Arial" w:cs="Arial"/>
          <w:b/>
          <w:color w:val="000000"/>
          <w:lang w:val="es-ES_tradnl"/>
        </w:rPr>
        <w:t xml:space="preserve">Se advierte a los oferentes que en caso de existir diferencias entre las especificaciones técnicas de los bienes cotizados que surgen del SICE y los de la Memoria Descriptiva y/o Pliego, corresponde aplicar los que surgen de estos últimos. </w:t>
      </w:r>
      <w:bookmarkEnd w:id="19"/>
    </w:p>
    <w:p w14:paraId="47145FDD" w14:textId="77777777" w:rsidR="00665198" w:rsidRPr="00665198" w:rsidRDefault="00665198" w:rsidP="00665198">
      <w:pPr>
        <w:jc w:val="both"/>
        <w:rPr>
          <w:rFonts w:ascii="Arial" w:hAnsi="Arial" w:cs="Arial"/>
          <w:b/>
          <w:color w:val="000000"/>
          <w:lang w:val="es-ES_tradnl"/>
        </w:rPr>
      </w:pPr>
    </w:p>
    <w:p w14:paraId="315D5DD5" w14:textId="55C43F8D" w:rsidR="00CA7675" w:rsidRPr="00665198" w:rsidRDefault="00CA7675" w:rsidP="00665198">
      <w:pPr>
        <w:jc w:val="both"/>
        <w:rPr>
          <w:rFonts w:ascii="Arial" w:hAnsi="Arial" w:cs="Arial"/>
          <w:color w:val="000000"/>
          <w:lang w:val="es-ES_tradnl"/>
        </w:rPr>
      </w:pPr>
      <w:r w:rsidRPr="00665198">
        <w:rPr>
          <w:rFonts w:ascii="Arial" w:hAnsi="Arial" w:cs="Arial"/>
          <w:color w:val="000000"/>
          <w:lang w:val="es-ES_tradnl"/>
        </w:rPr>
        <w:t>Solo cuando la administración contratante solicite salvar defectos, carencias formales o errores evidentes o de escasa importancia de acuerdo a lo establecido en el artículo 65 del TOCAF, el oferente deberá agregar en línea la documentación solicitada.</w:t>
      </w:r>
    </w:p>
    <w:p w14:paraId="74261F9A" w14:textId="77777777" w:rsidR="00665198" w:rsidRDefault="00665198" w:rsidP="00665198">
      <w:pPr>
        <w:jc w:val="both"/>
        <w:rPr>
          <w:rFonts w:ascii="Arial" w:hAnsi="Arial" w:cs="Arial"/>
          <w:color w:val="000000"/>
          <w:lang w:val="es-ES_tradnl"/>
        </w:rPr>
      </w:pPr>
      <w:bookmarkStart w:id="20" w:name="_Hlk132892868"/>
    </w:p>
    <w:p w14:paraId="65E572A4" w14:textId="1F6EAE6C" w:rsidR="00CA7675" w:rsidRPr="00665198" w:rsidRDefault="00CA7675" w:rsidP="00665198">
      <w:pPr>
        <w:jc w:val="both"/>
        <w:rPr>
          <w:rFonts w:ascii="Arial" w:hAnsi="Arial" w:cs="Arial"/>
          <w:color w:val="000000"/>
          <w:lang w:val="es-ES_tradnl"/>
        </w:rPr>
      </w:pPr>
      <w:r w:rsidRPr="00665198">
        <w:rPr>
          <w:rFonts w:ascii="Arial" w:hAnsi="Arial" w:cs="Arial"/>
          <w:color w:val="000000"/>
          <w:lang w:val="es-ES_tradnl"/>
        </w:rPr>
        <w:t xml:space="preserve">Los oferentes podrán hacer observaciones respecto de las ofertas dentro de un plazo de 2 días hábiles a contar del día siguiente a la fecha de apertura, sin perjuicio de la facultad dispuesta en los artículos 30 y 318 de la Constitución de la República. </w:t>
      </w:r>
      <w:bookmarkEnd w:id="20"/>
      <w:r w:rsidRPr="00665198">
        <w:rPr>
          <w:rFonts w:ascii="Arial" w:hAnsi="Arial" w:cs="Arial"/>
          <w:color w:val="000000"/>
          <w:lang w:val="es-ES_tradnl"/>
        </w:rPr>
        <w:t>Las observaciones deberán ser cursadas a través de la dirección de correo licitaciones@bse.com.uy y remitidos por la Administración contratante a todos los proveedores para su conocimiento.</w:t>
      </w:r>
    </w:p>
    <w:p w14:paraId="1E4FCA12" w14:textId="77777777" w:rsidR="005F36B4" w:rsidRPr="005F36B4" w:rsidRDefault="005F36B4" w:rsidP="001340F7">
      <w:pPr>
        <w:pStyle w:val="Prrafobsico"/>
        <w:suppressAutoHyphens/>
        <w:ind w:right="-149"/>
        <w:jc w:val="both"/>
        <w:rPr>
          <w:rFonts w:ascii="Arial" w:hAnsi="Arial" w:cs="Arial"/>
        </w:rPr>
      </w:pPr>
    </w:p>
    <w:p w14:paraId="7607DA25" w14:textId="3679278D" w:rsidR="005F36B4" w:rsidRPr="001340F7" w:rsidRDefault="005F36B4" w:rsidP="001340F7">
      <w:pPr>
        <w:pStyle w:val="Ttulo2"/>
      </w:pPr>
      <w:bookmarkStart w:id="21" w:name="_Toc132893516"/>
      <w:bookmarkStart w:id="22" w:name="_Hlk101961862"/>
      <w:r w:rsidRPr="001340F7">
        <w:rPr>
          <w:b/>
        </w:rPr>
        <w:t>Art. 1</w:t>
      </w:r>
      <w:r w:rsidR="0034129E">
        <w:rPr>
          <w:b/>
        </w:rPr>
        <w:t>2</w:t>
      </w:r>
      <w:r w:rsidRPr="001340F7">
        <w:rPr>
          <w:b/>
        </w:rPr>
        <w:t xml:space="preserve">. FACTORES </w:t>
      </w:r>
      <w:r w:rsidR="00084141" w:rsidRPr="001340F7">
        <w:rPr>
          <w:b/>
        </w:rPr>
        <w:t>PARA EVALUAR LAS PROPUESTAS</w:t>
      </w:r>
      <w:bookmarkEnd w:id="21"/>
    </w:p>
    <w:bookmarkEnd w:id="22"/>
    <w:p w14:paraId="2648B3D4" w14:textId="77777777" w:rsidR="005F36B4" w:rsidRPr="001340F7" w:rsidRDefault="005F36B4" w:rsidP="001340F7">
      <w:pPr>
        <w:pStyle w:val="Prrafobsico"/>
        <w:suppressAutoHyphens/>
        <w:ind w:right="-149"/>
        <w:jc w:val="both"/>
        <w:rPr>
          <w:rFonts w:ascii="Arial" w:hAnsi="Arial" w:cs="Arial"/>
        </w:rPr>
      </w:pPr>
    </w:p>
    <w:p w14:paraId="4E27A58E" w14:textId="77777777" w:rsidR="005F36B4" w:rsidRPr="001340F7" w:rsidRDefault="005F36B4" w:rsidP="001340F7">
      <w:pPr>
        <w:pStyle w:val="Prrafobsico"/>
        <w:suppressAutoHyphens/>
        <w:ind w:right="-149"/>
        <w:jc w:val="both"/>
        <w:rPr>
          <w:rFonts w:ascii="Arial" w:hAnsi="Arial" w:cs="Arial"/>
        </w:rPr>
      </w:pPr>
      <w:r w:rsidRPr="001340F7">
        <w:rPr>
          <w:rFonts w:ascii="Arial" w:hAnsi="Arial" w:cs="Arial"/>
        </w:rPr>
        <w:t xml:space="preserve">Los principales factores a tomar en cuenta para la comparación de las ofertas son: </w:t>
      </w:r>
    </w:p>
    <w:p w14:paraId="620714BF" w14:textId="77777777" w:rsidR="005F36B4" w:rsidRPr="001340F7" w:rsidRDefault="005F36B4" w:rsidP="001340F7">
      <w:pPr>
        <w:pStyle w:val="Prrafobsico"/>
        <w:suppressAutoHyphens/>
        <w:ind w:right="-149"/>
        <w:jc w:val="both"/>
        <w:rPr>
          <w:rFonts w:ascii="Arial" w:hAnsi="Arial" w:cs="Arial"/>
        </w:rPr>
      </w:pPr>
    </w:p>
    <w:p w14:paraId="44B3CD43" w14:textId="6AEE4BE1" w:rsidR="005F36B4" w:rsidRPr="001340F7" w:rsidRDefault="005F36B4" w:rsidP="005F36B4">
      <w:pPr>
        <w:pStyle w:val="Prrafobsico"/>
        <w:suppressAutoHyphens/>
        <w:ind w:right="-149"/>
        <w:jc w:val="both"/>
        <w:rPr>
          <w:rFonts w:ascii="Arial" w:hAnsi="Arial" w:cs="Arial"/>
        </w:rPr>
      </w:pPr>
      <w:r w:rsidRPr="001340F7">
        <w:rPr>
          <w:rFonts w:ascii="Arial" w:hAnsi="Arial" w:cs="Arial"/>
          <w:b/>
        </w:rPr>
        <w:t>Precio:</w:t>
      </w:r>
      <w:r w:rsidRPr="001340F7">
        <w:rPr>
          <w:rFonts w:ascii="Arial" w:hAnsi="Arial" w:cs="Arial"/>
        </w:rPr>
        <w:t xml:space="preserve"> </w:t>
      </w:r>
      <w:r w:rsidR="001340F7" w:rsidRPr="001340F7">
        <w:rPr>
          <w:rFonts w:ascii="Arial" w:hAnsi="Arial" w:cs="Arial"/>
        </w:rPr>
        <w:t>10</w:t>
      </w:r>
      <w:r w:rsidRPr="001340F7">
        <w:rPr>
          <w:rFonts w:ascii="Arial" w:hAnsi="Arial" w:cs="Arial"/>
        </w:rPr>
        <w:t>0 puntos (Se asignará el mayor puntaje a aquel oferente cuyo precio sea el menor y comparativamente se valorarán las restantes por regla de tres simple).</w:t>
      </w:r>
      <w:r w:rsidR="004D3EE3">
        <w:rPr>
          <w:rFonts w:ascii="Arial" w:hAnsi="Arial" w:cs="Arial"/>
        </w:rPr>
        <w:t xml:space="preserve"> </w:t>
      </w:r>
      <w:r w:rsidR="008705F6" w:rsidRPr="00541F20">
        <w:rPr>
          <w:rFonts w:ascii="Arial" w:hAnsi="Arial" w:cs="Arial"/>
          <w:color w:val="auto"/>
        </w:rPr>
        <w:t xml:space="preserve">La comparación se realizará sobre la mínima unidad de medida, sea ésta </w:t>
      </w:r>
      <w:r w:rsidR="008705F6">
        <w:rPr>
          <w:rFonts w:ascii="Arial" w:hAnsi="Arial" w:cs="Arial"/>
          <w:color w:val="auto"/>
        </w:rPr>
        <w:t>por ejemplo</w:t>
      </w:r>
      <w:r w:rsidR="004D3EE3">
        <w:rPr>
          <w:rFonts w:ascii="Arial" w:hAnsi="Arial" w:cs="Arial"/>
        </w:rPr>
        <w:t xml:space="preserve"> cc, gramo, sobre</w:t>
      </w:r>
      <w:r w:rsidR="008705F6">
        <w:rPr>
          <w:rFonts w:ascii="Arial" w:hAnsi="Arial" w:cs="Arial"/>
        </w:rPr>
        <w:t>/capsula</w:t>
      </w:r>
      <w:r w:rsidR="004D3EE3">
        <w:rPr>
          <w:rFonts w:ascii="Arial" w:hAnsi="Arial" w:cs="Arial"/>
        </w:rPr>
        <w:t xml:space="preserve">, </w:t>
      </w:r>
      <w:r w:rsidR="008705F6">
        <w:rPr>
          <w:rFonts w:ascii="Arial" w:hAnsi="Arial" w:cs="Arial"/>
        </w:rPr>
        <w:t>kg.</w:t>
      </w:r>
    </w:p>
    <w:p w14:paraId="40D65011" w14:textId="77777777" w:rsidR="005F36B4" w:rsidRPr="001340F7" w:rsidRDefault="005F36B4" w:rsidP="005F36B4">
      <w:pPr>
        <w:pStyle w:val="Prrafobsico"/>
        <w:suppressAutoHyphens/>
        <w:ind w:right="-149"/>
        <w:jc w:val="both"/>
        <w:rPr>
          <w:rFonts w:ascii="Arial" w:hAnsi="Arial" w:cs="Arial"/>
        </w:rPr>
      </w:pPr>
    </w:p>
    <w:p w14:paraId="322717BF" w14:textId="77777777" w:rsidR="005F36B4" w:rsidRPr="001340F7" w:rsidRDefault="00BD384B" w:rsidP="005F36B4">
      <w:pPr>
        <w:pStyle w:val="Prrafobsico"/>
        <w:suppressAutoHyphens/>
        <w:ind w:right="-149"/>
        <w:jc w:val="both"/>
        <w:rPr>
          <w:rFonts w:ascii="Arial" w:hAnsi="Arial" w:cs="Arial"/>
        </w:rPr>
      </w:pPr>
      <w:r w:rsidRPr="001340F7">
        <w:rPr>
          <w:rFonts w:ascii="Arial" w:hAnsi="Arial" w:cs="Arial"/>
          <w:b/>
        </w:rPr>
        <w:t>Antecedentes negativos en RUPE, s</w:t>
      </w:r>
      <w:r w:rsidR="005F36B4" w:rsidRPr="001340F7">
        <w:rPr>
          <w:rFonts w:ascii="Arial" w:hAnsi="Arial" w:cs="Arial"/>
          <w:b/>
        </w:rPr>
        <w:t>e descontará</w:t>
      </w:r>
      <w:r w:rsidRPr="001340F7">
        <w:rPr>
          <w:rFonts w:ascii="Arial" w:hAnsi="Arial" w:cs="Arial"/>
        </w:rPr>
        <w:t xml:space="preserve">: </w:t>
      </w:r>
    </w:p>
    <w:p w14:paraId="20C6C71E" w14:textId="77777777" w:rsidR="00BD384B" w:rsidRPr="001340F7" w:rsidRDefault="00BD384B" w:rsidP="005F36B4">
      <w:pPr>
        <w:pStyle w:val="Prrafobsico"/>
        <w:suppressAutoHyphens/>
        <w:ind w:right="-149"/>
        <w:jc w:val="both"/>
        <w:rPr>
          <w:rFonts w:ascii="Arial" w:hAnsi="Arial" w:cs="Arial"/>
        </w:rPr>
      </w:pPr>
    </w:p>
    <w:p w14:paraId="04D17D61" w14:textId="77777777" w:rsidR="00BD384B" w:rsidRPr="001340F7" w:rsidRDefault="00BD384B" w:rsidP="00BD384B">
      <w:pPr>
        <w:pStyle w:val="Prrafobsico"/>
        <w:suppressAutoHyphens/>
        <w:ind w:right="-149"/>
        <w:jc w:val="both"/>
        <w:rPr>
          <w:rFonts w:ascii="Arial" w:hAnsi="Arial" w:cs="Arial"/>
        </w:rPr>
      </w:pPr>
      <w:r w:rsidRPr="001340F7">
        <w:rPr>
          <w:rFonts w:ascii="Arial" w:hAnsi="Arial" w:cs="Arial"/>
        </w:rPr>
        <w:t>En caso de contar con antecedentes negativos en el RUPE, se realizarán los siguientes descuentos:</w:t>
      </w:r>
    </w:p>
    <w:p w14:paraId="03F8BD63" w14:textId="77777777" w:rsidR="00C90585" w:rsidRDefault="00C90585" w:rsidP="00BD384B">
      <w:pPr>
        <w:pStyle w:val="Prrafobsico"/>
        <w:suppressAutoHyphens/>
        <w:ind w:right="-149"/>
        <w:jc w:val="both"/>
        <w:rPr>
          <w:rFonts w:ascii="Arial" w:hAnsi="Arial" w:cs="Arial"/>
        </w:rPr>
      </w:pPr>
    </w:p>
    <w:p w14:paraId="73C39D8B" w14:textId="7238B15A" w:rsidR="00BD384B" w:rsidRPr="001340F7" w:rsidRDefault="00BD384B" w:rsidP="00BD384B">
      <w:pPr>
        <w:pStyle w:val="Prrafobsico"/>
        <w:suppressAutoHyphens/>
        <w:ind w:right="-149"/>
        <w:jc w:val="both"/>
        <w:rPr>
          <w:rFonts w:ascii="Arial" w:hAnsi="Arial" w:cs="Arial"/>
        </w:rPr>
      </w:pPr>
      <w:r w:rsidRPr="001340F7">
        <w:rPr>
          <w:rFonts w:ascii="Arial" w:hAnsi="Arial" w:cs="Arial"/>
        </w:rPr>
        <w:t>Advertencia. 1 punto.</w:t>
      </w:r>
    </w:p>
    <w:p w14:paraId="327FDD40" w14:textId="795F00B0" w:rsidR="00BD384B" w:rsidRPr="001340F7" w:rsidRDefault="00BD384B" w:rsidP="00BD384B">
      <w:pPr>
        <w:pStyle w:val="Prrafobsico"/>
        <w:suppressAutoHyphens/>
        <w:ind w:right="-149"/>
        <w:jc w:val="both"/>
        <w:rPr>
          <w:rFonts w:ascii="Arial" w:hAnsi="Arial" w:cs="Arial"/>
        </w:rPr>
      </w:pPr>
      <w:r w:rsidRPr="001340F7">
        <w:rPr>
          <w:rFonts w:ascii="Arial" w:hAnsi="Arial" w:cs="Arial"/>
        </w:rPr>
        <w:t>Suspensión. 2 puntos.</w:t>
      </w:r>
    </w:p>
    <w:p w14:paraId="6E57AE8C" w14:textId="7AE741B1" w:rsidR="00BD384B" w:rsidRPr="001340F7" w:rsidRDefault="00BD384B" w:rsidP="00BD384B">
      <w:pPr>
        <w:pStyle w:val="Prrafobsico"/>
        <w:suppressAutoHyphens/>
        <w:ind w:right="-149"/>
        <w:jc w:val="both"/>
        <w:rPr>
          <w:rFonts w:ascii="Arial" w:hAnsi="Arial" w:cs="Arial"/>
        </w:rPr>
      </w:pPr>
      <w:r w:rsidRPr="001340F7">
        <w:rPr>
          <w:rFonts w:ascii="Arial" w:hAnsi="Arial" w:cs="Arial"/>
        </w:rPr>
        <w:lastRenderedPageBreak/>
        <w:t>Eliminación del infractor como proveedor del organismo sancionador. 4 puntos.</w:t>
      </w:r>
    </w:p>
    <w:p w14:paraId="51E4CCB8" w14:textId="77777777" w:rsidR="00C90585" w:rsidRDefault="00C90585" w:rsidP="00BD384B">
      <w:pPr>
        <w:pStyle w:val="Prrafobsico"/>
        <w:suppressAutoHyphens/>
        <w:ind w:right="-149"/>
        <w:jc w:val="both"/>
        <w:rPr>
          <w:rFonts w:ascii="Arial" w:hAnsi="Arial" w:cs="Arial"/>
        </w:rPr>
      </w:pPr>
    </w:p>
    <w:p w14:paraId="34D029F2" w14:textId="788643D2" w:rsidR="00BD384B" w:rsidRPr="001340F7" w:rsidRDefault="00BD384B" w:rsidP="00BD384B">
      <w:pPr>
        <w:pStyle w:val="Prrafobsico"/>
        <w:suppressAutoHyphens/>
        <w:ind w:right="-149"/>
        <w:jc w:val="both"/>
        <w:rPr>
          <w:rFonts w:ascii="Arial" w:hAnsi="Arial" w:cs="Arial"/>
        </w:rPr>
      </w:pPr>
      <w:r w:rsidRPr="001340F7">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14:paraId="30E5F0C6" w14:textId="14D029E0" w:rsidR="00BD384B" w:rsidRPr="00BD384B" w:rsidRDefault="00BD384B" w:rsidP="00BD384B">
      <w:pPr>
        <w:pStyle w:val="Prrafobsico"/>
        <w:suppressAutoHyphens/>
        <w:ind w:right="-149"/>
        <w:jc w:val="both"/>
        <w:rPr>
          <w:rFonts w:ascii="Arial" w:hAnsi="Arial" w:cs="Arial"/>
        </w:rPr>
      </w:pPr>
      <w:r w:rsidRPr="001340F7">
        <w:rPr>
          <w:rFonts w:ascii="Arial" w:hAnsi="Arial" w:cs="Arial"/>
        </w:rPr>
        <w:t xml:space="preserve">Se tomarán en consideración solamente las sanciones inscriptas en los últimos </w:t>
      </w:r>
      <w:r w:rsidR="00D81B9D" w:rsidRPr="001340F7">
        <w:rPr>
          <w:rFonts w:ascii="Arial" w:hAnsi="Arial" w:cs="Arial"/>
        </w:rPr>
        <w:t>5</w:t>
      </w:r>
      <w:r w:rsidRPr="001340F7">
        <w:rPr>
          <w:rFonts w:ascii="Arial" w:hAnsi="Arial" w:cs="Arial"/>
        </w:rPr>
        <w:t xml:space="preserve"> años</w:t>
      </w:r>
      <w:r w:rsidRPr="00BD384B">
        <w:rPr>
          <w:rFonts w:ascii="Arial" w:hAnsi="Arial" w:cs="Arial"/>
        </w:rPr>
        <w:t xml:space="preserve"> y no se descontarán, sumando todas las sanciones inscriptas, más de 15 puntos.</w:t>
      </w:r>
    </w:p>
    <w:p w14:paraId="005296D4" w14:textId="77777777" w:rsidR="00BD384B" w:rsidRDefault="00BD384B" w:rsidP="005F36B4">
      <w:pPr>
        <w:pStyle w:val="Prrafobsico"/>
        <w:suppressAutoHyphens/>
        <w:ind w:right="-149"/>
        <w:jc w:val="both"/>
        <w:rPr>
          <w:rFonts w:ascii="Arial" w:hAnsi="Arial" w:cs="Arial"/>
        </w:rPr>
      </w:pPr>
    </w:p>
    <w:p w14:paraId="36A86F2C" w14:textId="77777777" w:rsidR="0007727E" w:rsidRDefault="0007727E" w:rsidP="005F36B4">
      <w:pPr>
        <w:pStyle w:val="Prrafobsico"/>
        <w:suppressAutoHyphens/>
        <w:ind w:right="-149"/>
        <w:jc w:val="both"/>
        <w:rPr>
          <w:rFonts w:ascii="Arial" w:hAnsi="Arial" w:cs="Arial"/>
        </w:rPr>
      </w:pPr>
    </w:p>
    <w:p w14:paraId="76BDC0D9" w14:textId="6485EE97" w:rsidR="008D3608" w:rsidRPr="00B8381B" w:rsidRDefault="008D3608" w:rsidP="00E86DE1">
      <w:pPr>
        <w:pStyle w:val="Ttulo2"/>
        <w:rPr>
          <w:b/>
        </w:rPr>
      </w:pPr>
      <w:bookmarkStart w:id="23" w:name="_Toc132893517"/>
      <w:r w:rsidRPr="00B8381B">
        <w:rPr>
          <w:b/>
        </w:rPr>
        <w:t xml:space="preserve">Art. </w:t>
      </w:r>
      <w:r w:rsidR="00C643C3" w:rsidRPr="00B8381B">
        <w:rPr>
          <w:b/>
        </w:rPr>
        <w:t>1</w:t>
      </w:r>
      <w:r w:rsidR="00C90585">
        <w:rPr>
          <w:b/>
        </w:rPr>
        <w:t>3</w:t>
      </w:r>
      <w:r w:rsidRPr="00B8381B">
        <w:rPr>
          <w:b/>
        </w:rPr>
        <w:t>. DE LOS TRABAJOS.</w:t>
      </w:r>
      <w:bookmarkEnd w:id="23"/>
    </w:p>
    <w:p w14:paraId="689C4B2D" w14:textId="77777777" w:rsidR="008D3608" w:rsidRPr="004E213E" w:rsidRDefault="008D3608" w:rsidP="008D3608">
      <w:pPr>
        <w:spacing w:after="120"/>
        <w:jc w:val="both"/>
        <w:rPr>
          <w:rFonts w:ascii="Arial" w:hAnsi="Arial" w:cs="Arial"/>
        </w:rPr>
      </w:pPr>
    </w:p>
    <w:p w14:paraId="4EFCF169" w14:textId="77777777" w:rsidR="008D3608" w:rsidRDefault="008D3608" w:rsidP="008D3608">
      <w:pPr>
        <w:spacing w:after="120"/>
        <w:jc w:val="both"/>
        <w:rPr>
          <w:rFonts w:ascii="Arial" w:hAnsi="Arial" w:cs="Arial"/>
        </w:rPr>
      </w:pPr>
      <w:r w:rsidRPr="009F771B">
        <w:rPr>
          <w:rFonts w:ascii="Arial" w:hAnsi="Arial" w:cs="Arial"/>
        </w:rPr>
        <w:t xml:space="preserve">Ante cualquier fallo de los </w:t>
      </w:r>
      <w:r>
        <w:rPr>
          <w:rFonts w:ascii="Arial" w:hAnsi="Arial" w:cs="Arial"/>
        </w:rPr>
        <w:t>equipos o componentes</w:t>
      </w:r>
      <w:r w:rsidRPr="009F771B">
        <w:rPr>
          <w:rFonts w:ascii="Arial" w:hAnsi="Arial" w:cs="Arial"/>
        </w:rPr>
        <w:t xml:space="preserve"> del tipo que sea, la adjudicataria tendrá 3 días hábiles para presentar un informe al respecto comunicando en detalle la falla ocurrida y los motivos de la misma. La no presentación del informe, en el plazo estipulado, será causal de observación, en caso de acumularse 3 observaciones el BSE se reserva el derecho de rescindir el contrato por incumplimiento.</w:t>
      </w:r>
    </w:p>
    <w:p w14:paraId="58C630D8" w14:textId="77777777" w:rsidR="008D3608" w:rsidRDefault="008D3608" w:rsidP="008D3608">
      <w:pPr>
        <w:spacing w:after="120"/>
        <w:jc w:val="both"/>
        <w:rPr>
          <w:rFonts w:ascii="Arial" w:hAnsi="Arial" w:cs="Arial"/>
        </w:rPr>
      </w:pPr>
    </w:p>
    <w:p w14:paraId="464CB74B" w14:textId="1BB6E652" w:rsidR="008D3608" w:rsidRPr="00B8381B" w:rsidRDefault="008D3608" w:rsidP="00E86DE1">
      <w:pPr>
        <w:pStyle w:val="Ttulo2"/>
        <w:rPr>
          <w:b/>
        </w:rPr>
      </w:pPr>
      <w:bookmarkStart w:id="24" w:name="_Toc132893518"/>
      <w:r w:rsidRPr="00B8381B">
        <w:rPr>
          <w:b/>
        </w:rPr>
        <w:t>Art. 1</w:t>
      </w:r>
      <w:r w:rsidR="00C90585">
        <w:rPr>
          <w:b/>
        </w:rPr>
        <w:t>4</w:t>
      </w:r>
      <w:r w:rsidRPr="00B8381B">
        <w:rPr>
          <w:b/>
        </w:rPr>
        <w:t>. NORMAS DE SEGURIDAD.</w:t>
      </w:r>
      <w:bookmarkEnd w:id="24"/>
    </w:p>
    <w:p w14:paraId="08209682" w14:textId="77777777" w:rsidR="008D3608" w:rsidRPr="004E213E" w:rsidRDefault="008D3608" w:rsidP="008D3608">
      <w:pPr>
        <w:spacing w:after="120"/>
        <w:jc w:val="both"/>
        <w:rPr>
          <w:rFonts w:ascii="Arial" w:hAnsi="Arial" w:cs="Arial"/>
        </w:rPr>
      </w:pPr>
    </w:p>
    <w:p w14:paraId="653AC008" w14:textId="77777777" w:rsidR="008D3608" w:rsidRPr="004E213E" w:rsidRDefault="008D3608" w:rsidP="008D3608">
      <w:pPr>
        <w:spacing w:after="120"/>
        <w:jc w:val="both"/>
        <w:rPr>
          <w:rFonts w:ascii="Arial" w:hAnsi="Arial" w:cs="Arial"/>
        </w:rPr>
      </w:pPr>
      <w:r w:rsidRPr="004E213E">
        <w:rPr>
          <w:rFonts w:ascii="Arial" w:hAnsi="Arial" w:cs="Arial"/>
        </w:rPr>
        <w:t>En todo, la empresa adjudicataria, estará obligada a cumplir estrictamente las normas de seguridad para el personal afectado a las tareas. A su vez deberá cumplir con todas las normativas nacionales e internacionales que regulan su rubro de actuación y</w:t>
      </w:r>
      <w:r>
        <w:rPr>
          <w:rFonts w:ascii="Arial" w:hAnsi="Arial" w:cs="Arial"/>
        </w:rPr>
        <w:t xml:space="preserve"> las de </w:t>
      </w:r>
      <w:r w:rsidRPr="004E213E">
        <w:rPr>
          <w:rFonts w:ascii="Arial" w:hAnsi="Arial" w:cs="Arial"/>
        </w:rPr>
        <w:t xml:space="preserve">los equipos e instalaciones a ser implantadas. </w:t>
      </w:r>
    </w:p>
    <w:p w14:paraId="19E5E5B3" w14:textId="77777777" w:rsidR="008D3608" w:rsidRPr="00C643C3" w:rsidRDefault="008D3608" w:rsidP="005F36B4">
      <w:pPr>
        <w:pStyle w:val="Prrafobsico"/>
        <w:suppressAutoHyphens/>
        <w:ind w:right="-149"/>
        <w:jc w:val="both"/>
        <w:rPr>
          <w:rFonts w:ascii="Arial" w:hAnsi="Arial" w:cs="Arial"/>
        </w:rPr>
      </w:pPr>
    </w:p>
    <w:p w14:paraId="23A9C1FF" w14:textId="77777777" w:rsidR="00D63E93" w:rsidRPr="005F36B4" w:rsidRDefault="00D63E93" w:rsidP="005F36B4">
      <w:pPr>
        <w:pStyle w:val="Prrafobsico"/>
        <w:suppressAutoHyphens/>
        <w:ind w:right="-149"/>
        <w:jc w:val="both"/>
        <w:rPr>
          <w:rFonts w:ascii="Arial" w:hAnsi="Arial" w:cs="Arial"/>
        </w:rPr>
      </w:pPr>
    </w:p>
    <w:p w14:paraId="42840F6E" w14:textId="0F047727" w:rsidR="005F36B4" w:rsidRPr="00B8381B" w:rsidRDefault="005F36B4" w:rsidP="00E86DE1">
      <w:pPr>
        <w:pStyle w:val="Ttulo2"/>
        <w:rPr>
          <w:b/>
        </w:rPr>
      </w:pPr>
      <w:bookmarkStart w:id="25" w:name="_Toc132893519"/>
      <w:r w:rsidRPr="00B8381B">
        <w:rPr>
          <w:b/>
        </w:rPr>
        <w:t>Art. 1</w:t>
      </w:r>
      <w:r w:rsidR="00C90585">
        <w:rPr>
          <w:b/>
        </w:rPr>
        <w:t>5</w:t>
      </w:r>
      <w:r w:rsidRPr="00B8381B">
        <w:rPr>
          <w:b/>
        </w:rPr>
        <w:t>. M</w:t>
      </w:r>
      <w:r w:rsidR="00D63E93" w:rsidRPr="00B8381B">
        <w:rPr>
          <w:b/>
        </w:rPr>
        <w:t>EJORA DE OFERTA Y NEGOCIACIONES</w:t>
      </w:r>
      <w:bookmarkEnd w:id="25"/>
    </w:p>
    <w:p w14:paraId="5F50C6DA" w14:textId="77777777" w:rsidR="005F36B4" w:rsidRPr="005F36B4" w:rsidRDefault="005F36B4" w:rsidP="005F36B4">
      <w:pPr>
        <w:pStyle w:val="Prrafobsico"/>
        <w:suppressAutoHyphens/>
        <w:ind w:right="-149"/>
        <w:jc w:val="both"/>
        <w:rPr>
          <w:rFonts w:ascii="Arial" w:hAnsi="Arial" w:cs="Arial"/>
        </w:rPr>
      </w:pPr>
    </w:p>
    <w:p w14:paraId="38E9758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14:paraId="6F4DCDAC" w14:textId="77777777" w:rsidR="005F36B4" w:rsidRPr="005F36B4" w:rsidRDefault="005F36B4" w:rsidP="005F36B4">
      <w:pPr>
        <w:pStyle w:val="Prrafobsico"/>
        <w:suppressAutoHyphens/>
        <w:ind w:right="-149"/>
        <w:jc w:val="both"/>
        <w:rPr>
          <w:rFonts w:ascii="Arial" w:hAnsi="Arial" w:cs="Arial"/>
        </w:rPr>
      </w:pPr>
    </w:p>
    <w:p w14:paraId="16D82A56"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14:paraId="7DDCD99D" w14:textId="77777777" w:rsidR="005F36B4" w:rsidRPr="005F36B4" w:rsidRDefault="005F36B4" w:rsidP="005F36B4">
      <w:pPr>
        <w:pStyle w:val="Prrafobsico"/>
        <w:suppressAutoHyphens/>
        <w:ind w:right="-149"/>
        <w:jc w:val="both"/>
        <w:rPr>
          <w:rFonts w:ascii="Arial" w:hAnsi="Arial" w:cs="Arial"/>
        </w:rPr>
      </w:pPr>
    </w:p>
    <w:p w14:paraId="1C955AF7" w14:textId="22089563" w:rsid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w:t>
      </w:r>
      <w:r w:rsidRPr="004C1743">
        <w:rPr>
          <w:rFonts w:ascii="Arial" w:hAnsi="Arial" w:cs="Arial"/>
        </w:rPr>
        <w:t>ecios manifiestamente inconvenientes, la Comisión Asesora de Adjudicaciones podrá entablar negociaciones tendientes a la mejora de ofertas con aquellos que la misma seleccione a tal efecto.</w:t>
      </w:r>
    </w:p>
    <w:p w14:paraId="28CF842F" w14:textId="77777777" w:rsidR="005F36B4" w:rsidRPr="004C1743" w:rsidRDefault="005F36B4" w:rsidP="005F36B4">
      <w:pPr>
        <w:pStyle w:val="Prrafobsico"/>
        <w:suppressAutoHyphens/>
        <w:ind w:right="-149"/>
        <w:jc w:val="both"/>
        <w:rPr>
          <w:rFonts w:ascii="Arial" w:hAnsi="Arial" w:cs="Arial"/>
        </w:rPr>
      </w:pPr>
    </w:p>
    <w:p w14:paraId="1BEA3121" w14:textId="12BAC447" w:rsidR="005F36B4" w:rsidRPr="004C1743" w:rsidRDefault="000F0DC6" w:rsidP="00E86DE1">
      <w:pPr>
        <w:pStyle w:val="Ttulo2"/>
        <w:rPr>
          <w:b/>
        </w:rPr>
      </w:pPr>
      <w:bookmarkStart w:id="26" w:name="_Hlk101962108"/>
      <w:bookmarkStart w:id="27" w:name="_Toc132893520"/>
      <w:r w:rsidRPr="004C1743">
        <w:rPr>
          <w:b/>
        </w:rPr>
        <w:t>Art. 1</w:t>
      </w:r>
      <w:r w:rsidR="00C90585">
        <w:rPr>
          <w:b/>
        </w:rPr>
        <w:t>6</w:t>
      </w:r>
      <w:r w:rsidR="005F36B4" w:rsidRPr="004C1743">
        <w:rPr>
          <w:b/>
        </w:rPr>
        <w:t>. ADJUDICACION</w:t>
      </w:r>
      <w:bookmarkEnd w:id="26"/>
      <w:r w:rsidR="005F36B4" w:rsidRPr="004C1743">
        <w:rPr>
          <w:b/>
        </w:rPr>
        <w:t>.</w:t>
      </w:r>
      <w:bookmarkEnd w:id="27"/>
    </w:p>
    <w:p w14:paraId="026B7AA3" w14:textId="77777777" w:rsidR="005F36B4" w:rsidRPr="004C1743" w:rsidRDefault="005F36B4" w:rsidP="005F36B4">
      <w:pPr>
        <w:pStyle w:val="Prrafobsico"/>
        <w:suppressAutoHyphens/>
        <w:ind w:right="-149"/>
        <w:jc w:val="both"/>
        <w:rPr>
          <w:rFonts w:ascii="Arial" w:hAnsi="Arial" w:cs="Arial"/>
        </w:rPr>
      </w:pPr>
    </w:p>
    <w:p w14:paraId="704C62CE" w14:textId="70432752" w:rsidR="000F0DC6" w:rsidRPr="004C1743" w:rsidRDefault="000F0DC6" w:rsidP="000F0DC6">
      <w:pPr>
        <w:pStyle w:val="Prrafobsico"/>
        <w:suppressAutoHyphens/>
        <w:ind w:right="-149"/>
        <w:jc w:val="both"/>
        <w:rPr>
          <w:rFonts w:ascii="Arial" w:hAnsi="Arial" w:cs="Arial"/>
        </w:rPr>
      </w:pPr>
      <w:r w:rsidRPr="004C1743">
        <w:rPr>
          <w:rFonts w:ascii="Arial" w:hAnsi="Arial" w:cs="Arial"/>
        </w:rPr>
        <w:lastRenderedPageBreak/>
        <w:t xml:space="preserve">El BSE se reserva el derecho de adjudicar </w:t>
      </w:r>
      <w:r w:rsidR="007D1BE8" w:rsidRPr="004C1743">
        <w:rPr>
          <w:rFonts w:ascii="Arial" w:hAnsi="Arial" w:cs="Arial"/>
        </w:rPr>
        <w:t xml:space="preserve">el Concurso de Precios </w:t>
      </w:r>
      <w:r w:rsidRPr="004C1743">
        <w:rPr>
          <w:rFonts w:ascii="Arial" w:hAnsi="Arial" w:cs="Arial"/>
        </w:rPr>
        <w:t>a la oferta que considere más conveniente de acuerdo a la evaluación realizada en el Art. 1</w:t>
      </w:r>
      <w:r w:rsidR="00C90585">
        <w:rPr>
          <w:rFonts w:ascii="Arial" w:hAnsi="Arial" w:cs="Arial"/>
        </w:rPr>
        <w:t>2</w:t>
      </w:r>
      <w:r w:rsidRPr="004C1743">
        <w:rPr>
          <w:rFonts w:ascii="Arial" w:hAnsi="Arial" w:cs="Arial"/>
        </w:rPr>
        <w:t>.</w:t>
      </w:r>
    </w:p>
    <w:p w14:paraId="59211ADF" w14:textId="6909606B" w:rsidR="007D1BE8" w:rsidRPr="00754BB0" w:rsidRDefault="007D1BE8" w:rsidP="001340F7">
      <w:pPr>
        <w:jc w:val="both"/>
        <w:rPr>
          <w:rFonts w:ascii="Arial" w:hAnsi="Arial" w:cs="Arial"/>
          <w:color w:val="FF0000"/>
          <w:lang w:val="es-ES_tradnl"/>
        </w:rPr>
      </w:pPr>
      <w:r w:rsidRPr="004C1743">
        <w:rPr>
          <w:rFonts w:ascii="Arial" w:hAnsi="Arial" w:cs="Arial"/>
        </w:rPr>
        <w:t xml:space="preserve">La adjudicación se </w:t>
      </w:r>
      <w:r w:rsidR="00DE72AF">
        <w:rPr>
          <w:rFonts w:ascii="Arial" w:hAnsi="Arial" w:cs="Arial"/>
        </w:rPr>
        <w:t xml:space="preserve">realizará por renglón y se </w:t>
      </w:r>
      <w:r w:rsidRPr="004C1743">
        <w:rPr>
          <w:rFonts w:ascii="Arial" w:hAnsi="Arial" w:cs="Arial"/>
        </w:rPr>
        <w:t>conformará con todos los adjudicatarios en arreglo a la lista de prelación resultante de la evaluación de las ofertas.</w:t>
      </w:r>
    </w:p>
    <w:p w14:paraId="2A8E5782" w14:textId="77777777" w:rsidR="007D1BE8" w:rsidRDefault="007D1BE8" w:rsidP="000F0DC6">
      <w:pPr>
        <w:pStyle w:val="Prrafobsico"/>
        <w:suppressAutoHyphens/>
        <w:ind w:right="-149"/>
        <w:jc w:val="both"/>
        <w:rPr>
          <w:rFonts w:ascii="Arial" w:hAnsi="Arial" w:cs="Arial"/>
        </w:rPr>
      </w:pPr>
    </w:p>
    <w:p w14:paraId="0708344D" w14:textId="55B9B990"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adjudicar o declarar desiert</w:t>
      </w:r>
      <w:r w:rsidR="001340F7">
        <w:rPr>
          <w:rFonts w:ascii="Arial" w:hAnsi="Arial" w:cs="Arial"/>
        </w:rPr>
        <w:t xml:space="preserve">o el Concurso de Precios </w:t>
      </w:r>
      <w:r w:rsidRPr="005F36B4">
        <w:rPr>
          <w:rFonts w:ascii="Arial" w:hAnsi="Arial" w:cs="Arial"/>
        </w:rPr>
        <w:t>en su caso, o de rechazar todas las propuestas cuando no las considere válidas o admisibles, o se trate de propuestas manifiestamente inconvenientes.</w:t>
      </w:r>
    </w:p>
    <w:p w14:paraId="60CB3527" w14:textId="77777777" w:rsidR="000F0DC6" w:rsidRPr="005F36B4" w:rsidRDefault="000F0DC6" w:rsidP="000F0DC6">
      <w:pPr>
        <w:pStyle w:val="Prrafobsico"/>
        <w:suppressAutoHyphens/>
        <w:ind w:right="-149"/>
        <w:jc w:val="both"/>
        <w:rPr>
          <w:rFonts w:ascii="Arial" w:hAnsi="Arial" w:cs="Arial"/>
        </w:rPr>
      </w:pPr>
    </w:p>
    <w:p w14:paraId="6EC3086F" w14:textId="77777777"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14:paraId="4B278069" w14:textId="77777777" w:rsidR="000F0DC6" w:rsidRDefault="000F0DC6" w:rsidP="000F0DC6">
      <w:pPr>
        <w:pStyle w:val="Prrafobsico"/>
        <w:suppressAutoHyphens/>
        <w:ind w:right="-149"/>
        <w:jc w:val="both"/>
        <w:rPr>
          <w:rFonts w:ascii="Arial" w:hAnsi="Arial" w:cs="Arial"/>
        </w:rPr>
      </w:pPr>
    </w:p>
    <w:p w14:paraId="4576202C" w14:textId="31BFD132" w:rsidR="000F0DC6" w:rsidRDefault="000F0DC6" w:rsidP="000F0DC6">
      <w:pPr>
        <w:pStyle w:val="Prrafobsico"/>
        <w:suppressAutoHyphens/>
        <w:ind w:right="-149"/>
        <w:jc w:val="both"/>
        <w:rPr>
          <w:rFonts w:ascii="Arial" w:hAnsi="Arial" w:cs="Arial"/>
        </w:rPr>
      </w:pPr>
      <w:r>
        <w:rPr>
          <w:rFonts w:ascii="Arial" w:hAnsi="Arial" w:cs="Arial"/>
        </w:rPr>
        <w:t xml:space="preserve">En virtud </w:t>
      </w:r>
      <w:r w:rsidRPr="007D1BE8">
        <w:rPr>
          <w:rFonts w:ascii="Arial" w:hAnsi="Arial" w:cs="Arial"/>
          <w:color w:val="auto"/>
        </w:rPr>
        <w:t xml:space="preserve">de </w:t>
      </w:r>
      <w:r w:rsidR="0064447B" w:rsidRPr="007D1BE8">
        <w:rPr>
          <w:rFonts w:ascii="Arial" w:hAnsi="Arial" w:cs="Arial"/>
          <w:color w:val="auto"/>
        </w:rPr>
        <w:t xml:space="preserve">la </w:t>
      </w:r>
      <w:r w:rsidRPr="007D1BE8">
        <w:rPr>
          <w:rFonts w:ascii="Arial" w:hAnsi="Arial" w:cs="Arial"/>
          <w:color w:val="auto"/>
        </w:rPr>
        <w:t xml:space="preserve">Ley 17957 </w:t>
      </w:r>
      <w:r>
        <w:rPr>
          <w:rFonts w:ascii="Arial" w:hAnsi="Arial" w:cs="Arial"/>
        </w:rPr>
        <w:t xml:space="preserve">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14:paraId="5FBD24A1" w14:textId="77777777"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14:paraId="76331CDC" w14:textId="77777777" w:rsidR="000F0DC6" w:rsidRDefault="000F0DC6" w:rsidP="000F0DC6">
      <w:pPr>
        <w:pStyle w:val="Prrafobsico"/>
        <w:suppressAutoHyphens/>
        <w:ind w:right="-149"/>
        <w:jc w:val="both"/>
        <w:rPr>
          <w:rFonts w:ascii="Arial" w:hAnsi="Arial" w:cs="Arial"/>
        </w:rPr>
      </w:pPr>
    </w:p>
    <w:p w14:paraId="21E7251A" w14:textId="77777777"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14:paraId="3B870F9E" w14:textId="77777777" w:rsidR="000F0DC6" w:rsidRDefault="000F0DC6" w:rsidP="000F0DC6">
      <w:pPr>
        <w:pStyle w:val="Prrafobsico"/>
        <w:suppressAutoHyphens/>
        <w:ind w:right="-149"/>
        <w:jc w:val="both"/>
        <w:rPr>
          <w:rFonts w:ascii="Arial" w:hAnsi="Arial" w:cs="Arial"/>
        </w:rPr>
      </w:pPr>
    </w:p>
    <w:p w14:paraId="476EEA94" w14:textId="73AE799F" w:rsidR="000F0DC6"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14:paraId="077CCEE3" w14:textId="77777777" w:rsidR="00665198" w:rsidRPr="005F36B4" w:rsidRDefault="00665198" w:rsidP="000F0DC6">
      <w:pPr>
        <w:pStyle w:val="Prrafobsico"/>
        <w:suppressAutoHyphens/>
        <w:ind w:right="-149"/>
        <w:jc w:val="both"/>
        <w:rPr>
          <w:rFonts w:ascii="Arial" w:hAnsi="Arial" w:cs="Arial"/>
        </w:rPr>
      </w:pPr>
    </w:p>
    <w:p w14:paraId="7B920B71" w14:textId="015ED868"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C90585">
        <w:rPr>
          <w:rStyle w:val="SubttuloCar"/>
        </w:rPr>
        <w:t>6</w:t>
      </w:r>
      <w:r w:rsidRPr="00E86DE1">
        <w:rPr>
          <w:rStyle w:val="SubttuloCar"/>
        </w:rPr>
        <w:t>.1. Requisitos formales a acreditar por el Adjudicatario</w:t>
      </w:r>
      <w:r w:rsidRPr="00D63E93">
        <w:rPr>
          <w:rFonts w:ascii="Arial" w:hAnsi="Arial" w:cs="Arial"/>
          <w:b/>
        </w:rPr>
        <w:t>:</w:t>
      </w:r>
    </w:p>
    <w:p w14:paraId="2CCDE138" w14:textId="77777777" w:rsidR="005F36B4" w:rsidRPr="005F36B4" w:rsidRDefault="005F36B4" w:rsidP="005F36B4">
      <w:pPr>
        <w:pStyle w:val="Prrafobsico"/>
        <w:suppressAutoHyphens/>
        <w:ind w:right="-149"/>
        <w:jc w:val="both"/>
        <w:rPr>
          <w:rFonts w:ascii="Arial" w:hAnsi="Arial" w:cs="Arial"/>
        </w:rPr>
      </w:pPr>
    </w:p>
    <w:p w14:paraId="7145DBDC" w14:textId="77777777"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14:paraId="201081CE" w14:textId="77777777"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14:paraId="11E9E6C4"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450917B"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14:paraId="1194C4A1"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5546A0D4"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14:paraId="4C18EF67"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347FF47"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lastRenderedPageBreak/>
              <w:t>Vigencia del Certificado Banco de Seguros del Estado que acredite el cumplimiento de la Ley Nº 16.074 de 10 de octubre de 1989 sobre Accidentes de Trabajo y Enfermedades Profesionales</w:t>
            </w:r>
          </w:p>
        </w:tc>
      </w:tr>
      <w:tr w:rsidR="00D63E93" w:rsidRPr="00B962AD" w14:paraId="22CF03E8" w14:textId="77777777"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14:paraId="73A52D7D" w14:textId="77777777"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14:paraId="7AD5998B" w14:textId="77777777" w:rsidR="005F36B4" w:rsidRPr="005F36B4" w:rsidRDefault="005F36B4" w:rsidP="00E86DE1">
      <w:pPr>
        <w:pStyle w:val="Subttulo"/>
      </w:pPr>
    </w:p>
    <w:p w14:paraId="6F706786" w14:textId="68EEE977" w:rsidR="005F36B4" w:rsidRPr="00D63E93" w:rsidRDefault="005F36B4" w:rsidP="00E86DE1">
      <w:pPr>
        <w:pStyle w:val="Subttulo"/>
        <w:rPr>
          <w:b/>
        </w:rPr>
      </w:pPr>
      <w:r w:rsidRPr="00D63E93">
        <w:rPr>
          <w:b/>
        </w:rPr>
        <w:t>1</w:t>
      </w:r>
      <w:r w:rsidR="00C90585">
        <w:rPr>
          <w:b/>
        </w:rPr>
        <w:t>6</w:t>
      </w:r>
      <w:r w:rsidRPr="00D63E93">
        <w:rPr>
          <w:b/>
        </w:rPr>
        <w:t>.2. Notificación sobre código de ética y conducta del BSE:</w:t>
      </w:r>
    </w:p>
    <w:p w14:paraId="46406D99" w14:textId="77777777" w:rsidR="005F36B4" w:rsidRPr="005F36B4" w:rsidRDefault="005F36B4" w:rsidP="005F36B4">
      <w:pPr>
        <w:pStyle w:val="Prrafobsico"/>
        <w:suppressAutoHyphens/>
        <w:ind w:right="-149"/>
        <w:jc w:val="both"/>
        <w:rPr>
          <w:rFonts w:ascii="Arial" w:hAnsi="Arial" w:cs="Arial"/>
        </w:rPr>
      </w:pPr>
    </w:p>
    <w:p w14:paraId="30B97268" w14:textId="77777777"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14:paraId="5566C1DE" w14:textId="77777777" w:rsidR="0073022C" w:rsidRDefault="00FD491C" w:rsidP="0073022C">
      <w:hyperlink r:id="rId13" w:history="1">
        <w:r w:rsidR="0073022C">
          <w:rPr>
            <w:rStyle w:val="Hipervnculo"/>
            <w:snapToGrid w:val="0"/>
            <w:spacing w:val="-3"/>
            <w:lang w:val="es-ES_tradnl"/>
          </w:rPr>
          <w:t>https://institucional.bse.com.uy/inicio/institucional/Transparencia/</w:t>
        </w:r>
      </w:hyperlink>
    </w:p>
    <w:p w14:paraId="6228436E" w14:textId="77777777" w:rsidR="0073022C" w:rsidRDefault="0073022C" w:rsidP="0073022C"/>
    <w:p w14:paraId="3DAFAE60" w14:textId="77777777" w:rsidR="005F36B4" w:rsidRDefault="005F36B4" w:rsidP="005F36B4">
      <w:pPr>
        <w:pStyle w:val="Prrafobsico"/>
        <w:suppressAutoHyphens/>
        <w:ind w:right="-149"/>
        <w:jc w:val="both"/>
        <w:rPr>
          <w:rFonts w:ascii="Arial" w:hAnsi="Arial" w:cs="Arial"/>
        </w:rPr>
      </w:pPr>
    </w:p>
    <w:p w14:paraId="17C1636E" w14:textId="23960C66" w:rsidR="00E624B0" w:rsidRPr="000551D3" w:rsidRDefault="000551D3" w:rsidP="000551D3">
      <w:pPr>
        <w:pStyle w:val="Ttulo2"/>
        <w:rPr>
          <w:b/>
        </w:rPr>
      </w:pPr>
      <w:bookmarkStart w:id="28" w:name="_Toc132893521"/>
      <w:r w:rsidRPr="000551D3">
        <w:rPr>
          <w:b/>
        </w:rPr>
        <w:t xml:space="preserve">Art. </w:t>
      </w:r>
      <w:r w:rsidR="002A4800" w:rsidRPr="000551D3">
        <w:rPr>
          <w:b/>
        </w:rPr>
        <w:t>1</w:t>
      </w:r>
      <w:r w:rsidR="00C90585">
        <w:rPr>
          <w:b/>
        </w:rPr>
        <w:t>7</w:t>
      </w:r>
      <w:r w:rsidR="002A4800" w:rsidRPr="000551D3">
        <w:rPr>
          <w:b/>
        </w:rPr>
        <w:t xml:space="preserve"> GARANTIAS</w:t>
      </w:r>
      <w:bookmarkEnd w:id="28"/>
      <w:r w:rsidRPr="000551D3">
        <w:rPr>
          <w:b/>
        </w:rPr>
        <w:t xml:space="preserve"> </w:t>
      </w:r>
    </w:p>
    <w:p w14:paraId="291E885D" w14:textId="77777777" w:rsidR="000551D3" w:rsidRPr="005F36B4" w:rsidRDefault="000551D3" w:rsidP="005F36B4">
      <w:pPr>
        <w:pStyle w:val="Prrafobsico"/>
        <w:suppressAutoHyphens/>
        <w:ind w:right="-149"/>
        <w:jc w:val="both"/>
        <w:rPr>
          <w:rFonts w:ascii="Arial" w:hAnsi="Arial" w:cs="Arial"/>
        </w:rPr>
      </w:pPr>
    </w:p>
    <w:p w14:paraId="71104288" w14:textId="28CC31B3" w:rsidR="005F36B4" w:rsidRPr="00B27CBC" w:rsidRDefault="005F36B4" w:rsidP="007278BB">
      <w:pPr>
        <w:pStyle w:val="Subttulo"/>
        <w:rPr>
          <w:b/>
        </w:rPr>
      </w:pPr>
      <w:bookmarkStart w:id="29" w:name="_Hlk101962224"/>
      <w:r w:rsidRPr="00B27CBC">
        <w:rPr>
          <w:b/>
        </w:rPr>
        <w:t>Art. 1</w:t>
      </w:r>
      <w:r w:rsidR="00AB257B">
        <w:rPr>
          <w:b/>
        </w:rPr>
        <w:t>7</w:t>
      </w:r>
      <w:r w:rsidRPr="00B27CBC">
        <w:rPr>
          <w:b/>
        </w:rPr>
        <w:t xml:space="preserve">. </w:t>
      </w:r>
      <w:r w:rsidR="00EF388D">
        <w:rPr>
          <w:b/>
        </w:rPr>
        <w:t xml:space="preserve">1 </w:t>
      </w:r>
      <w:r w:rsidRPr="00B27CBC">
        <w:rPr>
          <w:b/>
        </w:rPr>
        <w:t>GARANTIA DE FIEL CUMPLIMIENTO DE CONTRATO</w:t>
      </w:r>
      <w:bookmarkEnd w:id="29"/>
      <w:r w:rsidRPr="00B27CBC">
        <w:rPr>
          <w:b/>
        </w:rPr>
        <w:t>.</w:t>
      </w:r>
    </w:p>
    <w:p w14:paraId="17D557DD" w14:textId="77777777" w:rsidR="005F36B4" w:rsidRPr="005F36B4" w:rsidRDefault="005F36B4" w:rsidP="005F36B4">
      <w:pPr>
        <w:pStyle w:val="Prrafobsico"/>
        <w:suppressAutoHyphens/>
        <w:ind w:right="-149"/>
        <w:jc w:val="both"/>
        <w:rPr>
          <w:rFonts w:ascii="Arial" w:hAnsi="Arial" w:cs="Arial"/>
        </w:rPr>
      </w:pPr>
    </w:p>
    <w:p w14:paraId="6E9887E2" w14:textId="5EF0F1D2"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adjudicad</w:t>
      </w:r>
      <w:r w:rsidR="005D39A2">
        <w:rPr>
          <w:rFonts w:ascii="Arial" w:hAnsi="Arial" w:cs="Arial"/>
        </w:rPr>
        <w:t xml:space="preserve">o el </w:t>
      </w:r>
      <w:r w:rsidRPr="005F36B4">
        <w:rPr>
          <w:rFonts w:ascii="Arial" w:hAnsi="Arial" w:cs="Arial"/>
        </w:rPr>
        <w:t xml:space="preserve">presente </w:t>
      </w:r>
      <w:r w:rsidR="005D39A2">
        <w:rPr>
          <w:rFonts w:ascii="Arial" w:hAnsi="Arial" w:cs="Arial"/>
        </w:rPr>
        <w:t>Concurso de precios</w:t>
      </w:r>
      <w:r w:rsidRPr="005F36B4">
        <w:rPr>
          <w:rFonts w:ascii="Arial" w:hAnsi="Arial" w:cs="Arial"/>
        </w:rPr>
        <w:t xml:space="preserve">,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w:t>
      </w:r>
      <w:r w:rsidRPr="000B3FD5">
        <w:rPr>
          <w:rFonts w:ascii="Arial" w:hAnsi="Arial" w:cs="Arial"/>
        </w:rPr>
        <w:t xml:space="preserve">Oferta (Art. </w:t>
      </w:r>
      <w:r w:rsidR="000B3FD5" w:rsidRPr="000B3FD5">
        <w:rPr>
          <w:rFonts w:ascii="Arial" w:hAnsi="Arial" w:cs="Arial"/>
        </w:rPr>
        <w:t>8)</w:t>
      </w:r>
      <w:r w:rsidRPr="000B3FD5">
        <w:rPr>
          <w:rFonts w:ascii="Arial" w:hAnsi="Arial" w:cs="Arial"/>
        </w:rPr>
        <w:t>.</w:t>
      </w:r>
    </w:p>
    <w:p w14:paraId="6CA1D7B1" w14:textId="77777777" w:rsidR="005F36B4" w:rsidRPr="005F36B4" w:rsidRDefault="005F36B4" w:rsidP="005F36B4">
      <w:pPr>
        <w:pStyle w:val="Prrafobsico"/>
        <w:suppressAutoHyphens/>
        <w:ind w:right="-149"/>
        <w:jc w:val="both"/>
        <w:rPr>
          <w:rFonts w:ascii="Arial" w:hAnsi="Arial" w:cs="Arial"/>
        </w:rPr>
      </w:pPr>
    </w:p>
    <w:p w14:paraId="17DCA567" w14:textId="356C3D07"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 xml:space="preserve">Monto mínimo vigente impuestos </w:t>
      </w:r>
      <w:r w:rsidRPr="007278BB">
        <w:rPr>
          <w:rFonts w:ascii="Arial" w:hAnsi="Arial" w:cs="Arial"/>
          <w:b/>
        </w:rPr>
        <w:t xml:space="preserve">incluidos enero – diciembre </w:t>
      </w:r>
      <w:r w:rsidR="0064447B" w:rsidRPr="007278BB">
        <w:rPr>
          <w:rFonts w:ascii="Arial" w:hAnsi="Arial" w:cs="Arial"/>
          <w:b/>
        </w:rPr>
        <w:t>2023</w:t>
      </w:r>
      <w:r w:rsidRPr="007278BB">
        <w:rPr>
          <w:rFonts w:ascii="Arial" w:hAnsi="Arial" w:cs="Arial"/>
          <w:b/>
        </w:rPr>
        <w:t xml:space="preserve">: </w:t>
      </w:r>
      <w:r w:rsidR="00E643E9" w:rsidRPr="007278BB">
        <w:rPr>
          <w:rFonts w:ascii="Arial" w:hAnsi="Arial" w:cs="Arial"/>
          <w:b/>
        </w:rPr>
        <w:t xml:space="preserve">$ </w:t>
      </w:r>
      <w:r w:rsidRPr="007278BB">
        <w:rPr>
          <w:rFonts w:ascii="Arial" w:hAnsi="Arial" w:cs="Arial"/>
          <w:b/>
        </w:rPr>
        <w:t>4.</w:t>
      </w:r>
      <w:r w:rsidR="0064447B" w:rsidRPr="007278BB">
        <w:rPr>
          <w:rFonts w:ascii="Arial" w:hAnsi="Arial" w:cs="Arial"/>
          <w:b/>
        </w:rPr>
        <w:t>778</w:t>
      </w:r>
      <w:r w:rsidRPr="007278BB">
        <w:rPr>
          <w:rFonts w:ascii="Arial" w:hAnsi="Arial" w:cs="Arial"/>
          <w:b/>
        </w:rPr>
        <w:t>.000</w:t>
      </w:r>
      <w:r w:rsidRPr="00E624B0">
        <w:rPr>
          <w:rFonts w:ascii="Arial" w:hAnsi="Arial" w:cs="Arial"/>
          <w:b/>
        </w:rPr>
        <w:t xml:space="preserve"> (pesos uruguayos </w:t>
      </w:r>
      <w:r w:rsidRPr="007D1BE8">
        <w:rPr>
          <w:rFonts w:ascii="Arial" w:hAnsi="Arial" w:cs="Arial"/>
          <w:b/>
          <w:color w:val="auto"/>
        </w:rPr>
        <w:t xml:space="preserve">cuatro millones </w:t>
      </w:r>
      <w:r w:rsidR="0064447B" w:rsidRPr="007D1BE8">
        <w:rPr>
          <w:rFonts w:ascii="Arial" w:hAnsi="Arial" w:cs="Arial"/>
          <w:b/>
          <w:color w:val="auto"/>
        </w:rPr>
        <w:t>setecientos setenta y ocho</w:t>
      </w:r>
      <w:r w:rsidRPr="007D1BE8">
        <w:rPr>
          <w:rFonts w:ascii="Arial" w:hAnsi="Arial" w:cs="Arial"/>
          <w:b/>
          <w:color w:val="auto"/>
        </w:rPr>
        <w:t xml:space="preserve"> </w:t>
      </w:r>
      <w:r w:rsidRPr="00E624B0">
        <w:rPr>
          <w:rFonts w:ascii="Arial" w:hAnsi="Arial" w:cs="Arial"/>
          <w:b/>
        </w:rPr>
        <w:t>mil) o su equivalente en moneda extranjera.</w:t>
      </w:r>
    </w:p>
    <w:p w14:paraId="06C21CE4" w14:textId="77777777" w:rsidR="005F36B4" w:rsidRDefault="005F36B4" w:rsidP="005F36B4">
      <w:pPr>
        <w:pStyle w:val="Prrafobsico"/>
        <w:suppressAutoHyphens/>
        <w:ind w:right="-149"/>
        <w:jc w:val="both"/>
        <w:rPr>
          <w:rFonts w:ascii="Arial" w:hAnsi="Arial" w:cs="Arial"/>
        </w:rPr>
      </w:pPr>
    </w:p>
    <w:p w14:paraId="40722051" w14:textId="77777777" w:rsidR="0064447B" w:rsidRPr="004C1743" w:rsidRDefault="008E5D6E" w:rsidP="007278BB">
      <w:pPr>
        <w:pStyle w:val="Prrafobsico"/>
        <w:suppressAutoHyphens/>
        <w:ind w:right="-149"/>
        <w:jc w:val="both"/>
        <w:rPr>
          <w:rFonts w:ascii="Arial" w:hAnsi="Arial" w:cs="Arial"/>
        </w:rPr>
      </w:pPr>
      <w:bookmarkStart w:id="30" w:name="_Hlk117514867"/>
      <w:r w:rsidRPr="002B4D8F">
        <w:rPr>
          <w:rFonts w:ascii="Arial" w:hAnsi="Arial" w:cs="Arial"/>
        </w:rPr>
        <w:t xml:space="preserve">Serán imputables a la garantía de fiel cumplimiento de </w:t>
      </w:r>
      <w:r w:rsidRPr="004C1743">
        <w:rPr>
          <w:rFonts w:ascii="Arial" w:hAnsi="Arial" w:cs="Arial"/>
        </w:rPr>
        <w:t xml:space="preserve">contrato el pago de las multas y los daños y perjuicios ocasionados al BSE por los incumplimientos del adjudicatario. </w:t>
      </w:r>
      <w:r w:rsidR="0064447B" w:rsidRPr="004C1743">
        <w:rPr>
          <w:rFonts w:ascii="Arial" w:hAnsi="Arial" w:cs="Arial"/>
        </w:rPr>
        <w:t xml:space="preserve">En caso de afectación parcial de la garantía, el adjudicatario se obliga a recomponer la misma al importe indicado en el parágrafo anterior en un plazo de quince días hábiles. El incumplimiento de la presente obligación será considerado grave.  </w:t>
      </w:r>
    </w:p>
    <w:p w14:paraId="5FDAFA58" w14:textId="017F7D61" w:rsidR="008E5D6E" w:rsidRDefault="008E5D6E" w:rsidP="007278BB">
      <w:pPr>
        <w:pStyle w:val="Prrafobsico"/>
        <w:suppressAutoHyphens/>
        <w:ind w:right="-149"/>
        <w:jc w:val="both"/>
        <w:rPr>
          <w:rFonts w:ascii="Arial" w:hAnsi="Arial" w:cs="Arial"/>
        </w:rPr>
      </w:pPr>
      <w:r w:rsidRPr="004C1743">
        <w:rPr>
          <w:rFonts w:ascii="Arial" w:hAnsi="Arial" w:cs="Arial"/>
        </w:rPr>
        <w:t>En caso de rescisión o resolución del contrato por incumplimiento</w:t>
      </w:r>
      <w:r w:rsidRPr="002B4D8F">
        <w:rPr>
          <w:rFonts w:ascii="Arial" w:hAnsi="Arial" w:cs="Arial"/>
        </w:rPr>
        <w:t xml:space="preserve"> imputable al adjudicatario, el BSE ejecutará la totalidad de la garantía de fiel cumplimiento.</w:t>
      </w:r>
      <w:bookmarkEnd w:id="30"/>
    </w:p>
    <w:p w14:paraId="747CA206" w14:textId="6C60C061" w:rsidR="00EF388D" w:rsidRDefault="00EF388D" w:rsidP="002B4D8F">
      <w:pPr>
        <w:pStyle w:val="Prrafobsico"/>
        <w:suppressAutoHyphens/>
        <w:ind w:right="-149"/>
        <w:jc w:val="both"/>
        <w:rPr>
          <w:rFonts w:ascii="Arial" w:hAnsi="Arial" w:cs="Arial"/>
        </w:rPr>
      </w:pPr>
    </w:p>
    <w:p w14:paraId="287CA0C7" w14:textId="57AEEC22" w:rsidR="00EF388D" w:rsidRPr="007278BB" w:rsidRDefault="00EF388D" w:rsidP="007278BB">
      <w:pPr>
        <w:pStyle w:val="Subttulo"/>
        <w:rPr>
          <w:b/>
        </w:rPr>
      </w:pPr>
      <w:bookmarkStart w:id="31" w:name="_Hlk101962296"/>
      <w:r w:rsidRPr="007278BB">
        <w:rPr>
          <w:b/>
        </w:rPr>
        <w:t>1</w:t>
      </w:r>
      <w:r w:rsidR="007278BB" w:rsidRPr="007278BB">
        <w:rPr>
          <w:b/>
        </w:rPr>
        <w:t>7</w:t>
      </w:r>
      <w:r w:rsidRPr="007278BB">
        <w:rPr>
          <w:b/>
        </w:rPr>
        <w:t xml:space="preserve">.2 GARANTÍA POR INCUMPLIMIENTO EN MATERIA DE LEY DE TERCERIZACIONES </w:t>
      </w:r>
    </w:p>
    <w:bookmarkEnd w:id="31"/>
    <w:p w14:paraId="5030AD43" w14:textId="77777777" w:rsidR="00EF388D" w:rsidRDefault="00EF388D" w:rsidP="00EF388D">
      <w:pPr>
        <w:ind w:firstLine="900"/>
        <w:jc w:val="both"/>
        <w:rPr>
          <w:rFonts w:ascii="Arial" w:hAnsi="Arial" w:cs="Arial"/>
          <w:b/>
          <w:bCs/>
        </w:rPr>
      </w:pPr>
    </w:p>
    <w:p w14:paraId="7673BB4D" w14:textId="77777777" w:rsidR="00EF388D" w:rsidRDefault="00EF388D" w:rsidP="007278BB">
      <w:pPr>
        <w:spacing w:line="276" w:lineRule="auto"/>
        <w:jc w:val="both"/>
        <w:rPr>
          <w:rFonts w:ascii="Arial" w:hAnsi="Arial" w:cs="Arial"/>
        </w:rPr>
      </w:pPr>
      <w:r>
        <w:rPr>
          <w:rFonts w:ascii="Arial" w:hAnsi="Arial" w:cs="Arial"/>
        </w:rPr>
        <w:t xml:space="preserve">El adjudicatario deberá constituir una garantía equivalente al 5% del total del contrato, por concepto de garantía de Ley de Tercerizaciones, la cual deberá cubrir los incumplimientos derivados de las obligaciones establecidas en la ley No.18099 y Ley 18251, así como en sus leyes modificativas, interpretativas y concordantes. </w:t>
      </w:r>
    </w:p>
    <w:p w14:paraId="0FD0B4CD" w14:textId="68DE50CF" w:rsidR="00EF388D" w:rsidRDefault="00EF388D" w:rsidP="007278BB">
      <w:pPr>
        <w:spacing w:line="276" w:lineRule="auto"/>
        <w:jc w:val="both"/>
        <w:rPr>
          <w:rFonts w:ascii="Arial" w:hAnsi="Arial" w:cs="Arial"/>
        </w:rPr>
      </w:pPr>
      <w:r>
        <w:rPr>
          <w:rFonts w:ascii="Arial" w:hAnsi="Arial" w:cs="Arial"/>
        </w:rPr>
        <w:t>En este caso, las garantías deberán mantenerse vigentes hasta un año después de la finalización efectiva del contrato, en virtud del régimen de interrupción del plazo de prescripción de las acciones originadas en las relaciones de trabajo, previsto en el art. 1 de la Ley 18.091 del 19/01/17.</w:t>
      </w:r>
    </w:p>
    <w:p w14:paraId="33CF0F09" w14:textId="77777777" w:rsidR="007278BB" w:rsidRDefault="007278BB" w:rsidP="007278BB">
      <w:pPr>
        <w:spacing w:line="276" w:lineRule="auto"/>
        <w:jc w:val="both"/>
        <w:rPr>
          <w:rFonts w:ascii="Arial" w:hAnsi="Arial" w:cs="Arial"/>
        </w:rPr>
      </w:pPr>
    </w:p>
    <w:p w14:paraId="54B4E84D" w14:textId="77777777" w:rsidR="00EF388D" w:rsidRDefault="00EF388D" w:rsidP="007278BB">
      <w:pPr>
        <w:spacing w:line="276" w:lineRule="auto"/>
        <w:jc w:val="both"/>
        <w:rPr>
          <w:rFonts w:ascii="Arial" w:hAnsi="Arial" w:cs="Arial"/>
        </w:rPr>
      </w:pPr>
      <w:r>
        <w:rPr>
          <w:rFonts w:ascii="Arial" w:hAnsi="Arial" w:cs="Arial"/>
        </w:rPr>
        <w:t>Las modalidades para la constitución de la garantía son por las establecidas en el pliego único de condiciones particulares (aprobado por Decreto No. 131/14</w:t>
      </w:r>
      <w:r>
        <w:t>)</w:t>
      </w:r>
      <w:r>
        <w:rPr>
          <w:rFonts w:ascii="Arial" w:hAnsi="Arial" w:cs="Arial"/>
        </w:rPr>
        <w:t xml:space="preserve">. </w:t>
      </w:r>
    </w:p>
    <w:p w14:paraId="43B13D0A" w14:textId="77777777" w:rsidR="007278BB" w:rsidRDefault="007278BB" w:rsidP="007278BB">
      <w:pPr>
        <w:spacing w:line="276" w:lineRule="auto"/>
        <w:jc w:val="both"/>
        <w:rPr>
          <w:rFonts w:ascii="Arial" w:hAnsi="Arial" w:cs="Arial"/>
        </w:rPr>
      </w:pPr>
    </w:p>
    <w:p w14:paraId="3A03A822" w14:textId="29808D16" w:rsidR="00EF388D" w:rsidRDefault="00EF388D" w:rsidP="007278BB">
      <w:pPr>
        <w:spacing w:line="276" w:lineRule="auto"/>
        <w:jc w:val="both"/>
        <w:rPr>
          <w:rFonts w:ascii="Arial" w:hAnsi="Arial" w:cs="Arial"/>
        </w:rPr>
      </w:pPr>
      <w:r>
        <w:rPr>
          <w:rFonts w:ascii="Arial" w:hAnsi="Arial" w:cs="Arial"/>
        </w:rPr>
        <w:t>En caso que el oferente opte por depositar garantías mediante pólizas, las mismas no podrán excluir coberturas por incumplimientos de origen legal y/o reglamentario.</w:t>
      </w:r>
    </w:p>
    <w:p w14:paraId="3955F53F" w14:textId="77777777" w:rsidR="00EF388D" w:rsidRDefault="00EF388D" w:rsidP="00EF388D">
      <w:pPr>
        <w:spacing w:line="276" w:lineRule="auto"/>
        <w:ind w:firstLine="900"/>
        <w:jc w:val="both"/>
        <w:rPr>
          <w:rFonts w:ascii="Arial" w:hAnsi="Arial" w:cs="Arial"/>
        </w:rPr>
      </w:pPr>
    </w:p>
    <w:p w14:paraId="56C14159" w14:textId="1DAC2065" w:rsidR="00EF388D" w:rsidRDefault="00EF388D" w:rsidP="00EF388D">
      <w:pPr>
        <w:pStyle w:val="Prrafobsico"/>
        <w:suppressAutoHyphens/>
        <w:ind w:right="-149"/>
        <w:jc w:val="both"/>
        <w:rPr>
          <w:rFonts w:ascii="Arial" w:hAnsi="Arial" w:cs="Arial"/>
        </w:rPr>
      </w:pPr>
      <w:r>
        <w:rPr>
          <w:rFonts w:ascii="Arial" w:hAnsi="Arial" w:cs="Arial"/>
        </w:rPr>
        <w:t>En caso que una empresa incumpla sus obligaciones laborales correspondiendo la aplicación de una sanción, la misma se aplicará tanto a la empresa contratista como a sus titulares</w:t>
      </w:r>
    </w:p>
    <w:p w14:paraId="6F63878C" w14:textId="77777777" w:rsidR="007D1BE8" w:rsidRPr="002B4D8F" w:rsidRDefault="007D1BE8" w:rsidP="00EF388D">
      <w:pPr>
        <w:pStyle w:val="Prrafobsico"/>
        <w:suppressAutoHyphens/>
        <w:ind w:right="-149"/>
        <w:jc w:val="both"/>
        <w:rPr>
          <w:rFonts w:ascii="Arial" w:hAnsi="Arial" w:cs="Arial"/>
        </w:rPr>
      </w:pPr>
    </w:p>
    <w:p w14:paraId="72C8583B" w14:textId="2F8553A4" w:rsidR="005F36B4" w:rsidRPr="00F969FC" w:rsidRDefault="005F36B4" w:rsidP="00E86DE1">
      <w:pPr>
        <w:pStyle w:val="Ttulo2"/>
        <w:rPr>
          <w:b/>
        </w:rPr>
      </w:pPr>
      <w:bookmarkStart w:id="32" w:name="_Toc132893522"/>
      <w:r w:rsidRPr="00F969FC">
        <w:rPr>
          <w:b/>
        </w:rPr>
        <w:t xml:space="preserve">Art. </w:t>
      </w:r>
      <w:r w:rsidR="007278BB">
        <w:rPr>
          <w:b/>
        </w:rPr>
        <w:t>18</w:t>
      </w:r>
      <w:r w:rsidRPr="00F969FC">
        <w:rPr>
          <w:b/>
        </w:rPr>
        <w:t>. PLAZO DEL CONTRATO y RESCISION.</w:t>
      </w:r>
      <w:bookmarkEnd w:id="32"/>
    </w:p>
    <w:p w14:paraId="0AEDCBAB" w14:textId="77777777" w:rsidR="005F36B4" w:rsidRPr="005F36B4" w:rsidRDefault="005F36B4" w:rsidP="005F36B4">
      <w:pPr>
        <w:pStyle w:val="Prrafobsico"/>
        <w:suppressAutoHyphens/>
        <w:ind w:right="-149"/>
        <w:jc w:val="both"/>
        <w:rPr>
          <w:rFonts w:ascii="Arial" w:hAnsi="Arial" w:cs="Arial"/>
        </w:rPr>
      </w:pPr>
    </w:p>
    <w:p w14:paraId="5FAB18E4" w14:textId="77777777" w:rsidR="009B58B8" w:rsidRPr="004C1743" w:rsidRDefault="009B58B8" w:rsidP="00236FC4">
      <w:pPr>
        <w:pStyle w:val="Prrafobsico"/>
        <w:suppressAutoHyphens/>
        <w:ind w:right="-149"/>
        <w:jc w:val="both"/>
        <w:rPr>
          <w:rFonts w:ascii="Arial" w:hAnsi="Arial" w:cs="Arial"/>
        </w:rPr>
      </w:pPr>
      <w:r w:rsidRPr="004C1743">
        <w:rPr>
          <w:rFonts w:ascii="Arial" w:hAnsi="Arial" w:cs="Arial"/>
        </w:rPr>
        <w:t xml:space="preserve">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14:paraId="4022121A" w14:textId="77777777" w:rsidR="007D1BE8" w:rsidRPr="004C1743" w:rsidRDefault="007D1BE8" w:rsidP="00236FC4">
      <w:pPr>
        <w:pStyle w:val="Prrafobsico"/>
        <w:suppressAutoHyphens/>
        <w:ind w:right="-149"/>
        <w:jc w:val="both"/>
        <w:rPr>
          <w:rFonts w:ascii="Arial" w:hAnsi="Arial" w:cs="Arial"/>
        </w:rPr>
      </w:pPr>
    </w:p>
    <w:p w14:paraId="41E6BE64" w14:textId="32B76172" w:rsidR="009B58B8" w:rsidRPr="004C1743" w:rsidRDefault="009B58B8" w:rsidP="00236FC4">
      <w:pPr>
        <w:pStyle w:val="Prrafobsico"/>
        <w:suppressAutoHyphens/>
        <w:ind w:right="-149"/>
        <w:jc w:val="both"/>
        <w:rPr>
          <w:rFonts w:ascii="Arial" w:hAnsi="Arial" w:cs="Arial"/>
        </w:rPr>
      </w:pPr>
      <w:r w:rsidRPr="004C1743">
        <w:rPr>
          <w:rFonts w:ascii="Arial" w:hAnsi="Arial" w:cs="Arial"/>
        </w:rPr>
        <w:t>De no exigirse la formalización por escrito por la Administración, regirá siempre desde la fecha de notificación de la adjudicación.  </w:t>
      </w:r>
    </w:p>
    <w:p w14:paraId="562DB64C" w14:textId="77777777" w:rsidR="007D1BE8" w:rsidRPr="004C1743" w:rsidRDefault="007D1BE8" w:rsidP="009B58B8">
      <w:pPr>
        <w:pStyle w:val="Prrafobsico"/>
        <w:suppressAutoHyphens/>
        <w:ind w:right="-149"/>
        <w:jc w:val="both"/>
        <w:rPr>
          <w:rFonts w:ascii="Arial" w:hAnsi="Arial" w:cs="Arial"/>
        </w:rPr>
      </w:pPr>
    </w:p>
    <w:p w14:paraId="4C22DAD1" w14:textId="1C8FDD69" w:rsidR="005F36B4" w:rsidRPr="00236FC4" w:rsidRDefault="009B58B8" w:rsidP="009B58B8">
      <w:pPr>
        <w:pStyle w:val="Prrafobsico"/>
        <w:suppressAutoHyphens/>
        <w:ind w:right="-149"/>
        <w:jc w:val="both"/>
        <w:rPr>
          <w:rFonts w:ascii="Arial" w:hAnsi="Arial" w:cs="Arial"/>
        </w:rPr>
      </w:pPr>
      <w:r w:rsidRPr="004C1743">
        <w:rPr>
          <w:rFonts w:ascii="Arial" w:hAnsi="Arial" w:cs="Arial"/>
        </w:rPr>
        <w:t xml:space="preserve">En todos los casos, el plazo podrá ser renovable automáticamente hasta por </w:t>
      </w:r>
      <w:r w:rsidR="007D1BE8" w:rsidRPr="004C1743">
        <w:rPr>
          <w:rFonts w:ascii="Arial" w:hAnsi="Arial" w:cs="Arial"/>
        </w:rPr>
        <w:t>un</w:t>
      </w:r>
      <w:r w:rsidRPr="004C1743">
        <w:rPr>
          <w:rFonts w:ascii="Arial" w:hAnsi="Arial" w:cs="Arial"/>
        </w:rPr>
        <w:t xml:space="preserve"> período anual más, hasta un total de </w:t>
      </w:r>
      <w:r w:rsidR="007D1BE8" w:rsidRPr="004C1743">
        <w:rPr>
          <w:rFonts w:ascii="Arial" w:hAnsi="Arial" w:cs="Arial"/>
        </w:rPr>
        <w:t>dos</w:t>
      </w:r>
      <w:r w:rsidRPr="004C1743">
        <w:rPr>
          <w:rFonts w:ascii="Arial" w:hAnsi="Arial" w:cs="Arial"/>
        </w:rPr>
        <w:t xml:space="preserve"> años.</w:t>
      </w:r>
    </w:p>
    <w:p w14:paraId="7031719E" w14:textId="77777777" w:rsidR="009B58B8" w:rsidRPr="005F36B4" w:rsidRDefault="009B58B8" w:rsidP="009B58B8">
      <w:pPr>
        <w:pStyle w:val="Prrafobsico"/>
        <w:suppressAutoHyphens/>
        <w:ind w:right="-149"/>
        <w:jc w:val="both"/>
        <w:rPr>
          <w:rFonts w:ascii="Arial" w:hAnsi="Arial" w:cs="Arial"/>
        </w:rPr>
      </w:pPr>
    </w:p>
    <w:p w14:paraId="33E0B79B"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14:paraId="4EF07CDD" w14:textId="77777777" w:rsidR="005F36B4" w:rsidRPr="005F36B4" w:rsidRDefault="005F36B4" w:rsidP="005F36B4">
      <w:pPr>
        <w:pStyle w:val="Prrafobsico"/>
        <w:suppressAutoHyphens/>
        <w:ind w:right="-149"/>
        <w:jc w:val="both"/>
        <w:rPr>
          <w:rFonts w:ascii="Arial" w:hAnsi="Arial" w:cs="Arial"/>
        </w:rPr>
      </w:pPr>
    </w:p>
    <w:p w14:paraId="7AF31607"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 empresa adjudicataria podrá solicitar la rescisión unilateral del contrato al vencimiento de cada período anual, debiendo comunicarlo con un preaviso de 60 (sesenta) días calendario mediante telegrama colacionado. </w:t>
      </w:r>
    </w:p>
    <w:p w14:paraId="5AA11263" w14:textId="77777777" w:rsidR="005F36B4" w:rsidRPr="005F36B4" w:rsidRDefault="005F36B4" w:rsidP="005F36B4">
      <w:pPr>
        <w:pStyle w:val="Prrafobsico"/>
        <w:suppressAutoHyphens/>
        <w:ind w:right="-149"/>
        <w:jc w:val="both"/>
        <w:rPr>
          <w:rFonts w:ascii="Arial" w:hAnsi="Arial" w:cs="Arial"/>
        </w:rPr>
      </w:pPr>
    </w:p>
    <w:p w14:paraId="12C7108F" w14:textId="77777777" w:rsidR="005F36B4" w:rsidRDefault="005F36B4" w:rsidP="005F36B4">
      <w:pPr>
        <w:pStyle w:val="Prrafobsico"/>
        <w:suppressAutoHyphens/>
        <w:ind w:right="-149"/>
        <w:jc w:val="both"/>
        <w:rPr>
          <w:rFonts w:ascii="Arial" w:hAnsi="Arial" w:cs="Arial"/>
        </w:rPr>
      </w:pPr>
    </w:p>
    <w:p w14:paraId="79D307E6" w14:textId="4FAB34D3" w:rsidR="00FD662B" w:rsidRPr="00104B73" w:rsidRDefault="00FD662B" w:rsidP="00E86DE1">
      <w:pPr>
        <w:pStyle w:val="Ttulo2"/>
        <w:rPr>
          <w:b/>
        </w:rPr>
      </w:pPr>
      <w:bookmarkStart w:id="33" w:name="_Toc132893523"/>
      <w:r w:rsidRPr="00104B73">
        <w:rPr>
          <w:b/>
        </w:rPr>
        <w:t xml:space="preserve">Art. </w:t>
      </w:r>
      <w:r w:rsidR="007278BB">
        <w:rPr>
          <w:b/>
        </w:rPr>
        <w:t>19</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33"/>
      <w:r w:rsidRPr="00104B73">
        <w:rPr>
          <w:b/>
        </w:rPr>
        <w:t xml:space="preserve"> </w:t>
      </w:r>
    </w:p>
    <w:p w14:paraId="2FE30D79" w14:textId="77777777" w:rsidR="00FD662B" w:rsidRDefault="00FD662B" w:rsidP="00FD662B">
      <w:pPr>
        <w:pStyle w:val="BodyText31"/>
        <w:rPr>
          <w:rFonts w:ascii="Arial" w:hAnsi="Arial"/>
        </w:rPr>
      </w:pPr>
    </w:p>
    <w:p w14:paraId="3488ABCE" w14:textId="77777777" w:rsidR="00FD662B" w:rsidRDefault="00FD662B" w:rsidP="007278BB">
      <w:pPr>
        <w:tabs>
          <w:tab w:val="left" w:pos="0"/>
          <w:tab w:val="left" w:pos="993"/>
        </w:tabs>
        <w:autoSpaceDE w:val="0"/>
        <w:autoSpaceDN w:val="0"/>
        <w:adjustRightInd w:val="0"/>
        <w:jc w:val="both"/>
        <w:rPr>
          <w:rFonts w:ascii="Arial" w:hAnsi="Arial"/>
          <w:lang w:val="es-ES_tradnl"/>
        </w:rPr>
      </w:pPr>
      <w:r w:rsidRPr="005040CE">
        <w:rPr>
          <w:rFonts w:ascii="Arial" w:hAnsi="Arial"/>
          <w:b/>
          <w:lang w:val="es-ES_tradnl"/>
        </w:rPr>
        <w:t>1).</w:t>
      </w:r>
      <w:r>
        <w:rPr>
          <w:rFonts w:ascii="Arial" w:hAnsi="Arial"/>
          <w:lang w:val="es-ES_tradnl"/>
        </w:rPr>
        <w:t xml:space="preserve"> </w:t>
      </w:r>
      <w:bookmarkStart w:id="34" w:name="_Hlk117514995"/>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14:paraId="7A33D74C" w14:textId="77777777"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14:paraId="31D77A2B" w14:textId="77777777" w:rsidR="00FD662B" w:rsidRDefault="00FD662B" w:rsidP="007278BB">
      <w:pPr>
        <w:tabs>
          <w:tab w:val="left" w:pos="0"/>
          <w:tab w:val="left" w:pos="993"/>
        </w:tabs>
        <w:autoSpaceDE w:val="0"/>
        <w:autoSpaceDN w:val="0"/>
        <w:adjustRightInd w:val="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bookmarkEnd w:id="34"/>
    <w:p w14:paraId="32768B54" w14:textId="77777777" w:rsidR="00FD662B" w:rsidRDefault="00FD662B" w:rsidP="00FD662B">
      <w:pPr>
        <w:tabs>
          <w:tab w:val="left" w:pos="0"/>
          <w:tab w:val="left" w:pos="993"/>
        </w:tabs>
        <w:ind w:firstLine="851"/>
        <w:jc w:val="both"/>
        <w:rPr>
          <w:rFonts w:ascii="Arial" w:hAnsi="Arial"/>
          <w:b/>
          <w:lang w:val="es-ES_tradnl"/>
        </w:rPr>
      </w:pPr>
    </w:p>
    <w:p w14:paraId="08CBE8D7" w14:textId="77777777" w:rsidR="00FD662B" w:rsidRDefault="00FD662B" w:rsidP="007278BB">
      <w:pPr>
        <w:tabs>
          <w:tab w:val="left" w:pos="0"/>
          <w:tab w:val="left" w:pos="993"/>
        </w:tabs>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14:paraId="11B032FC" w14:textId="77777777" w:rsidR="00FD662B" w:rsidRDefault="00FD662B" w:rsidP="00FD662B">
      <w:pPr>
        <w:tabs>
          <w:tab w:val="left" w:pos="0"/>
          <w:tab w:val="left" w:pos="993"/>
        </w:tabs>
        <w:ind w:firstLine="851"/>
        <w:jc w:val="both"/>
        <w:rPr>
          <w:rFonts w:ascii="Arial" w:hAnsi="Arial"/>
        </w:rPr>
      </w:pPr>
    </w:p>
    <w:p w14:paraId="2FA0ADD6" w14:textId="77777777" w:rsidR="00FD662B" w:rsidRDefault="00FD662B" w:rsidP="007278BB">
      <w:pPr>
        <w:tabs>
          <w:tab w:val="left" w:pos="0"/>
          <w:tab w:val="left" w:pos="993"/>
        </w:tabs>
        <w:jc w:val="both"/>
        <w:rPr>
          <w:rFonts w:ascii="Arial" w:hAnsi="Arial"/>
          <w:lang w:val="es-ES_tradnl"/>
        </w:rPr>
      </w:pPr>
      <w:r w:rsidRPr="005040CE">
        <w:rPr>
          <w:rFonts w:ascii="Arial" w:hAnsi="Arial"/>
          <w:b/>
        </w:rPr>
        <w:t>3).</w:t>
      </w:r>
      <w:r>
        <w:rPr>
          <w:rFonts w:ascii="Arial" w:hAnsi="Arial"/>
        </w:rPr>
        <w:t xml:space="preserve"> </w:t>
      </w:r>
      <w:bookmarkStart w:id="35" w:name="_Hlk117515144"/>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bookmarkEnd w:id="35"/>
    </w:p>
    <w:p w14:paraId="4239BEBD" w14:textId="77777777" w:rsidR="00FD662B" w:rsidRDefault="00FD662B" w:rsidP="00FD662B">
      <w:pPr>
        <w:tabs>
          <w:tab w:val="left" w:pos="0"/>
          <w:tab w:val="left" w:pos="993"/>
        </w:tabs>
        <w:ind w:firstLine="851"/>
        <w:jc w:val="both"/>
        <w:rPr>
          <w:rFonts w:ascii="Arial" w:hAnsi="Arial"/>
          <w:lang w:val="es-ES_tradnl"/>
        </w:rPr>
      </w:pPr>
    </w:p>
    <w:p w14:paraId="3C5723E4" w14:textId="77777777" w:rsidR="00FD662B" w:rsidRDefault="00FD662B" w:rsidP="007278BB">
      <w:pPr>
        <w:tabs>
          <w:tab w:val="left" w:pos="0"/>
          <w:tab w:val="left" w:pos="993"/>
        </w:tabs>
        <w:jc w:val="both"/>
        <w:rPr>
          <w:rFonts w:ascii="Arial" w:hAnsi="Arial"/>
          <w:lang w:val="es-ES_tradnl"/>
        </w:rPr>
      </w:pPr>
      <w:r w:rsidRPr="005040CE">
        <w:rPr>
          <w:rFonts w:ascii="Arial" w:hAnsi="Arial"/>
          <w:b/>
          <w:lang w:val="es-ES_tradnl"/>
        </w:rPr>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14:paraId="7608A363" w14:textId="77777777" w:rsidR="00FD662B" w:rsidRDefault="00FD662B" w:rsidP="00FD662B">
      <w:pPr>
        <w:tabs>
          <w:tab w:val="left" w:pos="0"/>
          <w:tab w:val="left" w:pos="993"/>
        </w:tabs>
        <w:ind w:firstLine="851"/>
        <w:jc w:val="both"/>
        <w:rPr>
          <w:rFonts w:ascii="Arial" w:hAnsi="Arial"/>
          <w:b/>
          <w:lang w:val="es-ES_tradnl"/>
        </w:rPr>
      </w:pPr>
    </w:p>
    <w:p w14:paraId="44710AB2" w14:textId="77777777" w:rsidR="00FD662B" w:rsidRDefault="00FD662B" w:rsidP="007278BB">
      <w:pPr>
        <w:tabs>
          <w:tab w:val="left" w:pos="0"/>
          <w:tab w:val="left" w:pos="993"/>
        </w:tabs>
        <w:jc w:val="both"/>
        <w:rPr>
          <w:rFonts w:ascii="Arial" w:hAnsi="Arial"/>
          <w:lang w:val="es-ES_tradnl"/>
        </w:rPr>
      </w:pPr>
      <w:r w:rsidRPr="005040CE">
        <w:rPr>
          <w:rFonts w:ascii="Arial" w:hAnsi="Arial"/>
          <w:b/>
          <w:lang w:val="es-ES_tradnl"/>
        </w:rPr>
        <w:t>5).</w:t>
      </w:r>
      <w:r>
        <w:rPr>
          <w:rFonts w:ascii="Arial" w:hAnsi="Arial"/>
          <w:lang w:val="es-ES_tradnl"/>
        </w:rPr>
        <w:t xml:space="preserve"> </w:t>
      </w:r>
      <w:bookmarkStart w:id="36" w:name="_Hlk117515166"/>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bookmarkEnd w:id="36"/>
    </w:p>
    <w:p w14:paraId="3FB420B6" w14:textId="77777777" w:rsidR="00FD662B" w:rsidRDefault="00FD662B" w:rsidP="00FD662B">
      <w:pPr>
        <w:tabs>
          <w:tab w:val="left" w:pos="0"/>
          <w:tab w:val="left" w:pos="993"/>
        </w:tabs>
        <w:ind w:firstLine="851"/>
        <w:jc w:val="both"/>
        <w:rPr>
          <w:rFonts w:ascii="Arial" w:hAnsi="Arial"/>
          <w:lang w:val="es-ES_tradnl"/>
        </w:rPr>
      </w:pPr>
    </w:p>
    <w:p w14:paraId="7C57BBFB" w14:textId="77777777" w:rsidR="00FD662B" w:rsidRDefault="00FD662B" w:rsidP="007278BB">
      <w:pPr>
        <w:tabs>
          <w:tab w:val="left" w:pos="0"/>
          <w:tab w:val="left" w:pos="993"/>
        </w:tabs>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14:paraId="6BA9391B" w14:textId="5A199356" w:rsidR="00FD662B" w:rsidRDefault="00FD662B" w:rsidP="00FD662B">
      <w:pPr>
        <w:pStyle w:val="Prrafobsico"/>
        <w:suppressAutoHyphens/>
        <w:ind w:right="-149"/>
        <w:jc w:val="both"/>
        <w:rPr>
          <w:rFonts w:ascii="Arial" w:hAnsi="Arial" w:cs="Arial"/>
          <w:b/>
          <w:color w:val="auto"/>
        </w:rPr>
      </w:pPr>
    </w:p>
    <w:p w14:paraId="22361EEA" w14:textId="77777777" w:rsidR="00665198" w:rsidRDefault="00665198" w:rsidP="00FD662B">
      <w:pPr>
        <w:pStyle w:val="Prrafobsico"/>
        <w:suppressAutoHyphens/>
        <w:ind w:right="-149"/>
        <w:jc w:val="both"/>
        <w:rPr>
          <w:rFonts w:ascii="Arial" w:hAnsi="Arial" w:cs="Arial"/>
          <w:b/>
          <w:color w:val="auto"/>
        </w:rPr>
      </w:pPr>
    </w:p>
    <w:p w14:paraId="5600A882" w14:textId="51F5AA4F" w:rsidR="00FD662B" w:rsidRPr="004F68AA" w:rsidRDefault="00FD662B" w:rsidP="00E86DE1">
      <w:pPr>
        <w:pStyle w:val="Ttulo2"/>
        <w:rPr>
          <w:b/>
        </w:rPr>
      </w:pPr>
      <w:bookmarkStart w:id="37" w:name="_Toc132893524"/>
      <w:r w:rsidRPr="004F68AA">
        <w:rPr>
          <w:b/>
        </w:rPr>
        <w:t xml:space="preserve">Art. </w:t>
      </w:r>
      <w:r w:rsidR="00F13E88" w:rsidRPr="004F68AA">
        <w:rPr>
          <w:b/>
        </w:rPr>
        <w:t>2</w:t>
      </w:r>
      <w:r w:rsidR="007278BB">
        <w:rPr>
          <w:b/>
        </w:rPr>
        <w:t>0</w:t>
      </w:r>
      <w:r w:rsidRPr="004F68AA">
        <w:rPr>
          <w:b/>
        </w:rPr>
        <w:t>. SUBCONTRATACIÓN Y CESIÓN DEL CONTRATO.</w:t>
      </w:r>
      <w:bookmarkEnd w:id="37"/>
    </w:p>
    <w:p w14:paraId="724D6C0C" w14:textId="77777777" w:rsidR="00FD662B" w:rsidRPr="005F36B4" w:rsidRDefault="00FD662B" w:rsidP="00FD662B">
      <w:pPr>
        <w:pStyle w:val="Prrafobsico"/>
        <w:suppressAutoHyphens/>
        <w:ind w:right="-149"/>
        <w:jc w:val="both"/>
        <w:rPr>
          <w:rFonts w:ascii="Arial" w:hAnsi="Arial" w:cs="Arial"/>
        </w:rPr>
      </w:pPr>
    </w:p>
    <w:p w14:paraId="1F370CFC" w14:textId="77777777"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14:paraId="1DF9E682" w14:textId="114CB43A" w:rsidR="00FD662B" w:rsidRDefault="00FD662B" w:rsidP="00FD662B">
      <w:pPr>
        <w:pStyle w:val="Prrafobsico"/>
        <w:suppressAutoHyphens/>
        <w:ind w:right="-149"/>
        <w:jc w:val="both"/>
        <w:rPr>
          <w:rFonts w:ascii="Arial" w:hAnsi="Arial" w:cs="Arial"/>
        </w:rPr>
      </w:pPr>
    </w:p>
    <w:p w14:paraId="46AAD7E8" w14:textId="77777777" w:rsidR="00665198" w:rsidRDefault="00665198" w:rsidP="00FD662B">
      <w:pPr>
        <w:pStyle w:val="Prrafobsico"/>
        <w:suppressAutoHyphens/>
        <w:ind w:right="-149"/>
        <w:jc w:val="both"/>
        <w:rPr>
          <w:rFonts w:ascii="Arial" w:hAnsi="Arial" w:cs="Arial"/>
        </w:rPr>
      </w:pPr>
    </w:p>
    <w:p w14:paraId="5EC43628" w14:textId="2BB4E8C6" w:rsidR="005F36B4" w:rsidRPr="00CD5A2E" w:rsidRDefault="005F36B4" w:rsidP="00E86DE1">
      <w:pPr>
        <w:pStyle w:val="Ttulo2"/>
        <w:rPr>
          <w:b/>
        </w:rPr>
      </w:pPr>
      <w:bookmarkStart w:id="38" w:name="_Toc132893525"/>
      <w:r w:rsidRPr="00CD5A2E">
        <w:rPr>
          <w:b/>
        </w:rPr>
        <w:t xml:space="preserve">Art. </w:t>
      </w:r>
      <w:r w:rsidR="00C643C3">
        <w:rPr>
          <w:b/>
        </w:rPr>
        <w:t>2</w:t>
      </w:r>
      <w:r w:rsidR="007278BB">
        <w:rPr>
          <w:b/>
        </w:rPr>
        <w:t>1</w:t>
      </w:r>
      <w:r w:rsidRPr="00CD5A2E">
        <w:rPr>
          <w:b/>
        </w:rPr>
        <w:t>. CONDICIONES DE ENTREGA.</w:t>
      </w:r>
      <w:bookmarkEnd w:id="38"/>
    </w:p>
    <w:p w14:paraId="285E7F70" w14:textId="77777777" w:rsidR="005F36B4" w:rsidRPr="005F36B4" w:rsidRDefault="005F36B4" w:rsidP="005F36B4">
      <w:pPr>
        <w:pStyle w:val="Prrafobsico"/>
        <w:suppressAutoHyphens/>
        <w:ind w:right="-149"/>
        <w:jc w:val="both"/>
        <w:rPr>
          <w:rFonts w:ascii="Arial" w:hAnsi="Arial" w:cs="Arial"/>
        </w:rPr>
      </w:pPr>
    </w:p>
    <w:p w14:paraId="4C4BBC89" w14:textId="6DB85DDD" w:rsidR="005F36B4" w:rsidRPr="005F36B4" w:rsidRDefault="007D1BE8" w:rsidP="005F36B4">
      <w:pPr>
        <w:pStyle w:val="Prrafobsico"/>
        <w:suppressAutoHyphens/>
        <w:ind w:right="-149"/>
        <w:jc w:val="both"/>
        <w:rPr>
          <w:rFonts w:ascii="Arial" w:hAnsi="Arial" w:cs="Arial"/>
        </w:rPr>
      </w:pPr>
      <w:r w:rsidRPr="00C523A9">
        <w:rPr>
          <w:rFonts w:ascii="Arial" w:hAnsi="Arial" w:cs="Arial"/>
        </w:rPr>
        <w:t>En arreglo a lo dispuesto a la Memoria Descriptiva</w:t>
      </w:r>
      <w:r w:rsidR="007278BB">
        <w:rPr>
          <w:rFonts w:ascii="Arial" w:hAnsi="Arial" w:cs="Arial"/>
        </w:rPr>
        <w:t xml:space="preserve"> (Anexo </w:t>
      </w:r>
      <w:proofErr w:type="spellStart"/>
      <w:r w:rsidR="007278BB">
        <w:rPr>
          <w:rFonts w:ascii="Arial" w:hAnsi="Arial" w:cs="Arial"/>
        </w:rPr>
        <w:t>N°II</w:t>
      </w:r>
      <w:proofErr w:type="spellEnd"/>
      <w:r w:rsidR="007278BB">
        <w:rPr>
          <w:rFonts w:ascii="Arial" w:hAnsi="Arial" w:cs="Arial"/>
        </w:rPr>
        <w:t>)</w:t>
      </w:r>
      <w:r w:rsidR="005F36B4" w:rsidRPr="00C523A9">
        <w:rPr>
          <w:rFonts w:ascii="Arial" w:hAnsi="Arial" w:cs="Arial"/>
        </w:rPr>
        <w:t>.</w:t>
      </w:r>
    </w:p>
    <w:p w14:paraId="7FDEABFD" w14:textId="77777777" w:rsidR="005F36B4" w:rsidRPr="005F36B4" w:rsidRDefault="005F36B4" w:rsidP="005F36B4">
      <w:pPr>
        <w:pStyle w:val="Prrafobsico"/>
        <w:suppressAutoHyphens/>
        <w:ind w:right="-149"/>
        <w:jc w:val="both"/>
        <w:rPr>
          <w:rFonts w:ascii="Arial" w:hAnsi="Arial" w:cs="Arial"/>
        </w:rPr>
      </w:pPr>
    </w:p>
    <w:p w14:paraId="1C78F6E8" w14:textId="78E9964A" w:rsidR="005F36B4" w:rsidRPr="00284E09" w:rsidRDefault="005F36B4" w:rsidP="00E86DE1">
      <w:pPr>
        <w:pStyle w:val="Ttulo2"/>
        <w:rPr>
          <w:b/>
        </w:rPr>
      </w:pPr>
      <w:bookmarkStart w:id="39" w:name="_Toc132893526"/>
      <w:r w:rsidRPr="00284E09">
        <w:rPr>
          <w:b/>
        </w:rPr>
        <w:t xml:space="preserve">Art. </w:t>
      </w:r>
      <w:r w:rsidR="009C18A1" w:rsidRPr="00284E09">
        <w:rPr>
          <w:b/>
        </w:rPr>
        <w:t>2</w:t>
      </w:r>
      <w:r w:rsidR="007278BB">
        <w:rPr>
          <w:b/>
        </w:rPr>
        <w:t>2</w:t>
      </w:r>
      <w:r w:rsidRPr="00284E09">
        <w:rPr>
          <w:b/>
        </w:rPr>
        <w:t>. FORMA DE PAGO.</w:t>
      </w:r>
      <w:bookmarkEnd w:id="39"/>
    </w:p>
    <w:p w14:paraId="7598CF82" w14:textId="77777777" w:rsidR="00C523A9" w:rsidRDefault="00C523A9" w:rsidP="005F36B4">
      <w:pPr>
        <w:pStyle w:val="Prrafobsico"/>
        <w:suppressAutoHyphens/>
        <w:ind w:right="-149"/>
        <w:jc w:val="both"/>
        <w:rPr>
          <w:rFonts w:ascii="Arial" w:hAnsi="Arial" w:cs="Arial"/>
          <w:highlight w:val="yellow"/>
        </w:rPr>
      </w:pPr>
    </w:p>
    <w:p w14:paraId="3142FBB5" w14:textId="5D16996F" w:rsidR="005F36B4" w:rsidRPr="005F36B4" w:rsidRDefault="005F36B4" w:rsidP="005F36B4">
      <w:pPr>
        <w:pStyle w:val="Prrafobsico"/>
        <w:suppressAutoHyphens/>
        <w:ind w:right="-149"/>
        <w:jc w:val="both"/>
        <w:rPr>
          <w:rFonts w:ascii="Arial" w:hAnsi="Arial" w:cs="Arial"/>
        </w:rPr>
      </w:pPr>
      <w:r w:rsidRPr="00C523A9">
        <w:rPr>
          <w:rFonts w:ascii="Arial" w:hAnsi="Arial" w:cs="Arial"/>
        </w:rPr>
        <w:t xml:space="preserve">El pago se realizará, luego de conformada la factura, en un plazo de quince días, la que deberá entregarse en la División Contable, Sector </w:t>
      </w:r>
      <w:r w:rsidR="0064447B" w:rsidRPr="00C523A9">
        <w:rPr>
          <w:rFonts w:ascii="Arial" w:hAnsi="Arial" w:cs="Arial"/>
        </w:rPr>
        <w:t>Atención a proveedores</w:t>
      </w:r>
      <w:r w:rsidRPr="00C523A9">
        <w:rPr>
          <w:rFonts w:ascii="Arial" w:hAnsi="Arial" w:cs="Arial"/>
        </w:rPr>
        <w:t>.</w:t>
      </w:r>
      <w:r w:rsidRPr="005F36B4">
        <w:rPr>
          <w:rFonts w:ascii="Arial" w:hAnsi="Arial" w:cs="Arial"/>
        </w:rPr>
        <w:t xml:space="preserve"> </w:t>
      </w:r>
      <w:bookmarkStart w:id="40" w:name="_Hlk117515613"/>
      <w:r w:rsidRPr="005F36B4">
        <w:rPr>
          <w:rFonts w:ascii="Arial" w:hAnsi="Arial" w:cs="Arial"/>
        </w:rPr>
        <w:t>El BSE realiza pagos todos los martes del mes.</w:t>
      </w:r>
      <w:bookmarkEnd w:id="40"/>
    </w:p>
    <w:p w14:paraId="4E6B168B" w14:textId="77777777" w:rsidR="005F36B4" w:rsidRPr="005F36B4" w:rsidRDefault="005F36B4" w:rsidP="005F36B4">
      <w:pPr>
        <w:pStyle w:val="Prrafobsico"/>
        <w:suppressAutoHyphens/>
        <w:ind w:right="-149"/>
        <w:jc w:val="both"/>
        <w:rPr>
          <w:rFonts w:ascii="Arial" w:hAnsi="Arial" w:cs="Arial"/>
        </w:rPr>
      </w:pPr>
    </w:p>
    <w:p w14:paraId="7D4CBB9E" w14:textId="51E0F003" w:rsidR="005F36B4" w:rsidRPr="00E47D13" w:rsidRDefault="005F36B4" w:rsidP="00E86DE1">
      <w:pPr>
        <w:pStyle w:val="Ttulo2"/>
        <w:rPr>
          <w:b/>
        </w:rPr>
      </w:pPr>
      <w:bookmarkStart w:id="41" w:name="_Toc132893527"/>
      <w:r w:rsidRPr="00E47D13">
        <w:rPr>
          <w:b/>
        </w:rPr>
        <w:t xml:space="preserve">Art. </w:t>
      </w:r>
      <w:r w:rsidR="009C18A1" w:rsidRPr="00E47D13">
        <w:rPr>
          <w:b/>
        </w:rPr>
        <w:t>2</w:t>
      </w:r>
      <w:r w:rsidR="007278BB">
        <w:rPr>
          <w:b/>
        </w:rPr>
        <w:t>3</w:t>
      </w:r>
      <w:r w:rsidRPr="00E47D13">
        <w:rPr>
          <w:b/>
        </w:rPr>
        <w:t xml:space="preserve">. </w:t>
      </w:r>
      <w:bookmarkStart w:id="42" w:name="_Hlk117515302"/>
      <w:r w:rsidR="004E24BD" w:rsidRPr="00E47D13">
        <w:rPr>
          <w:b/>
        </w:rPr>
        <w:t xml:space="preserve">INCUMPLIMIENTO Y </w:t>
      </w:r>
      <w:bookmarkEnd w:id="42"/>
      <w:r w:rsidRPr="00E47D13">
        <w:rPr>
          <w:b/>
        </w:rPr>
        <w:t>MORA AUTOMATICA.</w:t>
      </w:r>
      <w:bookmarkEnd w:id="41"/>
    </w:p>
    <w:p w14:paraId="03C69689" w14:textId="77777777" w:rsidR="005F36B4" w:rsidRPr="005F36B4" w:rsidRDefault="005F36B4" w:rsidP="005F36B4">
      <w:pPr>
        <w:pStyle w:val="Prrafobsico"/>
        <w:suppressAutoHyphens/>
        <w:ind w:right="-149"/>
        <w:jc w:val="both"/>
        <w:rPr>
          <w:rFonts w:ascii="Arial" w:hAnsi="Arial" w:cs="Arial"/>
        </w:rPr>
      </w:pPr>
    </w:p>
    <w:p w14:paraId="63077262" w14:textId="77777777" w:rsidR="004E24BD" w:rsidRPr="00D83D14" w:rsidRDefault="004E24BD" w:rsidP="004E24BD">
      <w:pPr>
        <w:rPr>
          <w:rFonts w:ascii="Arial" w:hAnsi="Arial" w:cs="Arial"/>
          <w:color w:val="000000"/>
          <w:lang w:val="es-ES_tradnl"/>
        </w:rPr>
      </w:pPr>
      <w:bookmarkStart w:id="43" w:name="_Hlk117515309"/>
      <w:r w:rsidRPr="00D83D14">
        <w:rPr>
          <w:rFonts w:ascii="Arial" w:hAnsi="Arial" w:cs="Arial"/>
          <w:color w:val="000000"/>
          <w:lang w:val="es-ES_tradnl"/>
        </w:rPr>
        <w:t>El BSE se reserva el derecho a reclamar por los daños y perjuicios que pudiera causar la empresa adjudicataria, en ocasión del servicio prestado.</w:t>
      </w:r>
    </w:p>
    <w:p w14:paraId="2FBC0E1E" w14:textId="77777777" w:rsidR="004E24BD" w:rsidRDefault="004E24BD" w:rsidP="005F36B4">
      <w:pPr>
        <w:pStyle w:val="Prrafobsico"/>
        <w:suppressAutoHyphens/>
        <w:ind w:right="-149"/>
        <w:jc w:val="both"/>
        <w:rPr>
          <w:rFonts w:ascii="Arial" w:hAnsi="Arial" w:cs="Arial"/>
        </w:rPr>
      </w:pPr>
    </w:p>
    <w:p w14:paraId="5C7659A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bookmarkEnd w:id="43"/>
    <w:p w14:paraId="234BCCFE" w14:textId="77777777" w:rsidR="005F36B4" w:rsidRPr="005F36B4" w:rsidRDefault="005F36B4" w:rsidP="005F36B4">
      <w:pPr>
        <w:pStyle w:val="Prrafobsico"/>
        <w:suppressAutoHyphens/>
        <w:ind w:right="-149"/>
        <w:jc w:val="both"/>
        <w:rPr>
          <w:rFonts w:ascii="Arial" w:hAnsi="Arial" w:cs="Arial"/>
        </w:rPr>
      </w:pPr>
    </w:p>
    <w:p w14:paraId="2E040451" w14:textId="56C57DD8" w:rsidR="005F36B4" w:rsidRPr="007F4C04" w:rsidRDefault="005F36B4" w:rsidP="00E86DE1">
      <w:pPr>
        <w:pStyle w:val="Ttulo2"/>
        <w:rPr>
          <w:b/>
        </w:rPr>
      </w:pPr>
      <w:bookmarkStart w:id="44" w:name="_Toc132893528"/>
      <w:r w:rsidRPr="007F4C04">
        <w:rPr>
          <w:b/>
        </w:rPr>
        <w:t xml:space="preserve">Art. </w:t>
      </w:r>
      <w:r w:rsidR="009C18A1" w:rsidRPr="007F4C04">
        <w:rPr>
          <w:b/>
        </w:rPr>
        <w:t>2</w:t>
      </w:r>
      <w:r w:rsidR="007278BB">
        <w:rPr>
          <w:b/>
        </w:rPr>
        <w:t>4</w:t>
      </w:r>
      <w:r w:rsidRPr="007F4C04">
        <w:rPr>
          <w:b/>
        </w:rPr>
        <w:t>. MULTAS.</w:t>
      </w:r>
      <w:bookmarkEnd w:id="44"/>
    </w:p>
    <w:p w14:paraId="6B265B4F" w14:textId="77777777" w:rsidR="005F36B4" w:rsidRPr="005F36B4" w:rsidRDefault="005F36B4" w:rsidP="005F36B4">
      <w:pPr>
        <w:pStyle w:val="Prrafobsico"/>
        <w:suppressAutoHyphens/>
        <w:ind w:right="-149"/>
        <w:jc w:val="both"/>
        <w:rPr>
          <w:rFonts w:ascii="Arial" w:hAnsi="Arial" w:cs="Arial"/>
        </w:rPr>
      </w:pPr>
    </w:p>
    <w:p w14:paraId="0ED04201" w14:textId="77777777" w:rsidR="004E24BD" w:rsidRDefault="004E24BD" w:rsidP="00E05480">
      <w:pPr>
        <w:jc w:val="both"/>
        <w:rPr>
          <w:rFonts w:ascii="Arial" w:hAnsi="Arial" w:cs="Arial"/>
          <w:color w:val="000000"/>
          <w:lang w:val="es-ES_tradnl"/>
        </w:rPr>
      </w:pPr>
      <w:bookmarkStart w:id="45" w:name="_Hlk117515487"/>
      <w:r w:rsidRPr="00D83D14">
        <w:rPr>
          <w:rFonts w:ascii="Arial" w:hAnsi="Arial" w:cs="Arial"/>
          <w:color w:val="000000"/>
          <w:lang w:val="es-ES_tradnl"/>
        </w:rPr>
        <w:t>Si el adjudicatario no cumpliera su obligación dentro del plazo y en la forma estipulada, se pactan las siguientes multas:</w:t>
      </w:r>
    </w:p>
    <w:p w14:paraId="6680CC6B" w14:textId="77777777" w:rsidR="004E24BD" w:rsidRPr="00D83D14" w:rsidRDefault="004E24BD" w:rsidP="00E05480">
      <w:pPr>
        <w:jc w:val="both"/>
        <w:rPr>
          <w:rFonts w:ascii="Arial" w:hAnsi="Arial" w:cs="Arial"/>
          <w:color w:val="000000"/>
          <w:lang w:val="es-ES_tradnl"/>
        </w:rPr>
      </w:pPr>
    </w:p>
    <w:p w14:paraId="762F1D94" w14:textId="41EF6B03"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a)      </w:t>
      </w:r>
      <w:r w:rsidR="00C523A9" w:rsidRPr="00D83D14">
        <w:rPr>
          <w:rFonts w:ascii="Arial" w:hAnsi="Arial" w:cs="Arial"/>
          <w:color w:val="000000"/>
          <w:lang w:val="es-ES_tradnl"/>
        </w:rPr>
        <w:t>Para obligaciones de ejecución instantáne</w:t>
      </w:r>
      <w:r w:rsidR="00C523A9">
        <w:rPr>
          <w:rFonts w:ascii="Arial" w:hAnsi="Arial" w:cs="Arial"/>
          <w:color w:val="000000"/>
          <w:lang w:val="es-ES_tradnl"/>
        </w:rPr>
        <w:t>a, se establece una multa del 15</w:t>
      </w:r>
      <w:r w:rsidR="00C523A9" w:rsidRPr="00D83D14">
        <w:rPr>
          <w:rFonts w:ascii="Arial" w:hAnsi="Arial" w:cs="Arial"/>
          <w:color w:val="000000"/>
          <w:lang w:val="es-ES_tradnl"/>
        </w:rPr>
        <w:t>% de</w:t>
      </w:r>
      <w:r w:rsidR="00C523A9">
        <w:rPr>
          <w:rFonts w:ascii="Arial" w:hAnsi="Arial" w:cs="Arial"/>
          <w:color w:val="000000"/>
          <w:lang w:val="es-ES_tradnl"/>
        </w:rPr>
        <w:t xml:space="preserve"> la compra en la que se incurrió en incumplimiento. </w:t>
      </w:r>
      <w:r w:rsidR="00C523A9" w:rsidRPr="00D83D14">
        <w:rPr>
          <w:rFonts w:ascii="Arial" w:hAnsi="Arial" w:cs="Arial"/>
          <w:color w:val="000000"/>
          <w:lang w:val="es-ES_tradnl"/>
        </w:rPr>
        <w:t xml:space="preserve"> </w:t>
      </w:r>
    </w:p>
    <w:p w14:paraId="088EA883" w14:textId="77777777" w:rsidR="004E24BD" w:rsidRPr="00D83D14" w:rsidRDefault="004E24BD" w:rsidP="00E05480">
      <w:pPr>
        <w:jc w:val="both"/>
        <w:rPr>
          <w:rFonts w:ascii="Arial" w:hAnsi="Arial" w:cs="Arial"/>
          <w:color w:val="000000"/>
          <w:lang w:val="es-ES_tradnl"/>
        </w:rPr>
      </w:pPr>
    </w:p>
    <w:p w14:paraId="63E352E0" w14:textId="77777777" w:rsidR="004E24BD" w:rsidRPr="00D83D14" w:rsidRDefault="004E24BD" w:rsidP="00E05480">
      <w:pPr>
        <w:jc w:val="both"/>
        <w:rPr>
          <w:rFonts w:ascii="Arial" w:hAnsi="Arial" w:cs="Arial"/>
          <w:color w:val="000000"/>
          <w:lang w:val="es-ES_tradnl"/>
        </w:rPr>
      </w:pPr>
      <w:r w:rsidRPr="00D83D14">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14:paraId="22EF3870" w14:textId="18E9245D"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14:paraId="4E54EB17" w14:textId="77777777" w:rsidR="004E24BD" w:rsidRPr="00D83D14" w:rsidRDefault="004E24BD" w:rsidP="00E05480">
      <w:pPr>
        <w:jc w:val="both"/>
        <w:rPr>
          <w:rFonts w:ascii="Arial" w:hAnsi="Arial" w:cs="Arial"/>
          <w:color w:val="000000"/>
          <w:lang w:val="es-ES_tradnl"/>
        </w:rPr>
      </w:pPr>
    </w:p>
    <w:p w14:paraId="2ACBB95C" w14:textId="77777777" w:rsidR="004E24BD" w:rsidRDefault="004E24BD" w:rsidP="00E05480">
      <w:pPr>
        <w:jc w:val="both"/>
        <w:rPr>
          <w:rFonts w:ascii="Arial" w:hAnsi="Arial" w:cs="Arial"/>
          <w:color w:val="000000"/>
          <w:lang w:val="es-ES_tradnl"/>
        </w:rPr>
      </w:pPr>
      <w:r w:rsidRPr="00D83D14">
        <w:rPr>
          <w:rFonts w:ascii="Arial" w:hAnsi="Arial" w:cs="Arial"/>
          <w:color w:val="000000"/>
          <w:lang w:val="es-ES_tradnl"/>
        </w:rPr>
        <w:t>La rescisión operará automáticamente y podrá ser notificada mediante telegrama colacionado o acta notarial.</w:t>
      </w:r>
    </w:p>
    <w:p w14:paraId="6492B664" w14:textId="77777777" w:rsidR="004E24BD" w:rsidRPr="00D83D14" w:rsidRDefault="004E24BD" w:rsidP="00E05480">
      <w:pPr>
        <w:jc w:val="both"/>
        <w:rPr>
          <w:rFonts w:ascii="Arial" w:hAnsi="Arial" w:cs="Arial"/>
          <w:color w:val="000000"/>
          <w:lang w:val="es-ES_tradnl"/>
        </w:rPr>
      </w:pPr>
    </w:p>
    <w:p w14:paraId="36AA8CC8" w14:textId="77777777" w:rsidR="00E05480" w:rsidRDefault="004E24BD" w:rsidP="00E05480">
      <w:pPr>
        <w:jc w:val="both"/>
        <w:rPr>
          <w:rFonts w:ascii="Arial" w:hAnsi="Arial" w:cs="Arial"/>
          <w:color w:val="000000"/>
          <w:lang w:val="es-ES_tradnl"/>
        </w:rPr>
      </w:pPr>
      <w:r w:rsidRPr="00D83D14">
        <w:rPr>
          <w:rFonts w:ascii="Arial" w:hAnsi="Arial" w:cs="Arial"/>
          <w:color w:val="000000"/>
          <w:lang w:val="es-ES_tradnl"/>
        </w:rPr>
        <w:t>Todas las multas pactadas en el presente pliego son acumulables con los daños y perjuicios que se hubieren irrogado y con la ejecución forzada de la obligación.</w:t>
      </w:r>
    </w:p>
    <w:p w14:paraId="1EA529BC" w14:textId="77777777" w:rsidR="00E05480" w:rsidRDefault="00E05480" w:rsidP="00E05480">
      <w:pPr>
        <w:jc w:val="both"/>
        <w:rPr>
          <w:rFonts w:ascii="Arial" w:hAnsi="Arial" w:cs="Arial"/>
          <w:color w:val="000000"/>
          <w:lang w:val="es-ES_tradnl"/>
        </w:rPr>
      </w:pPr>
    </w:p>
    <w:p w14:paraId="6B6C0E77" w14:textId="7520F9C8" w:rsidR="004E24BD" w:rsidRDefault="00E05480" w:rsidP="00E05480">
      <w:pPr>
        <w:jc w:val="both"/>
        <w:rPr>
          <w:rFonts w:ascii="Arial" w:hAnsi="Arial" w:cs="Arial"/>
          <w:color w:val="000000"/>
          <w:lang w:val="es-ES_tradnl"/>
        </w:rPr>
      </w:pPr>
      <w:r w:rsidRPr="00E05480">
        <w:rPr>
          <w:rFonts w:ascii="Arial" w:hAnsi="Arial" w:cs="Arial"/>
          <w:color w:val="000000"/>
          <w:lang w:val="es-ES_tradnl"/>
        </w:rPr>
        <w:lastRenderedPageBreak/>
        <w:t>El BSE tendrá la potestad de retener de los pagos que se adeuden a la empresa adjudicataria, los créditos que por multas tenga a su favor</w:t>
      </w:r>
      <w:r w:rsidR="00C523A9">
        <w:rPr>
          <w:rFonts w:ascii="Arial" w:hAnsi="Arial" w:cs="Arial"/>
          <w:color w:val="000000"/>
          <w:lang w:val="es-ES_tradnl"/>
        </w:rPr>
        <w:t>.</w:t>
      </w:r>
    </w:p>
    <w:p w14:paraId="0D5A6EAA" w14:textId="61620E8D" w:rsidR="005F36B4" w:rsidRPr="0008258E" w:rsidRDefault="005F36B4" w:rsidP="00E86DE1">
      <w:pPr>
        <w:pStyle w:val="Ttulo2"/>
        <w:rPr>
          <w:b/>
        </w:rPr>
      </w:pPr>
      <w:bookmarkStart w:id="46" w:name="_Toc132893529"/>
      <w:bookmarkEnd w:id="45"/>
      <w:r w:rsidRPr="0008258E">
        <w:rPr>
          <w:b/>
        </w:rPr>
        <w:t>Art. 2</w:t>
      </w:r>
      <w:r w:rsidR="007278BB">
        <w:rPr>
          <w:b/>
        </w:rPr>
        <w:t>5</w:t>
      </w:r>
      <w:r w:rsidRPr="0008258E">
        <w:rPr>
          <w:b/>
        </w:rPr>
        <w:t>. CONFIDENCIALIDAD.</w:t>
      </w:r>
      <w:bookmarkEnd w:id="46"/>
    </w:p>
    <w:p w14:paraId="61541D76" w14:textId="77777777" w:rsidR="005F36B4" w:rsidRPr="005F36B4" w:rsidRDefault="005F36B4" w:rsidP="005F36B4">
      <w:pPr>
        <w:pStyle w:val="Prrafobsico"/>
        <w:suppressAutoHyphens/>
        <w:ind w:right="-149"/>
        <w:jc w:val="both"/>
        <w:rPr>
          <w:rFonts w:ascii="Arial" w:hAnsi="Arial" w:cs="Arial"/>
        </w:rPr>
      </w:pPr>
    </w:p>
    <w:p w14:paraId="72FB306D"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escrito por la empresa a que corresponde la información, so pena de responder por los daños y perjuicios que se ocasionaren. </w:t>
      </w:r>
    </w:p>
    <w:p w14:paraId="297DA967" w14:textId="77777777" w:rsidR="005F36B4" w:rsidRPr="005F36B4" w:rsidRDefault="005F36B4" w:rsidP="005F36B4">
      <w:pPr>
        <w:pStyle w:val="Prrafobsico"/>
        <w:suppressAutoHyphens/>
        <w:ind w:right="-149"/>
        <w:jc w:val="both"/>
        <w:rPr>
          <w:rFonts w:ascii="Arial" w:hAnsi="Arial" w:cs="Arial"/>
        </w:rPr>
      </w:pPr>
    </w:p>
    <w:p w14:paraId="54D8AC28"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14:paraId="2A2683C2"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14:paraId="22996D37" w14:textId="77777777" w:rsidR="005F36B4" w:rsidRPr="005F36B4" w:rsidRDefault="005F36B4" w:rsidP="005F36B4">
      <w:pPr>
        <w:pStyle w:val="Prrafobsico"/>
        <w:suppressAutoHyphens/>
        <w:ind w:right="-149"/>
        <w:jc w:val="both"/>
        <w:rPr>
          <w:rFonts w:ascii="Arial" w:hAnsi="Arial" w:cs="Arial"/>
        </w:rPr>
      </w:pPr>
    </w:p>
    <w:p w14:paraId="72FF923F"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14:paraId="519A6EBA" w14:textId="77777777" w:rsidR="005F36B4" w:rsidRPr="005F36B4" w:rsidRDefault="005F36B4" w:rsidP="005F36B4">
      <w:pPr>
        <w:pStyle w:val="Prrafobsico"/>
        <w:suppressAutoHyphens/>
        <w:ind w:right="-149"/>
        <w:jc w:val="both"/>
        <w:rPr>
          <w:rFonts w:ascii="Arial" w:hAnsi="Arial" w:cs="Arial"/>
        </w:rPr>
      </w:pPr>
    </w:p>
    <w:p w14:paraId="2C96A884" w14:textId="2807F77F" w:rsid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14:paraId="54AE8778" w14:textId="77777777" w:rsidR="007278BB" w:rsidRPr="005F36B4" w:rsidRDefault="007278BB" w:rsidP="005F36B4">
      <w:pPr>
        <w:pStyle w:val="Prrafobsico"/>
        <w:suppressAutoHyphens/>
        <w:ind w:right="-149"/>
        <w:jc w:val="both"/>
        <w:rPr>
          <w:rFonts w:ascii="Arial" w:hAnsi="Arial" w:cs="Arial"/>
        </w:rPr>
      </w:pPr>
    </w:p>
    <w:p w14:paraId="183D21DF" w14:textId="5188BB9E" w:rsidR="005F36B4" w:rsidRPr="0092723F" w:rsidRDefault="005F36B4" w:rsidP="00E86DE1">
      <w:pPr>
        <w:pStyle w:val="Ttulo2"/>
        <w:rPr>
          <w:b/>
        </w:rPr>
      </w:pPr>
      <w:bookmarkStart w:id="47" w:name="_Toc132893530"/>
      <w:r w:rsidRPr="0092723F">
        <w:rPr>
          <w:b/>
        </w:rPr>
        <w:t xml:space="preserve">Art. </w:t>
      </w:r>
      <w:r w:rsidR="00BE5D5A">
        <w:rPr>
          <w:b/>
        </w:rPr>
        <w:t>2</w:t>
      </w:r>
      <w:r w:rsidR="007278BB">
        <w:rPr>
          <w:b/>
        </w:rPr>
        <w:t>6</w:t>
      </w:r>
      <w:r w:rsidRPr="0092723F">
        <w:rPr>
          <w:b/>
        </w:rPr>
        <w:t>. COSTO DE LOS PLIEGOS.</w:t>
      </w:r>
      <w:bookmarkEnd w:id="47"/>
    </w:p>
    <w:p w14:paraId="7C492EF7" w14:textId="77777777" w:rsidR="005F36B4" w:rsidRPr="005F36B4" w:rsidRDefault="005F36B4" w:rsidP="005F36B4">
      <w:pPr>
        <w:pStyle w:val="Prrafobsico"/>
        <w:suppressAutoHyphens/>
        <w:ind w:right="-149"/>
        <w:jc w:val="both"/>
        <w:rPr>
          <w:rFonts w:ascii="Arial" w:hAnsi="Arial" w:cs="Arial"/>
        </w:rPr>
      </w:pPr>
    </w:p>
    <w:p w14:paraId="1E9BBA76" w14:textId="773F1740" w:rsid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14:paraId="4A6BE39E" w14:textId="77777777" w:rsidR="007278BB" w:rsidRPr="005F36B4" w:rsidRDefault="007278BB" w:rsidP="005F36B4">
      <w:pPr>
        <w:pStyle w:val="Prrafobsico"/>
        <w:suppressAutoHyphens/>
        <w:ind w:right="-149"/>
        <w:jc w:val="both"/>
        <w:rPr>
          <w:rFonts w:ascii="Arial" w:hAnsi="Arial" w:cs="Arial"/>
        </w:rPr>
      </w:pPr>
    </w:p>
    <w:p w14:paraId="17A4C7CF" w14:textId="39AE855D"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14:paraId="4EBED3A3" w14:textId="77777777" w:rsidR="00665198" w:rsidRDefault="00665198">
      <w:pPr>
        <w:rPr>
          <w:rFonts w:ascii="Arial" w:hAnsi="Arial" w:cs="Arial"/>
          <w:b/>
        </w:rPr>
      </w:pPr>
    </w:p>
    <w:p w14:paraId="25CC3D95" w14:textId="77777777" w:rsidR="00665198" w:rsidRDefault="00665198">
      <w:pPr>
        <w:rPr>
          <w:rFonts w:ascii="Arial" w:hAnsi="Arial" w:cs="Arial"/>
          <w:b/>
        </w:rPr>
      </w:pPr>
    </w:p>
    <w:p w14:paraId="27B90907" w14:textId="77777777" w:rsidR="00665198" w:rsidRDefault="00665198">
      <w:pPr>
        <w:rPr>
          <w:rFonts w:ascii="Arial" w:hAnsi="Arial" w:cs="Arial"/>
          <w:b/>
        </w:rPr>
      </w:pPr>
    </w:p>
    <w:p w14:paraId="4FD530DA" w14:textId="77777777" w:rsidR="00665198" w:rsidRDefault="00665198">
      <w:pPr>
        <w:rPr>
          <w:rFonts w:ascii="Arial" w:hAnsi="Arial" w:cs="Arial"/>
          <w:b/>
        </w:rPr>
      </w:pPr>
      <w:r>
        <w:rPr>
          <w:rFonts w:ascii="Arial" w:hAnsi="Arial" w:cs="Arial"/>
          <w:b/>
        </w:rPr>
        <w:t>Siguen Anexos:</w:t>
      </w:r>
    </w:p>
    <w:p w14:paraId="1EF74E24" w14:textId="77777777" w:rsidR="00665198" w:rsidRDefault="00665198">
      <w:pPr>
        <w:rPr>
          <w:rFonts w:ascii="Arial" w:hAnsi="Arial" w:cs="Arial"/>
          <w:b/>
        </w:rPr>
      </w:pPr>
    </w:p>
    <w:p w14:paraId="4DC9B18A" w14:textId="3A38B13C" w:rsidR="00665198" w:rsidRDefault="00665198">
      <w:pPr>
        <w:rPr>
          <w:rFonts w:ascii="Arial" w:hAnsi="Arial" w:cs="Arial"/>
          <w:b/>
        </w:rPr>
      </w:pPr>
      <w:r>
        <w:rPr>
          <w:rFonts w:ascii="Arial" w:hAnsi="Arial" w:cs="Arial"/>
          <w:b/>
        </w:rPr>
        <w:t xml:space="preserve">Anexo N° I – </w:t>
      </w:r>
      <w:r w:rsidRPr="00260658">
        <w:rPr>
          <w:rFonts w:ascii="Arial" w:hAnsi="Arial" w:cs="Arial"/>
          <w:b/>
        </w:rPr>
        <w:t>F</w:t>
      </w:r>
      <w:r w:rsidR="00260658" w:rsidRPr="00260658">
        <w:rPr>
          <w:rFonts w:ascii="Arial" w:hAnsi="Arial" w:cs="Arial"/>
          <w:b/>
        </w:rPr>
        <w:t>ormulario de Identificación del Oferente</w:t>
      </w:r>
      <w:r>
        <w:rPr>
          <w:rFonts w:ascii="Arial" w:hAnsi="Arial" w:cs="Arial"/>
          <w:b/>
        </w:rPr>
        <w:t xml:space="preserve"> </w:t>
      </w:r>
    </w:p>
    <w:p w14:paraId="53E4A9A9" w14:textId="7E9D2017" w:rsidR="00665198" w:rsidRDefault="00665198">
      <w:pPr>
        <w:rPr>
          <w:rFonts w:ascii="Arial" w:hAnsi="Arial" w:cs="Arial"/>
          <w:b/>
        </w:rPr>
      </w:pPr>
      <w:r>
        <w:rPr>
          <w:rFonts w:ascii="Arial" w:hAnsi="Arial" w:cs="Arial"/>
          <w:b/>
        </w:rPr>
        <w:t>Anexo N° II – M</w:t>
      </w:r>
      <w:r w:rsidR="00260658">
        <w:rPr>
          <w:rFonts w:ascii="Arial" w:hAnsi="Arial" w:cs="Arial"/>
          <w:b/>
        </w:rPr>
        <w:t>emoria Descriptiva</w:t>
      </w:r>
      <w:r>
        <w:rPr>
          <w:rFonts w:ascii="Arial" w:hAnsi="Arial" w:cs="Arial"/>
          <w:b/>
        </w:rPr>
        <w:t xml:space="preserve"> </w:t>
      </w:r>
    </w:p>
    <w:p w14:paraId="6B0C4B95" w14:textId="0A07FD2D" w:rsidR="00665198" w:rsidRDefault="00665198">
      <w:pPr>
        <w:rPr>
          <w:rFonts w:ascii="Arial" w:hAnsi="Arial" w:cs="Arial"/>
          <w:b/>
        </w:rPr>
      </w:pPr>
      <w:r>
        <w:rPr>
          <w:rFonts w:ascii="Arial" w:hAnsi="Arial" w:cs="Arial"/>
          <w:b/>
        </w:rPr>
        <w:t xml:space="preserve">Anexo N° </w:t>
      </w:r>
      <w:r w:rsidR="00260658">
        <w:rPr>
          <w:rFonts w:ascii="Arial" w:hAnsi="Arial" w:cs="Arial"/>
          <w:b/>
        </w:rPr>
        <w:t>II</w:t>
      </w:r>
      <w:r>
        <w:rPr>
          <w:rFonts w:ascii="Arial" w:hAnsi="Arial" w:cs="Arial"/>
          <w:b/>
        </w:rPr>
        <w:t xml:space="preserve">I – </w:t>
      </w:r>
      <w:r w:rsidR="00260658" w:rsidRPr="00260658">
        <w:rPr>
          <w:rFonts w:ascii="Arial" w:hAnsi="Arial" w:cs="Arial"/>
          <w:b/>
        </w:rPr>
        <w:t>Recomendaciones sobre ofertar en línea</w:t>
      </w:r>
    </w:p>
    <w:p w14:paraId="27921E5A" w14:textId="1C28FA05" w:rsidR="006E6AD8" w:rsidRDefault="006E6AD8">
      <w:pPr>
        <w:rPr>
          <w:rFonts w:ascii="Arial" w:hAnsi="Arial" w:cs="Arial"/>
          <w:b/>
          <w:color w:val="000000"/>
          <w:lang w:val="es-ES_tradnl"/>
        </w:rPr>
      </w:pPr>
      <w:r>
        <w:rPr>
          <w:rFonts w:ascii="Arial" w:hAnsi="Arial" w:cs="Arial"/>
          <w:b/>
        </w:rPr>
        <w:br w:type="page"/>
      </w:r>
    </w:p>
    <w:p w14:paraId="2F559901" w14:textId="50232372" w:rsidR="005F36B4" w:rsidRPr="007E6E30" w:rsidRDefault="005F36B4" w:rsidP="00E86DE1">
      <w:pPr>
        <w:pStyle w:val="Ttulo2"/>
        <w:rPr>
          <w:b/>
        </w:rPr>
      </w:pPr>
      <w:bookmarkStart w:id="48" w:name="_Toc132893531"/>
      <w:bookmarkStart w:id="49" w:name="_Hlk101962629"/>
      <w:r w:rsidRPr="007E6E30">
        <w:rPr>
          <w:b/>
        </w:rPr>
        <w:lastRenderedPageBreak/>
        <w:t>Anexo (Nº</w:t>
      </w:r>
      <w:r w:rsidR="007278BB">
        <w:rPr>
          <w:b/>
        </w:rPr>
        <w:t xml:space="preserve"> I</w:t>
      </w:r>
      <w:r w:rsidRPr="007E6E30">
        <w:rPr>
          <w:b/>
        </w:rPr>
        <w:t>) – F</w:t>
      </w:r>
      <w:r w:rsidR="004712F8">
        <w:rPr>
          <w:b/>
        </w:rPr>
        <w:t>ORMULARIO DE IDENTIFICACIÓN DEL OFERENTE</w:t>
      </w:r>
      <w:bookmarkEnd w:id="48"/>
    </w:p>
    <w:bookmarkEnd w:id="49"/>
    <w:p w14:paraId="01DB86AC" w14:textId="77777777" w:rsidR="005F36B4" w:rsidRDefault="005F36B4" w:rsidP="005F36B4">
      <w:pPr>
        <w:pStyle w:val="Prrafobsico"/>
        <w:suppressAutoHyphens/>
        <w:ind w:right="-149"/>
        <w:jc w:val="both"/>
        <w:rPr>
          <w:rFonts w:ascii="Arial" w:hAnsi="Arial" w:cs="Arial"/>
        </w:rPr>
      </w:pPr>
    </w:p>
    <w:p w14:paraId="5DCA16A6" w14:textId="77777777" w:rsidR="008010FB" w:rsidRPr="005F36B4" w:rsidRDefault="008010FB" w:rsidP="005F36B4">
      <w:pPr>
        <w:pStyle w:val="Prrafobsico"/>
        <w:suppressAutoHyphens/>
        <w:ind w:right="-149"/>
        <w:jc w:val="both"/>
        <w:rPr>
          <w:rFonts w:ascii="Arial" w:hAnsi="Arial" w:cs="Arial"/>
        </w:rPr>
      </w:pPr>
    </w:p>
    <w:p w14:paraId="2CD3D7EB" w14:textId="009B8EAF"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6D1D72">
        <w:rPr>
          <w:rFonts w:ascii="Arial" w:hAnsi="Arial" w:cs="Arial"/>
          <w:highlight w:val="green"/>
        </w:rPr>
        <w:t>(nombre de quien firme y tenga poderes suficientes para representar a la empresa oferente )</w:t>
      </w:r>
      <w:r w:rsidRPr="005F36B4">
        <w:rPr>
          <w:rFonts w:ascii="Arial" w:hAnsi="Arial" w:cs="Arial"/>
        </w:rPr>
        <w:t xml:space="preserve"> en representación de ______________________________ </w:t>
      </w:r>
      <w:r w:rsidRPr="006D1D72">
        <w:rPr>
          <w:rFonts w:ascii="Arial" w:hAnsi="Arial" w:cs="Arial"/>
          <w:highlight w:val="green"/>
        </w:rPr>
        <w:t>(nombre de la Empresa oferente)</w:t>
      </w:r>
      <w:r w:rsidRPr="005F36B4">
        <w:rPr>
          <w:rFonts w:ascii="Arial" w:hAnsi="Arial" w:cs="Arial"/>
        </w:rPr>
        <w:t xml:space="preserve"> declara/n  que la oferta </w:t>
      </w:r>
      <w:r w:rsidR="008B3D27">
        <w:rPr>
          <w:rFonts w:ascii="Arial" w:hAnsi="Arial" w:cs="Arial"/>
        </w:rPr>
        <w:t>vincula a</w:t>
      </w:r>
      <w:r w:rsidRPr="005F36B4">
        <w:rPr>
          <w:rFonts w:ascii="Arial" w:hAnsi="Arial" w:cs="Arial"/>
        </w:rPr>
        <w:t xml:space="preserve"> la empresa en todos sus términos y que acepta sin condiciones las disposiciones del Pliego de Condiciones Particulares del llamado  a </w:t>
      </w:r>
      <w:r w:rsidR="005D39A2">
        <w:rPr>
          <w:rFonts w:ascii="Arial" w:hAnsi="Arial" w:cs="Arial"/>
        </w:rPr>
        <w:t>Concurso de Precios</w:t>
      </w:r>
      <w:r w:rsidRPr="005F36B4">
        <w:rPr>
          <w:rFonts w:ascii="Arial" w:hAnsi="Arial" w:cs="Arial"/>
        </w:rPr>
        <w:t xml:space="preserve"> N°____ </w:t>
      </w:r>
      <w:r w:rsidRPr="006D1D72">
        <w:rPr>
          <w:rFonts w:ascii="Arial" w:hAnsi="Arial" w:cs="Arial"/>
          <w:highlight w:val="green"/>
        </w:rPr>
        <w:t>(descripción del procedimiento de contratación)</w:t>
      </w:r>
      <w:r w:rsidRPr="005F36B4">
        <w:rPr>
          <w:rFonts w:ascii="Arial" w:hAnsi="Arial" w:cs="Arial"/>
        </w:rPr>
        <w:t>, así como las restantes normas que rigen la contratación.</w:t>
      </w:r>
    </w:p>
    <w:p w14:paraId="560F1548" w14:textId="77777777" w:rsidR="00BB6480" w:rsidRPr="005F36B4" w:rsidRDefault="00BB6480" w:rsidP="005F36B4">
      <w:pPr>
        <w:pStyle w:val="Prrafobsico"/>
        <w:suppressAutoHyphens/>
        <w:ind w:right="-149"/>
        <w:jc w:val="both"/>
        <w:rPr>
          <w:rFonts w:ascii="Arial" w:hAnsi="Arial" w:cs="Arial"/>
        </w:rPr>
      </w:pPr>
    </w:p>
    <w:p w14:paraId="1BB04CDE" w14:textId="77777777"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14:paraId="55818EBA" w14:textId="77777777" w:rsidR="005F36B4" w:rsidRDefault="005F36B4" w:rsidP="005F36B4">
      <w:pPr>
        <w:pStyle w:val="Prrafobsico"/>
        <w:suppressAutoHyphens/>
        <w:ind w:right="-149"/>
        <w:jc w:val="both"/>
        <w:rPr>
          <w:rFonts w:ascii="Arial" w:hAnsi="Arial" w:cs="Arial"/>
        </w:rPr>
      </w:pPr>
    </w:p>
    <w:p w14:paraId="1CA2F88A" w14:textId="77777777" w:rsidR="005D39A2" w:rsidRPr="005F36B4" w:rsidRDefault="005D39A2" w:rsidP="005D39A2">
      <w:pPr>
        <w:pStyle w:val="Prrafobsico"/>
        <w:suppressAutoHyphens/>
        <w:ind w:right="-149"/>
        <w:jc w:val="both"/>
        <w:rPr>
          <w:rFonts w:ascii="Arial" w:hAnsi="Arial" w:cs="Arial"/>
        </w:rPr>
      </w:pPr>
    </w:p>
    <w:p w14:paraId="332595EF" w14:textId="77777777" w:rsidR="005D39A2" w:rsidRPr="006D1D72" w:rsidRDefault="005D39A2" w:rsidP="005D39A2">
      <w:pPr>
        <w:pStyle w:val="Prrafobsico"/>
        <w:suppressAutoHyphens/>
        <w:ind w:right="-149"/>
        <w:jc w:val="both"/>
        <w:rPr>
          <w:rFonts w:ascii="Arial" w:hAnsi="Arial" w:cs="Arial"/>
          <w:highlight w:val="green"/>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r>
        <w:rPr>
          <w:rFonts w:ascii="Arial" w:hAnsi="Arial" w:cs="Arial"/>
        </w:rPr>
        <w:t xml:space="preserve"> </w:t>
      </w:r>
      <w:r w:rsidRPr="006D1D72">
        <w:rPr>
          <w:rFonts w:ascii="Arial" w:hAnsi="Arial" w:cs="Arial"/>
          <w:highlight w:val="green"/>
        </w:rPr>
        <w:t xml:space="preserve">(Firma autógrafa o firma </w:t>
      </w:r>
    </w:p>
    <w:p w14:paraId="43F5B675" w14:textId="77777777" w:rsidR="005D39A2" w:rsidRPr="005F36B4" w:rsidRDefault="005D39A2" w:rsidP="005D39A2">
      <w:pPr>
        <w:pStyle w:val="Prrafobsico"/>
        <w:suppressAutoHyphens/>
        <w:ind w:left="5672" w:right="-149" w:firstLine="709"/>
        <w:jc w:val="both"/>
        <w:rPr>
          <w:rFonts w:ascii="Arial" w:hAnsi="Arial" w:cs="Arial"/>
        </w:rPr>
      </w:pPr>
      <w:r w:rsidRPr="006D1D72">
        <w:rPr>
          <w:rFonts w:ascii="Arial" w:hAnsi="Arial" w:cs="Arial"/>
          <w:highlight w:val="green"/>
        </w:rPr>
        <w:t>electrónica avanzada)</w:t>
      </w:r>
    </w:p>
    <w:p w14:paraId="44658F07" w14:textId="77777777" w:rsidR="005D39A2" w:rsidRPr="005F36B4" w:rsidRDefault="005D39A2" w:rsidP="005D39A2">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14:paraId="072CE84C" w14:textId="77777777" w:rsidR="005D39A2" w:rsidRPr="005F36B4" w:rsidRDefault="005D39A2" w:rsidP="005D39A2">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14:paraId="249E7440" w14:textId="7C17BECC" w:rsidR="005C5079" w:rsidRDefault="005C5079">
      <w:pPr>
        <w:rPr>
          <w:rFonts w:ascii="Arial" w:hAnsi="Arial" w:cs="Arial"/>
        </w:rPr>
      </w:pPr>
      <w:r>
        <w:rPr>
          <w:rFonts w:ascii="Arial" w:hAnsi="Arial" w:cs="Arial"/>
        </w:rPr>
        <w:br w:type="page"/>
      </w:r>
    </w:p>
    <w:p w14:paraId="6C03EC5F" w14:textId="36A0922D" w:rsidR="001801F5" w:rsidRPr="007E6E30" w:rsidRDefault="001801F5" w:rsidP="001801F5">
      <w:pPr>
        <w:pStyle w:val="Ttulo2"/>
        <w:rPr>
          <w:b/>
        </w:rPr>
      </w:pPr>
      <w:bookmarkStart w:id="50" w:name="_Toc132893532"/>
      <w:r w:rsidRPr="007E6E30">
        <w:rPr>
          <w:b/>
        </w:rPr>
        <w:lastRenderedPageBreak/>
        <w:t>Anexo (Nº</w:t>
      </w:r>
      <w:r>
        <w:rPr>
          <w:b/>
        </w:rPr>
        <w:t xml:space="preserve"> II</w:t>
      </w:r>
      <w:r w:rsidRPr="007E6E30">
        <w:rPr>
          <w:b/>
        </w:rPr>
        <w:t xml:space="preserve">) – </w:t>
      </w:r>
      <w:r>
        <w:rPr>
          <w:b/>
        </w:rPr>
        <w:t>MEMORIA DESCRIPTIVA</w:t>
      </w:r>
      <w:bookmarkEnd w:id="50"/>
    </w:p>
    <w:p w14:paraId="35FF8056" w14:textId="25EB3032" w:rsidR="001801F5" w:rsidRDefault="001801F5">
      <w:pPr>
        <w:rPr>
          <w:rFonts w:ascii="Arial" w:hAnsi="Arial" w:cs="Arial"/>
          <w:color w:val="000000"/>
          <w:lang w:val="es-ES_tradnl"/>
        </w:rPr>
      </w:pPr>
    </w:p>
    <w:p w14:paraId="2A9BDAE0" w14:textId="77777777" w:rsidR="001801F5" w:rsidRPr="004D56F5" w:rsidRDefault="001801F5" w:rsidP="001801F5">
      <w:pPr>
        <w:spacing w:line="360" w:lineRule="auto"/>
        <w:rPr>
          <w:b/>
          <w:lang w:val="es-ES"/>
        </w:rPr>
      </w:pPr>
      <w:r w:rsidRPr="004D56F5">
        <w:rPr>
          <w:rFonts w:ascii="Arial" w:hAnsi="Arial" w:cs="Arial"/>
          <w:b/>
          <w:spacing w:val="-3"/>
        </w:rPr>
        <w:t>1 – OBJETO DEL LLAMADO:</w:t>
      </w:r>
    </w:p>
    <w:p w14:paraId="38289546" w14:textId="77777777" w:rsidR="001801F5" w:rsidRDefault="001801F5" w:rsidP="001801F5">
      <w:pPr>
        <w:spacing w:line="360" w:lineRule="auto"/>
        <w:jc w:val="both"/>
        <w:rPr>
          <w:rFonts w:ascii="Arial" w:hAnsi="Arial" w:cs="Arial"/>
          <w:spacing w:val="-3"/>
        </w:rPr>
      </w:pPr>
      <w:r w:rsidRPr="004D56F5">
        <w:rPr>
          <w:rFonts w:ascii="Arial" w:hAnsi="Arial" w:cs="Arial"/>
          <w:spacing w:val="-3"/>
        </w:rPr>
        <w:t xml:space="preserve">El objeto de este llamado es la adquisición de víveres secos para el Hospital del Banco de Seguros del Estado (en adelante </w:t>
      </w:r>
      <w:r>
        <w:rPr>
          <w:rFonts w:ascii="Arial" w:hAnsi="Arial" w:cs="Arial"/>
          <w:spacing w:val="-3"/>
        </w:rPr>
        <w:t>HBSE)</w:t>
      </w:r>
    </w:p>
    <w:p w14:paraId="07F3665D" w14:textId="77777777" w:rsidR="001801F5" w:rsidRPr="00D37C73" w:rsidRDefault="001801F5" w:rsidP="001801F5">
      <w:pPr>
        <w:spacing w:line="360" w:lineRule="auto"/>
        <w:jc w:val="both"/>
        <w:rPr>
          <w:rFonts w:ascii="Arial" w:hAnsi="Arial" w:cs="Arial"/>
          <w:spacing w:val="-3"/>
        </w:rPr>
      </w:pPr>
    </w:p>
    <w:p w14:paraId="1FAABFA6" w14:textId="77777777" w:rsidR="001801F5" w:rsidRDefault="001801F5" w:rsidP="001801F5">
      <w:pPr>
        <w:spacing w:line="360" w:lineRule="auto"/>
        <w:rPr>
          <w:rFonts w:ascii="Arial" w:hAnsi="Arial" w:cs="Arial"/>
          <w:b/>
          <w:spacing w:val="-3"/>
        </w:rPr>
      </w:pPr>
      <w:r w:rsidRPr="004D56F5">
        <w:rPr>
          <w:rFonts w:ascii="Arial" w:hAnsi="Arial" w:cs="Arial"/>
          <w:b/>
          <w:spacing w:val="-3"/>
        </w:rPr>
        <w:t>2 - DESCRIPCIÓN DE LA COMPRA:</w:t>
      </w:r>
    </w:p>
    <w:p w14:paraId="7487102E" w14:textId="0F35340B" w:rsidR="001801F5" w:rsidRDefault="001801F5" w:rsidP="001801F5">
      <w:pPr>
        <w:rPr>
          <w:rFonts w:ascii="Arial" w:hAnsi="Arial" w:cs="Arial"/>
        </w:rPr>
      </w:pPr>
      <w:r w:rsidRPr="00D744C8">
        <w:rPr>
          <w:rFonts w:ascii="Arial" w:hAnsi="Arial" w:cs="Arial"/>
        </w:rPr>
        <w:t>Detalle de ali</w:t>
      </w:r>
      <w:r>
        <w:rPr>
          <w:rFonts w:ascii="Arial" w:hAnsi="Arial" w:cs="Arial"/>
        </w:rPr>
        <w:t>mentos y consumo estimado anual:</w:t>
      </w:r>
    </w:p>
    <w:p w14:paraId="071A4AF7" w14:textId="77777777" w:rsidR="001801F5" w:rsidRDefault="001801F5" w:rsidP="001801F5">
      <w:pPr>
        <w:rPr>
          <w:rFonts w:ascii="Arial" w:hAnsi="Arial" w:cs="Arial"/>
        </w:rPr>
      </w:pPr>
    </w:p>
    <w:tbl>
      <w:tblPr>
        <w:tblW w:w="0" w:type="auto"/>
        <w:tblInd w:w="75" w:type="dxa"/>
        <w:tblCellMar>
          <w:left w:w="70" w:type="dxa"/>
          <w:right w:w="70" w:type="dxa"/>
        </w:tblCellMar>
        <w:tblLook w:val="04A0" w:firstRow="1" w:lastRow="0" w:firstColumn="1" w:lastColumn="0" w:noHBand="0" w:noVBand="1"/>
      </w:tblPr>
      <w:tblGrid>
        <w:gridCol w:w="1101"/>
        <w:gridCol w:w="3156"/>
        <w:gridCol w:w="2369"/>
        <w:gridCol w:w="2483"/>
      </w:tblGrid>
      <w:tr w:rsidR="001801F5" w:rsidRPr="00B20525" w14:paraId="30769F8A" w14:textId="77777777" w:rsidTr="005A622B">
        <w:trPr>
          <w:trHeight w:val="780"/>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7C849C7C" w14:textId="77777777" w:rsidR="001801F5" w:rsidRPr="00B20525" w:rsidRDefault="001801F5" w:rsidP="005A622B">
            <w:pPr>
              <w:jc w:val="center"/>
              <w:rPr>
                <w:rFonts w:ascii="Arial" w:eastAsia="Times New Roman" w:hAnsi="Arial" w:cs="Arial"/>
                <w:b/>
                <w:bCs/>
                <w:color w:val="000000"/>
                <w:lang w:eastAsia="es-UY"/>
              </w:rPr>
            </w:pPr>
            <w:r>
              <w:rPr>
                <w:rFonts w:ascii="Arial" w:eastAsia="Times New Roman" w:hAnsi="Arial" w:cs="Arial"/>
                <w:b/>
                <w:bCs/>
                <w:color w:val="000000"/>
                <w:lang w:eastAsia="es-UY"/>
              </w:rPr>
              <w:t>Renglón</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067430EB" w14:textId="77777777" w:rsidR="001801F5" w:rsidRPr="00B20525" w:rsidRDefault="001801F5" w:rsidP="005A622B">
            <w:pPr>
              <w:jc w:val="center"/>
              <w:rPr>
                <w:rFonts w:ascii="Arial" w:eastAsia="Times New Roman" w:hAnsi="Arial" w:cs="Arial"/>
                <w:b/>
                <w:bCs/>
                <w:color w:val="000000"/>
                <w:lang w:eastAsia="es-UY"/>
              </w:rPr>
            </w:pPr>
            <w:r w:rsidRPr="00B20525">
              <w:rPr>
                <w:rFonts w:ascii="Arial" w:eastAsia="Times New Roman" w:hAnsi="Arial" w:cs="Arial"/>
                <w:b/>
                <w:bCs/>
                <w:color w:val="000000"/>
                <w:lang w:eastAsia="es-UY"/>
              </w:rPr>
              <w:t>Producto</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2856231" w14:textId="77777777" w:rsidR="001801F5" w:rsidRPr="00B20525" w:rsidRDefault="001801F5" w:rsidP="005A622B">
            <w:pPr>
              <w:jc w:val="center"/>
              <w:rPr>
                <w:rFonts w:ascii="Arial" w:eastAsia="Times New Roman" w:hAnsi="Arial" w:cs="Arial"/>
                <w:b/>
                <w:bCs/>
                <w:color w:val="000000"/>
                <w:lang w:eastAsia="es-UY"/>
              </w:rPr>
            </w:pPr>
            <w:r w:rsidRPr="00B20525">
              <w:rPr>
                <w:rFonts w:ascii="Arial" w:eastAsia="Times New Roman" w:hAnsi="Arial" w:cs="Arial"/>
                <w:b/>
                <w:bCs/>
                <w:color w:val="000000"/>
                <w:lang w:eastAsia="es-UY"/>
              </w:rPr>
              <w:t>Cantidad aproximada de consumo anual</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214BBD5" w14:textId="77777777" w:rsidR="001801F5" w:rsidRPr="00B20525" w:rsidRDefault="001801F5" w:rsidP="005A622B">
            <w:pPr>
              <w:jc w:val="center"/>
              <w:rPr>
                <w:rFonts w:ascii="Arial" w:eastAsia="Times New Roman" w:hAnsi="Arial" w:cs="Arial"/>
                <w:b/>
                <w:bCs/>
                <w:color w:val="000000"/>
                <w:lang w:eastAsia="es-UY"/>
              </w:rPr>
            </w:pPr>
            <w:r w:rsidRPr="00B20525">
              <w:rPr>
                <w:rFonts w:ascii="Arial" w:eastAsia="Times New Roman" w:hAnsi="Arial" w:cs="Arial"/>
                <w:b/>
                <w:bCs/>
                <w:color w:val="000000"/>
                <w:lang w:eastAsia="es-UY"/>
              </w:rPr>
              <w:t>Unidad / Presentación aproximada</w:t>
            </w:r>
          </w:p>
        </w:tc>
      </w:tr>
      <w:tr w:rsidR="001801F5" w:rsidRPr="00B20525" w14:paraId="0F69CAAD"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D33DB5" w14:textId="77777777" w:rsidR="001801F5" w:rsidRPr="00270985" w:rsidRDefault="001801F5" w:rsidP="005A622B">
            <w:pPr>
              <w:jc w:val="center"/>
              <w:rPr>
                <w:rFonts w:ascii="Arial" w:eastAsia="Times New Roman" w:hAnsi="Arial" w:cs="Arial"/>
                <w:color w:val="000000"/>
                <w:lang w:eastAsia="es-UY"/>
              </w:rPr>
            </w:pPr>
            <w:r w:rsidRPr="00270985">
              <w:rPr>
                <w:rFonts w:ascii="Arial" w:eastAsia="Times New Roman" w:hAnsi="Arial" w:cs="Arial"/>
                <w:color w:val="000000"/>
                <w:lang w:eastAsia="es-UY"/>
              </w:rPr>
              <w:t>1</w:t>
            </w:r>
          </w:p>
        </w:tc>
        <w:tc>
          <w:tcPr>
            <w:tcW w:w="0" w:type="auto"/>
            <w:tcBorders>
              <w:top w:val="nil"/>
              <w:left w:val="nil"/>
              <w:bottom w:val="single" w:sz="4" w:space="0" w:color="auto"/>
              <w:right w:val="single" w:sz="4" w:space="0" w:color="auto"/>
            </w:tcBorders>
            <w:shd w:val="clear" w:color="auto" w:fill="auto"/>
            <w:vAlign w:val="center"/>
            <w:hideMark/>
          </w:tcPr>
          <w:p w14:paraId="2FF33B05" w14:textId="77777777" w:rsidR="001801F5" w:rsidRPr="00270985" w:rsidRDefault="001801F5" w:rsidP="005A622B">
            <w:pPr>
              <w:rPr>
                <w:rFonts w:ascii="Arial" w:eastAsia="Times New Roman" w:hAnsi="Arial" w:cs="Arial"/>
                <w:color w:val="000000"/>
                <w:lang w:eastAsia="es-UY"/>
              </w:rPr>
            </w:pPr>
            <w:r w:rsidRPr="00270985">
              <w:rPr>
                <w:rFonts w:ascii="Arial" w:eastAsia="Times New Roman" w:hAnsi="Arial" w:cs="Arial"/>
                <w:color w:val="000000"/>
                <w:lang w:eastAsia="es-UY"/>
              </w:rPr>
              <w:t>Aceite de</w:t>
            </w:r>
            <w:r w:rsidRPr="00270985">
              <w:rPr>
                <w:rFonts w:ascii="Arial" w:eastAsia="Times New Roman" w:hAnsi="Arial" w:cs="Arial"/>
                <w:color w:val="FF0000"/>
                <w:lang w:eastAsia="es-UY"/>
              </w:rPr>
              <w:t xml:space="preserve"> </w:t>
            </w:r>
            <w:r w:rsidRPr="00270985">
              <w:rPr>
                <w:rFonts w:ascii="Arial" w:eastAsia="Times New Roman" w:hAnsi="Arial" w:cs="Arial"/>
                <w:color w:val="000000"/>
                <w:lang w:eastAsia="es-UY"/>
              </w:rPr>
              <w:t xml:space="preserve">arroz </w:t>
            </w:r>
          </w:p>
        </w:tc>
        <w:tc>
          <w:tcPr>
            <w:tcW w:w="0" w:type="auto"/>
            <w:tcBorders>
              <w:top w:val="nil"/>
              <w:left w:val="nil"/>
              <w:bottom w:val="single" w:sz="4" w:space="0" w:color="auto"/>
              <w:right w:val="single" w:sz="4" w:space="0" w:color="auto"/>
            </w:tcBorders>
            <w:shd w:val="clear" w:color="000000" w:fill="FFFFFF"/>
            <w:vAlign w:val="center"/>
            <w:hideMark/>
          </w:tcPr>
          <w:p w14:paraId="212C08BC" w14:textId="77777777" w:rsidR="001801F5" w:rsidRPr="00270985" w:rsidRDefault="001801F5" w:rsidP="005A622B">
            <w:pPr>
              <w:jc w:val="center"/>
              <w:rPr>
                <w:rFonts w:ascii="Arial" w:eastAsia="Times New Roman" w:hAnsi="Arial" w:cs="Arial"/>
                <w:color w:val="000000"/>
                <w:lang w:eastAsia="es-UY"/>
              </w:rPr>
            </w:pPr>
            <w:r w:rsidRPr="00270985">
              <w:rPr>
                <w:rFonts w:ascii="Arial" w:eastAsia="Times New Roman" w:hAnsi="Arial" w:cs="Arial"/>
                <w:color w:val="000000"/>
                <w:lang w:eastAsia="es-UY"/>
              </w:rPr>
              <w:t>12</w:t>
            </w:r>
          </w:p>
        </w:tc>
        <w:tc>
          <w:tcPr>
            <w:tcW w:w="0" w:type="auto"/>
            <w:tcBorders>
              <w:top w:val="nil"/>
              <w:left w:val="nil"/>
              <w:bottom w:val="single" w:sz="4" w:space="0" w:color="auto"/>
              <w:right w:val="single" w:sz="4" w:space="0" w:color="auto"/>
            </w:tcBorders>
            <w:shd w:val="clear" w:color="000000" w:fill="FFFFFF"/>
            <w:vAlign w:val="center"/>
            <w:hideMark/>
          </w:tcPr>
          <w:p w14:paraId="3157C69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Botella de 900 </w:t>
            </w:r>
            <w:proofErr w:type="spellStart"/>
            <w:r w:rsidRPr="00B20525">
              <w:rPr>
                <w:rFonts w:ascii="Arial" w:eastAsia="Times New Roman" w:hAnsi="Arial" w:cs="Arial"/>
                <w:color w:val="000000"/>
                <w:lang w:eastAsia="es-UY"/>
              </w:rPr>
              <w:t>cc.</w:t>
            </w:r>
            <w:proofErr w:type="spellEnd"/>
          </w:p>
        </w:tc>
      </w:tr>
      <w:tr w:rsidR="001801F5" w:rsidRPr="00B20525" w14:paraId="3048681D"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90F71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w:t>
            </w:r>
          </w:p>
        </w:tc>
        <w:tc>
          <w:tcPr>
            <w:tcW w:w="0" w:type="auto"/>
            <w:tcBorders>
              <w:top w:val="nil"/>
              <w:left w:val="nil"/>
              <w:bottom w:val="single" w:sz="4" w:space="0" w:color="auto"/>
              <w:right w:val="single" w:sz="4" w:space="0" w:color="auto"/>
            </w:tcBorders>
            <w:shd w:val="clear" w:color="auto" w:fill="auto"/>
            <w:vAlign w:val="center"/>
            <w:hideMark/>
          </w:tcPr>
          <w:p w14:paraId="1C63CF3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Aceite de girasol alto oleico</w:t>
            </w:r>
          </w:p>
        </w:tc>
        <w:tc>
          <w:tcPr>
            <w:tcW w:w="0" w:type="auto"/>
            <w:tcBorders>
              <w:top w:val="nil"/>
              <w:left w:val="nil"/>
              <w:bottom w:val="single" w:sz="4" w:space="0" w:color="auto"/>
              <w:right w:val="single" w:sz="4" w:space="0" w:color="auto"/>
            </w:tcBorders>
            <w:shd w:val="clear" w:color="000000" w:fill="FFFFFF"/>
            <w:vAlign w:val="center"/>
            <w:hideMark/>
          </w:tcPr>
          <w:p w14:paraId="3C119B7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1.900 </w:t>
            </w:r>
          </w:p>
        </w:tc>
        <w:tc>
          <w:tcPr>
            <w:tcW w:w="0" w:type="auto"/>
            <w:tcBorders>
              <w:top w:val="nil"/>
              <w:left w:val="nil"/>
              <w:bottom w:val="single" w:sz="4" w:space="0" w:color="auto"/>
              <w:right w:val="single" w:sz="4" w:space="0" w:color="auto"/>
            </w:tcBorders>
            <w:shd w:val="clear" w:color="000000" w:fill="FFFFFF"/>
            <w:vAlign w:val="center"/>
            <w:hideMark/>
          </w:tcPr>
          <w:p w14:paraId="0A8520C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Botella de 900 </w:t>
            </w:r>
            <w:proofErr w:type="spellStart"/>
            <w:r w:rsidRPr="00B20525">
              <w:rPr>
                <w:rFonts w:ascii="Arial" w:eastAsia="Times New Roman" w:hAnsi="Arial" w:cs="Arial"/>
                <w:color w:val="000000"/>
                <w:lang w:eastAsia="es-UY"/>
              </w:rPr>
              <w:t>cc.</w:t>
            </w:r>
            <w:proofErr w:type="spellEnd"/>
          </w:p>
        </w:tc>
      </w:tr>
      <w:tr w:rsidR="001801F5" w:rsidRPr="00B20525" w14:paraId="265AAFA3"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CEDBE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w:t>
            </w:r>
          </w:p>
        </w:tc>
        <w:tc>
          <w:tcPr>
            <w:tcW w:w="0" w:type="auto"/>
            <w:tcBorders>
              <w:top w:val="nil"/>
              <w:left w:val="nil"/>
              <w:bottom w:val="single" w:sz="4" w:space="0" w:color="auto"/>
              <w:right w:val="single" w:sz="4" w:space="0" w:color="auto"/>
            </w:tcBorders>
            <w:shd w:val="clear" w:color="000000" w:fill="FFFFFF"/>
            <w:vAlign w:val="center"/>
            <w:hideMark/>
          </w:tcPr>
          <w:p w14:paraId="6ED61B2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Adobo, condimento</w:t>
            </w:r>
          </w:p>
        </w:tc>
        <w:tc>
          <w:tcPr>
            <w:tcW w:w="0" w:type="auto"/>
            <w:tcBorders>
              <w:top w:val="nil"/>
              <w:left w:val="nil"/>
              <w:bottom w:val="single" w:sz="4" w:space="0" w:color="auto"/>
              <w:right w:val="single" w:sz="4" w:space="0" w:color="auto"/>
            </w:tcBorders>
            <w:shd w:val="clear" w:color="000000" w:fill="FFFFFF"/>
            <w:vAlign w:val="center"/>
            <w:hideMark/>
          </w:tcPr>
          <w:p w14:paraId="26DDA8C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20 </w:t>
            </w:r>
          </w:p>
        </w:tc>
        <w:tc>
          <w:tcPr>
            <w:tcW w:w="0" w:type="auto"/>
            <w:tcBorders>
              <w:top w:val="nil"/>
              <w:left w:val="nil"/>
              <w:bottom w:val="single" w:sz="4" w:space="0" w:color="auto"/>
              <w:right w:val="single" w:sz="4" w:space="0" w:color="auto"/>
            </w:tcBorders>
            <w:shd w:val="clear" w:color="000000" w:fill="FFFFFF"/>
            <w:vAlign w:val="center"/>
            <w:hideMark/>
          </w:tcPr>
          <w:p w14:paraId="209F9D1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w:t>
            </w:r>
          </w:p>
        </w:tc>
      </w:tr>
      <w:tr w:rsidR="001801F5" w:rsidRPr="00B20525" w14:paraId="2BBA28D5"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0B4BE"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w:t>
            </w:r>
          </w:p>
        </w:tc>
        <w:tc>
          <w:tcPr>
            <w:tcW w:w="0" w:type="auto"/>
            <w:tcBorders>
              <w:top w:val="nil"/>
              <w:left w:val="nil"/>
              <w:bottom w:val="single" w:sz="4" w:space="0" w:color="auto"/>
              <w:right w:val="single" w:sz="4" w:space="0" w:color="auto"/>
            </w:tcBorders>
            <w:shd w:val="clear" w:color="000000" w:fill="FFFFFF"/>
            <w:vAlign w:val="center"/>
            <w:hideMark/>
          </w:tcPr>
          <w:p w14:paraId="1BF29D2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Arroz blanco de grano entero</w:t>
            </w:r>
          </w:p>
        </w:tc>
        <w:tc>
          <w:tcPr>
            <w:tcW w:w="0" w:type="auto"/>
            <w:tcBorders>
              <w:top w:val="nil"/>
              <w:left w:val="nil"/>
              <w:bottom w:val="single" w:sz="4" w:space="0" w:color="auto"/>
              <w:right w:val="single" w:sz="4" w:space="0" w:color="auto"/>
            </w:tcBorders>
            <w:shd w:val="clear" w:color="000000" w:fill="FFFFFF"/>
            <w:vAlign w:val="center"/>
            <w:hideMark/>
          </w:tcPr>
          <w:p w14:paraId="45841A5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45 </w:t>
            </w:r>
          </w:p>
        </w:tc>
        <w:tc>
          <w:tcPr>
            <w:tcW w:w="0" w:type="auto"/>
            <w:tcBorders>
              <w:top w:val="nil"/>
              <w:left w:val="nil"/>
              <w:bottom w:val="single" w:sz="4" w:space="0" w:color="auto"/>
              <w:right w:val="single" w:sz="4" w:space="0" w:color="auto"/>
            </w:tcBorders>
            <w:shd w:val="clear" w:color="000000" w:fill="FFFFFF"/>
            <w:vAlign w:val="center"/>
            <w:hideMark/>
          </w:tcPr>
          <w:p w14:paraId="77F2768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04B8CC3E"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BD3CBC"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5</w:t>
            </w:r>
          </w:p>
        </w:tc>
        <w:tc>
          <w:tcPr>
            <w:tcW w:w="0" w:type="auto"/>
            <w:tcBorders>
              <w:top w:val="nil"/>
              <w:left w:val="nil"/>
              <w:bottom w:val="single" w:sz="4" w:space="0" w:color="auto"/>
              <w:right w:val="single" w:sz="4" w:space="0" w:color="auto"/>
            </w:tcBorders>
            <w:shd w:val="clear" w:color="000000" w:fill="FFFFFF"/>
            <w:vAlign w:val="center"/>
            <w:hideMark/>
          </w:tcPr>
          <w:p w14:paraId="39CFCB7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Arroz </w:t>
            </w:r>
            <w:proofErr w:type="spellStart"/>
            <w:r w:rsidRPr="00B20525">
              <w:rPr>
                <w:rFonts w:ascii="Arial" w:eastAsia="Times New Roman" w:hAnsi="Arial" w:cs="Arial"/>
                <w:color w:val="000000"/>
                <w:lang w:eastAsia="es-UY"/>
              </w:rPr>
              <w:t>Parboiled</w:t>
            </w:r>
            <w:proofErr w:type="spellEnd"/>
            <w:r w:rsidRPr="00B20525">
              <w:rPr>
                <w:rFonts w:ascii="Arial" w:eastAsia="Times New Roman" w:hAnsi="Arial" w:cs="Arial"/>
                <w:color w:val="000000"/>
                <w:lang w:eastAsia="es-UY"/>
              </w:rPr>
              <w:t>, crudo, g</w:t>
            </w:r>
            <w:r>
              <w:rPr>
                <w:rFonts w:ascii="Arial" w:eastAsia="Times New Roman" w:hAnsi="Arial" w:cs="Arial"/>
                <w:color w:val="000000"/>
                <w:lang w:eastAsia="es-UY"/>
              </w:rPr>
              <w:t>r</w:t>
            </w:r>
            <w:r w:rsidRPr="00B20525">
              <w:rPr>
                <w:rFonts w:ascii="Arial" w:eastAsia="Times New Roman" w:hAnsi="Arial" w:cs="Arial"/>
                <w:color w:val="000000"/>
                <w:lang w:eastAsia="es-UY"/>
              </w:rPr>
              <w:t>ano largo fino</w:t>
            </w:r>
          </w:p>
        </w:tc>
        <w:tc>
          <w:tcPr>
            <w:tcW w:w="0" w:type="auto"/>
            <w:tcBorders>
              <w:top w:val="nil"/>
              <w:left w:val="nil"/>
              <w:bottom w:val="single" w:sz="4" w:space="0" w:color="auto"/>
              <w:right w:val="single" w:sz="4" w:space="0" w:color="auto"/>
            </w:tcBorders>
            <w:shd w:val="clear" w:color="000000" w:fill="FFFFFF"/>
            <w:vAlign w:val="center"/>
            <w:hideMark/>
          </w:tcPr>
          <w:p w14:paraId="73BD85E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700 </w:t>
            </w:r>
          </w:p>
        </w:tc>
        <w:tc>
          <w:tcPr>
            <w:tcW w:w="0" w:type="auto"/>
            <w:tcBorders>
              <w:top w:val="nil"/>
              <w:left w:val="nil"/>
              <w:bottom w:val="single" w:sz="4" w:space="0" w:color="auto"/>
              <w:right w:val="single" w:sz="4" w:space="0" w:color="auto"/>
            </w:tcBorders>
            <w:shd w:val="clear" w:color="000000" w:fill="FFFFFF"/>
            <w:vAlign w:val="center"/>
            <w:hideMark/>
          </w:tcPr>
          <w:p w14:paraId="48C69116"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75EA908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80126F"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6</w:t>
            </w:r>
          </w:p>
        </w:tc>
        <w:tc>
          <w:tcPr>
            <w:tcW w:w="0" w:type="auto"/>
            <w:tcBorders>
              <w:top w:val="nil"/>
              <w:left w:val="nil"/>
              <w:bottom w:val="single" w:sz="4" w:space="0" w:color="auto"/>
              <w:right w:val="single" w:sz="4" w:space="0" w:color="auto"/>
            </w:tcBorders>
            <w:shd w:val="clear" w:color="000000" w:fill="FFFFFF"/>
            <w:vAlign w:val="center"/>
            <w:hideMark/>
          </w:tcPr>
          <w:p w14:paraId="0C4FF0B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Arvejas al natural deshidratadas</w:t>
            </w:r>
          </w:p>
        </w:tc>
        <w:tc>
          <w:tcPr>
            <w:tcW w:w="0" w:type="auto"/>
            <w:tcBorders>
              <w:top w:val="nil"/>
              <w:left w:val="nil"/>
              <w:bottom w:val="single" w:sz="4" w:space="0" w:color="auto"/>
              <w:right w:val="single" w:sz="4" w:space="0" w:color="auto"/>
            </w:tcBorders>
            <w:shd w:val="clear" w:color="000000" w:fill="FFFFFF"/>
            <w:vAlign w:val="center"/>
            <w:hideMark/>
          </w:tcPr>
          <w:p w14:paraId="71D32FEA"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90 </w:t>
            </w:r>
          </w:p>
        </w:tc>
        <w:tc>
          <w:tcPr>
            <w:tcW w:w="0" w:type="auto"/>
            <w:tcBorders>
              <w:top w:val="nil"/>
              <w:left w:val="nil"/>
              <w:bottom w:val="single" w:sz="4" w:space="0" w:color="auto"/>
              <w:right w:val="single" w:sz="4" w:space="0" w:color="auto"/>
            </w:tcBorders>
            <w:shd w:val="clear" w:color="000000" w:fill="FFFFFF"/>
            <w:vAlign w:val="center"/>
            <w:hideMark/>
          </w:tcPr>
          <w:p w14:paraId="4DE2191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Lata de 1800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 Peso Neto</w:t>
            </w:r>
          </w:p>
        </w:tc>
      </w:tr>
      <w:tr w:rsidR="001801F5" w:rsidRPr="00B20525" w14:paraId="0367FDB7"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B6815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7</w:t>
            </w:r>
          </w:p>
        </w:tc>
        <w:tc>
          <w:tcPr>
            <w:tcW w:w="0" w:type="auto"/>
            <w:tcBorders>
              <w:top w:val="nil"/>
              <w:left w:val="nil"/>
              <w:bottom w:val="single" w:sz="4" w:space="0" w:color="auto"/>
              <w:right w:val="single" w:sz="4" w:space="0" w:color="auto"/>
            </w:tcBorders>
            <w:shd w:val="clear" w:color="000000" w:fill="FFFFFF"/>
            <w:vAlign w:val="center"/>
            <w:hideMark/>
          </w:tcPr>
          <w:p w14:paraId="6E8C2CA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Atún al agua</w:t>
            </w:r>
          </w:p>
        </w:tc>
        <w:tc>
          <w:tcPr>
            <w:tcW w:w="0" w:type="auto"/>
            <w:tcBorders>
              <w:top w:val="nil"/>
              <w:left w:val="nil"/>
              <w:bottom w:val="single" w:sz="4" w:space="0" w:color="auto"/>
              <w:right w:val="single" w:sz="4" w:space="0" w:color="auto"/>
            </w:tcBorders>
            <w:shd w:val="clear" w:color="000000" w:fill="FFFFFF"/>
            <w:vAlign w:val="center"/>
            <w:hideMark/>
          </w:tcPr>
          <w:p w14:paraId="129B261F"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160 </w:t>
            </w:r>
          </w:p>
        </w:tc>
        <w:tc>
          <w:tcPr>
            <w:tcW w:w="0" w:type="auto"/>
            <w:tcBorders>
              <w:top w:val="nil"/>
              <w:left w:val="nil"/>
              <w:bottom w:val="single" w:sz="4" w:space="0" w:color="auto"/>
              <w:right w:val="single" w:sz="4" w:space="0" w:color="auto"/>
            </w:tcBorders>
            <w:shd w:val="clear" w:color="000000" w:fill="FFFFFF"/>
            <w:vAlign w:val="center"/>
            <w:hideMark/>
          </w:tcPr>
          <w:p w14:paraId="6512202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Sachet de 1 Kg. Peso Neto</w:t>
            </w:r>
          </w:p>
        </w:tc>
      </w:tr>
      <w:tr w:rsidR="001801F5" w:rsidRPr="00B20525" w14:paraId="3721531C"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77D19E4"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8</w:t>
            </w:r>
          </w:p>
        </w:tc>
        <w:tc>
          <w:tcPr>
            <w:tcW w:w="0" w:type="auto"/>
            <w:tcBorders>
              <w:top w:val="nil"/>
              <w:left w:val="nil"/>
              <w:bottom w:val="single" w:sz="4" w:space="0" w:color="auto"/>
              <w:right w:val="single" w:sz="4" w:space="0" w:color="auto"/>
            </w:tcBorders>
            <w:shd w:val="clear" w:color="000000" w:fill="FFFFFF"/>
            <w:vAlign w:val="center"/>
            <w:hideMark/>
          </w:tcPr>
          <w:p w14:paraId="2557137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Avena laminada</w:t>
            </w:r>
          </w:p>
        </w:tc>
        <w:tc>
          <w:tcPr>
            <w:tcW w:w="0" w:type="auto"/>
            <w:tcBorders>
              <w:top w:val="nil"/>
              <w:left w:val="nil"/>
              <w:bottom w:val="single" w:sz="4" w:space="0" w:color="auto"/>
              <w:right w:val="single" w:sz="4" w:space="0" w:color="auto"/>
            </w:tcBorders>
            <w:shd w:val="clear" w:color="000000" w:fill="FFFFFF"/>
            <w:vAlign w:val="center"/>
            <w:hideMark/>
          </w:tcPr>
          <w:p w14:paraId="1891F188"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 </w:t>
            </w:r>
          </w:p>
        </w:tc>
        <w:tc>
          <w:tcPr>
            <w:tcW w:w="0" w:type="auto"/>
            <w:tcBorders>
              <w:top w:val="nil"/>
              <w:left w:val="nil"/>
              <w:bottom w:val="single" w:sz="4" w:space="0" w:color="auto"/>
              <w:right w:val="single" w:sz="4" w:space="0" w:color="auto"/>
            </w:tcBorders>
            <w:shd w:val="clear" w:color="000000" w:fill="FFFFFF"/>
            <w:vAlign w:val="center"/>
            <w:hideMark/>
          </w:tcPr>
          <w:p w14:paraId="31EB9E36"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22CEAFC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7E3CAE"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9</w:t>
            </w:r>
          </w:p>
        </w:tc>
        <w:tc>
          <w:tcPr>
            <w:tcW w:w="0" w:type="auto"/>
            <w:tcBorders>
              <w:top w:val="nil"/>
              <w:left w:val="nil"/>
              <w:bottom w:val="single" w:sz="4" w:space="0" w:color="auto"/>
              <w:right w:val="single" w:sz="4" w:space="0" w:color="auto"/>
            </w:tcBorders>
            <w:shd w:val="clear" w:color="000000" w:fill="FFFFFF"/>
            <w:vAlign w:val="center"/>
            <w:hideMark/>
          </w:tcPr>
          <w:p w14:paraId="49EA9B1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Azúcar blanca refinada</w:t>
            </w:r>
          </w:p>
        </w:tc>
        <w:tc>
          <w:tcPr>
            <w:tcW w:w="0" w:type="auto"/>
            <w:tcBorders>
              <w:top w:val="nil"/>
              <w:left w:val="nil"/>
              <w:bottom w:val="single" w:sz="4" w:space="0" w:color="auto"/>
              <w:right w:val="single" w:sz="4" w:space="0" w:color="auto"/>
            </w:tcBorders>
            <w:shd w:val="clear" w:color="000000" w:fill="FFFFFF"/>
            <w:vAlign w:val="center"/>
            <w:hideMark/>
          </w:tcPr>
          <w:p w14:paraId="484C2D2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550 </w:t>
            </w:r>
          </w:p>
        </w:tc>
        <w:tc>
          <w:tcPr>
            <w:tcW w:w="0" w:type="auto"/>
            <w:tcBorders>
              <w:top w:val="nil"/>
              <w:left w:val="nil"/>
              <w:bottom w:val="single" w:sz="4" w:space="0" w:color="auto"/>
              <w:right w:val="single" w:sz="4" w:space="0" w:color="auto"/>
            </w:tcBorders>
            <w:shd w:val="clear" w:color="000000" w:fill="FFFFFF"/>
            <w:vAlign w:val="center"/>
            <w:hideMark/>
          </w:tcPr>
          <w:p w14:paraId="2D6BFCD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2AB6E24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3919B6"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10</w:t>
            </w:r>
          </w:p>
        </w:tc>
        <w:tc>
          <w:tcPr>
            <w:tcW w:w="0" w:type="auto"/>
            <w:tcBorders>
              <w:top w:val="nil"/>
              <w:left w:val="nil"/>
              <w:bottom w:val="single" w:sz="4" w:space="0" w:color="auto"/>
              <w:right w:val="single" w:sz="4" w:space="0" w:color="auto"/>
            </w:tcBorders>
            <w:shd w:val="clear" w:color="000000" w:fill="FFFFFF"/>
            <w:vAlign w:val="center"/>
            <w:hideMark/>
          </w:tcPr>
          <w:p w14:paraId="1F9C477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Azúcar blanca refinada, sobres de 7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c>
          <w:tcPr>
            <w:tcW w:w="0" w:type="auto"/>
            <w:tcBorders>
              <w:top w:val="nil"/>
              <w:left w:val="nil"/>
              <w:bottom w:val="single" w:sz="4" w:space="0" w:color="auto"/>
              <w:right w:val="single" w:sz="4" w:space="0" w:color="auto"/>
            </w:tcBorders>
            <w:shd w:val="clear" w:color="auto" w:fill="auto"/>
            <w:vAlign w:val="center"/>
            <w:hideMark/>
          </w:tcPr>
          <w:p w14:paraId="496E6CE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100.000 </w:t>
            </w:r>
          </w:p>
        </w:tc>
        <w:tc>
          <w:tcPr>
            <w:tcW w:w="0" w:type="auto"/>
            <w:tcBorders>
              <w:top w:val="nil"/>
              <w:left w:val="nil"/>
              <w:bottom w:val="single" w:sz="4" w:space="0" w:color="auto"/>
              <w:right w:val="single" w:sz="4" w:space="0" w:color="auto"/>
            </w:tcBorders>
            <w:shd w:val="clear" w:color="auto" w:fill="auto"/>
            <w:vAlign w:val="center"/>
            <w:hideMark/>
          </w:tcPr>
          <w:p w14:paraId="2C53ECF9"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Cajas de 1000 </w:t>
            </w:r>
            <w:proofErr w:type="spellStart"/>
            <w:r w:rsidRPr="00B20525">
              <w:rPr>
                <w:rFonts w:ascii="Arial" w:eastAsia="Times New Roman" w:hAnsi="Arial" w:cs="Arial"/>
                <w:color w:val="000000"/>
                <w:lang w:eastAsia="es-UY"/>
              </w:rPr>
              <w:t>uds.</w:t>
            </w:r>
            <w:proofErr w:type="spellEnd"/>
          </w:p>
        </w:tc>
      </w:tr>
      <w:tr w:rsidR="001801F5" w:rsidRPr="00B20525" w14:paraId="47EA9C28"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128A44"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11</w:t>
            </w:r>
          </w:p>
        </w:tc>
        <w:tc>
          <w:tcPr>
            <w:tcW w:w="0" w:type="auto"/>
            <w:tcBorders>
              <w:top w:val="nil"/>
              <w:left w:val="nil"/>
              <w:bottom w:val="single" w:sz="4" w:space="0" w:color="auto"/>
              <w:right w:val="single" w:sz="4" w:space="0" w:color="auto"/>
            </w:tcBorders>
            <w:shd w:val="clear" w:color="000000" w:fill="FFFFFF"/>
            <w:vAlign w:val="center"/>
            <w:hideMark/>
          </w:tcPr>
          <w:p w14:paraId="734F2472"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Azúcar impalpable</w:t>
            </w:r>
          </w:p>
        </w:tc>
        <w:tc>
          <w:tcPr>
            <w:tcW w:w="0" w:type="auto"/>
            <w:tcBorders>
              <w:top w:val="nil"/>
              <w:left w:val="nil"/>
              <w:bottom w:val="single" w:sz="4" w:space="0" w:color="auto"/>
              <w:right w:val="single" w:sz="4" w:space="0" w:color="auto"/>
            </w:tcBorders>
            <w:shd w:val="clear" w:color="auto" w:fill="auto"/>
            <w:vAlign w:val="center"/>
            <w:hideMark/>
          </w:tcPr>
          <w:p w14:paraId="3E363023"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w:t>
            </w:r>
          </w:p>
        </w:tc>
        <w:tc>
          <w:tcPr>
            <w:tcW w:w="0" w:type="auto"/>
            <w:tcBorders>
              <w:top w:val="nil"/>
              <w:left w:val="nil"/>
              <w:bottom w:val="single" w:sz="4" w:space="0" w:color="auto"/>
              <w:right w:val="single" w:sz="4" w:space="0" w:color="auto"/>
            </w:tcBorders>
            <w:shd w:val="clear" w:color="000000" w:fill="FFFFFF"/>
            <w:vAlign w:val="center"/>
            <w:hideMark/>
          </w:tcPr>
          <w:p w14:paraId="3FE178F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40B69DFC"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75911D"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12</w:t>
            </w:r>
          </w:p>
        </w:tc>
        <w:tc>
          <w:tcPr>
            <w:tcW w:w="0" w:type="auto"/>
            <w:tcBorders>
              <w:top w:val="nil"/>
              <w:left w:val="nil"/>
              <w:bottom w:val="single" w:sz="4" w:space="0" w:color="auto"/>
              <w:right w:val="single" w:sz="4" w:space="0" w:color="auto"/>
            </w:tcBorders>
            <w:shd w:val="clear" w:color="000000" w:fill="FFFFFF"/>
            <w:vAlign w:val="center"/>
            <w:hideMark/>
          </w:tcPr>
          <w:p w14:paraId="4F4CAC3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Café descafeinado instantáneo</w:t>
            </w:r>
          </w:p>
        </w:tc>
        <w:tc>
          <w:tcPr>
            <w:tcW w:w="0" w:type="auto"/>
            <w:tcBorders>
              <w:top w:val="nil"/>
              <w:left w:val="nil"/>
              <w:bottom w:val="single" w:sz="4" w:space="0" w:color="auto"/>
              <w:right w:val="single" w:sz="4" w:space="0" w:color="auto"/>
            </w:tcBorders>
            <w:shd w:val="clear" w:color="auto" w:fill="auto"/>
            <w:vAlign w:val="center"/>
            <w:hideMark/>
          </w:tcPr>
          <w:p w14:paraId="4B76EFE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6 </w:t>
            </w:r>
          </w:p>
        </w:tc>
        <w:tc>
          <w:tcPr>
            <w:tcW w:w="0" w:type="auto"/>
            <w:tcBorders>
              <w:top w:val="nil"/>
              <w:left w:val="nil"/>
              <w:bottom w:val="single" w:sz="4" w:space="0" w:color="auto"/>
              <w:right w:val="single" w:sz="4" w:space="0" w:color="auto"/>
            </w:tcBorders>
            <w:shd w:val="clear" w:color="000000" w:fill="FFFFFF"/>
            <w:vAlign w:val="center"/>
            <w:hideMark/>
          </w:tcPr>
          <w:p w14:paraId="2CDD4BE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Sobre de 50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726327E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D7B30D"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13</w:t>
            </w:r>
          </w:p>
        </w:tc>
        <w:tc>
          <w:tcPr>
            <w:tcW w:w="0" w:type="auto"/>
            <w:tcBorders>
              <w:top w:val="nil"/>
              <w:left w:val="nil"/>
              <w:bottom w:val="single" w:sz="4" w:space="0" w:color="auto"/>
              <w:right w:val="single" w:sz="4" w:space="0" w:color="auto"/>
            </w:tcBorders>
            <w:shd w:val="clear" w:color="000000" w:fill="FFFFFF"/>
            <w:vAlign w:val="center"/>
            <w:hideMark/>
          </w:tcPr>
          <w:p w14:paraId="45FCBFC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Café instantáneo </w:t>
            </w:r>
          </w:p>
        </w:tc>
        <w:tc>
          <w:tcPr>
            <w:tcW w:w="0" w:type="auto"/>
            <w:tcBorders>
              <w:top w:val="nil"/>
              <w:left w:val="nil"/>
              <w:bottom w:val="single" w:sz="4" w:space="0" w:color="auto"/>
              <w:right w:val="single" w:sz="4" w:space="0" w:color="auto"/>
            </w:tcBorders>
            <w:shd w:val="clear" w:color="auto" w:fill="auto"/>
            <w:vAlign w:val="center"/>
            <w:hideMark/>
          </w:tcPr>
          <w:p w14:paraId="0C562F2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1.200 </w:t>
            </w:r>
          </w:p>
        </w:tc>
        <w:tc>
          <w:tcPr>
            <w:tcW w:w="0" w:type="auto"/>
            <w:tcBorders>
              <w:top w:val="nil"/>
              <w:left w:val="nil"/>
              <w:bottom w:val="single" w:sz="4" w:space="0" w:color="auto"/>
              <w:right w:val="single" w:sz="4" w:space="0" w:color="auto"/>
            </w:tcBorders>
            <w:shd w:val="clear" w:color="auto" w:fill="auto"/>
            <w:vAlign w:val="center"/>
            <w:hideMark/>
          </w:tcPr>
          <w:p w14:paraId="615AC5C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Sachet de 1 g.</w:t>
            </w:r>
          </w:p>
        </w:tc>
      </w:tr>
      <w:tr w:rsidR="001801F5" w:rsidRPr="00B20525" w14:paraId="251CA79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FDDDD8"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14</w:t>
            </w:r>
          </w:p>
        </w:tc>
        <w:tc>
          <w:tcPr>
            <w:tcW w:w="0" w:type="auto"/>
            <w:tcBorders>
              <w:top w:val="nil"/>
              <w:left w:val="nil"/>
              <w:bottom w:val="single" w:sz="4" w:space="0" w:color="auto"/>
              <w:right w:val="single" w:sz="4" w:space="0" w:color="auto"/>
            </w:tcBorders>
            <w:shd w:val="clear" w:color="000000" w:fill="FFFFFF"/>
            <w:vAlign w:val="center"/>
            <w:hideMark/>
          </w:tcPr>
          <w:p w14:paraId="0634921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Canela molida</w:t>
            </w:r>
          </w:p>
        </w:tc>
        <w:tc>
          <w:tcPr>
            <w:tcW w:w="0" w:type="auto"/>
            <w:tcBorders>
              <w:top w:val="nil"/>
              <w:left w:val="nil"/>
              <w:bottom w:val="single" w:sz="4" w:space="0" w:color="auto"/>
              <w:right w:val="single" w:sz="4" w:space="0" w:color="auto"/>
            </w:tcBorders>
            <w:shd w:val="clear" w:color="000000" w:fill="FFFFFF"/>
            <w:vAlign w:val="center"/>
            <w:hideMark/>
          </w:tcPr>
          <w:p w14:paraId="29D56867"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 </w:t>
            </w:r>
          </w:p>
        </w:tc>
        <w:tc>
          <w:tcPr>
            <w:tcW w:w="0" w:type="auto"/>
            <w:tcBorders>
              <w:top w:val="nil"/>
              <w:left w:val="nil"/>
              <w:bottom w:val="single" w:sz="4" w:space="0" w:color="auto"/>
              <w:right w:val="single" w:sz="4" w:space="0" w:color="auto"/>
            </w:tcBorders>
            <w:shd w:val="clear" w:color="000000" w:fill="FFFFFF"/>
            <w:vAlign w:val="center"/>
            <w:hideMark/>
          </w:tcPr>
          <w:p w14:paraId="7B130E6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78EDB1B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551BD9"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lastRenderedPageBreak/>
              <w:t>15</w:t>
            </w:r>
          </w:p>
        </w:tc>
        <w:tc>
          <w:tcPr>
            <w:tcW w:w="0" w:type="auto"/>
            <w:tcBorders>
              <w:top w:val="nil"/>
              <w:left w:val="nil"/>
              <w:bottom w:val="single" w:sz="4" w:space="0" w:color="auto"/>
              <w:right w:val="single" w:sz="4" w:space="0" w:color="auto"/>
            </w:tcBorders>
            <w:shd w:val="clear" w:color="000000" w:fill="FFFFFF"/>
            <w:vAlign w:val="center"/>
            <w:hideMark/>
          </w:tcPr>
          <w:p w14:paraId="771A3A2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Champiñones laminados</w:t>
            </w:r>
          </w:p>
        </w:tc>
        <w:tc>
          <w:tcPr>
            <w:tcW w:w="0" w:type="auto"/>
            <w:tcBorders>
              <w:top w:val="nil"/>
              <w:left w:val="nil"/>
              <w:bottom w:val="single" w:sz="4" w:space="0" w:color="auto"/>
              <w:right w:val="single" w:sz="4" w:space="0" w:color="auto"/>
            </w:tcBorders>
            <w:shd w:val="clear" w:color="000000" w:fill="FFFFFF"/>
            <w:vAlign w:val="center"/>
            <w:hideMark/>
          </w:tcPr>
          <w:p w14:paraId="4436FB8F"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36</w:t>
            </w:r>
          </w:p>
        </w:tc>
        <w:tc>
          <w:tcPr>
            <w:tcW w:w="0" w:type="auto"/>
            <w:tcBorders>
              <w:top w:val="nil"/>
              <w:left w:val="nil"/>
              <w:bottom w:val="single" w:sz="4" w:space="0" w:color="auto"/>
              <w:right w:val="single" w:sz="4" w:space="0" w:color="auto"/>
            </w:tcBorders>
            <w:shd w:val="clear" w:color="000000" w:fill="FFFFFF"/>
            <w:vAlign w:val="center"/>
            <w:hideMark/>
          </w:tcPr>
          <w:p w14:paraId="0C5D78B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Lata / Peso </w:t>
            </w:r>
            <w:r>
              <w:rPr>
                <w:rFonts w:ascii="Arial" w:eastAsia="Times New Roman" w:hAnsi="Arial" w:cs="Arial"/>
                <w:color w:val="000000"/>
                <w:lang w:eastAsia="es-UY"/>
              </w:rPr>
              <w:t xml:space="preserve">Neto </w:t>
            </w:r>
            <w:r w:rsidRPr="00B20525">
              <w:rPr>
                <w:rFonts w:ascii="Arial" w:eastAsia="Times New Roman" w:hAnsi="Arial" w:cs="Arial"/>
                <w:color w:val="000000"/>
                <w:lang w:eastAsia="es-UY"/>
              </w:rPr>
              <w:t>2,84</w:t>
            </w:r>
            <w:r>
              <w:rPr>
                <w:rFonts w:ascii="Arial" w:eastAsia="Times New Roman" w:hAnsi="Arial" w:cs="Arial"/>
                <w:color w:val="000000"/>
                <w:lang w:eastAsia="es-UY"/>
              </w:rPr>
              <w:t xml:space="preserve"> kg</w:t>
            </w:r>
            <w:r w:rsidRPr="00B20525">
              <w:rPr>
                <w:rFonts w:ascii="Arial" w:eastAsia="Times New Roman" w:hAnsi="Arial" w:cs="Arial"/>
                <w:color w:val="000000"/>
                <w:lang w:eastAsia="es-UY"/>
              </w:rPr>
              <w:t>.</w:t>
            </w:r>
          </w:p>
        </w:tc>
      </w:tr>
      <w:tr w:rsidR="001801F5" w:rsidRPr="00B20525" w14:paraId="03D19632"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C6B4A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16</w:t>
            </w:r>
          </w:p>
        </w:tc>
        <w:tc>
          <w:tcPr>
            <w:tcW w:w="0" w:type="auto"/>
            <w:tcBorders>
              <w:top w:val="nil"/>
              <w:left w:val="nil"/>
              <w:bottom w:val="single" w:sz="4" w:space="0" w:color="auto"/>
              <w:right w:val="single" w:sz="4" w:space="0" w:color="auto"/>
            </w:tcBorders>
            <w:shd w:val="clear" w:color="000000" w:fill="FFFFFF"/>
            <w:vAlign w:val="center"/>
            <w:hideMark/>
          </w:tcPr>
          <w:p w14:paraId="4F0C82E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Coco rallado</w:t>
            </w:r>
          </w:p>
        </w:tc>
        <w:tc>
          <w:tcPr>
            <w:tcW w:w="0" w:type="auto"/>
            <w:tcBorders>
              <w:top w:val="nil"/>
              <w:left w:val="nil"/>
              <w:bottom w:val="single" w:sz="4" w:space="0" w:color="auto"/>
              <w:right w:val="single" w:sz="4" w:space="0" w:color="auto"/>
            </w:tcBorders>
            <w:shd w:val="clear" w:color="000000" w:fill="FFFFFF"/>
            <w:vAlign w:val="center"/>
            <w:hideMark/>
          </w:tcPr>
          <w:p w14:paraId="2E064F14"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 </w:t>
            </w:r>
          </w:p>
        </w:tc>
        <w:tc>
          <w:tcPr>
            <w:tcW w:w="0" w:type="auto"/>
            <w:tcBorders>
              <w:top w:val="nil"/>
              <w:left w:val="nil"/>
              <w:bottom w:val="single" w:sz="4" w:space="0" w:color="auto"/>
              <w:right w:val="single" w:sz="4" w:space="0" w:color="auto"/>
            </w:tcBorders>
            <w:shd w:val="clear" w:color="000000" w:fill="FFFFFF"/>
            <w:vAlign w:val="center"/>
            <w:hideMark/>
          </w:tcPr>
          <w:p w14:paraId="43147B79"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w:t>
            </w:r>
          </w:p>
        </w:tc>
      </w:tr>
      <w:tr w:rsidR="001801F5" w:rsidRPr="00B20525" w14:paraId="7CB30497"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7BA959"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17</w:t>
            </w:r>
          </w:p>
        </w:tc>
        <w:tc>
          <w:tcPr>
            <w:tcW w:w="0" w:type="auto"/>
            <w:tcBorders>
              <w:top w:val="nil"/>
              <w:left w:val="nil"/>
              <w:bottom w:val="single" w:sz="4" w:space="0" w:color="auto"/>
              <w:right w:val="single" w:sz="4" w:space="0" w:color="auto"/>
            </w:tcBorders>
            <w:shd w:val="clear" w:color="000000" w:fill="FFFFFF"/>
            <w:vAlign w:val="center"/>
            <w:hideMark/>
          </w:tcPr>
          <w:p w14:paraId="151C831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Cocoa en polvo  </w:t>
            </w:r>
          </w:p>
        </w:tc>
        <w:tc>
          <w:tcPr>
            <w:tcW w:w="0" w:type="auto"/>
            <w:tcBorders>
              <w:top w:val="nil"/>
              <w:left w:val="nil"/>
              <w:bottom w:val="single" w:sz="4" w:space="0" w:color="auto"/>
              <w:right w:val="single" w:sz="4" w:space="0" w:color="auto"/>
            </w:tcBorders>
            <w:shd w:val="clear" w:color="000000" w:fill="FFFFFF"/>
            <w:vAlign w:val="center"/>
            <w:hideMark/>
          </w:tcPr>
          <w:p w14:paraId="01DEC9D4"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20 </w:t>
            </w:r>
          </w:p>
        </w:tc>
        <w:tc>
          <w:tcPr>
            <w:tcW w:w="0" w:type="auto"/>
            <w:tcBorders>
              <w:top w:val="nil"/>
              <w:left w:val="nil"/>
              <w:bottom w:val="single" w:sz="4" w:space="0" w:color="auto"/>
              <w:right w:val="single" w:sz="4" w:space="0" w:color="auto"/>
            </w:tcBorders>
            <w:shd w:val="clear" w:color="000000" w:fill="FFFFFF"/>
            <w:vAlign w:val="center"/>
            <w:hideMark/>
          </w:tcPr>
          <w:p w14:paraId="5AF178C5"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w:t>
            </w:r>
          </w:p>
        </w:tc>
      </w:tr>
      <w:tr w:rsidR="001801F5" w:rsidRPr="00B20525" w14:paraId="782E603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C422B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18</w:t>
            </w:r>
          </w:p>
        </w:tc>
        <w:tc>
          <w:tcPr>
            <w:tcW w:w="0" w:type="auto"/>
            <w:tcBorders>
              <w:top w:val="nil"/>
              <w:left w:val="nil"/>
              <w:bottom w:val="single" w:sz="4" w:space="0" w:color="auto"/>
              <w:right w:val="single" w:sz="4" w:space="0" w:color="auto"/>
            </w:tcBorders>
            <w:shd w:val="clear" w:color="000000" w:fill="FFFFFF"/>
            <w:vAlign w:val="center"/>
            <w:hideMark/>
          </w:tcPr>
          <w:p w14:paraId="5173DAA8" w14:textId="77777777" w:rsidR="001801F5" w:rsidRPr="00B20525" w:rsidRDefault="001801F5" w:rsidP="005A622B">
            <w:pPr>
              <w:rPr>
                <w:rFonts w:ascii="Arial" w:eastAsia="Times New Roman" w:hAnsi="Arial" w:cs="Arial"/>
                <w:color w:val="000000"/>
                <w:lang w:eastAsia="es-UY"/>
              </w:rPr>
            </w:pPr>
            <w:proofErr w:type="spellStart"/>
            <w:r w:rsidRPr="00B20525">
              <w:rPr>
                <w:rFonts w:ascii="Arial" w:eastAsia="Times New Roman" w:hAnsi="Arial" w:cs="Arial"/>
                <w:color w:val="000000"/>
                <w:lang w:eastAsia="es-UY"/>
              </w:rPr>
              <w:t>Condifrán</w:t>
            </w:r>
            <w:proofErr w:type="spellEnd"/>
            <w:r w:rsidRPr="00B20525">
              <w:rPr>
                <w:rFonts w:ascii="Arial" w:eastAsia="Times New Roman" w:hAnsi="Arial" w:cs="Arial"/>
                <w:color w:val="000000"/>
                <w:lang w:eastAsia="es-UY"/>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9850B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350 </w:t>
            </w:r>
          </w:p>
        </w:tc>
        <w:tc>
          <w:tcPr>
            <w:tcW w:w="0" w:type="auto"/>
            <w:tcBorders>
              <w:top w:val="nil"/>
              <w:left w:val="nil"/>
              <w:bottom w:val="single" w:sz="4" w:space="0" w:color="auto"/>
              <w:right w:val="single" w:sz="4" w:space="0" w:color="auto"/>
            </w:tcBorders>
            <w:shd w:val="clear" w:color="000000" w:fill="FFFFFF"/>
            <w:vAlign w:val="center"/>
            <w:hideMark/>
          </w:tcPr>
          <w:p w14:paraId="425CAB8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Cápsula</w:t>
            </w:r>
          </w:p>
        </w:tc>
      </w:tr>
      <w:tr w:rsidR="001801F5" w:rsidRPr="00B20525" w14:paraId="7E8B16B9"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2D307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19</w:t>
            </w:r>
          </w:p>
        </w:tc>
        <w:tc>
          <w:tcPr>
            <w:tcW w:w="0" w:type="auto"/>
            <w:tcBorders>
              <w:top w:val="nil"/>
              <w:left w:val="nil"/>
              <w:bottom w:val="single" w:sz="4" w:space="0" w:color="auto"/>
              <w:right w:val="single" w:sz="4" w:space="0" w:color="auto"/>
            </w:tcBorders>
            <w:shd w:val="clear" w:color="000000" w:fill="FFFFFF"/>
            <w:vAlign w:val="center"/>
            <w:hideMark/>
          </w:tcPr>
          <w:p w14:paraId="2EA7FD40"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Dulce de batata</w:t>
            </w:r>
          </w:p>
        </w:tc>
        <w:tc>
          <w:tcPr>
            <w:tcW w:w="0" w:type="auto"/>
            <w:tcBorders>
              <w:top w:val="nil"/>
              <w:left w:val="nil"/>
              <w:bottom w:val="single" w:sz="4" w:space="0" w:color="auto"/>
              <w:right w:val="single" w:sz="4" w:space="0" w:color="auto"/>
            </w:tcBorders>
            <w:shd w:val="clear" w:color="000000" w:fill="FFFFFF"/>
            <w:vAlign w:val="center"/>
            <w:hideMark/>
          </w:tcPr>
          <w:p w14:paraId="7DAB3B7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30 </w:t>
            </w:r>
          </w:p>
        </w:tc>
        <w:tc>
          <w:tcPr>
            <w:tcW w:w="0" w:type="auto"/>
            <w:tcBorders>
              <w:top w:val="nil"/>
              <w:left w:val="nil"/>
              <w:bottom w:val="single" w:sz="4" w:space="0" w:color="auto"/>
              <w:right w:val="single" w:sz="4" w:space="0" w:color="auto"/>
            </w:tcBorders>
            <w:shd w:val="clear" w:color="000000" w:fill="FFFFFF"/>
            <w:vAlign w:val="center"/>
            <w:hideMark/>
          </w:tcPr>
          <w:p w14:paraId="2D144AEC"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Horma de 3 Kg.</w:t>
            </w:r>
          </w:p>
        </w:tc>
      </w:tr>
      <w:tr w:rsidR="001801F5" w:rsidRPr="00B20525" w14:paraId="20AC6778"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F3B2FD"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20</w:t>
            </w:r>
          </w:p>
        </w:tc>
        <w:tc>
          <w:tcPr>
            <w:tcW w:w="0" w:type="auto"/>
            <w:tcBorders>
              <w:top w:val="nil"/>
              <w:left w:val="nil"/>
              <w:bottom w:val="single" w:sz="4" w:space="0" w:color="auto"/>
              <w:right w:val="single" w:sz="4" w:space="0" w:color="auto"/>
            </w:tcBorders>
            <w:shd w:val="clear" w:color="000000" w:fill="FFFFFF"/>
            <w:vAlign w:val="center"/>
            <w:hideMark/>
          </w:tcPr>
          <w:p w14:paraId="78267072"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Dulce de membrillo</w:t>
            </w:r>
          </w:p>
        </w:tc>
        <w:tc>
          <w:tcPr>
            <w:tcW w:w="0" w:type="auto"/>
            <w:tcBorders>
              <w:top w:val="nil"/>
              <w:left w:val="nil"/>
              <w:bottom w:val="single" w:sz="4" w:space="0" w:color="auto"/>
              <w:right w:val="single" w:sz="4" w:space="0" w:color="auto"/>
            </w:tcBorders>
            <w:shd w:val="clear" w:color="000000" w:fill="FFFFFF"/>
            <w:vAlign w:val="center"/>
            <w:hideMark/>
          </w:tcPr>
          <w:p w14:paraId="75B4ABC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50 </w:t>
            </w:r>
          </w:p>
        </w:tc>
        <w:tc>
          <w:tcPr>
            <w:tcW w:w="0" w:type="auto"/>
            <w:tcBorders>
              <w:top w:val="nil"/>
              <w:left w:val="nil"/>
              <w:bottom w:val="single" w:sz="4" w:space="0" w:color="auto"/>
              <w:right w:val="single" w:sz="4" w:space="0" w:color="auto"/>
            </w:tcBorders>
            <w:shd w:val="clear" w:color="000000" w:fill="FFFFFF"/>
            <w:vAlign w:val="center"/>
            <w:hideMark/>
          </w:tcPr>
          <w:p w14:paraId="2F2E5CD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Horma de 4 Kg.</w:t>
            </w:r>
          </w:p>
        </w:tc>
      </w:tr>
      <w:tr w:rsidR="001801F5" w:rsidRPr="00B20525" w14:paraId="7E2FDE1C"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0A256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21</w:t>
            </w:r>
          </w:p>
        </w:tc>
        <w:tc>
          <w:tcPr>
            <w:tcW w:w="0" w:type="auto"/>
            <w:tcBorders>
              <w:top w:val="nil"/>
              <w:left w:val="nil"/>
              <w:bottom w:val="single" w:sz="4" w:space="0" w:color="auto"/>
              <w:right w:val="single" w:sz="4" w:space="0" w:color="auto"/>
            </w:tcBorders>
            <w:shd w:val="clear" w:color="000000" w:fill="FFFFFF"/>
            <w:vAlign w:val="center"/>
            <w:hideMark/>
          </w:tcPr>
          <w:p w14:paraId="4D4902A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Durazno almíbar en mitades con azúcar</w:t>
            </w:r>
          </w:p>
        </w:tc>
        <w:tc>
          <w:tcPr>
            <w:tcW w:w="0" w:type="auto"/>
            <w:tcBorders>
              <w:top w:val="nil"/>
              <w:left w:val="nil"/>
              <w:bottom w:val="single" w:sz="4" w:space="0" w:color="auto"/>
              <w:right w:val="single" w:sz="4" w:space="0" w:color="auto"/>
            </w:tcBorders>
            <w:shd w:val="clear" w:color="000000" w:fill="FFFFFF"/>
            <w:vAlign w:val="center"/>
            <w:hideMark/>
          </w:tcPr>
          <w:p w14:paraId="04F8C48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520 </w:t>
            </w:r>
          </w:p>
        </w:tc>
        <w:tc>
          <w:tcPr>
            <w:tcW w:w="0" w:type="auto"/>
            <w:tcBorders>
              <w:top w:val="nil"/>
              <w:left w:val="nil"/>
              <w:bottom w:val="single" w:sz="4" w:space="0" w:color="auto"/>
              <w:right w:val="single" w:sz="4" w:space="0" w:color="auto"/>
            </w:tcBorders>
            <w:shd w:val="clear" w:color="000000" w:fill="FFFFFF"/>
            <w:vAlign w:val="center"/>
            <w:hideMark/>
          </w:tcPr>
          <w:p w14:paraId="56971C92" w14:textId="77777777" w:rsidR="001801F5" w:rsidRPr="00B20525" w:rsidRDefault="001801F5" w:rsidP="005A622B">
            <w:pPr>
              <w:rPr>
                <w:rFonts w:ascii="Arial" w:eastAsia="Times New Roman" w:hAnsi="Arial" w:cs="Arial"/>
                <w:color w:val="000000"/>
                <w:lang w:eastAsia="es-UY"/>
              </w:rPr>
            </w:pPr>
            <w:r>
              <w:rPr>
                <w:rFonts w:ascii="Arial" w:eastAsia="Times New Roman" w:hAnsi="Arial" w:cs="Arial"/>
                <w:color w:val="000000"/>
                <w:lang w:eastAsia="es-UY"/>
              </w:rPr>
              <w:t xml:space="preserve">Lata de 800 </w:t>
            </w:r>
            <w:proofErr w:type="spellStart"/>
            <w:r>
              <w:rPr>
                <w:rFonts w:ascii="Arial" w:eastAsia="Times New Roman" w:hAnsi="Arial" w:cs="Arial"/>
                <w:color w:val="000000"/>
                <w:lang w:eastAsia="es-UY"/>
              </w:rPr>
              <w:t>grs</w:t>
            </w:r>
            <w:proofErr w:type="spellEnd"/>
            <w:r>
              <w:rPr>
                <w:rFonts w:ascii="Arial" w:eastAsia="Times New Roman" w:hAnsi="Arial" w:cs="Arial"/>
                <w:color w:val="000000"/>
                <w:lang w:eastAsia="es-UY"/>
              </w:rPr>
              <w:t xml:space="preserve">. Peso Neto </w:t>
            </w:r>
          </w:p>
        </w:tc>
      </w:tr>
      <w:tr w:rsidR="001801F5" w:rsidRPr="00B20525" w14:paraId="57BFAB74"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68C68B"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22</w:t>
            </w:r>
          </w:p>
        </w:tc>
        <w:tc>
          <w:tcPr>
            <w:tcW w:w="0" w:type="auto"/>
            <w:tcBorders>
              <w:top w:val="nil"/>
              <w:left w:val="nil"/>
              <w:bottom w:val="single" w:sz="4" w:space="0" w:color="auto"/>
              <w:right w:val="single" w:sz="4" w:space="0" w:color="auto"/>
            </w:tcBorders>
            <w:shd w:val="clear" w:color="000000" w:fill="FFFFFF"/>
            <w:vAlign w:val="center"/>
            <w:hideMark/>
          </w:tcPr>
          <w:p w14:paraId="07958B6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Durazno almíbar en mitades sin azúcar</w:t>
            </w:r>
          </w:p>
        </w:tc>
        <w:tc>
          <w:tcPr>
            <w:tcW w:w="0" w:type="auto"/>
            <w:tcBorders>
              <w:top w:val="nil"/>
              <w:left w:val="nil"/>
              <w:bottom w:val="single" w:sz="4" w:space="0" w:color="auto"/>
              <w:right w:val="single" w:sz="4" w:space="0" w:color="auto"/>
            </w:tcBorders>
            <w:shd w:val="clear" w:color="000000" w:fill="FFFFFF"/>
            <w:vAlign w:val="center"/>
            <w:hideMark/>
          </w:tcPr>
          <w:p w14:paraId="0F11BE25" w14:textId="77777777" w:rsidR="001801F5" w:rsidRPr="00B20525" w:rsidRDefault="001801F5" w:rsidP="005A622B">
            <w:pPr>
              <w:jc w:val="center"/>
              <w:rPr>
                <w:rFonts w:ascii="Arial" w:eastAsia="Times New Roman" w:hAnsi="Arial" w:cs="Arial"/>
                <w:color w:val="000000"/>
                <w:lang w:eastAsia="es-UY"/>
              </w:rPr>
            </w:pPr>
            <w:r w:rsidRPr="00B94032">
              <w:rPr>
                <w:rFonts w:ascii="Arial" w:eastAsia="Times New Roman" w:hAnsi="Arial" w:cs="Arial"/>
                <w:color w:val="000000"/>
                <w:lang w:eastAsia="es-UY"/>
              </w:rPr>
              <w:t>280</w:t>
            </w:r>
            <w:r w:rsidRPr="00B20525">
              <w:rPr>
                <w:rFonts w:ascii="Arial" w:eastAsia="Times New Roman" w:hAnsi="Arial" w:cs="Arial"/>
                <w:color w:val="000000"/>
                <w:lang w:eastAsia="es-UY"/>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B84F1C" w14:textId="77777777" w:rsidR="001801F5" w:rsidRPr="00B20525" w:rsidRDefault="001801F5" w:rsidP="005A622B">
            <w:pPr>
              <w:rPr>
                <w:rFonts w:ascii="Arial" w:eastAsia="Times New Roman" w:hAnsi="Arial" w:cs="Arial"/>
                <w:color w:val="000000"/>
                <w:lang w:eastAsia="es-UY"/>
              </w:rPr>
            </w:pPr>
            <w:r>
              <w:rPr>
                <w:rFonts w:ascii="Arial" w:eastAsia="Times New Roman" w:hAnsi="Arial" w:cs="Arial"/>
                <w:color w:val="000000"/>
                <w:lang w:eastAsia="es-UY"/>
              </w:rPr>
              <w:t xml:space="preserve">Lata de 800 </w:t>
            </w:r>
            <w:proofErr w:type="spellStart"/>
            <w:r>
              <w:rPr>
                <w:rFonts w:ascii="Arial" w:eastAsia="Times New Roman" w:hAnsi="Arial" w:cs="Arial"/>
                <w:color w:val="000000"/>
                <w:lang w:eastAsia="es-UY"/>
              </w:rPr>
              <w:t>grs</w:t>
            </w:r>
            <w:proofErr w:type="spellEnd"/>
            <w:r>
              <w:rPr>
                <w:rFonts w:ascii="Arial" w:eastAsia="Times New Roman" w:hAnsi="Arial" w:cs="Arial"/>
                <w:color w:val="000000"/>
                <w:lang w:eastAsia="es-UY"/>
              </w:rPr>
              <w:t>. Peso Neto</w:t>
            </w:r>
          </w:p>
        </w:tc>
      </w:tr>
      <w:tr w:rsidR="001801F5" w:rsidRPr="00B20525" w14:paraId="30F0A813"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F21698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23</w:t>
            </w:r>
          </w:p>
        </w:tc>
        <w:tc>
          <w:tcPr>
            <w:tcW w:w="0" w:type="auto"/>
            <w:tcBorders>
              <w:top w:val="nil"/>
              <w:left w:val="nil"/>
              <w:bottom w:val="single" w:sz="4" w:space="0" w:color="auto"/>
              <w:right w:val="single" w:sz="4" w:space="0" w:color="auto"/>
            </w:tcBorders>
            <w:shd w:val="clear" w:color="000000" w:fill="FFFFFF"/>
            <w:vAlign w:val="center"/>
            <w:hideMark/>
          </w:tcPr>
          <w:p w14:paraId="6FD9C7C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Endulzante de mesa en polvo, 0% caloría a base de SUCRALOSA</w:t>
            </w:r>
          </w:p>
        </w:tc>
        <w:tc>
          <w:tcPr>
            <w:tcW w:w="0" w:type="auto"/>
            <w:tcBorders>
              <w:top w:val="nil"/>
              <w:left w:val="nil"/>
              <w:bottom w:val="single" w:sz="4" w:space="0" w:color="auto"/>
              <w:right w:val="single" w:sz="4" w:space="0" w:color="auto"/>
            </w:tcBorders>
            <w:shd w:val="clear" w:color="000000" w:fill="FFFFFF"/>
            <w:vAlign w:val="center"/>
            <w:hideMark/>
          </w:tcPr>
          <w:p w14:paraId="10D189BD"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65 </w:t>
            </w:r>
          </w:p>
        </w:tc>
        <w:tc>
          <w:tcPr>
            <w:tcW w:w="0" w:type="auto"/>
            <w:tcBorders>
              <w:top w:val="nil"/>
              <w:left w:val="nil"/>
              <w:bottom w:val="single" w:sz="4" w:space="0" w:color="auto"/>
              <w:right w:val="single" w:sz="4" w:space="0" w:color="auto"/>
            </w:tcBorders>
            <w:shd w:val="clear" w:color="000000" w:fill="FFFFFF"/>
            <w:vAlign w:val="center"/>
            <w:hideMark/>
          </w:tcPr>
          <w:p w14:paraId="519DE1E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w:t>
            </w:r>
          </w:p>
        </w:tc>
      </w:tr>
      <w:tr w:rsidR="001801F5" w:rsidRPr="00B20525" w14:paraId="6F1B7D9E" w14:textId="77777777" w:rsidTr="005A622B">
        <w:trPr>
          <w:trHeight w:val="90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6CA11E"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24</w:t>
            </w:r>
          </w:p>
        </w:tc>
        <w:tc>
          <w:tcPr>
            <w:tcW w:w="0" w:type="auto"/>
            <w:tcBorders>
              <w:top w:val="nil"/>
              <w:left w:val="nil"/>
              <w:bottom w:val="single" w:sz="4" w:space="0" w:color="auto"/>
              <w:right w:val="single" w:sz="4" w:space="0" w:color="auto"/>
            </w:tcBorders>
            <w:shd w:val="clear" w:color="000000" w:fill="FFFFFF"/>
            <w:vAlign w:val="center"/>
            <w:hideMark/>
          </w:tcPr>
          <w:p w14:paraId="316DC8E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Esencia vainilla</w:t>
            </w:r>
          </w:p>
        </w:tc>
        <w:tc>
          <w:tcPr>
            <w:tcW w:w="0" w:type="auto"/>
            <w:tcBorders>
              <w:top w:val="nil"/>
              <w:left w:val="nil"/>
              <w:bottom w:val="single" w:sz="4" w:space="0" w:color="auto"/>
              <w:right w:val="single" w:sz="4" w:space="0" w:color="auto"/>
            </w:tcBorders>
            <w:shd w:val="clear" w:color="000000" w:fill="FFFFFF"/>
            <w:vAlign w:val="center"/>
            <w:hideMark/>
          </w:tcPr>
          <w:p w14:paraId="5BC1FB7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 </w:t>
            </w:r>
          </w:p>
        </w:tc>
        <w:tc>
          <w:tcPr>
            <w:tcW w:w="0" w:type="auto"/>
            <w:tcBorders>
              <w:top w:val="nil"/>
              <w:left w:val="nil"/>
              <w:bottom w:val="single" w:sz="4" w:space="0" w:color="auto"/>
              <w:right w:val="single" w:sz="4" w:space="0" w:color="auto"/>
            </w:tcBorders>
            <w:shd w:val="clear" w:color="000000" w:fill="FFFFFF"/>
            <w:vAlign w:val="center"/>
            <w:hideMark/>
          </w:tcPr>
          <w:p w14:paraId="3BD82BF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Litro</w:t>
            </w:r>
          </w:p>
        </w:tc>
      </w:tr>
      <w:tr w:rsidR="001801F5" w:rsidRPr="00B20525" w14:paraId="1C1D28DD"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AEFCE7"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25</w:t>
            </w:r>
          </w:p>
        </w:tc>
        <w:tc>
          <w:tcPr>
            <w:tcW w:w="0" w:type="auto"/>
            <w:tcBorders>
              <w:top w:val="nil"/>
              <w:left w:val="nil"/>
              <w:bottom w:val="single" w:sz="4" w:space="0" w:color="auto"/>
              <w:right w:val="single" w:sz="4" w:space="0" w:color="auto"/>
            </w:tcBorders>
            <w:shd w:val="clear" w:color="000000" w:fill="FFFFFF"/>
            <w:vAlign w:val="center"/>
            <w:hideMark/>
          </w:tcPr>
          <w:p w14:paraId="3028EFF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Fécula de maíz</w:t>
            </w:r>
          </w:p>
        </w:tc>
        <w:tc>
          <w:tcPr>
            <w:tcW w:w="0" w:type="auto"/>
            <w:tcBorders>
              <w:top w:val="nil"/>
              <w:left w:val="nil"/>
              <w:bottom w:val="single" w:sz="4" w:space="0" w:color="auto"/>
              <w:right w:val="single" w:sz="4" w:space="0" w:color="auto"/>
            </w:tcBorders>
            <w:shd w:val="clear" w:color="000000" w:fill="FFFFFF"/>
            <w:vAlign w:val="center"/>
            <w:hideMark/>
          </w:tcPr>
          <w:p w14:paraId="2D8B1D4B"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170 </w:t>
            </w:r>
          </w:p>
        </w:tc>
        <w:tc>
          <w:tcPr>
            <w:tcW w:w="0" w:type="auto"/>
            <w:tcBorders>
              <w:top w:val="nil"/>
              <w:left w:val="nil"/>
              <w:bottom w:val="single" w:sz="4" w:space="0" w:color="auto"/>
              <w:right w:val="single" w:sz="4" w:space="0" w:color="auto"/>
            </w:tcBorders>
            <w:shd w:val="clear" w:color="000000" w:fill="FFFFFF"/>
            <w:vAlign w:val="center"/>
            <w:hideMark/>
          </w:tcPr>
          <w:p w14:paraId="4CEF870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7FA6D6CD"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B554AB"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26</w:t>
            </w:r>
          </w:p>
        </w:tc>
        <w:tc>
          <w:tcPr>
            <w:tcW w:w="0" w:type="auto"/>
            <w:tcBorders>
              <w:top w:val="nil"/>
              <w:left w:val="nil"/>
              <w:bottom w:val="single" w:sz="4" w:space="0" w:color="auto"/>
              <w:right w:val="single" w:sz="4" w:space="0" w:color="auto"/>
            </w:tcBorders>
            <w:shd w:val="clear" w:color="000000" w:fill="FFFFFF"/>
            <w:vAlign w:val="center"/>
            <w:hideMark/>
          </w:tcPr>
          <w:p w14:paraId="387DE84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Fideos de harina de arroz</w:t>
            </w:r>
          </w:p>
        </w:tc>
        <w:tc>
          <w:tcPr>
            <w:tcW w:w="0" w:type="auto"/>
            <w:tcBorders>
              <w:top w:val="nil"/>
              <w:left w:val="nil"/>
              <w:bottom w:val="single" w:sz="4" w:space="0" w:color="auto"/>
              <w:right w:val="single" w:sz="4" w:space="0" w:color="auto"/>
            </w:tcBorders>
            <w:shd w:val="clear" w:color="000000" w:fill="FFFFFF"/>
            <w:vAlign w:val="center"/>
            <w:hideMark/>
          </w:tcPr>
          <w:p w14:paraId="5145DD6A"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8 </w:t>
            </w:r>
          </w:p>
        </w:tc>
        <w:tc>
          <w:tcPr>
            <w:tcW w:w="0" w:type="auto"/>
            <w:tcBorders>
              <w:top w:val="nil"/>
              <w:left w:val="nil"/>
              <w:bottom w:val="single" w:sz="4" w:space="0" w:color="auto"/>
              <w:right w:val="single" w:sz="4" w:space="0" w:color="auto"/>
            </w:tcBorders>
            <w:shd w:val="clear" w:color="000000" w:fill="FFFFFF"/>
            <w:vAlign w:val="center"/>
            <w:hideMark/>
          </w:tcPr>
          <w:p w14:paraId="004C06A0"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5071C77E"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8B7CE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27</w:t>
            </w:r>
          </w:p>
        </w:tc>
        <w:tc>
          <w:tcPr>
            <w:tcW w:w="0" w:type="auto"/>
            <w:tcBorders>
              <w:top w:val="nil"/>
              <w:left w:val="nil"/>
              <w:bottom w:val="single" w:sz="4" w:space="0" w:color="auto"/>
              <w:right w:val="single" w:sz="4" w:space="0" w:color="auto"/>
            </w:tcBorders>
            <w:shd w:val="clear" w:color="000000" w:fill="FFFFFF"/>
            <w:vAlign w:val="center"/>
            <w:hideMark/>
          </w:tcPr>
          <w:p w14:paraId="0843402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Fideos de sémola de trigo candeal,  grandes  ( X)</w:t>
            </w:r>
          </w:p>
        </w:tc>
        <w:tc>
          <w:tcPr>
            <w:tcW w:w="0" w:type="auto"/>
            <w:tcBorders>
              <w:top w:val="nil"/>
              <w:left w:val="nil"/>
              <w:bottom w:val="single" w:sz="4" w:space="0" w:color="auto"/>
              <w:right w:val="single" w:sz="4" w:space="0" w:color="auto"/>
            </w:tcBorders>
            <w:shd w:val="clear" w:color="000000" w:fill="FFFFFF"/>
            <w:vAlign w:val="center"/>
            <w:hideMark/>
          </w:tcPr>
          <w:p w14:paraId="1701AFCE"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300 </w:t>
            </w:r>
          </w:p>
        </w:tc>
        <w:tc>
          <w:tcPr>
            <w:tcW w:w="0" w:type="auto"/>
            <w:tcBorders>
              <w:top w:val="nil"/>
              <w:left w:val="nil"/>
              <w:bottom w:val="single" w:sz="4" w:space="0" w:color="auto"/>
              <w:right w:val="single" w:sz="4" w:space="0" w:color="auto"/>
            </w:tcBorders>
            <w:shd w:val="clear" w:color="000000" w:fill="FFFFFF"/>
            <w:vAlign w:val="center"/>
            <w:hideMark/>
          </w:tcPr>
          <w:p w14:paraId="36C220D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0CCCA3CB"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FF173F"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28</w:t>
            </w:r>
          </w:p>
        </w:tc>
        <w:tc>
          <w:tcPr>
            <w:tcW w:w="0" w:type="auto"/>
            <w:tcBorders>
              <w:top w:val="nil"/>
              <w:left w:val="nil"/>
              <w:bottom w:val="single" w:sz="4" w:space="0" w:color="auto"/>
              <w:right w:val="single" w:sz="4" w:space="0" w:color="auto"/>
            </w:tcBorders>
            <w:shd w:val="clear" w:color="000000" w:fill="FFFFFF"/>
            <w:vAlign w:val="center"/>
            <w:hideMark/>
          </w:tcPr>
          <w:p w14:paraId="502BA9F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Galleta de arroz</w:t>
            </w:r>
          </w:p>
        </w:tc>
        <w:tc>
          <w:tcPr>
            <w:tcW w:w="0" w:type="auto"/>
            <w:tcBorders>
              <w:top w:val="nil"/>
              <w:left w:val="nil"/>
              <w:bottom w:val="single" w:sz="4" w:space="0" w:color="auto"/>
              <w:right w:val="single" w:sz="4" w:space="0" w:color="auto"/>
            </w:tcBorders>
            <w:shd w:val="clear" w:color="000000" w:fill="FFFFFF"/>
            <w:vAlign w:val="center"/>
            <w:hideMark/>
          </w:tcPr>
          <w:p w14:paraId="36257ADF"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40 </w:t>
            </w:r>
          </w:p>
        </w:tc>
        <w:tc>
          <w:tcPr>
            <w:tcW w:w="0" w:type="auto"/>
            <w:tcBorders>
              <w:top w:val="nil"/>
              <w:left w:val="nil"/>
              <w:bottom w:val="single" w:sz="4" w:space="0" w:color="auto"/>
              <w:right w:val="single" w:sz="4" w:space="0" w:color="auto"/>
            </w:tcBorders>
            <w:shd w:val="clear" w:color="000000" w:fill="FFFFFF"/>
            <w:vAlign w:val="center"/>
            <w:hideMark/>
          </w:tcPr>
          <w:p w14:paraId="56E791A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Paquete de 160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3DAC18E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B46596"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29</w:t>
            </w:r>
          </w:p>
        </w:tc>
        <w:tc>
          <w:tcPr>
            <w:tcW w:w="0" w:type="auto"/>
            <w:tcBorders>
              <w:top w:val="nil"/>
              <w:left w:val="nil"/>
              <w:bottom w:val="single" w:sz="4" w:space="0" w:color="auto"/>
              <w:right w:val="single" w:sz="4" w:space="0" w:color="auto"/>
            </w:tcBorders>
            <w:shd w:val="clear" w:color="000000" w:fill="FFFFFF"/>
            <w:vAlign w:val="center"/>
            <w:hideMark/>
          </w:tcPr>
          <w:p w14:paraId="20A9DFD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Galletas al agua con sal</w:t>
            </w:r>
          </w:p>
        </w:tc>
        <w:tc>
          <w:tcPr>
            <w:tcW w:w="0" w:type="auto"/>
            <w:tcBorders>
              <w:top w:val="nil"/>
              <w:left w:val="nil"/>
              <w:bottom w:val="single" w:sz="4" w:space="0" w:color="auto"/>
              <w:right w:val="single" w:sz="4" w:space="0" w:color="auto"/>
            </w:tcBorders>
            <w:shd w:val="clear" w:color="000000" w:fill="FFFFFF"/>
            <w:vAlign w:val="center"/>
            <w:hideMark/>
          </w:tcPr>
          <w:p w14:paraId="2FFE2037"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26.500 </w:t>
            </w:r>
          </w:p>
        </w:tc>
        <w:tc>
          <w:tcPr>
            <w:tcW w:w="0" w:type="auto"/>
            <w:tcBorders>
              <w:top w:val="nil"/>
              <w:left w:val="nil"/>
              <w:bottom w:val="single" w:sz="4" w:space="0" w:color="auto"/>
              <w:right w:val="single" w:sz="4" w:space="0" w:color="auto"/>
            </w:tcBorders>
            <w:shd w:val="clear" w:color="000000" w:fill="FFFFFF"/>
            <w:vAlign w:val="center"/>
            <w:hideMark/>
          </w:tcPr>
          <w:p w14:paraId="4326AC4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Paquete de 13 a 15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7D9403F7"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433799"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30</w:t>
            </w:r>
          </w:p>
        </w:tc>
        <w:tc>
          <w:tcPr>
            <w:tcW w:w="0" w:type="auto"/>
            <w:tcBorders>
              <w:top w:val="nil"/>
              <w:left w:val="nil"/>
              <w:bottom w:val="single" w:sz="4" w:space="0" w:color="auto"/>
              <w:right w:val="single" w:sz="4" w:space="0" w:color="auto"/>
            </w:tcBorders>
            <w:shd w:val="clear" w:color="000000" w:fill="FFFFFF"/>
            <w:vAlign w:val="center"/>
            <w:hideMark/>
          </w:tcPr>
          <w:p w14:paraId="43B8A37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Galletas al agua sin sal</w:t>
            </w:r>
          </w:p>
        </w:tc>
        <w:tc>
          <w:tcPr>
            <w:tcW w:w="0" w:type="auto"/>
            <w:tcBorders>
              <w:top w:val="nil"/>
              <w:left w:val="nil"/>
              <w:bottom w:val="single" w:sz="4" w:space="0" w:color="auto"/>
              <w:right w:val="single" w:sz="4" w:space="0" w:color="auto"/>
            </w:tcBorders>
            <w:shd w:val="clear" w:color="000000" w:fill="FFFFFF"/>
            <w:vAlign w:val="center"/>
            <w:hideMark/>
          </w:tcPr>
          <w:p w14:paraId="1D64505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16.000 </w:t>
            </w:r>
          </w:p>
        </w:tc>
        <w:tc>
          <w:tcPr>
            <w:tcW w:w="0" w:type="auto"/>
            <w:tcBorders>
              <w:top w:val="nil"/>
              <w:left w:val="nil"/>
              <w:bottom w:val="single" w:sz="4" w:space="0" w:color="auto"/>
              <w:right w:val="single" w:sz="4" w:space="0" w:color="auto"/>
            </w:tcBorders>
            <w:shd w:val="clear" w:color="000000" w:fill="FFFFFF"/>
            <w:vAlign w:val="center"/>
            <w:hideMark/>
          </w:tcPr>
          <w:p w14:paraId="2C6A1AD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Paquete de 13 a 15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4D8E274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69097A"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31</w:t>
            </w:r>
          </w:p>
        </w:tc>
        <w:tc>
          <w:tcPr>
            <w:tcW w:w="0" w:type="auto"/>
            <w:tcBorders>
              <w:top w:val="nil"/>
              <w:left w:val="nil"/>
              <w:bottom w:val="single" w:sz="4" w:space="0" w:color="auto"/>
              <w:right w:val="single" w:sz="4" w:space="0" w:color="auto"/>
            </w:tcBorders>
            <w:shd w:val="clear" w:color="000000" w:fill="FFFFFF"/>
            <w:vAlign w:val="center"/>
            <w:hideMark/>
          </w:tcPr>
          <w:p w14:paraId="029D52C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Garbanzo crudo </w:t>
            </w:r>
          </w:p>
        </w:tc>
        <w:tc>
          <w:tcPr>
            <w:tcW w:w="0" w:type="auto"/>
            <w:tcBorders>
              <w:top w:val="nil"/>
              <w:left w:val="nil"/>
              <w:bottom w:val="single" w:sz="4" w:space="0" w:color="auto"/>
              <w:right w:val="single" w:sz="4" w:space="0" w:color="auto"/>
            </w:tcBorders>
            <w:shd w:val="clear" w:color="000000" w:fill="FFFFFF"/>
            <w:vAlign w:val="center"/>
            <w:hideMark/>
          </w:tcPr>
          <w:p w14:paraId="687D84BE"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20 </w:t>
            </w:r>
          </w:p>
        </w:tc>
        <w:tc>
          <w:tcPr>
            <w:tcW w:w="0" w:type="auto"/>
            <w:tcBorders>
              <w:top w:val="nil"/>
              <w:left w:val="nil"/>
              <w:bottom w:val="single" w:sz="4" w:space="0" w:color="auto"/>
              <w:right w:val="single" w:sz="4" w:space="0" w:color="auto"/>
            </w:tcBorders>
            <w:shd w:val="clear" w:color="000000" w:fill="FFFFFF"/>
            <w:vAlign w:val="center"/>
            <w:hideMark/>
          </w:tcPr>
          <w:p w14:paraId="325A4EC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w:t>
            </w:r>
          </w:p>
        </w:tc>
      </w:tr>
      <w:tr w:rsidR="001801F5" w:rsidRPr="00B20525" w14:paraId="2642507B"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84AA19"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32</w:t>
            </w:r>
          </w:p>
        </w:tc>
        <w:tc>
          <w:tcPr>
            <w:tcW w:w="0" w:type="auto"/>
            <w:tcBorders>
              <w:top w:val="nil"/>
              <w:left w:val="nil"/>
              <w:bottom w:val="single" w:sz="4" w:space="0" w:color="auto"/>
              <w:right w:val="single" w:sz="4" w:space="0" w:color="auto"/>
            </w:tcBorders>
            <w:shd w:val="clear" w:color="000000" w:fill="FFFFFF"/>
            <w:vAlign w:val="center"/>
            <w:hideMark/>
          </w:tcPr>
          <w:p w14:paraId="397E77D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Gelatina 0% azúcar sabor frutilla o cereza.</w:t>
            </w:r>
          </w:p>
        </w:tc>
        <w:tc>
          <w:tcPr>
            <w:tcW w:w="0" w:type="auto"/>
            <w:tcBorders>
              <w:top w:val="nil"/>
              <w:left w:val="nil"/>
              <w:bottom w:val="single" w:sz="4" w:space="0" w:color="auto"/>
              <w:right w:val="single" w:sz="4" w:space="0" w:color="auto"/>
            </w:tcBorders>
            <w:shd w:val="clear" w:color="000000" w:fill="FFFFFF"/>
            <w:vAlign w:val="center"/>
            <w:hideMark/>
          </w:tcPr>
          <w:p w14:paraId="43C86F7D"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350 </w:t>
            </w:r>
          </w:p>
        </w:tc>
        <w:tc>
          <w:tcPr>
            <w:tcW w:w="0" w:type="auto"/>
            <w:tcBorders>
              <w:top w:val="nil"/>
              <w:left w:val="nil"/>
              <w:bottom w:val="single" w:sz="4" w:space="0" w:color="auto"/>
              <w:right w:val="single" w:sz="4" w:space="0" w:color="auto"/>
            </w:tcBorders>
            <w:shd w:val="clear" w:color="000000" w:fill="FFFFFF"/>
            <w:vAlign w:val="center"/>
            <w:hideMark/>
          </w:tcPr>
          <w:p w14:paraId="7B69D5F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Caja de 8 porciones</w:t>
            </w:r>
          </w:p>
        </w:tc>
      </w:tr>
      <w:tr w:rsidR="001801F5" w:rsidRPr="00B20525" w14:paraId="2C993F8C"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1639F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33</w:t>
            </w:r>
          </w:p>
        </w:tc>
        <w:tc>
          <w:tcPr>
            <w:tcW w:w="0" w:type="auto"/>
            <w:tcBorders>
              <w:top w:val="nil"/>
              <w:left w:val="nil"/>
              <w:bottom w:val="single" w:sz="4" w:space="0" w:color="auto"/>
              <w:right w:val="single" w:sz="4" w:space="0" w:color="auto"/>
            </w:tcBorders>
            <w:shd w:val="clear" w:color="000000" w:fill="FFFFFF"/>
            <w:vAlign w:val="center"/>
            <w:hideMark/>
          </w:tcPr>
          <w:p w14:paraId="44BA131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Gelatina de frutilla o cereza  con azúcar agregada</w:t>
            </w:r>
          </w:p>
        </w:tc>
        <w:tc>
          <w:tcPr>
            <w:tcW w:w="0" w:type="auto"/>
            <w:tcBorders>
              <w:top w:val="nil"/>
              <w:left w:val="nil"/>
              <w:bottom w:val="single" w:sz="4" w:space="0" w:color="auto"/>
              <w:right w:val="single" w:sz="4" w:space="0" w:color="auto"/>
            </w:tcBorders>
            <w:shd w:val="clear" w:color="000000" w:fill="FFFFFF"/>
            <w:vAlign w:val="center"/>
            <w:hideMark/>
          </w:tcPr>
          <w:p w14:paraId="317C38B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180 </w:t>
            </w:r>
          </w:p>
        </w:tc>
        <w:tc>
          <w:tcPr>
            <w:tcW w:w="0" w:type="auto"/>
            <w:tcBorders>
              <w:top w:val="nil"/>
              <w:left w:val="nil"/>
              <w:bottom w:val="single" w:sz="4" w:space="0" w:color="auto"/>
              <w:right w:val="single" w:sz="4" w:space="0" w:color="auto"/>
            </w:tcBorders>
            <w:shd w:val="clear" w:color="000000" w:fill="FFFFFF"/>
            <w:vAlign w:val="center"/>
            <w:hideMark/>
          </w:tcPr>
          <w:p w14:paraId="0597D37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w:t>
            </w:r>
          </w:p>
        </w:tc>
      </w:tr>
      <w:tr w:rsidR="001801F5" w:rsidRPr="00B20525" w14:paraId="548B3C23"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E27AF3C"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34</w:t>
            </w:r>
          </w:p>
        </w:tc>
        <w:tc>
          <w:tcPr>
            <w:tcW w:w="0" w:type="auto"/>
            <w:tcBorders>
              <w:top w:val="nil"/>
              <w:left w:val="nil"/>
              <w:bottom w:val="single" w:sz="4" w:space="0" w:color="auto"/>
              <w:right w:val="single" w:sz="4" w:space="0" w:color="auto"/>
            </w:tcBorders>
            <w:shd w:val="clear" w:color="000000" w:fill="FFFFFF"/>
            <w:vAlign w:val="center"/>
            <w:hideMark/>
          </w:tcPr>
          <w:p w14:paraId="237A4E5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Gelatina de manzana</w:t>
            </w:r>
          </w:p>
        </w:tc>
        <w:tc>
          <w:tcPr>
            <w:tcW w:w="0" w:type="auto"/>
            <w:tcBorders>
              <w:top w:val="nil"/>
              <w:left w:val="nil"/>
              <w:bottom w:val="single" w:sz="4" w:space="0" w:color="auto"/>
              <w:right w:val="single" w:sz="4" w:space="0" w:color="auto"/>
            </w:tcBorders>
            <w:shd w:val="clear" w:color="000000" w:fill="FFFFFF"/>
            <w:vAlign w:val="center"/>
            <w:hideMark/>
          </w:tcPr>
          <w:p w14:paraId="261B31C6"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20 </w:t>
            </w:r>
          </w:p>
        </w:tc>
        <w:tc>
          <w:tcPr>
            <w:tcW w:w="0" w:type="auto"/>
            <w:tcBorders>
              <w:top w:val="nil"/>
              <w:left w:val="nil"/>
              <w:bottom w:val="single" w:sz="4" w:space="0" w:color="auto"/>
              <w:right w:val="single" w:sz="4" w:space="0" w:color="auto"/>
            </w:tcBorders>
            <w:shd w:val="clear" w:color="000000" w:fill="FFFFFF"/>
            <w:vAlign w:val="center"/>
            <w:hideMark/>
          </w:tcPr>
          <w:p w14:paraId="7C51432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Caja de 8 porciones</w:t>
            </w:r>
          </w:p>
        </w:tc>
      </w:tr>
      <w:tr w:rsidR="001801F5" w:rsidRPr="00B20525" w14:paraId="484F8FE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8EF17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lastRenderedPageBreak/>
              <w:t>35</w:t>
            </w:r>
          </w:p>
        </w:tc>
        <w:tc>
          <w:tcPr>
            <w:tcW w:w="0" w:type="auto"/>
            <w:tcBorders>
              <w:top w:val="nil"/>
              <w:left w:val="nil"/>
              <w:bottom w:val="single" w:sz="4" w:space="0" w:color="auto"/>
              <w:right w:val="single" w:sz="4" w:space="0" w:color="auto"/>
            </w:tcBorders>
            <w:shd w:val="clear" w:color="000000" w:fill="FFFFFF"/>
            <w:vAlign w:val="center"/>
            <w:hideMark/>
          </w:tcPr>
          <w:p w14:paraId="12D1570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Harina de Arroz</w:t>
            </w:r>
          </w:p>
        </w:tc>
        <w:tc>
          <w:tcPr>
            <w:tcW w:w="0" w:type="auto"/>
            <w:tcBorders>
              <w:top w:val="nil"/>
              <w:left w:val="nil"/>
              <w:bottom w:val="single" w:sz="4" w:space="0" w:color="auto"/>
              <w:right w:val="single" w:sz="4" w:space="0" w:color="auto"/>
            </w:tcBorders>
            <w:shd w:val="clear" w:color="000000" w:fill="FFFFFF"/>
            <w:vAlign w:val="center"/>
            <w:hideMark/>
          </w:tcPr>
          <w:p w14:paraId="0403FBB7"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5 </w:t>
            </w:r>
          </w:p>
        </w:tc>
        <w:tc>
          <w:tcPr>
            <w:tcW w:w="0" w:type="auto"/>
            <w:tcBorders>
              <w:top w:val="nil"/>
              <w:left w:val="nil"/>
              <w:bottom w:val="single" w:sz="4" w:space="0" w:color="auto"/>
              <w:right w:val="single" w:sz="4" w:space="0" w:color="auto"/>
            </w:tcBorders>
            <w:shd w:val="clear" w:color="000000" w:fill="FFFFFF"/>
            <w:vAlign w:val="center"/>
            <w:hideMark/>
          </w:tcPr>
          <w:p w14:paraId="27DC44F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450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5FFEF9A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4F68C8"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36</w:t>
            </w:r>
          </w:p>
        </w:tc>
        <w:tc>
          <w:tcPr>
            <w:tcW w:w="0" w:type="auto"/>
            <w:tcBorders>
              <w:top w:val="nil"/>
              <w:left w:val="nil"/>
              <w:bottom w:val="single" w:sz="4" w:space="0" w:color="auto"/>
              <w:right w:val="single" w:sz="4" w:space="0" w:color="auto"/>
            </w:tcBorders>
            <w:shd w:val="clear" w:color="000000" w:fill="FFFFFF"/>
            <w:vAlign w:val="center"/>
            <w:hideMark/>
          </w:tcPr>
          <w:p w14:paraId="1473836C"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Harina de maíz</w:t>
            </w:r>
          </w:p>
        </w:tc>
        <w:tc>
          <w:tcPr>
            <w:tcW w:w="0" w:type="auto"/>
            <w:tcBorders>
              <w:top w:val="nil"/>
              <w:left w:val="nil"/>
              <w:bottom w:val="single" w:sz="4" w:space="0" w:color="auto"/>
              <w:right w:val="single" w:sz="4" w:space="0" w:color="auto"/>
            </w:tcBorders>
            <w:shd w:val="clear" w:color="000000" w:fill="FFFFFF"/>
            <w:vAlign w:val="center"/>
            <w:hideMark/>
          </w:tcPr>
          <w:p w14:paraId="2E8573A4"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30 </w:t>
            </w:r>
          </w:p>
        </w:tc>
        <w:tc>
          <w:tcPr>
            <w:tcW w:w="0" w:type="auto"/>
            <w:tcBorders>
              <w:top w:val="nil"/>
              <w:left w:val="nil"/>
              <w:bottom w:val="single" w:sz="4" w:space="0" w:color="auto"/>
              <w:right w:val="single" w:sz="4" w:space="0" w:color="auto"/>
            </w:tcBorders>
            <w:shd w:val="clear" w:color="000000" w:fill="FFFFFF"/>
            <w:vAlign w:val="center"/>
            <w:hideMark/>
          </w:tcPr>
          <w:p w14:paraId="50B2374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450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1C7C9C9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BB6BBB"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37</w:t>
            </w:r>
          </w:p>
        </w:tc>
        <w:tc>
          <w:tcPr>
            <w:tcW w:w="0" w:type="auto"/>
            <w:tcBorders>
              <w:top w:val="nil"/>
              <w:left w:val="nil"/>
              <w:bottom w:val="single" w:sz="4" w:space="0" w:color="auto"/>
              <w:right w:val="single" w:sz="4" w:space="0" w:color="auto"/>
            </w:tcBorders>
            <w:shd w:val="clear" w:color="000000" w:fill="FFFFFF"/>
            <w:vAlign w:val="center"/>
            <w:hideMark/>
          </w:tcPr>
          <w:p w14:paraId="5820C165"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Harina de trigo 0000</w:t>
            </w:r>
          </w:p>
        </w:tc>
        <w:tc>
          <w:tcPr>
            <w:tcW w:w="0" w:type="auto"/>
            <w:tcBorders>
              <w:top w:val="nil"/>
              <w:left w:val="nil"/>
              <w:bottom w:val="single" w:sz="4" w:space="0" w:color="auto"/>
              <w:right w:val="single" w:sz="4" w:space="0" w:color="auto"/>
            </w:tcBorders>
            <w:shd w:val="clear" w:color="000000" w:fill="FFFFFF"/>
            <w:vAlign w:val="center"/>
            <w:hideMark/>
          </w:tcPr>
          <w:p w14:paraId="7BA81F1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800 </w:t>
            </w:r>
          </w:p>
        </w:tc>
        <w:tc>
          <w:tcPr>
            <w:tcW w:w="0" w:type="auto"/>
            <w:tcBorders>
              <w:top w:val="nil"/>
              <w:left w:val="nil"/>
              <w:bottom w:val="single" w:sz="4" w:space="0" w:color="auto"/>
              <w:right w:val="single" w:sz="4" w:space="0" w:color="auto"/>
            </w:tcBorders>
            <w:shd w:val="clear" w:color="000000" w:fill="FFFFFF"/>
            <w:vAlign w:val="center"/>
            <w:hideMark/>
          </w:tcPr>
          <w:p w14:paraId="7BBCFE8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0050E507"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8F2A5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38</w:t>
            </w:r>
          </w:p>
        </w:tc>
        <w:tc>
          <w:tcPr>
            <w:tcW w:w="0" w:type="auto"/>
            <w:tcBorders>
              <w:top w:val="nil"/>
              <w:left w:val="nil"/>
              <w:bottom w:val="single" w:sz="4" w:space="0" w:color="auto"/>
              <w:right w:val="single" w:sz="4" w:space="0" w:color="auto"/>
            </w:tcBorders>
            <w:shd w:val="clear" w:color="000000" w:fill="FFFFFF"/>
            <w:vAlign w:val="center"/>
            <w:hideMark/>
          </w:tcPr>
          <w:p w14:paraId="5657FFE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Harina integral </w:t>
            </w:r>
          </w:p>
        </w:tc>
        <w:tc>
          <w:tcPr>
            <w:tcW w:w="0" w:type="auto"/>
            <w:tcBorders>
              <w:top w:val="nil"/>
              <w:left w:val="nil"/>
              <w:bottom w:val="single" w:sz="4" w:space="0" w:color="auto"/>
              <w:right w:val="single" w:sz="4" w:space="0" w:color="auto"/>
            </w:tcBorders>
            <w:shd w:val="clear" w:color="000000" w:fill="FFFFFF"/>
            <w:vAlign w:val="center"/>
            <w:hideMark/>
          </w:tcPr>
          <w:p w14:paraId="09013908"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20 </w:t>
            </w:r>
          </w:p>
        </w:tc>
        <w:tc>
          <w:tcPr>
            <w:tcW w:w="0" w:type="auto"/>
            <w:tcBorders>
              <w:top w:val="nil"/>
              <w:left w:val="nil"/>
              <w:bottom w:val="single" w:sz="4" w:space="0" w:color="auto"/>
              <w:right w:val="single" w:sz="4" w:space="0" w:color="auto"/>
            </w:tcBorders>
            <w:shd w:val="clear" w:color="000000" w:fill="FFFFFF"/>
            <w:vAlign w:val="center"/>
            <w:hideMark/>
          </w:tcPr>
          <w:p w14:paraId="0EF5A1E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0AD58D44"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6EE34F"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39</w:t>
            </w:r>
          </w:p>
        </w:tc>
        <w:tc>
          <w:tcPr>
            <w:tcW w:w="0" w:type="auto"/>
            <w:tcBorders>
              <w:top w:val="nil"/>
              <w:left w:val="nil"/>
              <w:bottom w:val="single" w:sz="4" w:space="0" w:color="auto"/>
              <w:right w:val="single" w:sz="4" w:space="0" w:color="auto"/>
            </w:tcBorders>
            <w:shd w:val="clear" w:color="000000" w:fill="FFFFFF"/>
            <w:vAlign w:val="center"/>
            <w:hideMark/>
          </w:tcPr>
          <w:p w14:paraId="4B13162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Helado en polvo , sabor vainilla</w:t>
            </w:r>
          </w:p>
        </w:tc>
        <w:tc>
          <w:tcPr>
            <w:tcW w:w="0" w:type="auto"/>
            <w:tcBorders>
              <w:top w:val="nil"/>
              <w:left w:val="nil"/>
              <w:bottom w:val="single" w:sz="4" w:space="0" w:color="auto"/>
              <w:right w:val="single" w:sz="4" w:space="0" w:color="auto"/>
            </w:tcBorders>
            <w:shd w:val="clear" w:color="000000" w:fill="FFFFFF"/>
            <w:vAlign w:val="center"/>
            <w:hideMark/>
          </w:tcPr>
          <w:p w14:paraId="3645D732"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90 </w:t>
            </w:r>
          </w:p>
        </w:tc>
        <w:tc>
          <w:tcPr>
            <w:tcW w:w="0" w:type="auto"/>
            <w:tcBorders>
              <w:top w:val="nil"/>
              <w:left w:val="nil"/>
              <w:bottom w:val="single" w:sz="4" w:space="0" w:color="auto"/>
              <w:right w:val="single" w:sz="4" w:space="0" w:color="auto"/>
            </w:tcBorders>
            <w:shd w:val="clear" w:color="000000" w:fill="FFFFFF"/>
            <w:vAlign w:val="center"/>
            <w:hideMark/>
          </w:tcPr>
          <w:p w14:paraId="305D6AC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100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7AFE825A"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9915B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40</w:t>
            </w:r>
          </w:p>
        </w:tc>
        <w:tc>
          <w:tcPr>
            <w:tcW w:w="0" w:type="auto"/>
            <w:tcBorders>
              <w:top w:val="nil"/>
              <w:left w:val="nil"/>
              <w:bottom w:val="single" w:sz="4" w:space="0" w:color="auto"/>
              <w:right w:val="single" w:sz="4" w:space="0" w:color="auto"/>
            </w:tcBorders>
            <w:shd w:val="clear" w:color="000000" w:fill="FFFFFF"/>
            <w:vAlign w:val="center"/>
            <w:hideMark/>
          </w:tcPr>
          <w:p w14:paraId="34E1CC5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Helado en polvo sin azúcar, sabor vainilla</w:t>
            </w:r>
          </w:p>
        </w:tc>
        <w:tc>
          <w:tcPr>
            <w:tcW w:w="0" w:type="auto"/>
            <w:tcBorders>
              <w:top w:val="nil"/>
              <w:left w:val="nil"/>
              <w:bottom w:val="single" w:sz="4" w:space="0" w:color="auto"/>
              <w:right w:val="single" w:sz="4" w:space="0" w:color="auto"/>
            </w:tcBorders>
            <w:shd w:val="clear" w:color="000000" w:fill="FFFFFF"/>
            <w:vAlign w:val="center"/>
            <w:hideMark/>
          </w:tcPr>
          <w:p w14:paraId="55680EEC"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80 </w:t>
            </w:r>
          </w:p>
        </w:tc>
        <w:tc>
          <w:tcPr>
            <w:tcW w:w="0" w:type="auto"/>
            <w:tcBorders>
              <w:top w:val="nil"/>
              <w:left w:val="nil"/>
              <w:bottom w:val="single" w:sz="4" w:space="0" w:color="auto"/>
              <w:right w:val="single" w:sz="4" w:space="0" w:color="auto"/>
            </w:tcBorders>
            <w:shd w:val="clear" w:color="000000" w:fill="FFFFFF"/>
            <w:vAlign w:val="center"/>
            <w:hideMark/>
          </w:tcPr>
          <w:p w14:paraId="1411693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100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116BA50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DB9DF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41</w:t>
            </w:r>
          </w:p>
        </w:tc>
        <w:tc>
          <w:tcPr>
            <w:tcW w:w="0" w:type="auto"/>
            <w:tcBorders>
              <w:top w:val="nil"/>
              <w:left w:val="nil"/>
              <w:bottom w:val="single" w:sz="4" w:space="0" w:color="auto"/>
              <w:right w:val="single" w:sz="4" w:space="0" w:color="auto"/>
            </w:tcBorders>
            <w:shd w:val="clear" w:color="000000" w:fill="FFFFFF"/>
            <w:vAlign w:val="center"/>
            <w:hideMark/>
          </w:tcPr>
          <w:p w14:paraId="5447327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Lentejones , crudos</w:t>
            </w:r>
          </w:p>
        </w:tc>
        <w:tc>
          <w:tcPr>
            <w:tcW w:w="0" w:type="auto"/>
            <w:tcBorders>
              <w:top w:val="nil"/>
              <w:left w:val="nil"/>
              <w:bottom w:val="single" w:sz="4" w:space="0" w:color="auto"/>
              <w:right w:val="single" w:sz="4" w:space="0" w:color="auto"/>
            </w:tcBorders>
            <w:shd w:val="clear" w:color="000000" w:fill="FFFFFF"/>
            <w:vAlign w:val="center"/>
            <w:hideMark/>
          </w:tcPr>
          <w:p w14:paraId="4A66F79C"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100 </w:t>
            </w:r>
          </w:p>
        </w:tc>
        <w:tc>
          <w:tcPr>
            <w:tcW w:w="0" w:type="auto"/>
            <w:tcBorders>
              <w:top w:val="nil"/>
              <w:left w:val="nil"/>
              <w:bottom w:val="single" w:sz="4" w:space="0" w:color="auto"/>
              <w:right w:val="single" w:sz="4" w:space="0" w:color="auto"/>
            </w:tcBorders>
            <w:shd w:val="clear" w:color="000000" w:fill="FFFFFF"/>
            <w:vAlign w:val="center"/>
            <w:hideMark/>
          </w:tcPr>
          <w:p w14:paraId="6B35FE5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28320444"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A5D6D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42</w:t>
            </w:r>
          </w:p>
        </w:tc>
        <w:tc>
          <w:tcPr>
            <w:tcW w:w="0" w:type="auto"/>
            <w:tcBorders>
              <w:top w:val="nil"/>
              <w:left w:val="nil"/>
              <w:bottom w:val="single" w:sz="4" w:space="0" w:color="auto"/>
              <w:right w:val="single" w:sz="4" w:space="0" w:color="auto"/>
            </w:tcBorders>
            <w:shd w:val="clear" w:color="000000" w:fill="FFFFFF"/>
            <w:vAlign w:val="center"/>
            <w:hideMark/>
          </w:tcPr>
          <w:p w14:paraId="1A2F5716"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Levadura seca</w:t>
            </w:r>
          </w:p>
        </w:tc>
        <w:tc>
          <w:tcPr>
            <w:tcW w:w="0" w:type="auto"/>
            <w:tcBorders>
              <w:top w:val="nil"/>
              <w:left w:val="nil"/>
              <w:bottom w:val="single" w:sz="4" w:space="0" w:color="auto"/>
              <w:right w:val="single" w:sz="4" w:space="0" w:color="auto"/>
            </w:tcBorders>
            <w:shd w:val="clear" w:color="000000" w:fill="FFFFFF"/>
            <w:vAlign w:val="center"/>
            <w:hideMark/>
          </w:tcPr>
          <w:p w14:paraId="252CB93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20 </w:t>
            </w:r>
          </w:p>
        </w:tc>
        <w:tc>
          <w:tcPr>
            <w:tcW w:w="0" w:type="auto"/>
            <w:tcBorders>
              <w:top w:val="nil"/>
              <w:left w:val="nil"/>
              <w:bottom w:val="single" w:sz="4" w:space="0" w:color="auto"/>
              <w:right w:val="single" w:sz="4" w:space="0" w:color="auto"/>
            </w:tcBorders>
            <w:shd w:val="clear" w:color="000000" w:fill="FFFFFF"/>
            <w:vAlign w:val="center"/>
            <w:hideMark/>
          </w:tcPr>
          <w:p w14:paraId="3FC94A3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Cajas de 50gr</w:t>
            </w:r>
          </w:p>
        </w:tc>
      </w:tr>
      <w:tr w:rsidR="001801F5" w:rsidRPr="00B20525" w14:paraId="555ED3CC"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DA731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43</w:t>
            </w:r>
          </w:p>
        </w:tc>
        <w:tc>
          <w:tcPr>
            <w:tcW w:w="0" w:type="auto"/>
            <w:tcBorders>
              <w:top w:val="nil"/>
              <w:left w:val="nil"/>
              <w:bottom w:val="single" w:sz="4" w:space="0" w:color="auto"/>
              <w:right w:val="single" w:sz="4" w:space="0" w:color="auto"/>
            </w:tcBorders>
            <w:shd w:val="clear" w:color="000000" w:fill="FFFFFF"/>
            <w:vAlign w:val="center"/>
            <w:hideMark/>
          </w:tcPr>
          <w:p w14:paraId="547D9FF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Líquido isotónico</w:t>
            </w:r>
          </w:p>
        </w:tc>
        <w:tc>
          <w:tcPr>
            <w:tcW w:w="0" w:type="auto"/>
            <w:tcBorders>
              <w:top w:val="nil"/>
              <w:left w:val="nil"/>
              <w:bottom w:val="single" w:sz="4" w:space="0" w:color="auto"/>
              <w:right w:val="single" w:sz="4" w:space="0" w:color="auto"/>
            </w:tcBorders>
            <w:shd w:val="clear" w:color="000000" w:fill="FFFFFF"/>
            <w:vAlign w:val="center"/>
            <w:hideMark/>
          </w:tcPr>
          <w:p w14:paraId="726E3DBD"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24 </w:t>
            </w:r>
          </w:p>
        </w:tc>
        <w:tc>
          <w:tcPr>
            <w:tcW w:w="0" w:type="auto"/>
            <w:tcBorders>
              <w:top w:val="nil"/>
              <w:left w:val="nil"/>
              <w:bottom w:val="single" w:sz="4" w:space="0" w:color="auto"/>
              <w:right w:val="single" w:sz="4" w:space="0" w:color="auto"/>
            </w:tcBorders>
            <w:shd w:val="clear" w:color="000000" w:fill="FFFFFF"/>
            <w:vAlign w:val="center"/>
            <w:hideMark/>
          </w:tcPr>
          <w:p w14:paraId="0A435D4C"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Botella de 500 o 1000 </w:t>
            </w:r>
            <w:proofErr w:type="spellStart"/>
            <w:r w:rsidRPr="00B20525">
              <w:rPr>
                <w:rFonts w:ascii="Arial" w:eastAsia="Times New Roman" w:hAnsi="Arial" w:cs="Arial"/>
                <w:color w:val="000000"/>
                <w:lang w:eastAsia="es-UY"/>
              </w:rPr>
              <w:t>cc.</w:t>
            </w:r>
            <w:proofErr w:type="spellEnd"/>
          </w:p>
        </w:tc>
      </w:tr>
      <w:tr w:rsidR="001801F5" w:rsidRPr="00B20525" w14:paraId="1632B4B8"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F012E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44</w:t>
            </w:r>
          </w:p>
        </w:tc>
        <w:tc>
          <w:tcPr>
            <w:tcW w:w="0" w:type="auto"/>
            <w:tcBorders>
              <w:top w:val="nil"/>
              <w:left w:val="nil"/>
              <w:bottom w:val="single" w:sz="4" w:space="0" w:color="auto"/>
              <w:right w:val="single" w:sz="4" w:space="0" w:color="auto"/>
            </w:tcBorders>
            <w:shd w:val="clear" w:color="000000" w:fill="FFFFFF"/>
            <w:vAlign w:val="center"/>
            <w:hideMark/>
          </w:tcPr>
          <w:p w14:paraId="6210E61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Maíz en grano al natural</w:t>
            </w:r>
          </w:p>
        </w:tc>
        <w:tc>
          <w:tcPr>
            <w:tcW w:w="0" w:type="auto"/>
            <w:tcBorders>
              <w:top w:val="nil"/>
              <w:left w:val="nil"/>
              <w:bottom w:val="single" w:sz="4" w:space="0" w:color="auto"/>
              <w:right w:val="single" w:sz="4" w:space="0" w:color="auto"/>
            </w:tcBorders>
            <w:shd w:val="clear" w:color="000000" w:fill="FFFFFF"/>
            <w:vAlign w:val="center"/>
            <w:hideMark/>
          </w:tcPr>
          <w:p w14:paraId="3D576AC7"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50 </w:t>
            </w:r>
          </w:p>
        </w:tc>
        <w:tc>
          <w:tcPr>
            <w:tcW w:w="0" w:type="auto"/>
            <w:tcBorders>
              <w:top w:val="nil"/>
              <w:left w:val="nil"/>
              <w:bottom w:val="single" w:sz="4" w:space="0" w:color="auto"/>
              <w:right w:val="single" w:sz="4" w:space="0" w:color="auto"/>
            </w:tcBorders>
            <w:shd w:val="clear" w:color="000000" w:fill="FFFFFF"/>
            <w:vAlign w:val="center"/>
            <w:hideMark/>
          </w:tcPr>
          <w:p w14:paraId="5DA8222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Latas de 2</w:t>
            </w:r>
            <w:r>
              <w:rPr>
                <w:rFonts w:ascii="Arial" w:eastAsia="Times New Roman" w:hAnsi="Arial" w:cs="Arial"/>
                <w:color w:val="000000"/>
                <w:lang w:eastAsia="es-UY"/>
              </w:rPr>
              <w:t>.125 Kg.</w:t>
            </w:r>
            <w:r w:rsidRPr="00B20525">
              <w:rPr>
                <w:rFonts w:ascii="Arial" w:eastAsia="Times New Roman" w:hAnsi="Arial" w:cs="Arial"/>
                <w:color w:val="000000"/>
                <w:lang w:eastAsia="es-UY"/>
              </w:rPr>
              <w:t xml:space="preserve"> Peso Neto</w:t>
            </w:r>
          </w:p>
        </w:tc>
      </w:tr>
      <w:tr w:rsidR="001801F5" w:rsidRPr="00B20525" w14:paraId="196D10DB"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4BB11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45</w:t>
            </w:r>
          </w:p>
        </w:tc>
        <w:tc>
          <w:tcPr>
            <w:tcW w:w="0" w:type="auto"/>
            <w:tcBorders>
              <w:top w:val="nil"/>
              <w:left w:val="nil"/>
              <w:bottom w:val="single" w:sz="4" w:space="0" w:color="auto"/>
              <w:right w:val="single" w:sz="4" w:space="0" w:color="auto"/>
            </w:tcBorders>
            <w:shd w:val="clear" w:color="000000" w:fill="FFFFFF"/>
            <w:vAlign w:val="center"/>
            <w:hideMark/>
          </w:tcPr>
          <w:p w14:paraId="1CD491D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Mayonesa</w:t>
            </w:r>
          </w:p>
        </w:tc>
        <w:tc>
          <w:tcPr>
            <w:tcW w:w="0" w:type="auto"/>
            <w:tcBorders>
              <w:top w:val="nil"/>
              <w:left w:val="nil"/>
              <w:bottom w:val="single" w:sz="4" w:space="0" w:color="auto"/>
              <w:right w:val="single" w:sz="4" w:space="0" w:color="auto"/>
            </w:tcBorders>
            <w:shd w:val="clear" w:color="000000" w:fill="FFFFFF"/>
            <w:vAlign w:val="center"/>
            <w:hideMark/>
          </w:tcPr>
          <w:p w14:paraId="21EB0B6B"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40 </w:t>
            </w:r>
          </w:p>
        </w:tc>
        <w:tc>
          <w:tcPr>
            <w:tcW w:w="0" w:type="auto"/>
            <w:tcBorders>
              <w:top w:val="nil"/>
              <w:left w:val="nil"/>
              <w:bottom w:val="single" w:sz="4" w:space="0" w:color="auto"/>
              <w:right w:val="single" w:sz="4" w:space="0" w:color="auto"/>
            </w:tcBorders>
            <w:shd w:val="clear" w:color="000000" w:fill="FFFFFF"/>
            <w:vAlign w:val="center"/>
            <w:hideMark/>
          </w:tcPr>
          <w:p w14:paraId="5121D17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167D1182"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2C608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46</w:t>
            </w:r>
          </w:p>
        </w:tc>
        <w:tc>
          <w:tcPr>
            <w:tcW w:w="0" w:type="auto"/>
            <w:tcBorders>
              <w:top w:val="nil"/>
              <w:left w:val="nil"/>
              <w:bottom w:val="single" w:sz="4" w:space="0" w:color="auto"/>
              <w:right w:val="single" w:sz="4" w:space="0" w:color="auto"/>
            </w:tcBorders>
            <w:shd w:val="clear" w:color="000000" w:fill="FFFFFF"/>
            <w:vAlign w:val="center"/>
            <w:hideMark/>
          </w:tcPr>
          <w:p w14:paraId="297ED82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Mayonesa en sachet</w:t>
            </w:r>
          </w:p>
        </w:tc>
        <w:tc>
          <w:tcPr>
            <w:tcW w:w="0" w:type="auto"/>
            <w:tcBorders>
              <w:top w:val="nil"/>
              <w:left w:val="nil"/>
              <w:bottom w:val="single" w:sz="4" w:space="0" w:color="auto"/>
              <w:right w:val="single" w:sz="4" w:space="0" w:color="auto"/>
            </w:tcBorders>
            <w:shd w:val="clear" w:color="000000" w:fill="FFFFFF"/>
            <w:vAlign w:val="center"/>
            <w:hideMark/>
          </w:tcPr>
          <w:p w14:paraId="02373F37"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4.000 </w:t>
            </w:r>
          </w:p>
        </w:tc>
        <w:tc>
          <w:tcPr>
            <w:tcW w:w="0" w:type="auto"/>
            <w:tcBorders>
              <w:top w:val="nil"/>
              <w:left w:val="nil"/>
              <w:bottom w:val="single" w:sz="4" w:space="0" w:color="auto"/>
              <w:right w:val="single" w:sz="4" w:space="0" w:color="auto"/>
            </w:tcBorders>
            <w:shd w:val="clear" w:color="000000" w:fill="FFFFFF"/>
            <w:vAlign w:val="center"/>
            <w:hideMark/>
          </w:tcPr>
          <w:p w14:paraId="1C80DBC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Sachet 8 gramos / Caja 196 sachet.</w:t>
            </w:r>
          </w:p>
        </w:tc>
      </w:tr>
      <w:tr w:rsidR="001801F5" w:rsidRPr="00B20525" w14:paraId="4EA3AD17"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155E06"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47</w:t>
            </w:r>
          </w:p>
        </w:tc>
        <w:tc>
          <w:tcPr>
            <w:tcW w:w="0" w:type="auto"/>
            <w:tcBorders>
              <w:top w:val="nil"/>
              <w:left w:val="nil"/>
              <w:bottom w:val="single" w:sz="4" w:space="0" w:color="auto"/>
              <w:right w:val="single" w:sz="4" w:space="0" w:color="auto"/>
            </w:tcBorders>
            <w:shd w:val="clear" w:color="000000" w:fill="FFFFFF"/>
            <w:vAlign w:val="center"/>
            <w:hideMark/>
          </w:tcPr>
          <w:p w14:paraId="69C4F60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Nuez moscada molida</w:t>
            </w:r>
          </w:p>
        </w:tc>
        <w:tc>
          <w:tcPr>
            <w:tcW w:w="0" w:type="auto"/>
            <w:tcBorders>
              <w:top w:val="nil"/>
              <w:left w:val="nil"/>
              <w:bottom w:val="single" w:sz="4" w:space="0" w:color="auto"/>
              <w:right w:val="single" w:sz="4" w:space="0" w:color="auto"/>
            </w:tcBorders>
            <w:shd w:val="clear" w:color="000000" w:fill="FFFFFF"/>
            <w:vAlign w:val="center"/>
            <w:hideMark/>
          </w:tcPr>
          <w:p w14:paraId="442043D0"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 </w:t>
            </w:r>
          </w:p>
        </w:tc>
        <w:tc>
          <w:tcPr>
            <w:tcW w:w="0" w:type="auto"/>
            <w:tcBorders>
              <w:top w:val="nil"/>
              <w:left w:val="nil"/>
              <w:bottom w:val="single" w:sz="4" w:space="0" w:color="auto"/>
              <w:right w:val="single" w:sz="4" w:space="0" w:color="auto"/>
            </w:tcBorders>
            <w:shd w:val="clear" w:color="000000" w:fill="FFFFFF"/>
            <w:vAlign w:val="center"/>
            <w:hideMark/>
          </w:tcPr>
          <w:p w14:paraId="24D65C6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0558BE4F"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3424BE" w14:textId="77777777" w:rsidR="001801F5" w:rsidRPr="00270985" w:rsidRDefault="001801F5" w:rsidP="005A622B">
            <w:pPr>
              <w:jc w:val="center"/>
              <w:rPr>
                <w:rFonts w:ascii="Arial" w:eastAsia="Times New Roman" w:hAnsi="Arial" w:cs="Arial"/>
                <w:color w:val="000000"/>
                <w:lang w:eastAsia="es-UY"/>
              </w:rPr>
            </w:pPr>
            <w:r w:rsidRPr="00270985">
              <w:rPr>
                <w:rFonts w:ascii="Arial" w:eastAsia="Times New Roman" w:hAnsi="Arial" w:cs="Arial"/>
                <w:color w:val="000000"/>
                <w:lang w:eastAsia="es-UY"/>
              </w:rPr>
              <w:t>48</w:t>
            </w:r>
          </w:p>
        </w:tc>
        <w:tc>
          <w:tcPr>
            <w:tcW w:w="0" w:type="auto"/>
            <w:tcBorders>
              <w:top w:val="nil"/>
              <w:left w:val="nil"/>
              <w:bottom w:val="single" w:sz="4" w:space="0" w:color="auto"/>
              <w:right w:val="single" w:sz="4" w:space="0" w:color="auto"/>
            </w:tcBorders>
            <w:shd w:val="clear" w:color="000000" w:fill="FFFFFF"/>
            <w:vAlign w:val="center"/>
            <w:hideMark/>
          </w:tcPr>
          <w:p w14:paraId="0372819E" w14:textId="77777777" w:rsidR="001801F5" w:rsidRPr="00270985" w:rsidRDefault="001801F5" w:rsidP="005A622B">
            <w:pPr>
              <w:rPr>
                <w:rFonts w:ascii="Arial" w:eastAsia="Times New Roman" w:hAnsi="Arial" w:cs="Arial"/>
                <w:color w:val="000000"/>
                <w:lang w:eastAsia="es-UY"/>
              </w:rPr>
            </w:pPr>
            <w:r w:rsidRPr="00270985">
              <w:rPr>
                <w:rFonts w:ascii="Arial" w:eastAsia="Times New Roman" w:hAnsi="Arial" w:cs="Arial"/>
                <w:color w:val="000000"/>
                <w:lang w:eastAsia="es-UY"/>
              </w:rPr>
              <w:t>Orégano</w:t>
            </w:r>
          </w:p>
        </w:tc>
        <w:tc>
          <w:tcPr>
            <w:tcW w:w="0" w:type="auto"/>
            <w:tcBorders>
              <w:top w:val="nil"/>
              <w:left w:val="nil"/>
              <w:bottom w:val="single" w:sz="4" w:space="0" w:color="auto"/>
              <w:right w:val="single" w:sz="4" w:space="0" w:color="auto"/>
            </w:tcBorders>
            <w:shd w:val="clear" w:color="000000" w:fill="FFFFFF"/>
            <w:vAlign w:val="center"/>
            <w:hideMark/>
          </w:tcPr>
          <w:p w14:paraId="5AE32FC9"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20</w:t>
            </w:r>
          </w:p>
        </w:tc>
        <w:tc>
          <w:tcPr>
            <w:tcW w:w="0" w:type="auto"/>
            <w:tcBorders>
              <w:top w:val="nil"/>
              <w:left w:val="nil"/>
              <w:bottom w:val="single" w:sz="4" w:space="0" w:color="auto"/>
              <w:right w:val="single" w:sz="4" w:space="0" w:color="auto"/>
            </w:tcBorders>
            <w:shd w:val="clear" w:color="000000" w:fill="FFFFFF"/>
            <w:vAlign w:val="center"/>
            <w:hideMark/>
          </w:tcPr>
          <w:p w14:paraId="58AD245C"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1F29633D"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898ADB"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49</w:t>
            </w:r>
          </w:p>
        </w:tc>
        <w:tc>
          <w:tcPr>
            <w:tcW w:w="0" w:type="auto"/>
            <w:tcBorders>
              <w:top w:val="nil"/>
              <w:left w:val="nil"/>
              <w:bottom w:val="single" w:sz="4" w:space="0" w:color="auto"/>
              <w:right w:val="single" w:sz="4" w:space="0" w:color="auto"/>
            </w:tcBorders>
            <w:shd w:val="clear" w:color="000000" w:fill="FFFFFF"/>
            <w:vAlign w:val="center"/>
            <w:hideMark/>
          </w:tcPr>
          <w:p w14:paraId="0FA0C93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Orejones de ciruela descarozadas</w:t>
            </w:r>
          </w:p>
        </w:tc>
        <w:tc>
          <w:tcPr>
            <w:tcW w:w="0" w:type="auto"/>
            <w:tcBorders>
              <w:top w:val="nil"/>
              <w:left w:val="nil"/>
              <w:bottom w:val="single" w:sz="4" w:space="0" w:color="auto"/>
              <w:right w:val="single" w:sz="4" w:space="0" w:color="auto"/>
            </w:tcBorders>
            <w:shd w:val="clear" w:color="000000" w:fill="FFFFFF"/>
            <w:vAlign w:val="center"/>
            <w:hideMark/>
          </w:tcPr>
          <w:p w14:paraId="26539AF8"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25 </w:t>
            </w:r>
          </w:p>
        </w:tc>
        <w:tc>
          <w:tcPr>
            <w:tcW w:w="0" w:type="auto"/>
            <w:tcBorders>
              <w:top w:val="nil"/>
              <w:left w:val="nil"/>
              <w:bottom w:val="single" w:sz="4" w:space="0" w:color="auto"/>
              <w:right w:val="single" w:sz="4" w:space="0" w:color="auto"/>
            </w:tcBorders>
            <w:shd w:val="clear" w:color="000000" w:fill="FFFFFF"/>
            <w:vAlign w:val="center"/>
            <w:hideMark/>
          </w:tcPr>
          <w:p w14:paraId="706CF61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5D9DBCE5"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tcPr>
          <w:p w14:paraId="11D0EC50"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50</w:t>
            </w:r>
          </w:p>
        </w:tc>
        <w:tc>
          <w:tcPr>
            <w:tcW w:w="0" w:type="auto"/>
            <w:tcBorders>
              <w:top w:val="nil"/>
              <w:left w:val="nil"/>
              <w:bottom w:val="single" w:sz="4" w:space="0" w:color="auto"/>
              <w:right w:val="single" w:sz="4" w:space="0" w:color="auto"/>
            </w:tcBorders>
            <w:shd w:val="clear" w:color="000000" w:fill="FFFFFF"/>
            <w:vAlign w:val="center"/>
          </w:tcPr>
          <w:p w14:paraId="170661AD" w14:textId="77777777" w:rsidR="001801F5" w:rsidRPr="00B20525" w:rsidRDefault="001801F5" w:rsidP="005A622B">
            <w:pPr>
              <w:rPr>
                <w:rFonts w:ascii="Arial" w:eastAsia="Times New Roman" w:hAnsi="Arial" w:cs="Arial"/>
                <w:color w:val="000000"/>
                <w:lang w:eastAsia="es-UY"/>
              </w:rPr>
            </w:pPr>
            <w:r>
              <w:rPr>
                <w:rFonts w:ascii="Arial" w:eastAsia="Times New Roman" w:hAnsi="Arial" w:cs="Arial"/>
                <w:color w:val="000000"/>
                <w:lang w:eastAsia="es-UY"/>
              </w:rPr>
              <w:t>Pan rallado</w:t>
            </w:r>
          </w:p>
        </w:tc>
        <w:tc>
          <w:tcPr>
            <w:tcW w:w="0" w:type="auto"/>
            <w:tcBorders>
              <w:top w:val="nil"/>
              <w:left w:val="nil"/>
              <w:bottom w:val="single" w:sz="4" w:space="0" w:color="auto"/>
              <w:right w:val="single" w:sz="4" w:space="0" w:color="auto"/>
            </w:tcBorders>
            <w:shd w:val="clear" w:color="000000" w:fill="FFFFFF"/>
            <w:vAlign w:val="center"/>
          </w:tcPr>
          <w:p w14:paraId="6ADDEE8E"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290</w:t>
            </w:r>
          </w:p>
        </w:tc>
        <w:tc>
          <w:tcPr>
            <w:tcW w:w="0" w:type="auto"/>
            <w:tcBorders>
              <w:top w:val="nil"/>
              <w:left w:val="nil"/>
              <w:bottom w:val="single" w:sz="4" w:space="0" w:color="auto"/>
              <w:right w:val="single" w:sz="4" w:space="0" w:color="auto"/>
            </w:tcBorders>
            <w:shd w:val="clear" w:color="000000" w:fill="FFFFFF"/>
            <w:vAlign w:val="center"/>
          </w:tcPr>
          <w:p w14:paraId="5F15AD14" w14:textId="77777777" w:rsidR="001801F5" w:rsidRPr="00B20525" w:rsidRDefault="001801F5" w:rsidP="005A622B">
            <w:pPr>
              <w:rPr>
                <w:rFonts w:ascii="Arial" w:eastAsia="Times New Roman" w:hAnsi="Arial" w:cs="Arial"/>
                <w:color w:val="000000"/>
                <w:lang w:eastAsia="es-UY"/>
              </w:rPr>
            </w:pPr>
            <w:r>
              <w:rPr>
                <w:rFonts w:ascii="Arial" w:eastAsia="Times New Roman" w:hAnsi="Arial" w:cs="Arial"/>
                <w:color w:val="000000"/>
                <w:lang w:eastAsia="es-UY"/>
              </w:rPr>
              <w:t>Kilogramo</w:t>
            </w:r>
          </w:p>
        </w:tc>
      </w:tr>
      <w:tr w:rsidR="001801F5" w:rsidRPr="00B20525" w14:paraId="7A054E86"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6474DC"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51</w:t>
            </w:r>
          </w:p>
        </w:tc>
        <w:tc>
          <w:tcPr>
            <w:tcW w:w="0" w:type="auto"/>
            <w:tcBorders>
              <w:top w:val="nil"/>
              <w:left w:val="nil"/>
              <w:bottom w:val="single" w:sz="4" w:space="0" w:color="auto"/>
              <w:right w:val="single" w:sz="4" w:space="0" w:color="auto"/>
            </w:tcBorders>
            <w:shd w:val="clear" w:color="000000" w:fill="FFFFFF"/>
            <w:vAlign w:val="center"/>
            <w:hideMark/>
          </w:tcPr>
          <w:p w14:paraId="33E3E35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Pasas de uva desecadas</w:t>
            </w:r>
          </w:p>
        </w:tc>
        <w:tc>
          <w:tcPr>
            <w:tcW w:w="0" w:type="auto"/>
            <w:tcBorders>
              <w:top w:val="nil"/>
              <w:left w:val="nil"/>
              <w:bottom w:val="single" w:sz="4" w:space="0" w:color="auto"/>
              <w:right w:val="single" w:sz="4" w:space="0" w:color="auto"/>
            </w:tcBorders>
            <w:shd w:val="clear" w:color="000000" w:fill="FFFFFF"/>
            <w:vAlign w:val="center"/>
            <w:hideMark/>
          </w:tcPr>
          <w:p w14:paraId="4894EB5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10 </w:t>
            </w:r>
          </w:p>
        </w:tc>
        <w:tc>
          <w:tcPr>
            <w:tcW w:w="0" w:type="auto"/>
            <w:tcBorders>
              <w:top w:val="nil"/>
              <w:left w:val="nil"/>
              <w:bottom w:val="single" w:sz="4" w:space="0" w:color="auto"/>
              <w:right w:val="single" w:sz="4" w:space="0" w:color="auto"/>
            </w:tcBorders>
            <w:shd w:val="clear" w:color="000000" w:fill="FFFFFF"/>
            <w:vAlign w:val="center"/>
            <w:hideMark/>
          </w:tcPr>
          <w:p w14:paraId="1414B8E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0F975A00"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A27320" w14:textId="77777777" w:rsidR="001801F5" w:rsidRPr="0027098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52</w:t>
            </w:r>
          </w:p>
        </w:tc>
        <w:tc>
          <w:tcPr>
            <w:tcW w:w="0" w:type="auto"/>
            <w:tcBorders>
              <w:top w:val="nil"/>
              <w:left w:val="nil"/>
              <w:bottom w:val="single" w:sz="4" w:space="0" w:color="auto"/>
              <w:right w:val="single" w:sz="4" w:space="0" w:color="auto"/>
            </w:tcBorders>
            <w:shd w:val="clear" w:color="000000" w:fill="FFFFFF"/>
            <w:vAlign w:val="center"/>
            <w:hideMark/>
          </w:tcPr>
          <w:p w14:paraId="4B27639F" w14:textId="77777777" w:rsidR="001801F5" w:rsidRPr="00270985" w:rsidRDefault="001801F5" w:rsidP="005A622B">
            <w:pPr>
              <w:rPr>
                <w:rFonts w:ascii="Arial" w:eastAsia="Times New Roman" w:hAnsi="Arial" w:cs="Arial"/>
                <w:color w:val="000000"/>
                <w:lang w:eastAsia="es-UY"/>
              </w:rPr>
            </w:pPr>
            <w:r w:rsidRPr="00270985">
              <w:rPr>
                <w:rFonts w:ascii="Arial" w:eastAsia="Times New Roman" w:hAnsi="Arial" w:cs="Arial"/>
                <w:color w:val="000000"/>
                <w:lang w:eastAsia="es-UY"/>
              </w:rPr>
              <w:t xml:space="preserve">Pimentón </w:t>
            </w:r>
          </w:p>
        </w:tc>
        <w:tc>
          <w:tcPr>
            <w:tcW w:w="0" w:type="auto"/>
            <w:tcBorders>
              <w:top w:val="nil"/>
              <w:left w:val="nil"/>
              <w:bottom w:val="single" w:sz="4" w:space="0" w:color="auto"/>
              <w:right w:val="single" w:sz="4" w:space="0" w:color="auto"/>
            </w:tcBorders>
            <w:shd w:val="clear" w:color="000000" w:fill="FFFFFF"/>
            <w:vAlign w:val="center"/>
            <w:hideMark/>
          </w:tcPr>
          <w:p w14:paraId="4125B22A"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w:t>
            </w:r>
          </w:p>
        </w:tc>
        <w:tc>
          <w:tcPr>
            <w:tcW w:w="0" w:type="auto"/>
            <w:tcBorders>
              <w:top w:val="nil"/>
              <w:left w:val="nil"/>
              <w:bottom w:val="single" w:sz="4" w:space="0" w:color="auto"/>
              <w:right w:val="single" w:sz="4" w:space="0" w:color="auto"/>
            </w:tcBorders>
            <w:shd w:val="clear" w:color="000000" w:fill="FFFFFF"/>
            <w:vAlign w:val="center"/>
            <w:hideMark/>
          </w:tcPr>
          <w:p w14:paraId="5E30C235"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58EA571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C64774F"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53</w:t>
            </w:r>
          </w:p>
        </w:tc>
        <w:tc>
          <w:tcPr>
            <w:tcW w:w="0" w:type="auto"/>
            <w:tcBorders>
              <w:top w:val="nil"/>
              <w:left w:val="nil"/>
              <w:bottom w:val="single" w:sz="4" w:space="0" w:color="auto"/>
              <w:right w:val="single" w:sz="4" w:space="0" w:color="auto"/>
            </w:tcBorders>
            <w:shd w:val="clear" w:color="000000" w:fill="FFFFFF"/>
            <w:vAlign w:val="center"/>
            <w:hideMark/>
          </w:tcPr>
          <w:p w14:paraId="7541EC36"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Pimienta blanca molida </w:t>
            </w:r>
          </w:p>
        </w:tc>
        <w:tc>
          <w:tcPr>
            <w:tcW w:w="0" w:type="auto"/>
            <w:tcBorders>
              <w:top w:val="nil"/>
              <w:left w:val="nil"/>
              <w:bottom w:val="single" w:sz="4" w:space="0" w:color="auto"/>
              <w:right w:val="single" w:sz="4" w:space="0" w:color="auto"/>
            </w:tcBorders>
            <w:shd w:val="clear" w:color="000000" w:fill="FFFFFF"/>
            <w:vAlign w:val="center"/>
            <w:hideMark/>
          </w:tcPr>
          <w:p w14:paraId="7D0FBDA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6 </w:t>
            </w:r>
          </w:p>
        </w:tc>
        <w:tc>
          <w:tcPr>
            <w:tcW w:w="0" w:type="auto"/>
            <w:tcBorders>
              <w:top w:val="nil"/>
              <w:left w:val="nil"/>
              <w:bottom w:val="single" w:sz="4" w:space="0" w:color="auto"/>
              <w:right w:val="single" w:sz="4" w:space="0" w:color="auto"/>
            </w:tcBorders>
            <w:shd w:val="clear" w:color="000000" w:fill="FFFFFF"/>
            <w:vAlign w:val="center"/>
            <w:hideMark/>
          </w:tcPr>
          <w:p w14:paraId="5FEB1751"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 o de 1 Kg.</w:t>
            </w:r>
          </w:p>
        </w:tc>
      </w:tr>
      <w:tr w:rsidR="001801F5" w:rsidRPr="00B20525" w14:paraId="02F56D75"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1AFC72" w14:textId="77777777" w:rsidR="001801F5" w:rsidRPr="0027098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54</w:t>
            </w:r>
          </w:p>
        </w:tc>
        <w:tc>
          <w:tcPr>
            <w:tcW w:w="0" w:type="auto"/>
            <w:tcBorders>
              <w:top w:val="nil"/>
              <w:left w:val="nil"/>
              <w:bottom w:val="single" w:sz="4" w:space="0" w:color="auto"/>
              <w:right w:val="single" w:sz="4" w:space="0" w:color="auto"/>
            </w:tcBorders>
            <w:shd w:val="clear" w:color="000000" w:fill="FFFFFF"/>
            <w:vAlign w:val="center"/>
            <w:hideMark/>
          </w:tcPr>
          <w:p w14:paraId="73537003" w14:textId="77777777" w:rsidR="001801F5" w:rsidRPr="00270985" w:rsidRDefault="001801F5" w:rsidP="005A622B">
            <w:pPr>
              <w:rPr>
                <w:rFonts w:ascii="Arial" w:eastAsia="Times New Roman" w:hAnsi="Arial" w:cs="Arial"/>
                <w:color w:val="000000"/>
                <w:lang w:eastAsia="es-UY"/>
              </w:rPr>
            </w:pPr>
            <w:r w:rsidRPr="00270985">
              <w:rPr>
                <w:rFonts w:ascii="Arial" w:eastAsia="Times New Roman" w:hAnsi="Arial" w:cs="Arial"/>
                <w:color w:val="000000"/>
                <w:lang w:eastAsia="es-UY"/>
              </w:rPr>
              <w:t>Polvo de hornear</w:t>
            </w:r>
          </w:p>
        </w:tc>
        <w:tc>
          <w:tcPr>
            <w:tcW w:w="0" w:type="auto"/>
            <w:tcBorders>
              <w:top w:val="nil"/>
              <w:left w:val="nil"/>
              <w:bottom w:val="single" w:sz="4" w:space="0" w:color="auto"/>
              <w:right w:val="single" w:sz="4" w:space="0" w:color="auto"/>
            </w:tcBorders>
            <w:shd w:val="clear" w:color="000000" w:fill="FFFFFF"/>
            <w:vAlign w:val="center"/>
            <w:hideMark/>
          </w:tcPr>
          <w:p w14:paraId="62FD11AF" w14:textId="77777777" w:rsidR="001801F5" w:rsidRPr="00270985" w:rsidRDefault="001801F5" w:rsidP="005A622B">
            <w:pPr>
              <w:jc w:val="center"/>
              <w:rPr>
                <w:rFonts w:ascii="Arial" w:eastAsia="Times New Roman" w:hAnsi="Arial" w:cs="Arial"/>
                <w:color w:val="000000"/>
                <w:lang w:eastAsia="es-UY"/>
              </w:rPr>
            </w:pPr>
            <w:r w:rsidRPr="00270985">
              <w:rPr>
                <w:rFonts w:ascii="Arial" w:eastAsia="Times New Roman" w:hAnsi="Arial" w:cs="Arial"/>
                <w:color w:val="000000"/>
                <w:lang w:eastAsia="es-UY"/>
              </w:rPr>
              <w:t xml:space="preserve">200 </w:t>
            </w:r>
          </w:p>
        </w:tc>
        <w:tc>
          <w:tcPr>
            <w:tcW w:w="0" w:type="auto"/>
            <w:tcBorders>
              <w:top w:val="nil"/>
              <w:left w:val="nil"/>
              <w:bottom w:val="single" w:sz="4" w:space="0" w:color="auto"/>
              <w:right w:val="single" w:sz="4" w:space="0" w:color="auto"/>
            </w:tcBorders>
            <w:shd w:val="clear" w:color="000000" w:fill="FFFFFF"/>
            <w:vAlign w:val="center"/>
            <w:hideMark/>
          </w:tcPr>
          <w:p w14:paraId="219C4450"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Sobre de 200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16257724"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74E46B"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lastRenderedPageBreak/>
              <w:t>55</w:t>
            </w:r>
          </w:p>
        </w:tc>
        <w:tc>
          <w:tcPr>
            <w:tcW w:w="0" w:type="auto"/>
            <w:tcBorders>
              <w:top w:val="nil"/>
              <w:left w:val="nil"/>
              <w:bottom w:val="single" w:sz="4" w:space="0" w:color="auto"/>
              <w:right w:val="single" w:sz="4" w:space="0" w:color="auto"/>
            </w:tcBorders>
            <w:shd w:val="clear" w:color="000000" w:fill="FFFFFF"/>
            <w:vAlign w:val="center"/>
            <w:hideMark/>
          </w:tcPr>
          <w:p w14:paraId="4B6B983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Polvo para jugo</w:t>
            </w:r>
          </w:p>
        </w:tc>
        <w:tc>
          <w:tcPr>
            <w:tcW w:w="0" w:type="auto"/>
            <w:tcBorders>
              <w:top w:val="nil"/>
              <w:left w:val="nil"/>
              <w:bottom w:val="single" w:sz="4" w:space="0" w:color="auto"/>
              <w:right w:val="single" w:sz="4" w:space="0" w:color="auto"/>
            </w:tcBorders>
            <w:shd w:val="clear" w:color="000000" w:fill="FFFFFF"/>
            <w:vAlign w:val="center"/>
            <w:hideMark/>
          </w:tcPr>
          <w:p w14:paraId="79BB616D"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12 </w:t>
            </w:r>
          </w:p>
        </w:tc>
        <w:tc>
          <w:tcPr>
            <w:tcW w:w="0" w:type="auto"/>
            <w:tcBorders>
              <w:top w:val="nil"/>
              <w:left w:val="nil"/>
              <w:bottom w:val="single" w:sz="4" w:space="0" w:color="auto"/>
              <w:right w:val="single" w:sz="4" w:space="0" w:color="auto"/>
            </w:tcBorders>
            <w:shd w:val="clear" w:color="000000" w:fill="FFFFFF"/>
            <w:vAlign w:val="center"/>
            <w:hideMark/>
          </w:tcPr>
          <w:p w14:paraId="24957E92"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Sobre de 18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 Rinde 1 litro.</w:t>
            </w:r>
          </w:p>
        </w:tc>
      </w:tr>
      <w:tr w:rsidR="001801F5" w:rsidRPr="00B20525" w14:paraId="5EBF4735"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585A39"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56</w:t>
            </w:r>
          </w:p>
        </w:tc>
        <w:tc>
          <w:tcPr>
            <w:tcW w:w="0" w:type="auto"/>
            <w:tcBorders>
              <w:top w:val="nil"/>
              <w:left w:val="nil"/>
              <w:bottom w:val="single" w:sz="4" w:space="0" w:color="auto"/>
              <w:right w:val="single" w:sz="4" w:space="0" w:color="auto"/>
            </w:tcBorders>
            <w:shd w:val="clear" w:color="000000" w:fill="FFFFFF"/>
            <w:vAlign w:val="center"/>
            <w:hideMark/>
          </w:tcPr>
          <w:p w14:paraId="768A14BF"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Polvo para preparar postre  flan 0% Azúcar</w:t>
            </w:r>
          </w:p>
        </w:tc>
        <w:tc>
          <w:tcPr>
            <w:tcW w:w="0" w:type="auto"/>
            <w:tcBorders>
              <w:top w:val="nil"/>
              <w:left w:val="nil"/>
              <w:bottom w:val="single" w:sz="4" w:space="0" w:color="auto"/>
              <w:right w:val="single" w:sz="4" w:space="0" w:color="auto"/>
            </w:tcBorders>
            <w:shd w:val="clear" w:color="000000" w:fill="FFFFFF"/>
            <w:vAlign w:val="center"/>
            <w:hideMark/>
          </w:tcPr>
          <w:p w14:paraId="2A4ACDA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500 </w:t>
            </w:r>
          </w:p>
        </w:tc>
        <w:tc>
          <w:tcPr>
            <w:tcW w:w="0" w:type="auto"/>
            <w:tcBorders>
              <w:top w:val="nil"/>
              <w:left w:val="nil"/>
              <w:bottom w:val="single" w:sz="4" w:space="0" w:color="auto"/>
              <w:right w:val="single" w:sz="4" w:space="0" w:color="auto"/>
            </w:tcBorders>
            <w:shd w:val="clear" w:color="000000" w:fill="FFFFFF"/>
            <w:vAlign w:val="center"/>
            <w:hideMark/>
          </w:tcPr>
          <w:p w14:paraId="12BFAF9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Caja de 8 porciones</w:t>
            </w:r>
          </w:p>
        </w:tc>
      </w:tr>
      <w:tr w:rsidR="001801F5" w:rsidRPr="00B20525" w14:paraId="760907A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1BADEB"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57</w:t>
            </w:r>
          </w:p>
        </w:tc>
        <w:tc>
          <w:tcPr>
            <w:tcW w:w="0" w:type="auto"/>
            <w:tcBorders>
              <w:top w:val="nil"/>
              <w:left w:val="nil"/>
              <w:bottom w:val="single" w:sz="4" w:space="0" w:color="auto"/>
              <w:right w:val="single" w:sz="4" w:space="0" w:color="auto"/>
            </w:tcBorders>
            <w:shd w:val="clear" w:color="auto" w:fill="auto"/>
            <w:vAlign w:val="center"/>
            <w:hideMark/>
          </w:tcPr>
          <w:p w14:paraId="1FEBFF4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Polvo para preparar postre sabor chocolate</w:t>
            </w:r>
          </w:p>
        </w:tc>
        <w:tc>
          <w:tcPr>
            <w:tcW w:w="0" w:type="auto"/>
            <w:tcBorders>
              <w:top w:val="nil"/>
              <w:left w:val="nil"/>
              <w:bottom w:val="single" w:sz="4" w:space="0" w:color="auto"/>
              <w:right w:val="single" w:sz="4" w:space="0" w:color="auto"/>
            </w:tcBorders>
            <w:shd w:val="clear" w:color="000000" w:fill="FFFFFF"/>
            <w:vAlign w:val="center"/>
            <w:hideMark/>
          </w:tcPr>
          <w:p w14:paraId="3BACA6F3"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110 </w:t>
            </w:r>
          </w:p>
        </w:tc>
        <w:tc>
          <w:tcPr>
            <w:tcW w:w="0" w:type="auto"/>
            <w:tcBorders>
              <w:top w:val="nil"/>
              <w:left w:val="nil"/>
              <w:bottom w:val="single" w:sz="4" w:space="0" w:color="auto"/>
              <w:right w:val="single" w:sz="4" w:space="0" w:color="auto"/>
            </w:tcBorders>
            <w:shd w:val="clear" w:color="000000" w:fill="FFFFFF"/>
            <w:vAlign w:val="center"/>
            <w:hideMark/>
          </w:tcPr>
          <w:p w14:paraId="698D8A8C"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43C4DD93"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76A578"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58</w:t>
            </w:r>
          </w:p>
        </w:tc>
        <w:tc>
          <w:tcPr>
            <w:tcW w:w="0" w:type="auto"/>
            <w:tcBorders>
              <w:top w:val="nil"/>
              <w:left w:val="nil"/>
              <w:bottom w:val="single" w:sz="4" w:space="0" w:color="auto"/>
              <w:right w:val="single" w:sz="4" w:space="0" w:color="auto"/>
            </w:tcBorders>
            <w:shd w:val="clear" w:color="auto" w:fill="auto"/>
            <w:vAlign w:val="center"/>
            <w:hideMark/>
          </w:tcPr>
          <w:p w14:paraId="09B6E1B6"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Polvo para preparar postre sabor vainilla</w:t>
            </w:r>
          </w:p>
        </w:tc>
        <w:tc>
          <w:tcPr>
            <w:tcW w:w="0" w:type="auto"/>
            <w:tcBorders>
              <w:top w:val="nil"/>
              <w:left w:val="nil"/>
              <w:bottom w:val="single" w:sz="4" w:space="0" w:color="auto"/>
              <w:right w:val="single" w:sz="4" w:space="0" w:color="auto"/>
            </w:tcBorders>
            <w:shd w:val="clear" w:color="000000" w:fill="FFFFFF"/>
            <w:vAlign w:val="center"/>
            <w:hideMark/>
          </w:tcPr>
          <w:p w14:paraId="47FDB2EC"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350 </w:t>
            </w:r>
          </w:p>
        </w:tc>
        <w:tc>
          <w:tcPr>
            <w:tcW w:w="0" w:type="auto"/>
            <w:tcBorders>
              <w:top w:val="nil"/>
              <w:left w:val="nil"/>
              <w:bottom w:val="single" w:sz="4" w:space="0" w:color="auto"/>
              <w:right w:val="single" w:sz="4" w:space="0" w:color="auto"/>
            </w:tcBorders>
            <w:shd w:val="clear" w:color="000000" w:fill="FFFFFF"/>
            <w:vAlign w:val="center"/>
            <w:hideMark/>
          </w:tcPr>
          <w:p w14:paraId="6AC5DD3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2FA5CA6D"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27532A1"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59</w:t>
            </w:r>
          </w:p>
        </w:tc>
        <w:tc>
          <w:tcPr>
            <w:tcW w:w="0" w:type="auto"/>
            <w:tcBorders>
              <w:top w:val="nil"/>
              <w:left w:val="nil"/>
              <w:bottom w:val="single" w:sz="4" w:space="0" w:color="auto"/>
              <w:right w:val="single" w:sz="4" w:space="0" w:color="auto"/>
            </w:tcBorders>
            <w:shd w:val="clear" w:color="auto" w:fill="auto"/>
            <w:vAlign w:val="center"/>
            <w:hideMark/>
          </w:tcPr>
          <w:p w14:paraId="15244FB7"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Polvo para preparar postre tipo flan sin huevo, sabor vainilla</w:t>
            </w:r>
          </w:p>
        </w:tc>
        <w:tc>
          <w:tcPr>
            <w:tcW w:w="0" w:type="auto"/>
            <w:tcBorders>
              <w:top w:val="nil"/>
              <w:left w:val="nil"/>
              <w:bottom w:val="single" w:sz="4" w:space="0" w:color="auto"/>
              <w:right w:val="single" w:sz="4" w:space="0" w:color="auto"/>
            </w:tcBorders>
            <w:shd w:val="clear" w:color="000000" w:fill="FFFFFF"/>
            <w:vAlign w:val="center"/>
            <w:hideMark/>
          </w:tcPr>
          <w:p w14:paraId="2D12D176"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80 </w:t>
            </w:r>
          </w:p>
        </w:tc>
        <w:tc>
          <w:tcPr>
            <w:tcW w:w="0" w:type="auto"/>
            <w:tcBorders>
              <w:top w:val="nil"/>
              <w:left w:val="nil"/>
              <w:bottom w:val="single" w:sz="4" w:space="0" w:color="auto"/>
              <w:right w:val="single" w:sz="4" w:space="0" w:color="auto"/>
            </w:tcBorders>
            <w:shd w:val="clear" w:color="000000" w:fill="FFFFFF"/>
            <w:vAlign w:val="center"/>
            <w:hideMark/>
          </w:tcPr>
          <w:p w14:paraId="45FA554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1 Kg.</w:t>
            </w:r>
          </w:p>
        </w:tc>
      </w:tr>
      <w:tr w:rsidR="001801F5" w:rsidRPr="00B20525" w14:paraId="35DB940B"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537E55"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60</w:t>
            </w:r>
          </w:p>
        </w:tc>
        <w:tc>
          <w:tcPr>
            <w:tcW w:w="0" w:type="auto"/>
            <w:tcBorders>
              <w:top w:val="nil"/>
              <w:left w:val="nil"/>
              <w:bottom w:val="single" w:sz="4" w:space="0" w:color="auto"/>
              <w:right w:val="single" w:sz="4" w:space="0" w:color="auto"/>
            </w:tcBorders>
            <w:shd w:val="clear" w:color="000000" w:fill="FFFFFF"/>
            <w:vAlign w:val="center"/>
            <w:hideMark/>
          </w:tcPr>
          <w:p w14:paraId="4C224856"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Porotos de manteca, crudo, seco </w:t>
            </w:r>
          </w:p>
        </w:tc>
        <w:tc>
          <w:tcPr>
            <w:tcW w:w="0" w:type="auto"/>
            <w:tcBorders>
              <w:top w:val="nil"/>
              <w:left w:val="nil"/>
              <w:bottom w:val="single" w:sz="4" w:space="0" w:color="auto"/>
              <w:right w:val="single" w:sz="4" w:space="0" w:color="auto"/>
            </w:tcBorders>
            <w:shd w:val="clear" w:color="000000" w:fill="FFFFFF"/>
            <w:vAlign w:val="center"/>
            <w:hideMark/>
          </w:tcPr>
          <w:p w14:paraId="5A3DF3B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20 </w:t>
            </w:r>
          </w:p>
        </w:tc>
        <w:tc>
          <w:tcPr>
            <w:tcW w:w="0" w:type="auto"/>
            <w:tcBorders>
              <w:top w:val="nil"/>
              <w:left w:val="nil"/>
              <w:bottom w:val="single" w:sz="4" w:space="0" w:color="auto"/>
              <w:right w:val="single" w:sz="4" w:space="0" w:color="auto"/>
            </w:tcBorders>
            <w:shd w:val="clear" w:color="000000" w:fill="FFFFFF"/>
            <w:vAlign w:val="center"/>
            <w:hideMark/>
          </w:tcPr>
          <w:p w14:paraId="15BAAF16"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 / Paquete de 5 Kg.</w:t>
            </w:r>
          </w:p>
        </w:tc>
      </w:tr>
      <w:tr w:rsidR="001801F5" w:rsidRPr="00B20525" w14:paraId="6F262B22"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CB348D"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61</w:t>
            </w:r>
          </w:p>
        </w:tc>
        <w:tc>
          <w:tcPr>
            <w:tcW w:w="0" w:type="auto"/>
            <w:tcBorders>
              <w:top w:val="nil"/>
              <w:left w:val="nil"/>
              <w:bottom w:val="single" w:sz="4" w:space="0" w:color="auto"/>
              <w:right w:val="single" w:sz="4" w:space="0" w:color="auto"/>
            </w:tcBorders>
            <w:shd w:val="clear" w:color="auto" w:fill="auto"/>
            <w:vAlign w:val="center"/>
            <w:hideMark/>
          </w:tcPr>
          <w:p w14:paraId="65ABD4CB"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Pulpa de tomate concentrada sin azúcar, libre de gluten</w:t>
            </w:r>
          </w:p>
        </w:tc>
        <w:tc>
          <w:tcPr>
            <w:tcW w:w="0" w:type="auto"/>
            <w:tcBorders>
              <w:top w:val="nil"/>
              <w:left w:val="nil"/>
              <w:bottom w:val="single" w:sz="4" w:space="0" w:color="auto"/>
              <w:right w:val="single" w:sz="4" w:space="0" w:color="auto"/>
            </w:tcBorders>
            <w:shd w:val="clear" w:color="000000" w:fill="FFFFFF"/>
            <w:vAlign w:val="center"/>
            <w:hideMark/>
          </w:tcPr>
          <w:p w14:paraId="0C0F6C3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470 </w:t>
            </w:r>
          </w:p>
        </w:tc>
        <w:tc>
          <w:tcPr>
            <w:tcW w:w="0" w:type="auto"/>
            <w:tcBorders>
              <w:top w:val="nil"/>
              <w:left w:val="nil"/>
              <w:bottom w:val="single" w:sz="4" w:space="0" w:color="auto"/>
              <w:right w:val="single" w:sz="4" w:space="0" w:color="auto"/>
            </w:tcBorders>
            <w:shd w:val="clear" w:color="000000" w:fill="FFFFFF"/>
            <w:vAlign w:val="center"/>
            <w:hideMark/>
          </w:tcPr>
          <w:p w14:paraId="46B6D56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Caja de 900 o 1000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5CC93397" w14:textId="77777777" w:rsidTr="005A622B">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519936" w14:textId="77777777" w:rsidR="001801F5" w:rsidRPr="0027098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62</w:t>
            </w:r>
          </w:p>
        </w:tc>
        <w:tc>
          <w:tcPr>
            <w:tcW w:w="0" w:type="auto"/>
            <w:tcBorders>
              <w:top w:val="nil"/>
              <w:left w:val="nil"/>
              <w:bottom w:val="single" w:sz="4" w:space="0" w:color="auto"/>
              <w:right w:val="single" w:sz="4" w:space="0" w:color="auto"/>
            </w:tcBorders>
            <w:shd w:val="clear" w:color="auto" w:fill="auto"/>
            <w:vAlign w:val="center"/>
            <w:hideMark/>
          </w:tcPr>
          <w:p w14:paraId="236F68C9" w14:textId="77777777" w:rsidR="001801F5" w:rsidRPr="00270985" w:rsidRDefault="001801F5" w:rsidP="005A622B">
            <w:pPr>
              <w:rPr>
                <w:rFonts w:ascii="Arial" w:eastAsia="Times New Roman" w:hAnsi="Arial" w:cs="Arial"/>
                <w:color w:val="000000"/>
                <w:lang w:eastAsia="es-UY"/>
              </w:rPr>
            </w:pPr>
            <w:r w:rsidRPr="00270985">
              <w:rPr>
                <w:rFonts w:ascii="Arial" w:eastAsia="Times New Roman" w:hAnsi="Arial" w:cs="Arial"/>
                <w:color w:val="000000"/>
                <w:lang w:eastAsia="es-UY"/>
              </w:rPr>
              <w:t xml:space="preserve">Puré de papa instantáneo </w:t>
            </w:r>
          </w:p>
        </w:tc>
        <w:tc>
          <w:tcPr>
            <w:tcW w:w="0" w:type="auto"/>
            <w:tcBorders>
              <w:top w:val="nil"/>
              <w:left w:val="nil"/>
              <w:bottom w:val="single" w:sz="4" w:space="0" w:color="auto"/>
              <w:right w:val="single" w:sz="4" w:space="0" w:color="auto"/>
            </w:tcBorders>
            <w:shd w:val="clear" w:color="000000" w:fill="FFFFFF"/>
            <w:vAlign w:val="center"/>
            <w:hideMark/>
          </w:tcPr>
          <w:p w14:paraId="0413BB6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4</w:t>
            </w:r>
            <w:r>
              <w:rPr>
                <w:rFonts w:ascii="Arial" w:eastAsia="Times New Roman" w:hAnsi="Arial" w:cs="Arial"/>
                <w:color w:val="000000"/>
                <w:lang w:eastAsia="es-UY"/>
              </w:rPr>
              <w:t>00</w:t>
            </w:r>
            <w:r w:rsidRPr="00B20525">
              <w:rPr>
                <w:rFonts w:ascii="Arial" w:eastAsia="Times New Roman" w:hAnsi="Arial" w:cs="Arial"/>
                <w:color w:val="000000"/>
                <w:lang w:eastAsia="es-UY"/>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08B30A"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Kilogramo</w:t>
            </w:r>
          </w:p>
        </w:tc>
      </w:tr>
      <w:tr w:rsidR="001801F5" w:rsidRPr="00B20525" w14:paraId="0A9A9412"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tcPr>
          <w:p w14:paraId="2DCD0119" w14:textId="77777777" w:rsidR="001801F5" w:rsidRPr="0027098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63</w:t>
            </w:r>
          </w:p>
        </w:tc>
        <w:tc>
          <w:tcPr>
            <w:tcW w:w="0" w:type="auto"/>
            <w:tcBorders>
              <w:top w:val="nil"/>
              <w:left w:val="nil"/>
              <w:bottom w:val="single" w:sz="4" w:space="0" w:color="auto"/>
              <w:right w:val="single" w:sz="4" w:space="0" w:color="auto"/>
            </w:tcBorders>
            <w:shd w:val="clear" w:color="000000" w:fill="FFFFFF"/>
            <w:vAlign w:val="center"/>
          </w:tcPr>
          <w:p w14:paraId="2CAFDC5F" w14:textId="77777777" w:rsidR="001801F5" w:rsidRPr="0027098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Sal fina</w:t>
            </w:r>
          </w:p>
        </w:tc>
        <w:tc>
          <w:tcPr>
            <w:tcW w:w="0" w:type="auto"/>
            <w:tcBorders>
              <w:top w:val="nil"/>
              <w:left w:val="nil"/>
              <w:bottom w:val="single" w:sz="4" w:space="0" w:color="auto"/>
              <w:right w:val="single" w:sz="4" w:space="0" w:color="auto"/>
            </w:tcBorders>
            <w:shd w:val="clear" w:color="000000" w:fill="FFFFFF"/>
            <w:vAlign w:val="center"/>
          </w:tcPr>
          <w:p w14:paraId="71A5FC81"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400 </w:t>
            </w:r>
          </w:p>
        </w:tc>
        <w:tc>
          <w:tcPr>
            <w:tcW w:w="0" w:type="auto"/>
            <w:tcBorders>
              <w:top w:val="nil"/>
              <w:left w:val="nil"/>
              <w:bottom w:val="single" w:sz="4" w:space="0" w:color="auto"/>
              <w:right w:val="single" w:sz="4" w:space="0" w:color="auto"/>
            </w:tcBorders>
            <w:shd w:val="clear" w:color="000000" w:fill="FFFFFF"/>
            <w:vAlign w:val="center"/>
          </w:tcPr>
          <w:p w14:paraId="07D4D275"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1F8174CA"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tcPr>
          <w:p w14:paraId="672F278A" w14:textId="77777777" w:rsidR="001801F5" w:rsidRPr="0027098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64</w:t>
            </w:r>
          </w:p>
        </w:tc>
        <w:tc>
          <w:tcPr>
            <w:tcW w:w="0" w:type="auto"/>
            <w:tcBorders>
              <w:top w:val="nil"/>
              <w:left w:val="nil"/>
              <w:bottom w:val="single" w:sz="4" w:space="0" w:color="auto"/>
              <w:right w:val="single" w:sz="4" w:space="0" w:color="auto"/>
            </w:tcBorders>
            <w:shd w:val="clear" w:color="000000" w:fill="FFFFFF"/>
            <w:vAlign w:val="center"/>
          </w:tcPr>
          <w:p w14:paraId="170CD165" w14:textId="77777777" w:rsidR="001801F5" w:rsidRPr="0027098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Sal fina </w:t>
            </w:r>
          </w:p>
        </w:tc>
        <w:tc>
          <w:tcPr>
            <w:tcW w:w="0" w:type="auto"/>
            <w:tcBorders>
              <w:top w:val="nil"/>
              <w:left w:val="nil"/>
              <w:bottom w:val="single" w:sz="4" w:space="0" w:color="auto"/>
              <w:right w:val="single" w:sz="4" w:space="0" w:color="auto"/>
            </w:tcBorders>
            <w:shd w:val="clear" w:color="000000" w:fill="FFFFFF"/>
            <w:vAlign w:val="center"/>
          </w:tcPr>
          <w:p w14:paraId="61C9D79F"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10.000 </w:t>
            </w:r>
          </w:p>
        </w:tc>
        <w:tc>
          <w:tcPr>
            <w:tcW w:w="0" w:type="auto"/>
            <w:tcBorders>
              <w:top w:val="nil"/>
              <w:left w:val="nil"/>
              <w:bottom w:val="single" w:sz="4" w:space="0" w:color="auto"/>
              <w:right w:val="single" w:sz="4" w:space="0" w:color="auto"/>
            </w:tcBorders>
            <w:shd w:val="clear" w:color="000000" w:fill="FFFFFF"/>
            <w:vAlign w:val="center"/>
          </w:tcPr>
          <w:p w14:paraId="1761D6F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Sobre de 1 gr. / Caja de 400 sobres.</w:t>
            </w:r>
          </w:p>
        </w:tc>
      </w:tr>
      <w:tr w:rsidR="001801F5" w:rsidRPr="00B20525" w14:paraId="26EEDCF1"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tcPr>
          <w:p w14:paraId="446A2ACC" w14:textId="77777777" w:rsidR="001801F5" w:rsidRPr="0027098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65</w:t>
            </w:r>
          </w:p>
        </w:tc>
        <w:tc>
          <w:tcPr>
            <w:tcW w:w="0" w:type="auto"/>
            <w:tcBorders>
              <w:top w:val="nil"/>
              <w:left w:val="nil"/>
              <w:bottom w:val="single" w:sz="4" w:space="0" w:color="auto"/>
              <w:right w:val="single" w:sz="4" w:space="0" w:color="auto"/>
            </w:tcBorders>
            <w:shd w:val="clear" w:color="000000" w:fill="FFFFFF"/>
            <w:vAlign w:val="center"/>
          </w:tcPr>
          <w:p w14:paraId="37F89D8A" w14:textId="77777777" w:rsidR="001801F5" w:rsidRPr="0027098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Salsa de soja</w:t>
            </w:r>
          </w:p>
        </w:tc>
        <w:tc>
          <w:tcPr>
            <w:tcW w:w="0" w:type="auto"/>
            <w:tcBorders>
              <w:top w:val="nil"/>
              <w:left w:val="nil"/>
              <w:bottom w:val="single" w:sz="4" w:space="0" w:color="auto"/>
              <w:right w:val="single" w:sz="4" w:space="0" w:color="auto"/>
            </w:tcBorders>
            <w:shd w:val="clear" w:color="000000" w:fill="FFFFFF"/>
            <w:vAlign w:val="center"/>
          </w:tcPr>
          <w:p w14:paraId="57C09145"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5 </w:t>
            </w:r>
          </w:p>
        </w:tc>
        <w:tc>
          <w:tcPr>
            <w:tcW w:w="0" w:type="auto"/>
            <w:tcBorders>
              <w:top w:val="nil"/>
              <w:left w:val="nil"/>
              <w:bottom w:val="single" w:sz="4" w:space="0" w:color="auto"/>
              <w:right w:val="single" w:sz="4" w:space="0" w:color="auto"/>
            </w:tcBorders>
            <w:shd w:val="clear" w:color="000000" w:fill="FFFFFF"/>
            <w:vAlign w:val="center"/>
          </w:tcPr>
          <w:p w14:paraId="1191F19D"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Litro</w:t>
            </w:r>
          </w:p>
        </w:tc>
      </w:tr>
      <w:tr w:rsidR="001801F5" w:rsidRPr="00B20525" w14:paraId="03379C87"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tcPr>
          <w:p w14:paraId="349ED947" w14:textId="77777777" w:rsidR="001801F5" w:rsidRPr="0027098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66</w:t>
            </w:r>
          </w:p>
        </w:tc>
        <w:tc>
          <w:tcPr>
            <w:tcW w:w="0" w:type="auto"/>
            <w:tcBorders>
              <w:top w:val="nil"/>
              <w:left w:val="nil"/>
              <w:bottom w:val="single" w:sz="4" w:space="0" w:color="auto"/>
              <w:right w:val="single" w:sz="4" w:space="0" w:color="auto"/>
            </w:tcBorders>
            <w:shd w:val="clear" w:color="000000" w:fill="FFFFFF"/>
            <w:vAlign w:val="center"/>
          </w:tcPr>
          <w:p w14:paraId="4D023675" w14:textId="77777777" w:rsidR="001801F5" w:rsidRPr="0027098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Sémola de trigo</w:t>
            </w:r>
          </w:p>
        </w:tc>
        <w:tc>
          <w:tcPr>
            <w:tcW w:w="0" w:type="auto"/>
            <w:tcBorders>
              <w:top w:val="nil"/>
              <w:left w:val="nil"/>
              <w:bottom w:val="single" w:sz="4" w:space="0" w:color="auto"/>
              <w:right w:val="single" w:sz="4" w:space="0" w:color="auto"/>
            </w:tcBorders>
            <w:shd w:val="clear" w:color="000000" w:fill="FFFFFF"/>
            <w:vAlign w:val="center"/>
          </w:tcPr>
          <w:p w14:paraId="68F01326"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170 </w:t>
            </w:r>
          </w:p>
        </w:tc>
        <w:tc>
          <w:tcPr>
            <w:tcW w:w="0" w:type="auto"/>
            <w:tcBorders>
              <w:top w:val="nil"/>
              <w:left w:val="nil"/>
              <w:bottom w:val="single" w:sz="4" w:space="0" w:color="auto"/>
              <w:right w:val="single" w:sz="4" w:space="0" w:color="auto"/>
            </w:tcBorders>
            <w:shd w:val="clear" w:color="000000" w:fill="FFFFFF"/>
            <w:vAlign w:val="center"/>
          </w:tcPr>
          <w:p w14:paraId="5D1B812E"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500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12C10393"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7CA038"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67</w:t>
            </w:r>
          </w:p>
        </w:tc>
        <w:tc>
          <w:tcPr>
            <w:tcW w:w="0" w:type="auto"/>
            <w:tcBorders>
              <w:top w:val="nil"/>
              <w:left w:val="nil"/>
              <w:bottom w:val="single" w:sz="4" w:space="0" w:color="auto"/>
              <w:right w:val="single" w:sz="4" w:space="0" w:color="auto"/>
            </w:tcBorders>
            <w:shd w:val="clear" w:color="000000" w:fill="FFFFFF"/>
            <w:vAlign w:val="center"/>
            <w:hideMark/>
          </w:tcPr>
          <w:p w14:paraId="531B2829"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Té negro en sobre</w:t>
            </w:r>
          </w:p>
        </w:tc>
        <w:tc>
          <w:tcPr>
            <w:tcW w:w="0" w:type="auto"/>
            <w:tcBorders>
              <w:top w:val="nil"/>
              <w:left w:val="nil"/>
              <w:bottom w:val="single" w:sz="4" w:space="0" w:color="auto"/>
              <w:right w:val="single" w:sz="4" w:space="0" w:color="auto"/>
            </w:tcBorders>
            <w:shd w:val="clear" w:color="000000" w:fill="FFFFFF"/>
            <w:vAlign w:val="center"/>
            <w:hideMark/>
          </w:tcPr>
          <w:p w14:paraId="53E096FC"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10.000 </w:t>
            </w:r>
          </w:p>
        </w:tc>
        <w:tc>
          <w:tcPr>
            <w:tcW w:w="0" w:type="auto"/>
            <w:tcBorders>
              <w:top w:val="nil"/>
              <w:left w:val="nil"/>
              <w:bottom w:val="single" w:sz="4" w:space="0" w:color="auto"/>
              <w:right w:val="single" w:sz="4" w:space="0" w:color="auto"/>
            </w:tcBorders>
            <w:shd w:val="clear" w:color="000000" w:fill="FFFFFF"/>
            <w:vAlign w:val="center"/>
            <w:hideMark/>
          </w:tcPr>
          <w:p w14:paraId="6A0D13E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Sobre / Caja de 100 sobres</w:t>
            </w:r>
          </w:p>
        </w:tc>
      </w:tr>
      <w:tr w:rsidR="001801F5" w:rsidRPr="00B20525" w14:paraId="37AF1578"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B2C78B"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68</w:t>
            </w:r>
          </w:p>
        </w:tc>
        <w:tc>
          <w:tcPr>
            <w:tcW w:w="0" w:type="auto"/>
            <w:tcBorders>
              <w:top w:val="nil"/>
              <w:left w:val="nil"/>
              <w:bottom w:val="single" w:sz="4" w:space="0" w:color="auto"/>
              <w:right w:val="single" w:sz="4" w:space="0" w:color="auto"/>
            </w:tcBorders>
            <w:shd w:val="clear" w:color="000000" w:fill="FFFFFF"/>
            <w:vAlign w:val="center"/>
            <w:hideMark/>
          </w:tcPr>
          <w:p w14:paraId="129DC843"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Tomillo</w:t>
            </w:r>
          </w:p>
        </w:tc>
        <w:tc>
          <w:tcPr>
            <w:tcW w:w="0" w:type="auto"/>
            <w:tcBorders>
              <w:top w:val="nil"/>
              <w:left w:val="nil"/>
              <w:bottom w:val="single" w:sz="4" w:space="0" w:color="auto"/>
              <w:right w:val="single" w:sz="4" w:space="0" w:color="auto"/>
            </w:tcBorders>
            <w:shd w:val="clear" w:color="000000" w:fill="FFFFFF"/>
            <w:vAlign w:val="center"/>
            <w:hideMark/>
          </w:tcPr>
          <w:p w14:paraId="4A185E9F" w14:textId="77777777" w:rsidR="001801F5" w:rsidRPr="00B20525" w:rsidRDefault="001801F5" w:rsidP="005A622B">
            <w:pPr>
              <w:jc w:val="center"/>
              <w:rPr>
                <w:rFonts w:ascii="Arial" w:eastAsia="Times New Roman" w:hAnsi="Arial" w:cs="Arial"/>
                <w:color w:val="000000"/>
                <w:lang w:eastAsia="es-UY"/>
              </w:rPr>
            </w:pPr>
            <w:r w:rsidRPr="00B20525">
              <w:rPr>
                <w:rFonts w:ascii="Arial" w:eastAsia="Times New Roman" w:hAnsi="Arial" w:cs="Arial"/>
                <w:color w:val="000000"/>
                <w:lang w:eastAsia="es-UY"/>
              </w:rPr>
              <w:t xml:space="preserve">2 </w:t>
            </w:r>
          </w:p>
        </w:tc>
        <w:tc>
          <w:tcPr>
            <w:tcW w:w="0" w:type="auto"/>
            <w:tcBorders>
              <w:top w:val="nil"/>
              <w:left w:val="nil"/>
              <w:bottom w:val="single" w:sz="4" w:space="0" w:color="auto"/>
              <w:right w:val="single" w:sz="4" w:space="0" w:color="auto"/>
            </w:tcBorders>
            <w:shd w:val="clear" w:color="000000" w:fill="FFFFFF"/>
            <w:vAlign w:val="center"/>
            <w:hideMark/>
          </w:tcPr>
          <w:p w14:paraId="23F2E104"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 xml:space="preserve">Kilogramo / Paquete de 250 </w:t>
            </w:r>
            <w:proofErr w:type="spellStart"/>
            <w:r w:rsidRPr="00B20525">
              <w:rPr>
                <w:rFonts w:ascii="Arial" w:eastAsia="Times New Roman" w:hAnsi="Arial" w:cs="Arial"/>
                <w:color w:val="000000"/>
                <w:lang w:eastAsia="es-UY"/>
              </w:rPr>
              <w:t>grs</w:t>
            </w:r>
            <w:proofErr w:type="spellEnd"/>
            <w:r w:rsidRPr="00B20525">
              <w:rPr>
                <w:rFonts w:ascii="Arial" w:eastAsia="Times New Roman" w:hAnsi="Arial" w:cs="Arial"/>
                <w:color w:val="000000"/>
                <w:lang w:eastAsia="es-UY"/>
              </w:rPr>
              <w:t>.</w:t>
            </w:r>
          </w:p>
        </w:tc>
      </w:tr>
      <w:tr w:rsidR="001801F5" w:rsidRPr="00B20525" w14:paraId="30FB2E02" w14:textId="77777777" w:rsidTr="005A622B">
        <w:trPr>
          <w:trHeight w:val="6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D76D37"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69</w:t>
            </w:r>
          </w:p>
        </w:tc>
        <w:tc>
          <w:tcPr>
            <w:tcW w:w="0" w:type="auto"/>
            <w:tcBorders>
              <w:top w:val="nil"/>
              <w:left w:val="nil"/>
              <w:bottom w:val="single" w:sz="4" w:space="0" w:color="auto"/>
              <w:right w:val="single" w:sz="4" w:space="0" w:color="auto"/>
            </w:tcBorders>
            <w:shd w:val="clear" w:color="000000" w:fill="FFFFFF"/>
            <w:vAlign w:val="center"/>
            <w:hideMark/>
          </w:tcPr>
          <w:p w14:paraId="2D85C1E8"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Vinagre de alcohol</w:t>
            </w:r>
          </w:p>
        </w:tc>
        <w:tc>
          <w:tcPr>
            <w:tcW w:w="0" w:type="auto"/>
            <w:tcBorders>
              <w:top w:val="nil"/>
              <w:left w:val="nil"/>
              <w:bottom w:val="single" w:sz="4" w:space="0" w:color="auto"/>
              <w:right w:val="single" w:sz="4" w:space="0" w:color="auto"/>
            </w:tcBorders>
            <w:shd w:val="clear" w:color="000000" w:fill="FFFFFF"/>
            <w:vAlign w:val="center"/>
            <w:hideMark/>
          </w:tcPr>
          <w:p w14:paraId="7F6C9C79" w14:textId="77777777" w:rsidR="001801F5" w:rsidRPr="00B20525" w:rsidRDefault="001801F5" w:rsidP="005A622B">
            <w:pPr>
              <w:jc w:val="center"/>
              <w:rPr>
                <w:rFonts w:ascii="Arial" w:eastAsia="Times New Roman" w:hAnsi="Arial" w:cs="Arial"/>
                <w:color w:val="000000"/>
                <w:lang w:eastAsia="es-UY"/>
              </w:rPr>
            </w:pPr>
            <w:r>
              <w:rPr>
                <w:rFonts w:ascii="Arial" w:eastAsia="Times New Roman" w:hAnsi="Arial" w:cs="Arial"/>
                <w:color w:val="000000"/>
                <w:lang w:eastAsia="es-UY"/>
              </w:rPr>
              <w:t>144</w:t>
            </w:r>
            <w:r w:rsidRPr="00B20525">
              <w:rPr>
                <w:rFonts w:ascii="Arial" w:eastAsia="Times New Roman" w:hAnsi="Arial" w:cs="Arial"/>
                <w:color w:val="000000"/>
                <w:lang w:eastAsia="es-UY"/>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4BBBAD5" w14:textId="77777777" w:rsidR="001801F5" w:rsidRPr="00B20525" w:rsidRDefault="001801F5" w:rsidP="005A622B">
            <w:pPr>
              <w:rPr>
                <w:rFonts w:ascii="Arial" w:eastAsia="Times New Roman" w:hAnsi="Arial" w:cs="Arial"/>
                <w:color w:val="000000"/>
                <w:lang w:eastAsia="es-UY"/>
              </w:rPr>
            </w:pPr>
            <w:r w:rsidRPr="00B20525">
              <w:rPr>
                <w:rFonts w:ascii="Arial" w:eastAsia="Times New Roman" w:hAnsi="Arial" w:cs="Arial"/>
                <w:color w:val="000000"/>
                <w:lang w:eastAsia="es-UY"/>
              </w:rPr>
              <w:t>Litro</w:t>
            </w:r>
          </w:p>
        </w:tc>
      </w:tr>
    </w:tbl>
    <w:p w14:paraId="2F20D825" w14:textId="77777777" w:rsidR="001801F5" w:rsidRDefault="001801F5" w:rsidP="001801F5">
      <w:pPr>
        <w:rPr>
          <w:rFonts w:ascii="Arial" w:hAnsi="Arial" w:cs="Arial"/>
        </w:rPr>
      </w:pPr>
    </w:p>
    <w:p w14:paraId="1A10DFFB" w14:textId="77777777" w:rsidR="001801F5" w:rsidRDefault="001801F5" w:rsidP="001801F5">
      <w:pPr>
        <w:rPr>
          <w:rFonts w:ascii="Arial" w:hAnsi="Arial" w:cs="Arial"/>
        </w:rPr>
      </w:pPr>
      <w:r w:rsidRPr="00A872FB">
        <w:rPr>
          <w:rFonts w:ascii="Arial" w:hAnsi="Arial" w:cs="Arial"/>
        </w:rPr>
        <w:t xml:space="preserve">* </w:t>
      </w:r>
      <w:r w:rsidRPr="00A872FB">
        <w:rPr>
          <w:rFonts w:ascii="Arial" w:hAnsi="Arial" w:cs="Arial"/>
          <w:b/>
          <w:i/>
        </w:rPr>
        <w:t>Fideos de sémola de trigo candeal grandes tipo:</w:t>
      </w:r>
      <w:r w:rsidRPr="00A872FB">
        <w:rPr>
          <w:rFonts w:ascii="Arial" w:hAnsi="Arial" w:cs="Arial"/>
        </w:rPr>
        <w:t xml:space="preserve"> moñas grandes y chicas; </w:t>
      </w:r>
      <w:proofErr w:type="spellStart"/>
      <w:r w:rsidRPr="00A872FB">
        <w:rPr>
          <w:rFonts w:ascii="Arial" w:hAnsi="Arial" w:cs="Arial"/>
        </w:rPr>
        <w:t>mostacholes</w:t>
      </w:r>
      <w:proofErr w:type="spellEnd"/>
      <w:r w:rsidRPr="00A872FB">
        <w:rPr>
          <w:rFonts w:ascii="Arial" w:hAnsi="Arial" w:cs="Arial"/>
        </w:rPr>
        <w:t>, cintas finas, nido, fusiles, tirabuzones.</w:t>
      </w:r>
    </w:p>
    <w:p w14:paraId="146D602D" w14:textId="77777777" w:rsidR="001801F5" w:rsidRPr="009E6938" w:rsidRDefault="001801F5" w:rsidP="001801F5">
      <w:pPr>
        <w:spacing w:line="360" w:lineRule="auto"/>
        <w:rPr>
          <w:rFonts w:ascii="Arial" w:hAnsi="Arial" w:cs="Arial"/>
          <w:lang w:eastAsia="es-ES"/>
        </w:rPr>
      </w:pPr>
      <w:r w:rsidRPr="009E6938">
        <w:rPr>
          <w:rFonts w:ascii="Arial" w:hAnsi="Arial" w:cs="Arial"/>
          <w:b/>
          <w:i/>
        </w:rPr>
        <w:t>Aclaración:</w:t>
      </w:r>
      <w:r>
        <w:rPr>
          <w:rFonts w:ascii="Arial" w:hAnsi="Arial" w:cs="Arial"/>
        </w:rPr>
        <w:t xml:space="preserve"> </w:t>
      </w:r>
      <w:r w:rsidRPr="009E6938">
        <w:rPr>
          <w:rFonts w:ascii="Arial" w:hAnsi="Arial" w:cs="Arial"/>
        </w:rPr>
        <w:t>Las cantidades indicadas son una estimación anual y no constituyen obligación de compra por parte del BSE.</w:t>
      </w:r>
    </w:p>
    <w:p w14:paraId="430F5678" w14:textId="77777777" w:rsidR="001801F5" w:rsidRPr="00E750BF" w:rsidRDefault="001801F5" w:rsidP="001801F5">
      <w:pPr>
        <w:spacing w:line="360" w:lineRule="auto"/>
        <w:jc w:val="both"/>
        <w:rPr>
          <w:rFonts w:ascii="Arial" w:hAnsi="Arial" w:cs="Arial"/>
          <w:spacing w:val="-3"/>
        </w:rPr>
      </w:pPr>
    </w:p>
    <w:p w14:paraId="3E75154E" w14:textId="77777777" w:rsidR="001801F5" w:rsidRPr="00B20525" w:rsidRDefault="001801F5" w:rsidP="001801F5">
      <w:pPr>
        <w:spacing w:line="360" w:lineRule="auto"/>
        <w:rPr>
          <w:rFonts w:ascii="Arial" w:hAnsi="Arial" w:cs="Arial"/>
          <w:b/>
          <w:spacing w:val="-3"/>
        </w:rPr>
      </w:pPr>
      <w:r>
        <w:rPr>
          <w:rFonts w:ascii="Arial" w:hAnsi="Arial" w:cs="Arial"/>
          <w:b/>
          <w:spacing w:val="-3"/>
        </w:rPr>
        <w:t>3 – CARACTERÍSTICAS:</w:t>
      </w:r>
    </w:p>
    <w:p w14:paraId="2CBF37C4" w14:textId="77777777" w:rsidR="001801F5" w:rsidRDefault="001801F5" w:rsidP="001801F5">
      <w:pPr>
        <w:spacing w:line="360" w:lineRule="auto"/>
        <w:ind w:left="708"/>
        <w:rPr>
          <w:rFonts w:ascii="Arial" w:hAnsi="Arial" w:cs="Arial"/>
          <w:lang w:eastAsia="es-ES"/>
        </w:rPr>
      </w:pPr>
      <w:r w:rsidRPr="00CF0DD8">
        <w:rPr>
          <w:rFonts w:ascii="Arial" w:hAnsi="Arial" w:cs="Arial"/>
          <w:b/>
        </w:rPr>
        <w:t>3.1</w:t>
      </w:r>
      <w:r>
        <w:rPr>
          <w:rFonts w:ascii="Arial" w:hAnsi="Arial" w:cs="Arial"/>
        </w:rPr>
        <w:t xml:space="preserve"> </w:t>
      </w:r>
      <w:r w:rsidRPr="004D56F5">
        <w:rPr>
          <w:rFonts w:ascii="Arial" w:hAnsi="Arial" w:cs="Arial"/>
        </w:rPr>
        <w:t xml:space="preserve">Alimentos comercializados: </w:t>
      </w:r>
      <w:r w:rsidRPr="004D56F5">
        <w:rPr>
          <w:rFonts w:ascii="Arial" w:hAnsi="Arial" w:cs="Arial"/>
          <w:lang w:eastAsia="es-ES"/>
        </w:rPr>
        <w:br/>
        <w:t xml:space="preserve">- </w:t>
      </w:r>
      <w:r w:rsidRPr="004D56F5">
        <w:rPr>
          <w:rFonts w:ascii="Arial" w:hAnsi="Arial" w:cs="Arial"/>
        </w:rPr>
        <w:t>Los productos deberán proceder de una planta de elaboración habilitada.</w:t>
      </w:r>
      <w:r w:rsidRPr="004D56F5">
        <w:rPr>
          <w:rFonts w:ascii="Arial" w:hAnsi="Arial" w:cs="Arial"/>
          <w:lang w:eastAsia="es-ES"/>
        </w:rPr>
        <w:br/>
      </w:r>
      <w:r w:rsidRPr="004D56F5">
        <w:rPr>
          <w:rFonts w:ascii="Arial" w:hAnsi="Arial" w:cs="Arial"/>
          <w:lang w:eastAsia="es-ES"/>
        </w:rPr>
        <w:lastRenderedPageBreak/>
        <w:t xml:space="preserve">- </w:t>
      </w:r>
      <w:r w:rsidRPr="004D56F5">
        <w:rPr>
          <w:rFonts w:ascii="Arial" w:hAnsi="Arial" w:cs="Arial"/>
        </w:rPr>
        <w:t>Los productos deberán estar envasados y contar con los registros exigidos por el RBN: Ingredientes, rotulación nutricional, vida útil del producto y lote.</w:t>
      </w:r>
      <w:r w:rsidRPr="004D56F5">
        <w:rPr>
          <w:rFonts w:ascii="Arial" w:hAnsi="Arial" w:cs="Arial"/>
          <w:lang w:eastAsia="es-ES"/>
        </w:rPr>
        <w:br/>
        <w:t xml:space="preserve">- </w:t>
      </w:r>
      <w:r w:rsidRPr="004D56F5">
        <w:rPr>
          <w:rFonts w:ascii="Arial" w:hAnsi="Arial" w:cs="Arial"/>
        </w:rPr>
        <w:t>No se aceptarán productos re envasados.</w:t>
      </w:r>
      <w:r>
        <w:rPr>
          <w:rFonts w:ascii="Arial" w:hAnsi="Arial" w:cs="Arial"/>
        </w:rPr>
        <w:br/>
      </w:r>
    </w:p>
    <w:p w14:paraId="3ECB194B" w14:textId="77777777" w:rsidR="001801F5" w:rsidRDefault="001801F5" w:rsidP="001801F5">
      <w:pPr>
        <w:spacing w:line="360" w:lineRule="auto"/>
        <w:ind w:left="708"/>
        <w:rPr>
          <w:rFonts w:ascii="Arial" w:hAnsi="Arial" w:cs="Arial"/>
          <w:lang w:eastAsia="es-ES"/>
        </w:rPr>
      </w:pPr>
      <w:r w:rsidRPr="00CF0DD8">
        <w:rPr>
          <w:rFonts w:ascii="Arial" w:hAnsi="Arial" w:cs="Arial"/>
          <w:b/>
        </w:rPr>
        <w:t>3.2</w:t>
      </w:r>
      <w:r>
        <w:rPr>
          <w:rFonts w:ascii="Arial" w:hAnsi="Arial" w:cs="Arial"/>
        </w:rPr>
        <w:t xml:space="preserve"> </w:t>
      </w:r>
      <w:r w:rsidRPr="004D56F5">
        <w:rPr>
          <w:rFonts w:ascii="Arial" w:hAnsi="Arial" w:cs="Arial"/>
        </w:rPr>
        <w:t>Si la fecha de vencimiento de éstos fuera menor a 120 días, deberán ser factibles de cambio a medida que se acerque dicha fecha.</w:t>
      </w:r>
      <w:r>
        <w:rPr>
          <w:rFonts w:ascii="Arial" w:hAnsi="Arial" w:cs="Arial"/>
        </w:rPr>
        <w:br/>
      </w:r>
    </w:p>
    <w:p w14:paraId="109629D7" w14:textId="77777777" w:rsidR="001801F5" w:rsidRDefault="001801F5" w:rsidP="001801F5">
      <w:pPr>
        <w:spacing w:line="360" w:lineRule="auto"/>
        <w:ind w:left="708"/>
        <w:rPr>
          <w:rFonts w:ascii="Arial" w:hAnsi="Arial" w:cs="Arial"/>
          <w:lang w:eastAsia="es-ES"/>
        </w:rPr>
      </w:pPr>
      <w:r w:rsidRPr="00CF0DD8">
        <w:rPr>
          <w:rFonts w:ascii="Arial" w:hAnsi="Arial" w:cs="Arial"/>
          <w:b/>
        </w:rPr>
        <w:t>3.3</w:t>
      </w:r>
      <w:r>
        <w:rPr>
          <w:rFonts w:ascii="Arial" w:hAnsi="Arial" w:cs="Arial"/>
        </w:rPr>
        <w:t xml:space="preserve"> </w:t>
      </w:r>
      <w:r w:rsidRPr="004D56F5">
        <w:rPr>
          <w:rFonts w:ascii="Arial" w:hAnsi="Arial" w:cs="Arial"/>
        </w:rPr>
        <w:t xml:space="preserve">Se debe indicar si el contenido de la unidad corresponde al contenido </w:t>
      </w:r>
      <w:r>
        <w:rPr>
          <w:rFonts w:ascii="Arial" w:hAnsi="Arial" w:cs="Arial"/>
        </w:rPr>
        <w:t>Neto o escurrido.</w:t>
      </w:r>
    </w:p>
    <w:p w14:paraId="6BCFDD8B" w14:textId="77777777" w:rsidR="001801F5" w:rsidRDefault="001801F5" w:rsidP="001801F5">
      <w:pPr>
        <w:spacing w:line="360" w:lineRule="auto"/>
        <w:rPr>
          <w:rFonts w:ascii="Arial" w:hAnsi="Arial" w:cs="Arial"/>
        </w:rPr>
      </w:pPr>
    </w:p>
    <w:p w14:paraId="2072FF6E" w14:textId="77777777" w:rsidR="001801F5" w:rsidRDefault="001801F5" w:rsidP="001801F5">
      <w:pPr>
        <w:spacing w:line="360" w:lineRule="auto"/>
        <w:rPr>
          <w:rFonts w:ascii="Arial" w:hAnsi="Arial" w:cs="Arial"/>
          <w:b/>
        </w:rPr>
      </w:pPr>
      <w:r>
        <w:rPr>
          <w:rFonts w:ascii="Arial" w:hAnsi="Arial" w:cs="Arial"/>
          <w:b/>
        </w:rPr>
        <w:t xml:space="preserve">4 </w:t>
      </w:r>
      <w:r w:rsidRPr="00F06432">
        <w:rPr>
          <w:rFonts w:ascii="Arial" w:hAnsi="Arial" w:cs="Arial"/>
          <w:b/>
        </w:rPr>
        <w:t>– MUESTRAS:</w:t>
      </w:r>
    </w:p>
    <w:p w14:paraId="76BDE205" w14:textId="77777777" w:rsidR="001801F5" w:rsidRPr="00D37C73" w:rsidRDefault="001801F5" w:rsidP="001801F5">
      <w:pPr>
        <w:spacing w:line="360" w:lineRule="auto"/>
        <w:rPr>
          <w:rFonts w:ascii="Arial" w:hAnsi="Arial" w:cs="Arial"/>
        </w:rPr>
      </w:pPr>
    </w:p>
    <w:p w14:paraId="6D94C975" w14:textId="77777777" w:rsidR="001801F5" w:rsidRDefault="001801F5" w:rsidP="001801F5">
      <w:pPr>
        <w:spacing w:line="360" w:lineRule="auto"/>
        <w:jc w:val="both"/>
        <w:rPr>
          <w:rFonts w:ascii="Arial" w:hAnsi="Arial" w:cs="Arial"/>
        </w:rPr>
      </w:pPr>
      <w:r w:rsidRPr="00D37C73">
        <w:rPr>
          <w:rFonts w:ascii="Arial" w:hAnsi="Arial" w:cs="Arial"/>
        </w:rPr>
        <w:t>Se deberá presentar muestras de los ítems 7,</w:t>
      </w:r>
      <w:r>
        <w:rPr>
          <w:rFonts w:ascii="Arial" w:hAnsi="Arial" w:cs="Arial"/>
        </w:rPr>
        <w:t xml:space="preserve"> 55, 56, 57, 58 y 59.</w:t>
      </w:r>
    </w:p>
    <w:p w14:paraId="00018039" w14:textId="77777777" w:rsidR="001801F5" w:rsidRDefault="001801F5" w:rsidP="001801F5">
      <w:pPr>
        <w:spacing w:line="360" w:lineRule="auto"/>
        <w:jc w:val="both"/>
        <w:rPr>
          <w:rFonts w:ascii="Arial" w:hAnsi="Arial" w:cs="Arial"/>
        </w:rPr>
      </w:pPr>
      <w:r>
        <w:rPr>
          <w:rFonts w:ascii="Arial" w:hAnsi="Arial" w:cs="Arial"/>
        </w:rPr>
        <w:t>Los criterios para evaluar serán:</w:t>
      </w:r>
    </w:p>
    <w:p w14:paraId="54A0C1C7" w14:textId="77777777" w:rsidR="001801F5" w:rsidRDefault="001801F5" w:rsidP="001801F5">
      <w:pPr>
        <w:numPr>
          <w:ilvl w:val="0"/>
          <w:numId w:val="25"/>
        </w:numPr>
        <w:spacing w:line="360" w:lineRule="auto"/>
        <w:jc w:val="both"/>
        <w:rPr>
          <w:rFonts w:ascii="Arial" w:hAnsi="Arial" w:cs="Arial"/>
        </w:rPr>
      </w:pPr>
      <w:r w:rsidRPr="009E6938">
        <w:rPr>
          <w:rFonts w:ascii="Arial" w:hAnsi="Arial" w:cs="Arial"/>
          <w:b/>
        </w:rPr>
        <w:t>Ítem 7:</w:t>
      </w:r>
      <w:r>
        <w:rPr>
          <w:rFonts w:ascii="Arial" w:hAnsi="Arial" w:cs="Arial"/>
        </w:rPr>
        <w:t xml:space="preserve"> será evaluado por </w:t>
      </w:r>
      <w:r w:rsidRPr="009E6938">
        <w:rPr>
          <w:rFonts w:ascii="Arial" w:hAnsi="Arial" w:cs="Arial"/>
        </w:rPr>
        <w:t>el grosor</w:t>
      </w:r>
      <w:r>
        <w:rPr>
          <w:rFonts w:ascii="Arial" w:hAnsi="Arial" w:cs="Arial"/>
        </w:rPr>
        <w:t xml:space="preserve"> del atún, consistencia y sabor</w:t>
      </w:r>
      <w:r w:rsidRPr="009E6938">
        <w:rPr>
          <w:rFonts w:ascii="Arial" w:hAnsi="Arial" w:cs="Arial"/>
        </w:rPr>
        <w:t>.</w:t>
      </w:r>
    </w:p>
    <w:p w14:paraId="3636DC8A" w14:textId="77777777" w:rsidR="001801F5" w:rsidRDefault="001801F5" w:rsidP="001801F5">
      <w:pPr>
        <w:numPr>
          <w:ilvl w:val="0"/>
          <w:numId w:val="25"/>
        </w:numPr>
        <w:spacing w:line="360" w:lineRule="auto"/>
        <w:jc w:val="both"/>
        <w:rPr>
          <w:rFonts w:ascii="Arial" w:hAnsi="Arial" w:cs="Arial"/>
        </w:rPr>
      </w:pPr>
      <w:r w:rsidRPr="009E6938">
        <w:rPr>
          <w:rFonts w:ascii="Arial" w:hAnsi="Arial" w:cs="Arial"/>
          <w:b/>
        </w:rPr>
        <w:t>Ítem 55:</w:t>
      </w:r>
      <w:r>
        <w:rPr>
          <w:rFonts w:ascii="Arial" w:hAnsi="Arial" w:cs="Arial"/>
        </w:rPr>
        <w:t xml:space="preserve"> será evaluado por color del jugo y su sabor.</w:t>
      </w:r>
    </w:p>
    <w:p w14:paraId="71B77B63" w14:textId="77777777" w:rsidR="001801F5" w:rsidRPr="009E6938" w:rsidRDefault="001801F5" w:rsidP="001801F5">
      <w:pPr>
        <w:pStyle w:val="Prrafodelista"/>
        <w:numPr>
          <w:ilvl w:val="0"/>
          <w:numId w:val="25"/>
        </w:numPr>
        <w:spacing w:line="360" w:lineRule="auto"/>
        <w:contextualSpacing w:val="0"/>
        <w:rPr>
          <w:rFonts w:ascii="Arial" w:hAnsi="Arial" w:cs="Arial"/>
        </w:rPr>
      </w:pPr>
      <w:r w:rsidRPr="009E6938">
        <w:rPr>
          <w:rFonts w:ascii="Arial" w:hAnsi="Arial" w:cs="Arial"/>
          <w:b/>
        </w:rPr>
        <w:t>Ítems 56 al 59:</w:t>
      </w:r>
      <w:r>
        <w:rPr>
          <w:rFonts w:ascii="Arial" w:hAnsi="Arial" w:cs="Arial"/>
        </w:rPr>
        <w:t xml:space="preserve"> se analizará</w:t>
      </w:r>
      <w:r w:rsidRPr="009E6938">
        <w:rPr>
          <w:rFonts w:ascii="Arial" w:hAnsi="Arial" w:cs="Arial"/>
        </w:rPr>
        <w:t xml:space="preserve"> </w:t>
      </w:r>
      <w:r>
        <w:rPr>
          <w:rFonts w:ascii="Arial" w:hAnsi="Arial" w:cs="Arial"/>
        </w:rPr>
        <w:t>la información nutricional que se informa</w:t>
      </w:r>
      <w:r w:rsidRPr="009E6938">
        <w:rPr>
          <w:rFonts w:ascii="Arial" w:hAnsi="Arial" w:cs="Arial"/>
        </w:rPr>
        <w:t xml:space="preserve"> en el envas</w:t>
      </w:r>
      <w:r>
        <w:rPr>
          <w:rFonts w:ascii="Arial" w:hAnsi="Arial" w:cs="Arial"/>
        </w:rPr>
        <w:t>e y posterior a su elaboración se valorará su consistencia</w:t>
      </w:r>
      <w:r w:rsidRPr="009E6938">
        <w:rPr>
          <w:rFonts w:ascii="Arial" w:hAnsi="Arial" w:cs="Arial"/>
        </w:rPr>
        <w:t>, sabor y rendimiento.</w:t>
      </w:r>
    </w:p>
    <w:p w14:paraId="27057C54" w14:textId="77777777" w:rsidR="001801F5" w:rsidRPr="00E750BF" w:rsidRDefault="001801F5" w:rsidP="001801F5">
      <w:pPr>
        <w:spacing w:line="360" w:lineRule="auto"/>
        <w:rPr>
          <w:rFonts w:ascii="Arial" w:hAnsi="Arial" w:cs="Arial"/>
          <w:b/>
        </w:rPr>
      </w:pPr>
      <w:r w:rsidRPr="00CF0DD8">
        <w:rPr>
          <w:rFonts w:ascii="Arial" w:hAnsi="Arial" w:cs="Arial"/>
          <w:b/>
        </w:rPr>
        <w:t>5</w:t>
      </w:r>
      <w:r w:rsidRPr="00E750BF">
        <w:rPr>
          <w:rFonts w:ascii="Arial" w:hAnsi="Arial" w:cs="Arial"/>
          <w:b/>
        </w:rPr>
        <w:t xml:space="preserve"> – CONDICIONES DE ENTREGA:</w:t>
      </w:r>
    </w:p>
    <w:p w14:paraId="187F63A2" w14:textId="77777777" w:rsidR="001801F5" w:rsidRDefault="001801F5" w:rsidP="001801F5">
      <w:pPr>
        <w:spacing w:line="360" w:lineRule="auto"/>
        <w:jc w:val="both"/>
        <w:rPr>
          <w:rFonts w:ascii="Arial" w:hAnsi="Arial" w:cs="Arial"/>
        </w:rPr>
      </w:pPr>
      <w:r w:rsidRPr="00B667EE">
        <w:rPr>
          <w:rFonts w:ascii="Arial" w:hAnsi="Arial" w:cs="Arial"/>
        </w:rPr>
        <w:t xml:space="preserve">El HBSE realizará el pedido de alimentos y cantidades para un período </w:t>
      </w:r>
      <w:r>
        <w:rPr>
          <w:rFonts w:ascii="Arial" w:hAnsi="Arial" w:cs="Arial"/>
        </w:rPr>
        <w:t>entre 30 y 90</w:t>
      </w:r>
      <w:r w:rsidRPr="00B667EE">
        <w:rPr>
          <w:rFonts w:ascii="Arial" w:hAnsi="Arial" w:cs="Arial"/>
        </w:rPr>
        <w:t xml:space="preserve"> días</w:t>
      </w:r>
      <w:r>
        <w:rPr>
          <w:rFonts w:ascii="Arial" w:hAnsi="Arial" w:cs="Arial"/>
        </w:rPr>
        <w:t xml:space="preserve"> de acuerdo al tipo de insumo</w:t>
      </w:r>
      <w:r w:rsidRPr="00B667EE">
        <w:rPr>
          <w:rFonts w:ascii="Arial" w:hAnsi="Arial" w:cs="Arial"/>
        </w:rPr>
        <w:t xml:space="preserve">. Las cantidades descriptas (estimadas para </w:t>
      </w:r>
      <w:r>
        <w:rPr>
          <w:rFonts w:ascii="Arial" w:hAnsi="Arial" w:cs="Arial"/>
        </w:rPr>
        <w:t>un año</w:t>
      </w:r>
      <w:r w:rsidRPr="00B667EE">
        <w:rPr>
          <w:rFonts w:ascii="Arial" w:hAnsi="Arial" w:cs="Arial"/>
        </w:rPr>
        <w:t xml:space="preserve">) de acuerdo al consumo actual del </w:t>
      </w:r>
      <w:r>
        <w:rPr>
          <w:rFonts w:ascii="Arial" w:hAnsi="Arial" w:cs="Arial"/>
        </w:rPr>
        <w:t>HBSE</w:t>
      </w:r>
      <w:r w:rsidRPr="00B667EE">
        <w:rPr>
          <w:rFonts w:ascii="Arial" w:hAnsi="Arial" w:cs="Arial"/>
        </w:rPr>
        <w:t xml:space="preserve"> se proporcionan al solo efecto de la cotización, abonándose únicamente la mercadería recibida de conformidad.</w:t>
      </w:r>
    </w:p>
    <w:p w14:paraId="6A1DEB68" w14:textId="77777777" w:rsidR="001801F5" w:rsidRPr="00B667EE" w:rsidRDefault="001801F5" w:rsidP="001801F5">
      <w:pPr>
        <w:spacing w:line="360" w:lineRule="auto"/>
        <w:jc w:val="both"/>
        <w:rPr>
          <w:rFonts w:ascii="Arial" w:hAnsi="Arial" w:cs="Arial"/>
        </w:rPr>
      </w:pPr>
    </w:p>
    <w:p w14:paraId="18DCDF68" w14:textId="77777777" w:rsidR="001801F5" w:rsidRPr="00B20525" w:rsidRDefault="001801F5" w:rsidP="001801F5">
      <w:pPr>
        <w:numPr>
          <w:ilvl w:val="0"/>
          <w:numId w:val="24"/>
        </w:numPr>
        <w:spacing w:line="360" w:lineRule="auto"/>
        <w:jc w:val="both"/>
        <w:rPr>
          <w:rFonts w:ascii="Arial" w:hAnsi="Arial" w:cs="Arial"/>
        </w:rPr>
      </w:pPr>
      <w:r w:rsidRPr="00B667EE">
        <w:rPr>
          <w:rFonts w:ascii="Arial" w:hAnsi="Arial" w:cs="Arial"/>
        </w:rPr>
        <w:t xml:space="preserve">Las entregas correspondientes a cada </w:t>
      </w:r>
      <w:r>
        <w:rPr>
          <w:rFonts w:ascii="Arial" w:hAnsi="Arial" w:cs="Arial"/>
        </w:rPr>
        <w:t>pedido</w:t>
      </w:r>
      <w:r w:rsidRPr="00B667EE">
        <w:rPr>
          <w:rFonts w:ascii="Arial" w:hAnsi="Arial" w:cs="Arial"/>
        </w:rPr>
        <w:t xml:space="preserve"> se harán de acue</w:t>
      </w:r>
      <w:r>
        <w:rPr>
          <w:rFonts w:ascii="Arial" w:hAnsi="Arial" w:cs="Arial"/>
        </w:rPr>
        <w:t>rdo a las necesidades del HBSE con al menos 7 días de anticipación.</w:t>
      </w:r>
    </w:p>
    <w:p w14:paraId="6C735E76" w14:textId="77777777" w:rsidR="001801F5" w:rsidRDefault="001801F5" w:rsidP="001801F5">
      <w:pPr>
        <w:pStyle w:val="Prrafodelista"/>
        <w:widowControl w:val="0"/>
        <w:numPr>
          <w:ilvl w:val="0"/>
          <w:numId w:val="24"/>
        </w:numPr>
        <w:suppressAutoHyphens/>
        <w:snapToGrid w:val="0"/>
        <w:spacing w:line="360" w:lineRule="auto"/>
        <w:contextualSpacing w:val="0"/>
        <w:jc w:val="both"/>
        <w:rPr>
          <w:rFonts w:ascii="Arial" w:hAnsi="Arial" w:cs="Arial"/>
        </w:rPr>
      </w:pPr>
      <w:r w:rsidRPr="00B667EE">
        <w:rPr>
          <w:rFonts w:ascii="Arial" w:hAnsi="Arial" w:cs="Arial"/>
        </w:rPr>
        <w:t xml:space="preserve">El pedido de los productos se enviará al proveedor vía </w:t>
      </w:r>
      <w:r>
        <w:rPr>
          <w:rFonts w:ascii="Arial" w:hAnsi="Arial" w:cs="Arial"/>
        </w:rPr>
        <w:t>correo electrónico detallando producto y cantidad</w:t>
      </w:r>
      <w:r w:rsidRPr="00B667EE">
        <w:rPr>
          <w:rFonts w:ascii="Arial" w:hAnsi="Arial" w:cs="Arial"/>
        </w:rPr>
        <w:t>.</w:t>
      </w:r>
    </w:p>
    <w:p w14:paraId="20FBD239" w14:textId="77777777" w:rsidR="001801F5" w:rsidRPr="00B667EE" w:rsidRDefault="001801F5" w:rsidP="001801F5">
      <w:pPr>
        <w:pStyle w:val="Prrafodelista"/>
        <w:widowControl w:val="0"/>
        <w:numPr>
          <w:ilvl w:val="0"/>
          <w:numId w:val="24"/>
        </w:numPr>
        <w:suppressAutoHyphens/>
        <w:snapToGrid w:val="0"/>
        <w:spacing w:line="360" w:lineRule="auto"/>
        <w:contextualSpacing w:val="0"/>
        <w:jc w:val="both"/>
        <w:rPr>
          <w:rFonts w:ascii="Arial" w:hAnsi="Arial" w:cs="Arial"/>
        </w:rPr>
      </w:pPr>
      <w:r w:rsidRPr="00B667EE">
        <w:rPr>
          <w:rFonts w:ascii="Arial" w:hAnsi="Arial" w:cs="Arial"/>
        </w:rPr>
        <w:t>La mercadería no será recibida sin haberse realizado previamente el control de calidad correspondiente</w:t>
      </w:r>
      <w:r>
        <w:rPr>
          <w:rFonts w:ascii="Arial" w:hAnsi="Arial" w:cs="Arial"/>
        </w:rPr>
        <w:t xml:space="preserve">. </w:t>
      </w:r>
      <w:r w:rsidRPr="00B667EE">
        <w:rPr>
          <w:rFonts w:ascii="Arial" w:hAnsi="Arial" w:cs="Arial"/>
        </w:rPr>
        <w:t>Ante cualquier irregularidad se devolverá la mercadería, debiendo el proveedor regularizar la situación el mismo o siguiente día a la entrega.</w:t>
      </w:r>
    </w:p>
    <w:p w14:paraId="77BCAA32" w14:textId="77777777" w:rsidR="001801F5" w:rsidRPr="00B667EE" w:rsidRDefault="001801F5" w:rsidP="001801F5">
      <w:pPr>
        <w:numPr>
          <w:ilvl w:val="0"/>
          <w:numId w:val="24"/>
        </w:numPr>
        <w:spacing w:line="360" w:lineRule="auto"/>
        <w:jc w:val="both"/>
        <w:rPr>
          <w:rFonts w:ascii="Arial" w:hAnsi="Arial" w:cs="Arial"/>
        </w:rPr>
      </w:pPr>
      <w:r w:rsidRPr="00B667EE">
        <w:rPr>
          <w:rFonts w:ascii="Arial" w:hAnsi="Arial" w:cs="Arial"/>
        </w:rPr>
        <w:lastRenderedPageBreak/>
        <w:t xml:space="preserve">El pedido debe entregarse contra el remito en el Servicio de Alimentación del HBSE, sito en el piso 0 de la calle Avenida Varela N° 3420, en fecha y horario a coordinar (lunes a viernes de 8:00 a 10:30 </w:t>
      </w:r>
      <w:proofErr w:type="spellStart"/>
      <w:r w:rsidRPr="00B667EE">
        <w:rPr>
          <w:rFonts w:ascii="Arial" w:hAnsi="Arial" w:cs="Arial"/>
        </w:rPr>
        <w:t>hs</w:t>
      </w:r>
      <w:proofErr w:type="spellEnd"/>
      <w:r w:rsidRPr="00B667EE">
        <w:rPr>
          <w:rFonts w:ascii="Arial" w:hAnsi="Arial" w:cs="Arial"/>
        </w:rPr>
        <w:t>)</w:t>
      </w:r>
    </w:p>
    <w:p w14:paraId="1BDA4A09" w14:textId="77777777" w:rsidR="001801F5" w:rsidRPr="00B667EE" w:rsidRDefault="001801F5" w:rsidP="001801F5">
      <w:pPr>
        <w:pStyle w:val="Prrafodelista"/>
        <w:widowControl w:val="0"/>
        <w:numPr>
          <w:ilvl w:val="0"/>
          <w:numId w:val="24"/>
        </w:numPr>
        <w:suppressAutoHyphens/>
        <w:snapToGrid w:val="0"/>
        <w:spacing w:line="360" w:lineRule="auto"/>
        <w:contextualSpacing w:val="0"/>
        <w:jc w:val="both"/>
        <w:rPr>
          <w:rFonts w:ascii="Arial" w:hAnsi="Arial" w:cs="Arial"/>
        </w:rPr>
      </w:pPr>
      <w:r w:rsidRPr="00B667EE">
        <w:rPr>
          <w:rFonts w:ascii="Arial" w:hAnsi="Arial" w:cs="Arial"/>
        </w:rPr>
        <w:t>Es responsabilidad del proveedor la descarga y traslado de la mercadería hasta el lugar de recepción.</w:t>
      </w:r>
    </w:p>
    <w:p w14:paraId="2056F724" w14:textId="77777777" w:rsidR="001801F5" w:rsidRPr="00B667EE" w:rsidRDefault="001801F5" w:rsidP="001801F5">
      <w:pPr>
        <w:numPr>
          <w:ilvl w:val="0"/>
          <w:numId w:val="24"/>
        </w:numPr>
        <w:spacing w:line="360" w:lineRule="auto"/>
        <w:jc w:val="both"/>
        <w:rPr>
          <w:rFonts w:ascii="Arial" w:hAnsi="Arial" w:cs="Arial"/>
        </w:rPr>
      </w:pPr>
      <w:r>
        <w:rPr>
          <w:rFonts w:ascii="Arial" w:hAnsi="Arial" w:cs="Arial"/>
        </w:rPr>
        <w:t>El proveedor deberá dejar una copia del remito en el Servicio de Alimentación, el cual deberá estar firmado y sellado por personal del mismo para que</w:t>
      </w:r>
      <w:r w:rsidRPr="00B667EE">
        <w:rPr>
          <w:rFonts w:ascii="Arial" w:hAnsi="Arial" w:cs="Arial"/>
        </w:rPr>
        <w:t xml:space="preserve"> el Sector Compras del HBSE </w:t>
      </w:r>
      <w:r>
        <w:rPr>
          <w:rFonts w:ascii="Arial" w:hAnsi="Arial" w:cs="Arial"/>
        </w:rPr>
        <w:t xml:space="preserve">pueda </w:t>
      </w:r>
      <w:r w:rsidRPr="00B667EE">
        <w:rPr>
          <w:rFonts w:ascii="Arial" w:hAnsi="Arial" w:cs="Arial"/>
        </w:rPr>
        <w:t>confecciona</w:t>
      </w:r>
      <w:r>
        <w:rPr>
          <w:rFonts w:ascii="Arial" w:hAnsi="Arial" w:cs="Arial"/>
        </w:rPr>
        <w:t>r</w:t>
      </w:r>
      <w:r w:rsidRPr="00B667EE">
        <w:rPr>
          <w:rFonts w:ascii="Arial" w:hAnsi="Arial" w:cs="Arial"/>
        </w:rPr>
        <w:t xml:space="preserve"> la </w:t>
      </w:r>
      <w:r>
        <w:rPr>
          <w:rFonts w:ascii="Arial" w:hAnsi="Arial" w:cs="Arial"/>
        </w:rPr>
        <w:t>orden de compra correspondiente, la cual será enviada por correo electrónico al ser aprobada para que el proveedor pueda presentar la factura.</w:t>
      </w:r>
    </w:p>
    <w:p w14:paraId="4353D893" w14:textId="77777777" w:rsidR="001801F5" w:rsidRDefault="001801F5" w:rsidP="001801F5">
      <w:pPr>
        <w:spacing w:line="360" w:lineRule="auto"/>
        <w:rPr>
          <w:rFonts w:ascii="Arial" w:hAnsi="Arial" w:cs="Arial"/>
        </w:rPr>
      </w:pPr>
    </w:p>
    <w:p w14:paraId="02A85799" w14:textId="77777777" w:rsidR="001801F5" w:rsidRPr="001247EA" w:rsidRDefault="001801F5" w:rsidP="001801F5">
      <w:pPr>
        <w:spacing w:line="360" w:lineRule="auto"/>
        <w:jc w:val="both"/>
        <w:rPr>
          <w:rFonts w:ascii="Arial" w:hAnsi="Arial" w:cs="Arial"/>
        </w:rPr>
      </w:pPr>
      <w:r w:rsidRPr="00B667EE">
        <w:rPr>
          <w:rFonts w:ascii="Arial" w:hAnsi="Arial" w:cs="Arial"/>
        </w:rPr>
        <w:t>La empresa adjudicataria se compromete a dar aviso inmediato al HBSE en caso de no poder cumplir con la entrega en tiempo y forma de los productos solicitados.</w:t>
      </w:r>
      <w:r>
        <w:rPr>
          <w:rFonts w:ascii="Arial" w:hAnsi="Arial" w:cs="Arial"/>
        </w:rPr>
        <w:t xml:space="preserve"> </w:t>
      </w:r>
      <w:r w:rsidRPr="00B667EE">
        <w:rPr>
          <w:rFonts w:ascii="Arial" w:hAnsi="Arial" w:cs="Arial"/>
        </w:rPr>
        <w:t xml:space="preserve">En caso de no poder cumplir con lo solicitado en un plazo de 48 horas, </w:t>
      </w:r>
      <w:r>
        <w:rPr>
          <w:rFonts w:ascii="Arial" w:hAnsi="Arial" w:cs="Arial"/>
        </w:rPr>
        <w:t xml:space="preserve">deberá indicarlo al sector </w:t>
      </w:r>
      <w:r w:rsidRPr="00B667EE">
        <w:rPr>
          <w:rFonts w:ascii="Arial" w:hAnsi="Arial" w:cs="Arial"/>
        </w:rPr>
        <w:t>de Compras</w:t>
      </w:r>
      <w:r>
        <w:rPr>
          <w:rFonts w:ascii="Arial" w:hAnsi="Arial" w:cs="Arial"/>
        </w:rPr>
        <w:t xml:space="preserve"> HBSE</w:t>
      </w:r>
      <w:r w:rsidRPr="00B667EE">
        <w:rPr>
          <w:rFonts w:ascii="Arial" w:hAnsi="Arial" w:cs="Arial"/>
        </w:rPr>
        <w:t xml:space="preserve"> para pasar a</w:t>
      </w:r>
      <w:r>
        <w:rPr>
          <w:rFonts w:ascii="Arial" w:hAnsi="Arial" w:cs="Arial"/>
        </w:rPr>
        <w:t>l</w:t>
      </w:r>
      <w:r w:rsidRPr="00B667EE">
        <w:rPr>
          <w:rFonts w:ascii="Arial" w:hAnsi="Arial" w:cs="Arial"/>
        </w:rPr>
        <w:t xml:space="preserve"> segundo oferente.</w:t>
      </w:r>
    </w:p>
    <w:p w14:paraId="4AA4B68B" w14:textId="0D99014A" w:rsidR="001801F5" w:rsidRDefault="001801F5">
      <w:pPr>
        <w:rPr>
          <w:rFonts w:ascii="Arial" w:hAnsi="Arial" w:cs="Arial"/>
          <w:color w:val="000000"/>
          <w:lang w:val="es-ES_tradnl"/>
        </w:rPr>
      </w:pPr>
    </w:p>
    <w:p w14:paraId="41D31D8B" w14:textId="5B213709" w:rsidR="001801F5" w:rsidRDefault="001801F5">
      <w:pPr>
        <w:rPr>
          <w:rFonts w:ascii="Arial" w:hAnsi="Arial" w:cs="Arial"/>
          <w:color w:val="000000"/>
          <w:lang w:val="es-ES_tradnl"/>
        </w:rPr>
      </w:pPr>
    </w:p>
    <w:p w14:paraId="2449306F" w14:textId="6EF2B86E" w:rsidR="001801F5" w:rsidRDefault="001801F5">
      <w:pPr>
        <w:rPr>
          <w:rFonts w:ascii="Arial" w:hAnsi="Arial" w:cs="Arial"/>
          <w:color w:val="000000"/>
          <w:lang w:val="es-ES_tradnl"/>
        </w:rPr>
      </w:pPr>
    </w:p>
    <w:p w14:paraId="709A4BFE" w14:textId="66A13DF8" w:rsidR="001801F5" w:rsidRDefault="001801F5">
      <w:pPr>
        <w:rPr>
          <w:rFonts w:ascii="Arial" w:hAnsi="Arial" w:cs="Arial"/>
          <w:color w:val="000000"/>
          <w:lang w:val="es-ES_tradnl"/>
        </w:rPr>
      </w:pPr>
    </w:p>
    <w:p w14:paraId="52D34210" w14:textId="4E752D73" w:rsidR="001801F5" w:rsidRDefault="001801F5">
      <w:pPr>
        <w:rPr>
          <w:rFonts w:ascii="Arial" w:hAnsi="Arial" w:cs="Arial"/>
          <w:color w:val="000000"/>
          <w:lang w:val="es-ES_tradnl"/>
        </w:rPr>
      </w:pPr>
    </w:p>
    <w:p w14:paraId="005D6508" w14:textId="447DC919" w:rsidR="001801F5" w:rsidRDefault="001801F5">
      <w:pPr>
        <w:rPr>
          <w:rFonts w:ascii="Arial" w:hAnsi="Arial" w:cs="Arial"/>
          <w:color w:val="000000"/>
          <w:lang w:val="es-ES_tradnl"/>
        </w:rPr>
      </w:pPr>
    </w:p>
    <w:p w14:paraId="2898AFA9" w14:textId="1E7177B1" w:rsidR="001801F5" w:rsidRDefault="001801F5">
      <w:pPr>
        <w:rPr>
          <w:rFonts w:ascii="Arial" w:hAnsi="Arial" w:cs="Arial"/>
          <w:color w:val="000000"/>
          <w:lang w:val="es-ES_tradnl"/>
        </w:rPr>
      </w:pPr>
    </w:p>
    <w:p w14:paraId="02097109" w14:textId="32B5685A" w:rsidR="001801F5" w:rsidRDefault="001801F5">
      <w:pPr>
        <w:rPr>
          <w:rFonts w:ascii="Arial" w:hAnsi="Arial" w:cs="Arial"/>
          <w:color w:val="000000"/>
          <w:lang w:val="es-ES_tradnl"/>
        </w:rPr>
      </w:pPr>
    </w:p>
    <w:p w14:paraId="74711E02" w14:textId="7C158AB9" w:rsidR="001801F5" w:rsidRDefault="001801F5">
      <w:pPr>
        <w:rPr>
          <w:rFonts w:ascii="Arial" w:hAnsi="Arial" w:cs="Arial"/>
          <w:color w:val="000000"/>
          <w:lang w:val="es-ES_tradnl"/>
        </w:rPr>
      </w:pPr>
    </w:p>
    <w:p w14:paraId="6177E1DA" w14:textId="2E62E7FB" w:rsidR="001801F5" w:rsidRDefault="001801F5">
      <w:pPr>
        <w:rPr>
          <w:rFonts w:ascii="Arial" w:hAnsi="Arial" w:cs="Arial"/>
          <w:color w:val="000000"/>
          <w:lang w:val="es-ES_tradnl"/>
        </w:rPr>
      </w:pPr>
    </w:p>
    <w:p w14:paraId="236A585C" w14:textId="0D536B90" w:rsidR="001801F5" w:rsidRDefault="001801F5">
      <w:pPr>
        <w:rPr>
          <w:rFonts w:ascii="Arial" w:hAnsi="Arial" w:cs="Arial"/>
          <w:color w:val="000000"/>
          <w:lang w:val="es-ES_tradnl"/>
        </w:rPr>
      </w:pPr>
    </w:p>
    <w:p w14:paraId="545238FF" w14:textId="3C03EED1" w:rsidR="001801F5" w:rsidRDefault="001801F5">
      <w:pPr>
        <w:rPr>
          <w:rFonts w:ascii="Arial" w:hAnsi="Arial" w:cs="Arial"/>
          <w:color w:val="000000"/>
          <w:lang w:val="es-ES_tradnl"/>
        </w:rPr>
      </w:pPr>
    </w:p>
    <w:p w14:paraId="7DEDAE46" w14:textId="16BA9C5B" w:rsidR="001801F5" w:rsidRDefault="001801F5">
      <w:pPr>
        <w:rPr>
          <w:rFonts w:ascii="Arial" w:hAnsi="Arial" w:cs="Arial"/>
          <w:color w:val="000000"/>
          <w:lang w:val="es-ES_tradnl"/>
        </w:rPr>
      </w:pPr>
    </w:p>
    <w:p w14:paraId="100D127F" w14:textId="608B57E5" w:rsidR="001801F5" w:rsidRDefault="001801F5">
      <w:pPr>
        <w:rPr>
          <w:rFonts w:ascii="Arial" w:hAnsi="Arial" w:cs="Arial"/>
          <w:color w:val="000000"/>
          <w:lang w:val="es-ES_tradnl"/>
        </w:rPr>
      </w:pPr>
    </w:p>
    <w:p w14:paraId="5CB7CA26" w14:textId="11D30B78" w:rsidR="001801F5" w:rsidRDefault="001801F5">
      <w:pPr>
        <w:rPr>
          <w:rFonts w:ascii="Arial" w:hAnsi="Arial" w:cs="Arial"/>
          <w:color w:val="000000"/>
          <w:lang w:val="es-ES_tradnl"/>
        </w:rPr>
      </w:pPr>
    </w:p>
    <w:p w14:paraId="686BB124" w14:textId="067794EA" w:rsidR="001801F5" w:rsidRDefault="001801F5">
      <w:pPr>
        <w:rPr>
          <w:rFonts w:ascii="Arial" w:hAnsi="Arial" w:cs="Arial"/>
          <w:color w:val="000000"/>
          <w:lang w:val="es-ES_tradnl"/>
        </w:rPr>
      </w:pPr>
    </w:p>
    <w:p w14:paraId="34987886" w14:textId="58548A44" w:rsidR="001801F5" w:rsidRDefault="001801F5">
      <w:pPr>
        <w:rPr>
          <w:rFonts w:ascii="Arial" w:hAnsi="Arial" w:cs="Arial"/>
          <w:color w:val="000000"/>
          <w:lang w:val="es-ES_tradnl"/>
        </w:rPr>
      </w:pPr>
    </w:p>
    <w:p w14:paraId="3E492786" w14:textId="177E0AD6" w:rsidR="001801F5" w:rsidRDefault="001801F5">
      <w:pPr>
        <w:rPr>
          <w:rFonts w:ascii="Arial" w:hAnsi="Arial" w:cs="Arial"/>
          <w:color w:val="000000"/>
          <w:lang w:val="es-ES_tradnl"/>
        </w:rPr>
      </w:pPr>
    </w:p>
    <w:p w14:paraId="59726E56" w14:textId="15FFB4BC" w:rsidR="001801F5" w:rsidRDefault="001801F5">
      <w:pPr>
        <w:rPr>
          <w:rFonts w:ascii="Arial" w:hAnsi="Arial" w:cs="Arial"/>
          <w:color w:val="000000"/>
          <w:lang w:val="es-ES_tradnl"/>
        </w:rPr>
      </w:pPr>
    </w:p>
    <w:p w14:paraId="0DC53B75" w14:textId="6286C2F4" w:rsidR="001801F5" w:rsidRDefault="001801F5">
      <w:pPr>
        <w:rPr>
          <w:rFonts w:ascii="Arial" w:hAnsi="Arial" w:cs="Arial"/>
          <w:color w:val="000000"/>
          <w:lang w:val="es-ES_tradnl"/>
        </w:rPr>
      </w:pPr>
    </w:p>
    <w:p w14:paraId="66F20778" w14:textId="6E1577F5" w:rsidR="001801F5" w:rsidRDefault="001801F5">
      <w:pPr>
        <w:rPr>
          <w:rFonts w:ascii="Arial" w:hAnsi="Arial" w:cs="Arial"/>
          <w:color w:val="000000"/>
          <w:lang w:val="es-ES_tradnl"/>
        </w:rPr>
      </w:pPr>
    </w:p>
    <w:p w14:paraId="48A7EB63" w14:textId="6CFE18B1" w:rsidR="001801F5" w:rsidRDefault="001801F5">
      <w:pPr>
        <w:rPr>
          <w:rFonts w:ascii="Arial" w:hAnsi="Arial" w:cs="Arial"/>
          <w:color w:val="000000"/>
          <w:lang w:val="es-ES_tradnl"/>
        </w:rPr>
      </w:pPr>
    </w:p>
    <w:p w14:paraId="6B06356F" w14:textId="683CDC55" w:rsidR="001801F5" w:rsidRDefault="001801F5">
      <w:pPr>
        <w:rPr>
          <w:rFonts w:ascii="Arial" w:hAnsi="Arial" w:cs="Arial"/>
          <w:color w:val="000000"/>
          <w:lang w:val="es-ES_tradnl"/>
        </w:rPr>
      </w:pPr>
    </w:p>
    <w:p w14:paraId="01DD9036" w14:textId="77777777" w:rsidR="001801F5" w:rsidRDefault="001801F5">
      <w:pPr>
        <w:rPr>
          <w:rFonts w:ascii="Arial" w:hAnsi="Arial" w:cs="Arial"/>
          <w:color w:val="000000"/>
          <w:lang w:val="es-ES_tradnl"/>
        </w:rPr>
      </w:pPr>
    </w:p>
    <w:p w14:paraId="471E243A" w14:textId="77777777" w:rsidR="001801F5" w:rsidRDefault="001801F5">
      <w:pPr>
        <w:rPr>
          <w:rFonts w:ascii="Arial" w:hAnsi="Arial" w:cs="Arial"/>
          <w:color w:val="000000"/>
          <w:lang w:val="es-ES_tradnl"/>
        </w:rPr>
      </w:pPr>
    </w:p>
    <w:p w14:paraId="5E768FB5" w14:textId="39C67591" w:rsidR="005C5079" w:rsidRDefault="005C5079" w:rsidP="00E86DE1">
      <w:pPr>
        <w:pStyle w:val="Ttulo2"/>
        <w:rPr>
          <w:b/>
        </w:rPr>
      </w:pPr>
      <w:bookmarkStart w:id="51" w:name="_Toc132893533"/>
      <w:r w:rsidRPr="007E6E30">
        <w:rPr>
          <w:b/>
        </w:rPr>
        <w:lastRenderedPageBreak/>
        <w:t>Anexo (Nº</w:t>
      </w:r>
      <w:r w:rsidR="001801F5">
        <w:rPr>
          <w:b/>
        </w:rPr>
        <w:t xml:space="preserve"> III</w:t>
      </w:r>
      <w:r w:rsidRPr="007E6E30">
        <w:rPr>
          <w:b/>
        </w:rPr>
        <w:t>) – RECOMENDACIONES SOBRE OFERTAR EN LÍNEA</w:t>
      </w:r>
      <w:bookmarkEnd w:id="51"/>
    </w:p>
    <w:p w14:paraId="0573FFEE" w14:textId="77777777" w:rsidR="00B47C54" w:rsidRPr="00B47C54" w:rsidRDefault="00B47C54" w:rsidP="00B47C54"/>
    <w:p w14:paraId="4E2DFEFD" w14:textId="77777777" w:rsidR="005C5079" w:rsidRPr="001150DB" w:rsidRDefault="005C5079" w:rsidP="005C5079">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w:t>
      </w:r>
      <w:proofErr w:type="spellStart"/>
      <w:r w:rsidRPr="001150DB">
        <w:rPr>
          <w:rFonts w:ascii="Arial" w:hAnsi="Arial" w:cs="Arial"/>
        </w:rPr>
        <w:t>hs</w:t>
      </w:r>
      <w:proofErr w:type="spellEnd"/>
      <w:r w:rsidRPr="001150DB">
        <w:rPr>
          <w:rFonts w:ascii="Arial" w:hAnsi="Arial" w:cs="Arial"/>
        </w:rPr>
        <w:t>.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 xml:space="preserve">dado que solamente está disponible el acceso a ella con su clave. A la hora establecida para la apertura usted ya no podrá modificar ni eliminar los datos y documentos ingresados al sistema. La oferta económica y los documentos no confidencia- les quedarán disponibles para la </w:t>
      </w:r>
      <w:r w:rsidRPr="001150DB">
        <w:rPr>
          <w:rFonts w:ascii="Arial" w:hAnsi="Arial" w:cs="Arial"/>
        </w:rPr>
        <w:lastRenderedPageBreak/>
        <w:t xml:space="preserve">Administración y los restantes oferentes. Los documentos confidenciales solo quedarán disponibles para la Administración. 7. Por cualquier duda o consulta, comunicarse con Atención a Usuarios de ACCE al (+598) 2604 5360 de lunes a domingos 8 a 21 </w:t>
      </w:r>
      <w:proofErr w:type="spellStart"/>
      <w:r w:rsidRPr="001150DB">
        <w:rPr>
          <w:rFonts w:ascii="Arial" w:hAnsi="Arial" w:cs="Arial"/>
        </w:rPr>
        <w:t>hs</w:t>
      </w:r>
      <w:proofErr w:type="spellEnd"/>
      <w:r w:rsidRPr="001150DB">
        <w:rPr>
          <w:rFonts w:ascii="Arial" w:hAnsi="Arial" w:cs="Arial"/>
        </w:rPr>
        <w:t>, o a través del correo compras@acce.gub.uy.</w:t>
      </w:r>
    </w:p>
    <w:sectPr w:rsidR="005C5079" w:rsidRPr="001150DB" w:rsidSect="008471A8">
      <w:headerReference w:type="default" r:id="rId14"/>
      <w:footerReference w:type="default" r:id="rId15"/>
      <w:headerReference w:type="first" r:id="rId16"/>
      <w:footerReference w:type="first" r:id="rId17"/>
      <w:pgSz w:w="11910" w:h="16840"/>
      <w:pgMar w:top="1985" w:right="1418" w:bottom="278"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FC81" w14:textId="77777777" w:rsidR="00B33FA8" w:rsidRDefault="00B33FA8" w:rsidP="00417B72">
      <w:r>
        <w:separator/>
      </w:r>
    </w:p>
  </w:endnote>
  <w:endnote w:type="continuationSeparator" w:id="0">
    <w:p w14:paraId="4981827A" w14:textId="77777777" w:rsidR="00B33FA8" w:rsidRDefault="00B33FA8"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427085"/>
      <w:docPartObj>
        <w:docPartGallery w:val="Page Numbers (Bottom of Page)"/>
        <w:docPartUnique/>
      </w:docPartObj>
    </w:sdtPr>
    <w:sdtEndPr>
      <w:rPr>
        <w:rFonts w:ascii="Arial" w:hAnsi="Arial" w:cs="Arial"/>
        <w:sz w:val="18"/>
        <w:szCs w:val="18"/>
      </w:rPr>
    </w:sdtEndPr>
    <w:sdtContent>
      <w:p w14:paraId="70F45689" w14:textId="56FB2FAE" w:rsidR="00FD491C" w:rsidRPr="00AB62FF" w:rsidRDefault="00FD491C">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51FCA655" wp14:editId="6485FBDE">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4B4FF2">
          <w:rPr>
            <w:rFonts w:ascii="Arial" w:hAnsi="Arial" w:cs="Arial"/>
            <w:noProof/>
            <w:sz w:val="18"/>
            <w:szCs w:val="18"/>
            <w:lang w:val="es-ES"/>
          </w:rPr>
          <w:t>13</w:t>
        </w:r>
        <w:r w:rsidRPr="00AB62FF">
          <w:rPr>
            <w:rFonts w:ascii="Arial" w:hAnsi="Arial" w:cs="Arial"/>
            <w:sz w:val="18"/>
            <w:szCs w:val="18"/>
          </w:rPr>
          <w:fldChar w:fldCharType="end"/>
        </w:r>
      </w:p>
    </w:sdtContent>
  </w:sdt>
  <w:p w14:paraId="68A8CB37" w14:textId="77777777" w:rsidR="00FD491C" w:rsidRDefault="00FD491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C5204" w14:textId="77777777" w:rsidR="00FD491C" w:rsidRDefault="00FD491C">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063F41DB" wp14:editId="43CE1CF0">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176B" w14:textId="77777777" w:rsidR="00B33FA8" w:rsidRDefault="00B33FA8" w:rsidP="00417B72">
      <w:r>
        <w:separator/>
      </w:r>
    </w:p>
  </w:footnote>
  <w:footnote w:type="continuationSeparator" w:id="0">
    <w:p w14:paraId="02AD831F" w14:textId="77777777" w:rsidR="00B33FA8" w:rsidRDefault="00B33FA8" w:rsidP="00417B72">
      <w:r>
        <w:continuationSeparator/>
      </w:r>
    </w:p>
  </w:footnote>
  <w:footnote w:id="1">
    <w:p w14:paraId="1E7D43B0" w14:textId="77777777" w:rsidR="00FD491C" w:rsidRDefault="00FD491C" w:rsidP="00637EAD">
      <w:pPr>
        <w:pStyle w:val="Textonotapie"/>
      </w:pPr>
      <w:r>
        <w:rPr>
          <w:rStyle w:val="Refdenotaalpie"/>
          <w:sz w:val="18"/>
        </w:rPr>
        <w:footnoteRef/>
      </w:r>
      <w:r>
        <w:rPr>
          <w:sz w:val="18"/>
        </w:rPr>
        <w:t xml:space="preserve"> El tamaño máximo por archivo es de 100 Mb.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765B" w14:textId="77777777" w:rsidR="00FD491C" w:rsidRDefault="00FD491C"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14:anchorId="63BE4A9A" wp14:editId="1640E0CC">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14:paraId="30B25E45" w14:textId="77777777" w:rsidR="00FD491C" w:rsidRDefault="00FD49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A698" w14:textId="77777777" w:rsidR="00FD491C" w:rsidRDefault="00FD491C">
    <w:pPr>
      <w:pStyle w:val="Encabezado"/>
    </w:pPr>
    <w:r>
      <w:rPr>
        <w:noProof/>
        <w:lang w:eastAsia="es-UY"/>
      </w:rPr>
      <w:drawing>
        <wp:anchor distT="0" distB="0" distL="114300" distR="114300" simplePos="0" relativeHeight="251664384" behindDoc="1" locked="0" layoutInCell="1" allowOverlap="1" wp14:anchorId="031C708F" wp14:editId="7516C98E">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62E38EB"/>
    <w:multiLevelType w:val="multilevel"/>
    <w:tmpl w:val="2926F760"/>
    <w:lvl w:ilvl="0">
      <w:start w:val="3"/>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4"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3BA7F95"/>
    <w:multiLevelType w:val="hybridMultilevel"/>
    <w:tmpl w:val="77EACCD6"/>
    <w:lvl w:ilvl="0" w:tplc="BCFE15BA">
      <w:start w:val="1"/>
      <w:numFmt w:val="lowerLetter"/>
      <w:lvlText w:val="%1)"/>
      <w:lvlJc w:val="left"/>
      <w:pPr>
        <w:ind w:left="1122" w:hanging="557"/>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6" w15:restartNumberingAfterBreak="0">
    <w:nsid w:val="19C41DF5"/>
    <w:multiLevelType w:val="hybridMultilevel"/>
    <w:tmpl w:val="38CC41C8"/>
    <w:lvl w:ilvl="0" w:tplc="EEC2150E">
      <w:start w:val="9"/>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8" w15:restartNumberingAfterBreak="0">
    <w:nsid w:val="1E346F05"/>
    <w:multiLevelType w:val="hybridMultilevel"/>
    <w:tmpl w:val="C674DE66"/>
    <w:lvl w:ilvl="0" w:tplc="747AD7EA">
      <w:start w:val="1"/>
      <w:numFmt w:val="upperLetter"/>
      <w:lvlText w:val="%1)"/>
      <w:lvlJc w:val="left"/>
      <w:pPr>
        <w:ind w:left="577" w:hanging="293"/>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9"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10" w15:restartNumberingAfterBreak="0">
    <w:nsid w:val="382C1F61"/>
    <w:multiLevelType w:val="hybridMultilevel"/>
    <w:tmpl w:val="E2268378"/>
    <w:lvl w:ilvl="0" w:tplc="252202C2">
      <w:start w:val="1"/>
      <w:numFmt w:val="decimal"/>
      <w:lvlText w:val="%1."/>
      <w:lvlJc w:val="left"/>
      <w:pPr>
        <w:ind w:left="978" w:hanging="576"/>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11"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3" w15:restartNumberingAfterBreak="0">
    <w:nsid w:val="408B5218"/>
    <w:multiLevelType w:val="multilevel"/>
    <w:tmpl w:val="D04A5DEC"/>
    <w:lvl w:ilvl="0">
      <w:start w:val="2"/>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4" w15:restartNumberingAfterBreak="0">
    <w:nsid w:val="411B6AC0"/>
    <w:multiLevelType w:val="hybridMultilevel"/>
    <w:tmpl w:val="42F03F78"/>
    <w:lvl w:ilvl="0" w:tplc="FCCA7104">
      <w:start w:val="7"/>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D406481"/>
    <w:multiLevelType w:val="multilevel"/>
    <w:tmpl w:val="B6FC51D0"/>
    <w:lvl w:ilvl="0">
      <w:start w:val="4"/>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6"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64450363"/>
    <w:multiLevelType w:val="hybridMultilevel"/>
    <w:tmpl w:val="3F645D3A"/>
    <w:lvl w:ilvl="0" w:tplc="EAC8B8B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20"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15:restartNumberingAfterBreak="0">
    <w:nsid w:val="75F209B1"/>
    <w:multiLevelType w:val="hybridMultilevel"/>
    <w:tmpl w:val="D5B28CF6"/>
    <w:lvl w:ilvl="0" w:tplc="3058F6F8">
      <w:start w:val="1"/>
      <w:numFmt w:val="upperLetter"/>
      <w:lvlText w:val="%1."/>
      <w:lvlJc w:val="left"/>
      <w:pPr>
        <w:ind w:left="1110" w:hanging="708"/>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22" w15:restartNumberingAfterBreak="0">
    <w:nsid w:val="7CA51377"/>
    <w:multiLevelType w:val="hybridMultilevel"/>
    <w:tmpl w:val="C21A0CAE"/>
    <w:lvl w:ilvl="0" w:tplc="DC6E27CA">
      <w:start w:val="1"/>
      <w:numFmt w:val="upperLetter"/>
      <w:lvlText w:val="%1)"/>
      <w:lvlJc w:val="left"/>
      <w:pPr>
        <w:ind w:left="694" w:hanging="293"/>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3" w15:restartNumberingAfterBreak="0">
    <w:nsid w:val="7DA73FB8"/>
    <w:multiLevelType w:val="hybridMultilevel"/>
    <w:tmpl w:val="744AD6D0"/>
    <w:lvl w:ilvl="0" w:tplc="AAA2B128">
      <w:start w:val="1"/>
      <w:numFmt w:val="decimal"/>
      <w:lvlText w:val="%1."/>
      <w:lvlJc w:val="left"/>
      <w:pPr>
        <w:ind w:left="829" w:hanging="428"/>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4" w15:restartNumberingAfterBreak="0">
    <w:nsid w:val="7F152109"/>
    <w:multiLevelType w:val="multilevel"/>
    <w:tmpl w:val="0206E380"/>
    <w:lvl w:ilvl="0">
      <w:start w:val="1"/>
      <w:numFmt w:val="decimal"/>
      <w:lvlText w:val="%1"/>
      <w:lvlJc w:val="left"/>
      <w:pPr>
        <w:ind w:left="1818" w:hanging="696"/>
      </w:pPr>
      <w:rPr>
        <w:rFonts w:hint="default"/>
        <w:lang w:val="es-ES" w:eastAsia="en-US" w:bidi="ar-SA"/>
      </w:rPr>
    </w:lvl>
    <w:lvl w:ilvl="1">
      <w:start w:val="1"/>
      <w:numFmt w:val="decimal"/>
      <w:lvlText w:val="%1.%2"/>
      <w:lvlJc w:val="left"/>
      <w:pPr>
        <w:ind w:left="1818" w:hanging="696"/>
      </w:pPr>
      <w:rPr>
        <w:rFonts w:hint="default"/>
        <w:lang w:val="es-ES" w:eastAsia="en-US" w:bidi="ar-SA"/>
      </w:rPr>
    </w:lvl>
    <w:lvl w:ilvl="2">
      <w:start w:val="1"/>
      <w:numFmt w:val="decimal"/>
      <w:lvlText w:val="%1.%2.%3."/>
      <w:lvlJc w:val="left"/>
      <w:pPr>
        <w:ind w:left="1818" w:hanging="696"/>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2"/>
  </w:num>
  <w:num w:numId="2">
    <w:abstractNumId w:val="20"/>
  </w:num>
  <w:num w:numId="3">
    <w:abstractNumId w:val="7"/>
  </w:num>
  <w:num w:numId="4">
    <w:abstractNumId w:val="18"/>
  </w:num>
  <w:num w:numId="5">
    <w:abstractNumId w:val="11"/>
  </w:num>
  <w:num w:numId="6">
    <w:abstractNumId w:val="17"/>
  </w:num>
  <w:num w:numId="7">
    <w:abstractNumId w:val="9"/>
  </w:num>
  <w:num w:numId="8">
    <w:abstractNumId w:val="16"/>
  </w:num>
  <w:num w:numId="9">
    <w:abstractNumId w:val="4"/>
  </w:num>
  <w:num w:numId="10">
    <w:abstractNumId w:val="15"/>
  </w:num>
  <w:num w:numId="11">
    <w:abstractNumId w:val="3"/>
  </w:num>
  <w:num w:numId="12">
    <w:abstractNumId w:val="5"/>
  </w:num>
  <w:num w:numId="13">
    <w:abstractNumId w:val="22"/>
  </w:num>
  <w:num w:numId="14">
    <w:abstractNumId w:val="13"/>
  </w:num>
  <w:num w:numId="15">
    <w:abstractNumId w:val="21"/>
  </w:num>
  <w:num w:numId="16">
    <w:abstractNumId w:val="8"/>
  </w:num>
  <w:num w:numId="17">
    <w:abstractNumId w:val="12"/>
  </w:num>
  <w:num w:numId="18">
    <w:abstractNumId w:val="24"/>
  </w:num>
  <w:num w:numId="19">
    <w:abstractNumId w:val="19"/>
  </w:num>
  <w:num w:numId="20">
    <w:abstractNumId w:val="10"/>
  </w:num>
  <w:num w:numId="21">
    <w:abstractNumId w:val="23"/>
  </w:num>
  <w:num w:numId="22">
    <w:abstractNumId w:val="0"/>
  </w:num>
  <w:num w:numId="23">
    <w:abstractNumId w:val="1"/>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72"/>
    <w:rsid w:val="00002287"/>
    <w:rsid w:val="00002452"/>
    <w:rsid w:val="000027A8"/>
    <w:rsid w:val="00017E03"/>
    <w:rsid w:val="000201A5"/>
    <w:rsid w:val="0004580E"/>
    <w:rsid w:val="000551D3"/>
    <w:rsid w:val="0007727E"/>
    <w:rsid w:val="0008258E"/>
    <w:rsid w:val="00084141"/>
    <w:rsid w:val="000B3FD5"/>
    <w:rsid w:val="000C5DE9"/>
    <w:rsid w:val="000D7795"/>
    <w:rsid w:val="000E13E1"/>
    <w:rsid w:val="000E2C8C"/>
    <w:rsid w:val="000F0DC6"/>
    <w:rsid w:val="001022BA"/>
    <w:rsid w:val="00102883"/>
    <w:rsid w:val="001037D4"/>
    <w:rsid w:val="00104B73"/>
    <w:rsid w:val="00124DB7"/>
    <w:rsid w:val="001340F7"/>
    <w:rsid w:val="00153A23"/>
    <w:rsid w:val="00156F99"/>
    <w:rsid w:val="00163215"/>
    <w:rsid w:val="0017069F"/>
    <w:rsid w:val="001801F5"/>
    <w:rsid w:val="00187619"/>
    <w:rsid w:val="001A4FA1"/>
    <w:rsid w:val="001A6AE2"/>
    <w:rsid w:val="001C51EB"/>
    <w:rsid w:val="001D7A55"/>
    <w:rsid w:val="001E178F"/>
    <w:rsid w:val="001E4234"/>
    <w:rsid w:val="001E5970"/>
    <w:rsid w:val="001F0688"/>
    <w:rsid w:val="00213E60"/>
    <w:rsid w:val="00236FC4"/>
    <w:rsid w:val="00241383"/>
    <w:rsid w:val="00260658"/>
    <w:rsid w:val="00284E09"/>
    <w:rsid w:val="002949CB"/>
    <w:rsid w:val="00296A18"/>
    <w:rsid w:val="00296EFA"/>
    <w:rsid w:val="00297166"/>
    <w:rsid w:val="002A245A"/>
    <w:rsid w:val="002A4800"/>
    <w:rsid w:val="002A68B5"/>
    <w:rsid w:val="002B17C1"/>
    <w:rsid w:val="002B2AA5"/>
    <w:rsid w:val="002B4D8F"/>
    <w:rsid w:val="002C5EA6"/>
    <w:rsid w:val="002D39C0"/>
    <w:rsid w:val="00304F9F"/>
    <w:rsid w:val="00306E03"/>
    <w:rsid w:val="003119CA"/>
    <w:rsid w:val="003301CD"/>
    <w:rsid w:val="00337472"/>
    <w:rsid w:val="0034129E"/>
    <w:rsid w:val="00344D0F"/>
    <w:rsid w:val="003507D0"/>
    <w:rsid w:val="00357652"/>
    <w:rsid w:val="003657CA"/>
    <w:rsid w:val="00391514"/>
    <w:rsid w:val="00392EF2"/>
    <w:rsid w:val="003977E8"/>
    <w:rsid w:val="003A6328"/>
    <w:rsid w:val="003B28F1"/>
    <w:rsid w:val="003C4EBF"/>
    <w:rsid w:val="003D7714"/>
    <w:rsid w:val="0040207B"/>
    <w:rsid w:val="004102B5"/>
    <w:rsid w:val="00410E55"/>
    <w:rsid w:val="00417B72"/>
    <w:rsid w:val="0042174D"/>
    <w:rsid w:val="00437009"/>
    <w:rsid w:val="0044076B"/>
    <w:rsid w:val="00440B87"/>
    <w:rsid w:val="00442CD0"/>
    <w:rsid w:val="00443980"/>
    <w:rsid w:val="004451B9"/>
    <w:rsid w:val="00450307"/>
    <w:rsid w:val="00456DE2"/>
    <w:rsid w:val="00461656"/>
    <w:rsid w:val="00471038"/>
    <w:rsid w:val="004712F8"/>
    <w:rsid w:val="00474997"/>
    <w:rsid w:val="0048389D"/>
    <w:rsid w:val="00490D4C"/>
    <w:rsid w:val="00496B9F"/>
    <w:rsid w:val="004A2D6A"/>
    <w:rsid w:val="004B3E22"/>
    <w:rsid w:val="004B41C1"/>
    <w:rsid w:val="004B4FF2"/>
    <w:rsid w:val="004C1743"/>
    <w:rsid w:val="004D3EE3"/>
    <w:rsid w:val="004D752D"/>
    <w:rsid w:val="004E24BD"/>
    <w:rsid w:val="004E455E"/>
    <w:rsid w:val="004E5C56"/>
    <w:rsid w:val="004F5C22"/>
    <w:rsid w:val="004F68AA"/>
    <w:rsid w:val="004F6D3E"/>
    <w:rsid w:val="004F7552"/>
    <w:rsid w:val="00510023"/>
    <w:rsid w:val="00511089"/>
    <w:rsid w:val="005212BE"/>
    <w:rsid w:val="0053621C"/>
    <w:rsid w:val="005767D3"/>
    <w:rsid w:val="00580F6F"/>
    <w:rsid w:val="00585805"/>
    <w:rsid w:val="005A622B"/>
    <w:rsid w:val="005B30BE"/>
    <w:rsid w:val="005C5079"/>
    <w:rsid w:val="005D39A2"/>
    <w:rsid w:val="005E181D"/>
    <w:rsid w:val="005E2E66"/>
    <w:rsid w:val="005E4F22"/>
    <w:rsid w:val="005F36B4"/>
    <w:rsid w:val="00627085"/>
    <w:rsid w:val="00637EAD"/>
    <w:rsid w:val="0064447B"/>
    <w:rsid w:val="0064622C"/>
    <w:rsid w:val="006514B0"/>
    <w:rsid w:val="00656D29"/>
    <w:rsid w:val="00665198"/>
    <w:rsid w:val="00665AD9"/>
    <w:rsid w:val="0066785E"/>
    <w:rsid w:val="00677C71"/>
    <w:rsid w:val="006844DD"/>
    <w:rsid w:val="006869F0"/>
    <w:rsid w:val="00695D59"/>
    <w:rsid w:val="006963F3"/>
    <w:rsid w:val="00697D37"/>
    <w:rsid w:val="006A38D1"/>
    <w:rsid w:val="006B525C"/>
    <w:rsid w:val="006C401F"/>
    <w:rsid w:val="006C4A18"/>
    <w:rsid w:val="006D1D72"/>
    <w:rsid w:val="006D30A5"/>
    <w:rsid w:val="006D6EC4"/>
    <w:rsid w:val="006E6AD8"/>
    <w:rsid w:val="006E6C16"/>
    <w:rsid w:val="006E78B7"/>
    <w:rsid w:val="006F1850"/>
    <w:rsid w:val="00700CE9"/>
    <w:rsid w:val="00706C5B"/>
    <w:rsid w:val="007204A2"/>
    <w:rsid w:val="00720735"/>
    <w:rsid w:val="00724C4B"/>
    <w:rsid w:val="007278BB"/>
    <w:rsid w:val="0073022C"/>
    <w:rsid w:val="00752E63"/>
    <w:rsid w:val="00776200"/>
    <w:rsid w:val="007815CF"/>
    <w:rsid w:val="007D1BE8"/>
    <w:rsid w:val="007E10F2"/>
    <w:rsid w:val="007E6E30"/>
    <w:rsid w:val="007F4C04"/>
    <w:rsid w:val="008010FB"/>
    <w:rsid w:val="00811078"/>
    <w:rsid w:val="008123E8"/>
    <w:rsid w:val="00814535"/>
    <w:rsid w:val="008255C3"/>
    <w:rsid w:val="008264AD"/>
    <w:rsid w:val="00832977"/>
    <w:rsid w:val="00837190"/>
    <w:rsid w:val="008471A8"/>
    <w:rsid w:val="008705F6"/>
    <w:rsid w:val="00872E41"/>
    <w:rsid w:val="00890031"/>
    <w:rsid w:val="008A0544"/>
    <w:rsid w:val="008A0735"/>
    <w:rsid w:val="008A3FB2"/>
    <w:rsid w:val="008A5641"/>
    <w:rsid w:val="008B3D27"/>
    <w:rsid w:val="008C4EAC"/>
    <w:rsid w:val="008D3608"/>
    <w:rsid w:val="008E5D6E"/>
    <w:rsid w:val="008E664F"/>
    <w:rsid w:val="008F0C4A"/>
    <w:rsid w:val="00904DC3"/>
    <w:rsid w:val="009112FB"/>
    <w:rsid w:val="0092723F"/>
    <w:rsid w:val="009505E7"/>
    <w:rsid w:val="009815A9"/>
    <w:rsid w:val="00985073"/>
    <w:rsid w:val="009869D8"/>
    <w:rsid w:val="009B58B8"/>
    <w:rsid w:val="009C18A1"/>
    <w:rsid w:val="009C43DC"/>
    <w:rsid w:val="009C5949"/>
    <w:rsid w:val="00A0263B"/>
    <w:rsid w:val="00A23BF7"/>
    <w:rsid w:val="00A51B0E"/>
    <w:rsid w:val="00A52A4F"/>
    <w:rsid w:val="00A54F4B"/>
    <w:rsid w:val="00A63914"/>
    <w:rsid w:val="00A64DAB"/>
    <w:rsid w:val="00A77226"/>
    <w:rsid w:val="00A93F81"/>
    <w:rsid w:val="00A9727B"/>
    <w:rsid w:val="00AA7A77"/>
    <w:rsid w:val="00AB257B"/>
    <w:rsid w:val="00AB62FF"/>
    <w:rsid w:val="00B10793"/>
    <w:rsid w:val="00B141DC"/>
    <w:rsid w:val="00B23AA7"/>
    <w:rsid w:val="00B27CBC"/>
    <w:rsid w:val="00B33FA8"/>
    <w:rsid w:val="00B47C54"/>
    <w:rsid w:val="00B566F1"/>
    <w:rsid w:val="00B57DE0"/>
    <w:rsid w:val="00B60F52"/>
    <w:rsid w:val="00B71E6B"/>
    <w:rsid w:val="00B777AB"/>
    <w:rsid w:val="00B8381B"/>
    <w:rsid w:val="00B926AC"/>
    <w:rsid w:val="00BA04A3"/>
    <w:rsid w:val="00BB6480"/>
    <w:rsid w:val="00BC13E9"/>
    <w:rsid w:val="00BD384B"/>
    <w:rsid w:val="00BD7B74"/>
    <w:rsid w:val="00BE2104"/>
    <w:rsid w:val="00BE5D5A"/>
    <w:rsid w:val="00BF3DAF"/>
    <w:rsid w:val="00BF6D69"/>
    <w:rsid w:val="00C01285"/>
    <w:rsid w:val="00C33B4A"/>
    <w:rsid w:val="00C47A5D"/>
    <w:rsid w:val="00C523A9"/>
    <w:rsid w:val="00C643C3"/>
    <w:rsid w:val="00C8096F"/>
    <w:rsid w:val="00C90585"/>
    <w:rsid w:val="00C94761"/>
    <w:rsid w:val="00CA7675"/>
    <w:rsid w:val="00CB35D6"/>
    <w:rsid w:val="00CB4F11"/>
    <w:rsid w:val="00CD5A2E"/>
    <w:rsid w:val="00D03620"/>
    <w:rsid w:val="00D14A70"/>
    <w:rsid w:val="00D15BBB"/>
    <w:rsid w:val="00D35101"/>
    <w:rsid w:val="00D43B17"/>
    <w:rsid w:val="00D44F13"/>
    <w:rsid w:val="00D63E93"/>
    <w:rsid w:val="00D7285E"/>
    <w:rsid w:val="00D81B9D"/>
    <w:rsid w:val="00D83D14"/>
    <w:rsid w:val="00D9437D"/>
    <w:rsid w:val="00DB0D8E"/>
    <w:rsid w:val="00DB7FDE"/>
    <w:rsid w:val="00DD6533"/>
    <w:rsid w:val="00DD7046"/>
    <w:rsid w:val="00DE1AB6"/>
    <w:rsid w:val="00DE72AF"/>
    <w:rsid w:val="00DF5C63"/>
    <w:rsid w:val="00E05480"/>
    <w:rsid w:val="00E27699"/>
    <w:rsid w:val="00E3417C"/>
    <w:rsid w:val="00E46109"/>
    <w:rsid w:val="00E47D13"/>
    <w:rsid w:val="00E624B0"/>
    <w:rsid w:val="00E643E9"/>
    <w:rsid w:val="00E86DE1"/>
    <w:rsid w:val="00E94B22"/>
    <w:rsid w:val="00E96F8D"/>
    <w:rsid w:val="00EB04EA"/>
    <w:rsid w:val="00EB0FCE"/>
    <w:rsid w:val="00EB2067"/>
    <w:rsid w:val="00EC4C8B"/>
    <w:rsid w:val="00ED4702"/>
    <w:rsid w:val="00EE11F2"/>
    <w:rsid w:val="00EE5432"/>
    <w:rsid w:val="00EE6715"/>
    <w:rsid w:val="00EF388D"/>
    <w:rsid w:val="00F01865"/>
    <w:rsid w:val="00F04710"/>
    <w:rsid w:val="00F04BAF"/>
    <w:rsid w:val="00F125E7"/>
    <w:rsid w:val="00F1290D"/>
    <w:rsid w:val="00F13E88"/>
    <w:rsid w:val="00F14651"/>
    <w:rsid w:val="00F55157"/>
    <w:rsid w:val="00F56914"/>
    <w:rsid w:val="00F65E79"/>
    <w:rsid w:val="00F7266C"/>
    <w:rsid w:val="00F800C9"/>
    <w:rsid w:val="00F83391"/>
    <w:rsid w:val="00F969FC"/>
    <w:rsid w:val="00FA570E"/>
    <w:rsid w:val="00FD3BC6"/>
    <w:rsid w:val="00FD491C"/>
    <w:rsid w:val="00FD5EB0"/>
    <w:rsid w:val="00FD662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8D0CA61"/>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character" w:styleId="Refdecomentario">
    <w:name w:val="annotation reference"/>
    <w:basedOn w:val="Fuentedeprrafopredeter"/>
    <w:uiPriority w:val="99"/>
    <w:semiHidden/>
    <w:unhideWhenUsed/>
    <w:rsid w:val="00A0263B"/>
    <w:rPr>
      <w:sz w:val="16"/>
      <w:szCs w:val="16"/>
    </w:rPr>
  </w:style>
  <w:style w:type="paragraph" w:styleId="Textocomentario">
    <w:name w:val="annotation text"/>
    <w:basedOn w:val="Normal"/>
    <w:link w:val="TextocomentarioCar"/>
    <w:uiPriority w:val="99"/>
    <w:semiHidden/>
    <w:unhideWhenUsed/>
    <w:rsid w:val="00A0263B"/>
    <w:rPr>
      <w:sz w:val="20"/>
      <w:szCs w:val="20"/>
    </w:rPr>
  </w:style>
  <w:style w:type="character" w:customStyle="1" w:styleId="TextocomentarioCar">
    <w:name w:val="Texto comentario Car"/>
    <w:basedOn w:val="Fuentedeprrafopredeter"/>
    <w:link w:val="Textocomentario"/>
    <w:uiPriority w:val="99"/>
    <w:semiHidden/>
    <w:rsid w:val="00A0263B"/>
    <w:rPr>
      <w:sz w:val="20"/>
      <w:szCs w:val="20"/>
    </w:rPr>
  </w:style>
  <w:style w:type="paragraph" w:styleId="Asuntodelcomentario">
    <w:name w:val="annotation subject"/>
    <w:basedOn w:val="Textocomentario"/>
    <w:next w:val="Textocomentario"/>
    <w:link w:val="AsuntodelcomentarioCar"/>
    <w:uiPriority w:val="99"/>
    <w:semiHidden/>
    <w:unhideWhenUsed/>
    <w:rsid w:val="00A0263B"/>
    <w:rPr>
      <w:b/>
      <w:bCs/>
    </w:rPr>
  </w:style>
  <w:style w:type="character" w:customStyle="1" w:styleId="AsuntodelcomentarioCar">
    <w:name w:val="Asunto del comentario Car"/>
    <w:basedOn w:val="TextocomentarioCar"/>
    <w:link w:val="Asuntodelcomentario"/>
    <w:uiPriority w:val="99"/>
    <w:semiHidden/>
    <w:rsid w:val="00A0263B"/>
    <w:rPr>
      <w:b/>
      <w:bCs/>
      <w:sz w:val="20"/>
      <w:szCs w:val="20"/>
    </w:rPr>
  </w:style>
  <w:style w:type="paragraph" w:styleId="Textonotapie">
    <w:name w:val="footnote text"/>
    <w:basedOn w:val="Normal"/>
    <w:link w:val="TextonotapieCar"/>
    <w:uiPriority w:val="99"/>
    <w:semiHidden/>
    <w:unhideWhenUsed/>
    <w:rsid w:val="00637EAD"/>
    <w:pPr>
      <w:spacing w:line="100" w:lineRule="atLeast"/>
    </w:pPr>
    <w:rPr>
      <w:rFonts w:ascii="Arial" w:eastAsia="Times New Roman" w:hAnsi="Arial" w:cs="Times New Roman"/>
      <w:sz w:val="20"/>
      <w:szCs w:val="20"/>
      <w:lang w:eastAsia="ar-SA"/>
    </w:rPr>
  </w:style>
  <w:style w:type="character" w:customStyle="1" w:styleId="TextonotapieCar">
    <w:name w:val="Texto nota pie Car"/>
    <w:basedOn w:val="Fuentedeprrafopredeter"/>
    <w:link w:val="Textonotapie"/>
    <w:uiPriority w:val="99"/>
    <w:semiHidden/>
    <w:rsid w:val="00637EAD"/>
    <w:rPr>
      <w:rFonts w:ascii="Arial" w:eastAsia="Times New Roman" w:hAnsi="Arial" w:cs="Times New Roman"/>
      <w:sz w:val="20"/>
      <w:szCs w:val="20"/>
      <w:lang w:eastAsia="ar-SA"/>
    </w:rPr>
  </w:style>
  <w:style w:type="character" w:styleId="Refdenotaalpie">
    <w:name w:val="footnote reference"/>
    <w:uiPriority w:val="99"/>
    <w:semiHidden/>
    <w:unhideWhenUsed/>
    <w:rsid w:val="00637EAD"/>
    <w:rPr>
      <w:vertAlign w:val="superscript"/>
    </w:rPr>
  </w:style>
  <w:style w:type="table" w:styleId="Tablaconcuadrcula">
    <w:name w:val="Table Grid"/>
    <w:basedOn w:val="Tablanormal"/>
    <w:uiPriority w:val="39"/>
    <w:rsid w:val="00421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21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38153601">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400175288">
      <w:bodyDiv w:val="1"/>
      <w:marLeft w:val="0"/>
      <w:marRight w:val="0"/>
      <w:marTop w:val="0"/>
      <w:marBottom w:val="0"/>
      <w:divBdr>
        <w:top w:val="none" w:sz="0" w:space="0" w:color="auto"/>
        <w:left w:val="none" w:sz="0" w:space="0" w:color="auto"/>
        <w:bottom w:val="none" w:sz="0" w:space="0" w:color="auto"/>
        <w:right w:val="none" w:sz="0" w:space="0" w:color="auto"/>
      </w:divBdr>
    </w:div>
    <w:div w:id="591470343">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817843614">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298604872">
      <w:bodyDiv w:val="1"/>
      <w:marLeft w:val="0"/>
      <w:marRight w:val="0"/>
      <w:marTop w:val="0"/>
      <w:marBottom w:val="0"/>
      <w:divBdr>
        <w:top w:val="none" w:sz="0" w:space="0" w:color="auto"/>
        <w:left w:val="none" w:sz="0" w:space="0" w:color="auto"/>
        <w:bottom w:val="none" w:sz="0" w:space="0" w:color="auto"/>
        <w:right w:val="none" w:sz="0" w:space="0" w:color="auto"/>
      </w:divBdr>
    </w:div>
    <w:div w:id="1492135563">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737125567">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 w:id="1923027386">
      <w:bodyDiv w:val="1"/>
      <w:marLeft w:val="0"/>
      <w:marRight w:val="0"/>
      <w:marTop w:val="0"/>
      <w:marBottom w:val="0"/>
      <w:divBdr>
        <w:top w:val="none" w:sz="0" w:space="0" w:color="auto"/>
        <w:left w:val="none" w:sz="0" w:space="0" w:color="auto"/>
        <w:bottom w:val="none" w:sz="0" w:space="0" w:color="auto"/>
        <w:right w:val="none" w:sz="0" w:space="0" w:color="auto"/>
      </w:divBdr>
    </w:div>
    <w:div w:id="1999535655">
      <w:bodyDiv w:val="1"/>
      <w:marLeft w:val="0"/>
      <w:marRight w:val="0"/>
      <w:marTop w:val="0"/>
      <w:marBottom w:val="0"/>
      <w:divBdr>
        <w:top w:val="none" w:sz="0" w:space="0" w:color="auto"/>
        <w:left w:val="none" w:sz="0" w:space="0" w:color="auto"/>
        <w:bottom w:val="none" w:sz="0" w:space="0" w:color="auto"/>
        <w:right w:val="none" w:sz="0" w:space="0" w:color="auto"/>
      </w:divBdr>
    </w:div>
    <w:div w:id="2007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s://institucional.bse.com.uy/inicio/institucional/Transparenc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bse.com.u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7B32-CD04-46B8-B0EF-D40B3609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28</Pages>
  <Words>7240</Words>
  <Characters>39822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FITIPALDI MAS, Andres Eduardo</cp:lastModifiedBy>
  <cp:revision>6</cp:revision>
  <dcterms:created xsi:type="dcterms:W3CDTF">2023-05-25T16:46:00Z</dcterms:created>
  <dcterms:modified xsi:type="dcterms:W3CDTF">2023-05-31T18:40:00Z</dcterms:modified>
</cp:coreProperties>
</file>