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026FC" w14:textId="77777777" w:rsidR="004070F9" w:rsidRPr="008009D5" w:rsidRDefault="008C4B44">
      <w:pPr>
        <w:rPr>
          <w:rFonts w:ascii="Arial" w:hAnsi="Arial" w:cs="Arial"/>
          <w:b/>
          <w:noProof/>
          <w:color w:val="000080"/>
          <w:lang w:val="en-US" w:eastAsia="es-UY"/>
        </w:rPr>
      </w:pPr>
      <w:r w:rsidRPr="008009D5">
        <w:rPr>
          <w:lang w:val="en-US"/>
        </w:rPr>
        <w:t xml:space="preserve">   </w:t>
      </w:r>
      <w:r w:rsidRPr="008009D5">
        <w:rPr>
          <w:rFonts w:ascii="Arial" w:hAnsi="Arial" w:cs="Arial"/>
          <w:b/>
          <w:noProof/>
          <w:color w:val="000080"/>
          <w:lang w:val="en-US" w:eastAsia="es-UY"/>
        </w:rPr>
        <w:t xml:space="preserve">                                                         </w:t>
      </w:r>
      <w:r>
        <w:rPr>
          <w:rFonts w:ascii="Arial" w:hAnsi="Arial" w:cs="Arial"/>
          <w:b/>
          <w:noProof/>
          <w:color w:val="000080"/>
          <w:lang w:eastAsia="es-UY"/>
        </w:rPr>
        <w:drawing>
          <wp:inline distT="0" distB="0" distL="0" distR="0" wp14:anchorId="1698E7E2" wp14:editId="03047D1B">
            <wp:extent cx="1038225" cy="8763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876300"/>
                    </a:xfrm>
                    <a:prstGeom prst="rect">
                      <a:avLst/>
                    </a:prstGeom>
                    <a:noFill/>
                  </pic:spPr>
                </pic:pic>
              </a:graphicData>
            </a:graphic>
          </wp:inline>
        </w:drawing>
      </w:r>
    </w:p>
    <w:p w14:paraId="5BF48802" w14:textId="77777777" w:rsidR="008C4B44" w:rsidRPr="00DE7706" w:rsidRDefault="008C4B44" w:rsidP="008C4B44">
      <w:pPr>
        <w:suppressAutoHyphens/>
        <w:spacing w:after="0" w:line="240" w:lineRule="auto"/>
        <w:jc w:val="center"/>
        <w:rPr>
          <w:rFonts w:ascii="Arial" w:eastAsia="Times New Roman" w:hAnsi="Arial" w:cs="Arial"/>
          <w:b/>
          <w:spacing w:val="-3"/>
          <w:sz w:val="72"/>
          <w:szCs w:val="24"/>
          <w:lang w:val="en-US" w:eastAsia="es-ES"/>
        </w:rPr>
      </w:pPr>
      <w:r w:rsidRPr="00DE7706">
        <w:rPr>
          <w:rFonts w:ascii="Arial" w:eastAsia="Times New Roman" w:hAnsi="Arial" w:cs="Arial"/>
          <w:b/>
          <w:spacing w:val="-3"/>
          <w:sz w:val="72"/>
          <w:szCs w:val="24"/>
          <w:lang w:val="en-US" w:eastAsia="es-ES"/>
        </w:rPr>
        <w:t>D I N A C I A</w:t>
      </w:r>
    </w:p>
    <w:p w14:paraId="4F12953C" w14:textId="77777777" w:rsidR="008C4B44" w:rsidRPr="008C4B44" w:rsidRDefault="008C4B44" w:rsidP="008C4B44">
      <w:pPr>
        <w:suppressAutoHyphens/>
        <w:spacing w:after="0" w:line="240" w:lineRule="auto"/>
        <w:jc w:val="center"/>
        <w:rPr>
          <w:rFonts w:ascii="Arial" w:eastAsia="Times New Roman" w:hAnsi="Arial" w:cs="Arial"/>
          <w:b/>
          <w:spacing w:val="-3"/>
          <w:sz w:val="18"/>
          <w:szCs w:val="24"/>
          <w:lang w:val="es-ES_tradnl" w:eastAsia="es-ES"/>
        </w:rPr>
      </w:pPr>
      <w:r w:rsidRPr="00DE7706">
        <w:rPr>
          <w:rFonts w:ascii="Arial" w:eastAsia="Times New Roman" w:hAnsi="Arial" w:cs="Arial"/>
          <w:b/>
          <w:spacing w:val="-3"/>
          <w:sz w:val="18"/>
          <w:szCs w:val="24"/>
          <w:lang w:val="en-US" w:eastAsia="es-ES"/>
        </w:rPr>
        <w:t xml:space="preserve">INCISO 03 M.D.N.  </w:t>
      </w:r>
      <w:r w:rsidRPr="008C4B44">
        <w:rPr>
          <w:rFonts w:ascii="Arial" w:eastAsia="Times New Roman" w:hAnsi="Arial" w:cs="Arial"/>
          <w:b/>
          <w:spacing w:val="-3"/>
          <w:sz w:val="18"/>
          <w:szCs w:val="24"/>
          <w:lang w:val="es-ES_tradnl" w:eastAsia="es-ES"/>
        </w:rPr>
        <w:t>- UNIDAD EJECUTORA 041</w:t>
      </w:r>
    </w:p>
    <w:p w14:paraId="16F3F6D7" w14:textId="77777777" w:rsidR="008C4B44" w:rsidRPr="008C4B44" w:rsidRDefault="008C4B44" w:rsidP="008C4B44">
      <w:pPr>
        <w:suppressAutoHyphens/>
        <w:spacing w:after="0" w:line="240" w:lineRule="auto"/>
        <w:jc w:val="center"/>
        <w:rPr>
          <w:rFonts w:ascii="Arial" w:eastAsia="Times New Roman" w:hAnsi="Arial" w:cs="Arial"/>
          <w:b/>
          <w:spacing w:val="-3"/>
          <w:sz w:val="18"/>
          <w:szCs w:val="24"/>
          <w:lang w:val="es-ES_tradnl" w:eastAsia="es-ES"/>
        </w:rPr>
      </w:pPr>
    </w:p>
    <w:p w14:paraId="285159FE" w14:textId="77777777" w:rsidR="00814C32" w:rsidRDefault="00814C32" w:rsidP="008C4B44">
      <w:pPr>
        <w:keepNext/>
        <w:spacing w:after="0" w:line="240" w:lineRule="auto"/>
        <w:jc w:val="center"/>
        <w:outlineLvl w:val="0"/>
        <w:rPr>
          <w:rFonts w:ascii="Arial" w:eastAsia="Times New Roman" w:hAnsi="Arial" w:cs="Arial"/>
          <w:sz w:val="24"/>
          <w:szCs w:val="24"/>
          <w:lang w:val="es-ES" w:eastAsia="es-ES"/>
        </w:rPr>
      </w:pPr>
    </w:p>
    <w:p w14:paraId="53F62E7A" w14:textId="0F363252" w:rsidR="008C4B44" w:rsidRPr="005664F7" w:rsidRDefault="008C4B44" w:rsidP="008C4B44">
      <w:pPr>
        <w:keepNext/>
        <w:spacing w:after="0" w:line="240" w:lineRule="auto"/>
        <w:jc w:val="center"/>
        <w:outlineLvl w:val="0"/>
        <w:rPr>
          <w:rFonts w:ascii="Arial" w:eastAsia="Times New Roman" w:hAnsi="Arial" w:cs="Arial"/>
          <w:b/>
          <w:bCs/>
          <w:sz w:val="36"/>
          <w:szCs w:val="36"/>
          <w:lang w:val="es-ES" w:eastAsia="es-ES"/>
        </w:rPr>
      </w:pPr>
      <w:r w:rsidRPr="005664F7">
        <w:rPr>
          <w:rFonts w:ascii="Arial" w:eastAsia="Times New Roman" w:hAnsi="Arial" w:cs="Arial"/>
          <w:b/>
          <w:bCs/>
          <w:sz w:val="36"/>
          <w:szCs w:val="36"/>
          <w:lang w:val="es-ES" w:eastAsia="es-ES"/>
        </w:rPr>
        <w:t>CON</w:t>
      </w:r>
      <w:r w:rsidR="00160EA5">
        <w:rPr>
          <w:rFonts w:ascii="Arial" w:eastAsia="Times New Roman" w:hAnsi="Arial" w:cs="Arial"/>
          <w:b/>
          <w:bCs/>
          <w:sz w:val="36"/>
          <w:szCs w:val="36"/>
          <w:lang w:val="es-ES" w:eastAsia="es-ES"/>
        </w:rPr>
        <w:t>C</w:t>
      </w:r>
      <w:r w:rsidRPr="005664F7">
        <w:rPr>
          <w:rFonts w:ascii="Arial" w:eastAsia="Times New Roman" w:hAnsi="Arial" w:cs="Arial"/>
          <w:b/>
          <w:bCs/>
          <w:sz w:val="36"/>
          <w:szCs w:val="36"/>
          <w:lang w:val="es-ES" w:eastAsia="es-ES"/>
        </w:rPr>
        <w:t xml:space="preserve">URSO DE </w:t>
      </w:r>
      <w:proofErr w:type="gramStart"/>
      <w:r w:rsidRPr="005664F7">
        <w:rPr>
          <w:rFonts w:ascii="Arial" w:eastAsia="Times New Roman" w:hAnsi="Arial" w:cs="Arial"/>
          <w:b/>
          <w:bCs/>
          <w:sz w:val="36"/>
          <w:szCs w:val="36"/>
          <w:lang w:val="es-ES" w:eastAsia="es-ES"/>
        </w:rPr>
        <w:t xml:space="preserve">PRECIOS </w:t>
      </w:r>
      <w:r w:rsidR="007A0E02">
        <w:rPr>
          <w:rFonts w:ascii="Arial" w:eastAsia="Times New Roman" w:hAnsi="Arial" w:cs="Arial"/>
          <w:b/>
          <w:bCs/>
          <w:sz w:val="36"/>
          <w:szCs w:val="36"/>
          <w:lang w:val="es-ES" w:eastAsia="es-ES"/>
        </w:rPr>
        <w:t xml:space="preserve"> </w:t>
      </w:r>
      <w:proofErr w:type="spellStart"/>
      <w:r w:rsidRPr="005664F7">
        <w:rPr>
          <w:rFonts w:ascii="Arial" w:eastAsia="Times New Roman" w:hAnsi="Arial" w:cs="Arial"/>
          <w:b/>
          <w:bCs/>
          <w:sz w:val="36"/>
          <w:szCs w:val="36"/>
          <w:lang w:val="es-ES" w:eastAsia="es-ES"/>
        </w:rPr>
        <w:t>Nº</w:t>
      </w:r>
      <w:proofErr w:type="spellEnd"/>
      <w:proofErr w:type="gramEnd"/>
      <w:r w:rsidRPr="005664F7">
        <w:rPr>
          <w:rFonts w:ascii="Arial" w:eastAsia="Times New Roman" w:hAnsi="Arial" w:cs="Arial"/>
          <w:b/>
          <w:bCs/>
          <w:sz w:val="36"/>
          <w:szCs w:val="36"/>
          <w:lang w:val="es-ES" w:eastAsia="es-ES"/>
        </w:rPr>
        <w:t xml:space="preserve"> </w:t>
      </w:r>
      <w:r w:rsidR="00916F96">
        <w:rPr>
          <w:rFonts w:ascii="Arial" w:eastAsia="Times New Roman" w:hAnsi="Arial" w:cs="Arial"/>
          <w:b/>
          <w:bCs/>
          <w:sz w:val="36"/>
          <w:szCs w:val="36"/>
          <w:lang w:val="es-ES" w:eastAsia="es-ES"/>
        </w:rPr>
        <w:t>01</w:t>
      </w:r>
      <w:r w:rsidRPr="005664F7">
        <w:rPr>
          <w:rFonts w:ascii="Arial" w:eastAsia="Times New Roman" w:hAnsi="Arial" w:cs="Arial"/>
          <w:b/>
          <w:bCs/>
          <w:sz w:val="36"/>
          <w:szCs w:val="36"/>
          <w:lang w:val="es-ES" w:eastAsia="es-ES"/>
        </w:rPr>
        <w:t>/202</w:t>
      </w:r>
      <w:r w:rsidR="00916F96">
        <w:rPr>
          <w:rFonts w:ascii="Arial" w:eastAsia="Times New Roman" w:hAnsi="Arial" w:cs="Arial"/>
          <w:b/>
          <w:bCs/>
          <w:sz w:val="36"/>
          <w:szCs w:val="36"/>
          <w:lang w:val="es-ES" w:eastAsia="es-ES"/>
        </w:rPr>
        <w:t>3</w:t>
      </w:r>
    </w:p>
    <w:p w14:paraId="2661E9EB" w14:textId="77777777" w:rsidR="008C4B44" w:rsidRPr="005664F7" w:rsidRDefault="008C4B44" w:rsidP="008C4B44">
      <w:pPr>
        <w:keepNext/>
        <w:spacing w:after="0" w:line="240" w:lineRule="auto"/>
        <w:jc w:val="center"/>
        <w:outlineLvl w:val="0"/>
        <w:rPr>
          <w:rFonts w:ascii="Arial" w:eastAsia="Times New Roman" w:hAnsi="Arial" w:cs="Arial"/>
          <w:b/>
          <w:bCs/>
          <w:sz w:val="36"/>
          <w:szCs w:val="36"/>
          <w:lang w:val="es-ES" w:eastAsia="es-ES"/>
        </w:rPr>
      </w:pPr>
    </w:p>
    <w:p w14:paraId="1557AFEB" w14:textId="664AA2FF" w:rsidR="008C4B44" w:rsidRPr="005664F7" w:rsidRDefault="008C4B44" w:rsidP="008C4B44">
      <w:pPr>
        <w:widowControl w:val="0"/>
        <w:tabs>
          <w:tab w:val="left" w:pos="-720"/>
          <w:tab w:val="left" w:pos="5940"/>
        </w:tabs>
        <w:suppressAutoHyphens/>
        <w:spacing w:after="0" w:line="240" w:lineRule="auto"/>
        <w:rPr>
          <w:rFonts w:ascii="Arial" w:eastAsia="Times New Roman" w:hAnsi="Arial" w:cs="Arial"/>
          <w:snapToGrid w:val="0"/>
          <w:spacing w:val="-3"/>
          <w:sz w:val="36"/>
          <w:szCs w:val="36"/>
          <w:lang w:val="es-ES_tradnl" w:eastAsia="es-ES"/>
        </w:rPr>
      </w:pPr>
      <w:r w:rsidRPr="005664F7">
        <w:rPr>
          <w:rFonts w:ascii="Arial" w:eastAsia="Times New Roman" w:hAnsi="Arial" w:cs="Arial"/>
          <w:snapToGrid w:val="0"/>
          <w:spacing w:val="-3"/>
          <w:sz w:val="36"/>
          <w:szCs w:val="36"/>
          <w:u w:val="single"/>
          <w:lang w:val="es-ES_tradnl" w:eastAsia="es-ES"/>
        </w:rPr>
        <w:t>FECHA DE APERTURA ELECTRONICA</w:t>
      </w:r>
      <w:r w:rsidRPr="005664F7">
        <w:rPr>
          <w:rFonts w:ascii="Arial" w:eastAsia="Times New Roman" w:hAnsi="Arial" w:cs="Arial"/>
          <w:snapToGrid w:val="0"/>
          <w:spacing w:val="-3"/>
          <w:sz w:val="36"/>
          <w:szCs w:val="36"/>
          <w:lang w:val="es-ES_tradnl" w:eastAsia="es-ES"/>
        </w:rPr>
        <w:t xml:space="preserve">: </w:t>
      </w:r>
      <w:r w:rsidR="00802B44">
        <w:rPr>
          <w:rFonts w:ascii="Arial" w:eastAsia="Times New Roman" w:hAnsi="Arial" w:cs="Arial"/>
          <w:snapToGrid w:val="0"/>
          <w:spacing w:val="-3"/>
          <w:sz w:val="36"/>
          <w:szCs w:val="36"/>
          <w:lang w:val="es-ES_tradnl" w:eastAsia="es-ES"/>
        </w:rPr>
        <w:t>15</w:t>
      </w:r>
      <w:r w:rsidRPr="005664F7">
        <w:rPr>
          <w:rFonts w:ascii="Arial" w:eastAsia="Times New Roman" w:hAnsi="Arial" w:cs="Arial"/>
          <w:snapToGrid w:val="0"/>
          <w:spacing w:val="-3"/>
          <w:sz w:val="36"/>
          <w:szCs w:val="36"/>
          <w:lang w:val="es-ES_tradnl" w:eastAsia="es-ES"/>
        </w:rPr>
        <w:t>/</w:t>
      </w:r>
      <w:r w:rsidR="007547DA">
        <w:rPr>
          <w:rFonts w:ascii="Arial" w:eastAsia="Times New Roman" w:hAnsi="Arial" w:cs="Arial"/>
          <w:snapToGrid w:val="0"/>
          <w:spacing w:val="-3"/>
          <w:sz w:val="36"/>
          <w:szCs w:val="36"/>
          <w:lang w:val="es-ES_tradnl" w:eastAsia="es-ES"/>
        </w:rPr>
        <w:t>0</w:t>
      </w:r>
      <w:r w:rsidR="00802B44">
        <w:rPr>
          <w:rFonts w:ascii="Arial" w:eastAsia="Times New Roman" w:hAnsi="Arial" w:cs="Arial"/>
          <w:snapToGrid w:val="0"/>
          <w:spacing w:val="-3"/>
          <w:sz w:val="36"/>
          <w:szCs w:val="36"/>
          <w:lang w:val="es-ES_tradnl" w:eastAsia="es-ES"/>
        </w:rPr>
        <w:t>5</w:t>
      </w:r>
      <w:r w:rsidRPr="005664F7">
        <w:rPr>
          <w:rFonts w:ascii="Arial" w:eastAsia="Times New Roman" w:hAnsi="Arial" w:cs="Arial"/>
          <w:snapToGrid w:val="0"/>
          <w:spacing w:val="-3"/>
          <w:sz w:val="36"/>
          <w:szCs w:val="36"/>
          <w:lang w:val="es-ES_tradnl" w:eastAsia="es-ES"/>
        </w:rPr>
        <w:t>/20</w:t>
      </w:r>
      <w:r w:rsidR="00814C32" w:rsidRPr="005664F7">
        <w:rPr>
          <w:rFonts w:ascii="Arial" w:eastAsia="Times New Roman" w:hAnsi="Arial" w:cs="Arial"/>
          <w:snapToGrid w:val="0"/>
          <w:spacing w:val="-3"/>
          <w:sz w:val="36"/>
          <w:szCs w:val="36"/>
          <w:lang w:val="es-ES_tradnl" w:eastAsia="es-ES"/>
        </w:rPr>
        <w:t>2</w:t>
      </w:r>
      <w:r w:rsidR="00916F96">
        <w:rPr>
          <w:rFonts w:ascii="Arial" w:eastAsia="Times New Roman" w:hAnsi="Arial" w:cs="Arial"/>
          <w:snapToGrid w:val="0"/>
          <w:spacing w:val="-3"/>
          <w:sz w:val="36"/>
          <w:szCs w:val="36"/>
          <w:lang w:val="es-ES_tradnl" w:eastAsia="es-ES"/>
        </w:rPr>
        <w:t>3</w:t>
      </w:r>
    </w:p>
    <w:p w14:paraId="60049227" w14:textId="77777777" w:rsidR="008C4B44" w:rsidRPr="005664F7" w:rsidRDefault="008C4B44" w:rsidP="008C4B44">
      <w:pPr>
        <w:suppressAutoHyphens/>
        <w:spacing w:after="0" w:line="240" w:lineRule="auto"/>
        <w:rPr>
          <w:rFonts w:ascii="Arial" w:eastAsia="Times New Roman" w:hAnsi="Arial" w:cs="Arial"/>
          <w:sz w:val="36"/>
          <w:szCs w:val="36"/>
          <w:lang w:val="es-ES" w:eastAsia="es-ES"/>
        </w:rPr>
      </w:pPr>
    </w:p>
    <w:p w14:paraId="2A67BC75" w14:textId="5B8C617B" w:rsidR="008C4B44" w:rsidRPr="005664F7" w:rsidRDefault="008C4B44" w:rsidP="008C4B44">
      <w:pPr>
        <w:tabs>
          <w:tab w:val="left" w:pos="5940"/>
        </w:tabs>
        <w:suppressAutoHyphens/>
        <w:spacing w:after="0" w:line="240" w:lineRule="auto"/>
        <w:rPr>
          <w:rFonts w:ascii="Arial" w:eastAsia="Times New Roman" w:hAnsi="Arial" w:cs="Arial"/>
          <w:sz w:val="36"/>
          <w:szCs w:val="36"/>
          <w:lang w:val="es-ES" w:eastAsia="es-ES"/>
        </w:rPr>
      </w:pPr>
      <w:r w:rsidRPr="005664F7">
        <w:rPr>
          <w:rFonts w:ascii="Arial" w:eastAsia="Times New Roman" w:hAnsi="Arial" w:cs="Arial"/>
          <w:sz w:val="36"/>
          <w:szCs w:val="36"/>
          <w:u w:val="single"/>
          <w:lang w:val="es-ES" w:eastAsia="es-ES"/>
        </w:rPr>
        <w:t>HORA DE APERTURA</w:t>
      </w:r>
      <w:r w:rsidRPr="005664F7">
        <w:rPr>
          <w:rFonts w:ascii="Arial" w:eastAsia="Times New Roman" w:hAnsi="Arial" w:cs="Arial"/>
          <w:sz w:val="36"/>
          <w:szCs w:val="36"/>
          <w:lang w:val="es-ES" w:eastAsia="es-ES"/>
        </w:rPr>
        <w:t>: 1</w:t>
      </w:r>
      <w:r w:rsidR="00802B44">
        <w:rPr>
          <w:rFonts w:ascii="Arial" w:eastAsia="Times New Roman" w:hAnsi="Arial" w:cs="Arial"/>
          <w:sz w:val="36"/>
          <w:szCs w:val="36"/>
          <w:lang w:val="es-ES" w:eastAsia="es-ES"/>
        </w:rPr>
        <w:t>0</w:t>
      </w:r>
      <w:r w:rsidRPr="005664F7">
        <w:rPr>
          <w:rFonts w:ascii="Arial" w:eastAsia="Times New Roman" w:hAnsi="Arial" w:cs="Arial"/>
          <w:sz w:val="36"/>
          <w:szCs w:val="36"/>
          <w:lang w:val="es-ES" w:eastAsia="es-ES"/>
        </w:rPr>
        <w:t>:00</w:t>
      </w:r>
    </w:p>
    <w:p w14:paraId="68B5A99F" w14:textId="77777777" w:rsidR="008C4B44" w:rsidRPr="008C4B44" w:rsidRDefault="008C4B44" w:rsidP="008C4B44">
      <w:pPr>
        <w:tabs>
          <w:tab w:val="left" w:pos="5940"/>
        </w:tabs>
        <w:suppressAutoHyphens/>
        <w:spacing w:after="0" w:line="240" w:lineRule="auto"/>
        <w:rPr>
          <w:rFonts w:ascii="Arial" w:eastAsia="Times New Roman" w:hAnsi="Arial" w:cs="Arial"/>
          <w:sz w:val="48"/>
          <w:szCs w:val="24"/>
          <w:lang w:val="es-ES" w:eastAsia="es-ES"/>
        </w:rPr>
      </w:pPr>
    </w:p>
    <w:p w14:paraId="1C391FCA" w14:textId="06AA663B" w:rsidR="008C4B44" w:rsidRPr="00D06E90" w:rsidRDefault="008C4B44" w:rsidP="00D06E90">
      <w:pPr>
        <w:spacing w:after="0" w:line="240" w:lineRule="auto"/>
        <w:jc w:val="both"/>
        <w:rPr>
          <w:rFonts w:ascii="Arial" w:eastAsia="Times New Roman" w:hAnsi="Arial" w:cs="Arial"/>
          <w:b/>
          <w:bCs/>
          <w:spacing w:val="-3"/>
          <w:sz w:val="28"/>
          <w:szCs w:val="28"/>
          <w:lang w:val="es-ES_tradnl" w:eastAsia="es-ES"/>
        </w:rPr>
      </w:pPr>
      <w:r w:rsidRPr="00891083">
        <w:rPr>
          <w:rFonts w:ascii="Arial" w:eastAsia="Times New Roman" w:hAnsi="Arial" w:cs="Arial"/>
          <w:b/>
          <w:sz w:val="28"/>
          <w:szCs w:val="28"/>
          <w:u w:val="single"/>
          <w:lang w:val="es-ES" w:eastAsia="es-ES"/>
        </w:rPr>
        <w:t>Art. 1° OBJETO</w:t>
      </w:r>
      <w:r w:rsidR="00D06E90" w:rsidRPr="00891083">
        <w:rPr>
          <w:rFonts w:ascii="Arial" w:eastAsia="Times New Roman" w:hAnsi="Arial" w:cs="Arial"/>
          <w:b/>
          <w:sz w:val="28"/>
          <w:szCs w:val="28"/>
          <w:lang w:val="es-ES" w:eastAsia="es-ES"/>
        </w:rPr>
        <w:t>:</w:t>
      </w:r>
      <w:r w:rsidR="00891083">
        <w:rPr>
          <w:rFonts w:ascii="Arial" w:eastAsia="Times New Roman" w:hAnsi="Arial" w:cs="Arial"/>
          <w:b/>
          <w:sz w:val="28"/>
          <w:szCs w:val="28"/>
          <w:lang w:val="es-ES" w:eastAsia="es-ES"/>
        </w:rPr>
        <w:t xml:space="preserve"> “</w:t>
      </w:r>
      <w:r w:rsidR="00377AAF">
        <w:rPr>
          <w:rFonts w:ascii="Arial" w:eastAsia="Times New Roman" w:hAnsi="Arial" w:cs="Arial"/>
          <w:b/>
          <w:sz w:val="28"/>
          <w:szCs w:val="28"/>
          <w:lang w:val="es-ES" w:eastAsia="es-ES"/>
        </w:rPr>
        <w:t xml:space="preserve">MANTENIMIENTO </w:t>
      </w:r>
      <w:r w:rsidR="00377AAF" w:rsidRPr="00377AAF">
        <w:rPr>
          <w:rFonts w:ascii="Arial" w:eastAsia="Times New Roman" w:hAnsi="Arial" w:cs="Arial"/>
          <w:b/>
          <w:sz w:val="28"/>
          <w:szCs w:val="28"/>
          <w:lang w:val="es-ES" w:eastAsia="es-ES"/>
        </w:rPr>
        <w:t>PREVENTIVO Y REPARACIONES DE LA FLOTA ADMINISTRATIVA DE VEHICULOS DE LA DINACIA</w:t>
      </w:r>
      <w:r w:rsidR="00891083">
        <w:rPr>
          <w:rFonts w:ascii="Arial" w:eastAsia="Times New Roman" w:hAnsi="Arial" w:cs="Arial"/>
          <w:b/>
          <w:sz w:val="28"/>
          <w:szCs w:val="28"/>
          <w:lang w:val="es-ES" w:eastAsia="es-ES"/>
        </w:rPr>
        <w:t>”</w:t>
      </w:r>
      <w:r w:rsidR="004A4DF2" w:rsidRPr="004A4DF2">
        <w:rPr>
          <w:rFonts w:ascii="Arial" w:eastAsia="Times New Roman" w:hAnsi="Arial" w:cs="Arial"/>
          <w:b/>
          <w:sz w:val="28"/>
          <w:szCs w:val="28"/>
          <w:lang w:val="es-ES" w:eastAsia="es-ES"/>
        </w:rPr>
        <w:t xml:space="preserve"> </w:t>
      </w:r>
    </w:p>
    <w:p w14:paraId="568558DB" w14:textId="77777777" w:rsidR="008C4B44" w:rsidRPr="008C4B44" w:rsidRDefault="008C4B44" w:rsidP="008C4B44">
      <w:pPr>
        <w:tabs>
          <w:tab w:val="left" w:pos="-720"/>
        </w:tabs>
        <w:suppressAutoHyphens/>
        <w:spacing w:after="0" w:line="240" w:lineRule="auto"/>
        <w:jc w:val="both"/>
        <w:rPr>
          <w:rFonts w:ascii="Arial" w:eastAsia="Times New Roman" w:hAnsi="Arial" w:cs="Arial"/>
          <w:b/>
          <w:bCs/>
          <w:spacing w:val="-3"/>
          <w:lang w:val="es-ES_tradnl" w:eastAsia="es-ES"/>
        </w:rPr>
      </w:pPr>
    </w:p>
    <w:p w14:paraId="54AEA68B" w14:textId="77777777" w:rsidR="008C4B44" w:rsidRPr="008C4B44" w:rsidRDefault="008C4B44" w:rsidP="008C4B44">
      <w:pPr>
        <w:spacing w:after="0" w:line="240" w:lineRule="auto"/>
        <w:jc w:val="both"/>
        <w:rPr>
          <w:rFonts w:ascii="Arial" w:eastAsia="Times New Roman" w:hAnsi="Arial" w:cs="Arial"/>
          <w:b/>
          <w:u w:val="single"/>
          <w:lang w:val="es-ES" w:eastAsia="es-ES"/>
        </w:rPr>
      </w:pPr>
      <w:r w:rsidRPr="008C4B44">
        <w:rPr>
          <w:rFonts w:ascii="Arial" w:eastAsia="Times New Roman" w:hAnsi="Arial" w:cs="Arial"/>
          <w:b/>
          <w:u w:val="single"/>
          <w:lang w:val="es-ES" w:eastAsia="es-ES"/>
        </w:rPr>
        <w:t xml:space="preserve">Art. 2º   ALCANCE Y BASES </w:t>
      </w:r>
    </w:p>
    <w:p w14:paraId="4B380C4B" w14:textId="77777777" w:rsidR="008C4B44" w:rsidRPr="008C4B44" w:rsidRDefault="008C4B44" w:rsidP="008C4B44">
      <w:pPr>
        <w:spacing w:after="0" w:line="240" w:lineRule="auto"/>
        <w:jc w:val="both"/>
        <w:rPr>
          <w:rFonts w:ascii="Arial" w:eastAsia="Times New Roman" w:hAnsi="Arial" w:cs="Arial"/>
          <w:lang w:val="es-ES" w:eastAsia="es-ES"/>
        </w:rPr>
      </w:pPr>
    </w:p>
    <w:p w14:paraId="403C855E" w14:textId="7D7470D9" w:rsidR="008C4B44" w:rsidRPr="008C4B44" w:rsidRDefault="008C4B44" w:rsidP="008C4B44">
      <w:p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 xml:space="preserve">1.- El llamado es de carácter público. Podrán cotizar precios las empresas domiciliadas   en el Territorio Nacional e inscriptas en el Registro Único de Proveedores del </w:t>
      </w:r>
      <w:r w:rsidR="00DF4DFB" w:rsidRPr="008C4B44">
        <w:rPr>
          <w:rFonts w:ascii="Arial" w:eastAsia="Times New Roman" w:hAnsi="Arial" w:cs="Arial"/>
          <w:lang w:val="es-ES" w:eastAsia="es-ES"/>
        </w:rPr>
        <w:t xml:space="preserve">Estado. </w:t>
      </w:r>
    </w:p>
    <w:p w14:paraId="6CD5451B" w14:textId="77777777" w:rsidR="008C4B44" w:rsidRPr="008C4B44" w:rsidRDefault="008C4B44" w:rsidP="008C4B44">
      <w:pPr>
        <w:spacing w:after="0" w:line="240" w:lineRule="auto"/>
        <w:jc w:val="both"/>
        <w:rPr>
          <w:rFonts w:ascii="Arial" w:eastAsia="Times New Roman" w:hAnsi="Arial" w:cs="Arial"/>
          <w:lang w:val="es-ES" w:eastAsia="es-ES"/>
        </w:rPr>
      </w:pPr>
    </w:p>
    <w:p w14:paraId="4CC91478" w14:textId="77777777" w:rsidR="008C4B44" w:rsidRPr="008C4B44" w:rsidRDefault="008C4B44" w:rsidP="008C4B44">
      <w:p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El presente llamado se rige por las disposiciones del Texto Ordenado de Contabilidad y Administración Financiera del Estado (TOCAF) aprobado por el Decreto 150/2012 de 11 de mayo de 2012, normas concordantes y complementarias.</w:t>
      </w:r>
    </w:p>
    <w:p w14:paraId="59231C94" w14:textId="77777777" w:rsidR="008C4B44" w:rsidRPr="008C4B44" w:rsidRDefault="008C4B44" w:rsidP="008C4B44">
      <w:pPr>
        <w:spacing w:after="0" w:line="240" w:lineRule="auto"/>
        <w:jc w:val="both"/>
        <w:rPr>
          <w:rFonts w:ascii="Arial" w:eastAsia="Times New Roman" w:hAnsi="Arial" w:cs="Arial"/>
          <w:lang w:val="es-ES" w:eastAsia="es-ES"/>
        </w:rPr>
      </w:pPr>
    </w:p>
    <w:p w14:paraId="330C4391" w14:textId="77777777" w:rsidR="008C4B44" w:rsidRPr="008C4B44" w:rsidRDefault="008C4B44" w:rsidP="008C4B44">
      <w:p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Constituyen bases y parte integrante e indivisible con la presente:</w:t>
      </w:r>
    </w:p>
    <w:p w14:paraId="7888D76E" w14:textId="77777777" w:rsidR="008C4B44" w:rsidRPr="008C4B44" w:rsidRDefault="008C4B44" w:rsidP="008C4B44">
      <w:pPr>
        <w:spacing w:after="0" w:line="240" w:lineRule="auto"/>
        <w:jc w:val="both"/>
        <w:rPr>
          <w:rFonts w:ascii="Arial" w:eastAsia="Times New Roman" w:hAnsi="Arial" w:cs="Arial"/>
          <w:lang w:val="es-ES" w:eastAsia="es-ES"/>
        </w:rPr>
      </w:pPr>
    </w:p>
    <w:p w14:paraId="34BD9B49" w14:textId="77777777" w:rsidR="008C4B44" w:rsidRPr="008C4B44" w:rsidRDefault="008C4B44" w:rsidP="008C4B44">
      <w:pPr>
        <w:numPr>
          <w:ilvl w:val="0"/>
          <w:numId w:val="1"/>
        </w:num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El Pliego Único de Bases y Condiciones Generales para los Contratos de Suministros y Servicios no Personales (Decreto 131/14 de 19 de mayo de 2014), en todo lo que fuera aplicable y no se oponga con las disposiciones del TOCAF.</w:t>
      </w:r>
    </w:p>
    <w:p w14:paraId="68FB10F7" w14:textId="77777777" w:rsidR="008C4B44" w:rsidRPr="008C4B44" w:rsidRDefault="008C4B44" w:rsidP="008C4B44">
      <w:pPr>
        <w:spacing w:after="0" w:line="240" w:lineRule="auto"/>
        <w:ind w:left="360"/>
        <w:jc w:val="both"/>
        <w:rPr>
          <w:rFonts w:ascii="Arial" w:eastAsia="Times New Roman" w:hAnsi="Arial" w:cs="Arial"/>
          <w:lang w:val="es-ES" w:eastAsia="es-ES"/>
        </w:rPr>
      </w:pPr>
    </w:p>
    <w:p w14:paraId="02C6BE95" w14:textId="77777777" w:rsidR="008C4B44" w:rsidRPr="008C4B44" w:rsidRDefault="008C4B44" w:rsidP="008C4B44">
      <w:pPr>
        <w:numPr>
          <w:ilvl w:val="0"/>
          <w:numId w:val="1"/>
        </w:num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El presente Pliego de Condiciones Particulares y de especificaciones técnicas y/o memoria descriptiva y listado.</w:t>
      </w:r>
    </w:p>
    <w:p w14:paraId="1D8A0E5B" w14:textId="77777777" w:rsidR="008C4B44" w:rsidRPr="008C4B44" w:rsidRDefault="008C4B44" w:rsidP="008C4B44">
      <w:pPr>
        <w:spacing w:after="0" w:line="240" w:lineRule="auto"/>
        <w:ind w:left="360"/>
        <w:jc w:val="both"/>
        <w:rPr>
          <w:rFonts w:ascii="Arial" w:eastAsia="Times New Roman" w:hAnsi="Arial" w:cs="Arial"/>
          <w:lang w:val="es-ES" w:eastAsia="es-ES"/>
        </w:rPr>
      </w:pPr>
    </w:p>
    <w:p w14:paraId="545583B0" w14:textId="77777777" w:rsidR="008C4B44" w:rsidRPr="008C4B44" w:rsidRDefault="008C4B44" w:rsidP="008C4B44">
      <w:pPr>
        <w:numPr>
          <w:ilvl w:val="0"/>
          <w:numId w:val="1"/>
        </w:num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Los comunicados y las aclaraciones o modificaciones emitidos en virtud de lo dispuesto en los numerales 3 y 4 del Pliego Único de Bases y Condiciones Generales.</w:t>
      </w:r>
    </w:p>
    <w:p w14:paraId="6FA9E47B" w14:textId="77777777" w:rsidR="008C4B44" w:rsidRPr="008C4B44" w:rsidRDefault="008C4B44" w:rsidP="008C4B44">
      <w:pPr>
        <w:spacing w:after="0" w:line="240" w:lineRule="auto"/>
        <w:ind w:left="708"/>
        <w:rPr>
          <w:rFonts w:ascii="Arial" w:eastAsia="Times New Roman" w:hAnsi="Arial" w:cs="Arial"/>
          <w:lang w:val="es-ES" w:eastAsia="es-ES"/>
        </w:rPr>
      </w:pPr>
    </w:p>
    <w:p w14:paraId="63AF31F3" w14:textId="0E65FD7B" w:rsidR="008C4B44" w:rsidRPr="008C4B44" w:rsidRDefault="008C4B44" w:rsidP="008C4B44">
      <w:pPr>
        <w:numPr>
          <w:ilvl w:val="0"/>
          <w:numId w:val="1"/>
        </w:num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lastRenderedPageBreak/>
        <w:t>Especificaciones técnicas</w:t>
      </w:r>
      <w:r w:rsidR="00FD5D27">
        <w:rPr>
          <w:rFonts w:ascii="Arial" w:eastAsia="Times New Roman" w:hAnsi="Arial" w:cs="Arial"/>
          <w:lang w:val="es-ES" w:eastAsia="es-ES"/>
        </w:rPr>
        <w:t xml:space="preserve"> o Memoria Descriptiva</w:t>
      </w:r>
      <w:r w:rsidRPr="008C4B44">
        <w:rPr>
          <w:rFonts w:ascii="Arial" w:eastAsia="Times New Roman" w:hAnsi="Arial" w:cs="Arial"/>
          <w:lang w:val="es-ES" w:eastAsia="es-ES"/>
        </w:rPr>
        <w:t>.</w:t>
      </w:r>
    </w:p>
    <w:p w14:paraId="531C2D70" w14:textId="77777777" w:rsidR="008C4B44" w:rsidRPr="008C4B44" w:rsidRDefault="008C4B44" w:rsidP="008C4B44">
      <w:pPr>
        <w:spacing w:after="0" w:line="240" w:lineRule="auto"/>
        <w:ind w:left="708"/>
        <w:rPr>
          <w:rFonts w:ascii="Arial" w:eastAsia="Times New Roman" w:hAnsi="Arial" w:cs="Arial"/>
          <w:lang w:val="es-ES" w:eastAsia="es-ES"/>
        </w:rPr>
      </w:pPr>
    </w:p>
    <w:p w14:paraId="7EDB7E18" w14:textId="4F6D87D9" w:rsidR="008C4B44" w:rsidRPr="008C4B44" w:rsidRDefault="008C4B44" w:rsidP="008C4B44">
      <w:p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 xml:space="preserve">2.- Las consultas y/o aclaraciones sobre el presente llamado deberán ser realizadas al Señor Director Nacional de Aviación Civil e Infraestructura Aeronáutica, vía mail al Correo Electrónico </w:t>
      </w:r>
      <w:r w:rsidR="00891083">
        <w:rPr>
          <w:rFonts w:ascii="Arial" w:eastAsia="Times New Roman" w:hAnsi="Arial" w:cs="Arial"/>
          <w:lang w:val="es-ES" w:eastAsia="es-ES"/>
        </w:rPr>
        <w:t>concursodeprecios</w:t>
      </w:r>
      <w:r w:rsidRPr="008C4B44">
        <w:rPr>
          <w:rFonts w:ascii="Arial" w:eastAsia="Times New Roman" w:hAnsi="Arial" w:cs="Arial"/>
          <w:lang w:val="es-ES" w:eastAsia="es-ES"/>
        </w:rPr>
        <w:t xml:space="preserve">@dinacia.gub.uy, hasta </w:t>
      </w:r>
      <w:r w:rsidR="008B14F3">
        <w:rPr>
          <w:rFonts w:ascii="Arial" w:eastAsia="Times New Roman" w:hAnsi="Arial" w:cs="Arial"/>
          <w:lang w:val="es-ES" w:eastAsia="es-ES"/>
        </w:rPr>
        <w:t>2</w:t>
      </w:r>
      <w:r w:rsidRPr="008C4B44">
        <w:rPr>
          <w:rFonts w:ascii="Arial" w:eastAsia="Times New Roman" w:hAnsi="Arial" w:cs="Arial"/>
          <w:lang w:val="es-ES" w:eastAsia="es-ES"/>
        </w:rPr>
        <w:t xml:space="preserve"> (</w:t>
      </w:r>
      <w:r w:rsidR="008B14F3">
        <w:rPr>
          <w:rFonts w:ascii="Arial" w:eastAsia="Times New Roman" w:hAnsi="Arial" w:cs="Arial"/>
          <w:lang w:val="es-ES" w:eastAsia="es-ES"/>
        </w:rPr>
        <w:t>do</w:t>
      </w:r>
      <w:r w:rsidRPr="008C4B44">
        <w:rPr>
          <w:rFonts w:ascii="Arial" w:eastAsia="Times New Roman" w:hAnsi="Arial" w:cs="Arial"/>
          <w:lang w:val="es-ES" w:eastAsia="es-ES"/>
        </w:rPr>
        <w:t xml:space="preserve">s) días hábiles antes de la fecha fijada para la apertura de la presente licitación, de lunes a viernes en el horario de 8:00 a 16:00 horas. </w:t>
      </w:r>
    </w:p>
    <w:p w14:paraId="45816DE8" w14:textId="77777777" w:rsidR="008C4B44" w:rsidRPr="008C4B44" w:rsidRDefault="008C4B44" w:rsidP="008C4B44">
      <w:pPr>
        <w:tabs>
          <w:tab w:val="left" w:pos="0"/>
        </w:tabs>
        <w:spacing w:after="0" w:line="240" w:lineRule="auto"/>
        <w:jc w:val="both"/>
        <w:rPr>
          <w:rFonts w:ascii="Arial" w:eastAsia="Times New Roman" w:hAnsi="Arial" w:cs="Arial"/>
          <w:lang w:val="es-ES" w:eastAsia="es-ES"/>
        </w:rPr>
      </w:pPr>
    </w:p>
    <w:p w14:paraId="11623B9E" w14:textId="5FE1A87A" w:rsidR="008C4B44" w:rsidRPr="008C4B44" w:rsidRDefault="008C4B44" w:rsidP="008C4B44">
      <w:pPr>
        <w:tabs>
          <w:tab w:val="left" w:pos="0"/>
        </w:tabs>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 xml:space="preserve">Las consultas deberán ser concretas y específicas y serán evacuadas por la Administración, en un plazo de </w:t>
      </w:r>
      <w:r w:rsidR="005A11DB" w:rsidRPr="008C4B44">
        <w:rPr>
          <w:rFonts w:ascii="Arial" w:eastAsia="Times New Roman" w:hAnsi="Arial" w:cs="Arial"/>
          <w:lang w:val="es-ES" w:eastAsia="es-ES"/>
        </w:rPr>
        <w:t>hasta el</w:t>
      </w:r>
      <w:r w:rsidR="008B14F3">
        <w:rPr>
          <w:rFonts w:ascii="Arial" w:eastAsia="Times New Roman" w:hAnsi="Arial" w:cs="Arial"/>
          <w:lang w:val="es-ES" w:eastAsia="es-ES"/>
        </w:rPr>
        <w:t xml:space="preserve"> día hábil</w:t>
      </w:r>
      <w:r w:rsidRPr="008C4B44">
        <w:rPr>
          <w:rFonts w:ascii="Arial" w:eastAsia="Times New Roman" w:hAnsi="Arial" w:cs="Arial"/>
          <w:lang w:val="es-ES" w:eastAsia="es-ES"/>
        </w:rPr>
        <w:t xml:space="preserve"> antes de la fecha fijada para la apertura </w:t>
      </w:r>
      <w:r w:rsidR="005A11DB" w:rsidRPr="008C4B44">
        <w:rPr>
          <w:rFonts w:ascii="Arial" w:eastAsia="Times New Roman" w:hAnsi="Arial" w:cs="Arial"/>
          <w:lang w:val="es-ES" w:eastAsia="es-ES"/>
        </w:rPr>
        <w:t>electrónica, en</w:t>
      </w:r>
      <w:r w:rsidRPr="008C4B44">
        <w:rPr>
          <w:rFonts w:ascii="Arial" w:eastAsia="Times New Roman" w:hAnsi="Arial" w:cs="Arial"/>
          <w:lang w:val="es-ES" w:eastAsia="es-ES"/>
        </w:rPr>
        <w:t xml:space="preserve"> el sitio </w:t>
      </w:r>
      <w:hyperlink r:id="rId7" w:history="1">
        <w:r w:rsidRPr="008C4B44">
          <w:rPr>
            <w:rFonts w:ascii="Arial" w:eastAsia="Times New Roman" w:hAnsi="Arial" w:cs="Arial"/>
            <w:color w:val="0000FF"/>
            <w:u w:val="single"/>
            <w:lang w:val="es-ES" w:eastAsia="es-ES"/>
          </w:rPr>
          <w:t>www.comprasestatales.gub.uy</w:t>
        </w:r>
      </w:hyperlink>
    </w:p>
    <w:p w14:paraId="0095EA2E" w14:textId="77777777" w:rsidR="008C4B44" w:rsidRPr="008C4B44" w:rsidRDefault="008C4B44" w:rsidP="008C4B44">
      <w:pPr>
        <w:spacing w:after="0" w:line="240" w:lineRule="auto"/>
        <w:jc w:val="both"/>
        <w:rPr>
          <w:rFonts w:ascii="Arial" w:eastAsia="Times New Roman" w:hAnsi="Arial" w:cs="Arial"/>
          <w:lang w:val="es-ES" w:eastAsia="es-ES"/>
        </w:rPr>
      </w:pPr>
    </w:p>
    <w:p w14:paraId="124588A8" w14:textId="77777777" w:rsidR="008C4B44" w:rsidRPr="008C4B44" w:rsidRDefault="008C4B44" w:rsidP="008C4B44">
      <w:p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 xml:space="preserve">3.- La Administración podrá antes que venza el plazo para la presentación de ofertas modificar el pliego por iniciativa propia o en atención a una consulta u observación. Las modificaciones introducidas serán publicadas en el sitio </w:t>
      </w:r>
      <w:hyperlink r:id="rId8" w:history="1">
        <w:r w:rsidRPr="008C4B44">
          <w:rPr>
            <w:rFonts w:ascii="Arial" w:eastAsia="Times New Roman" w:hAnsi="Arial" w:cs="Arial"/>
            <w:color w:val="0000FF"/>
            <w:u w:val="single"/>
            <w:lang w:val="es-ES" w:eastAsia="es-ES"/>
          </w:rPr>
          <w:t>www.comprasestatales.gub.uy</w:t>
        </w:r>
      </w:hyperlink>
      <w:r w:rsidR="008B14F3">
        <w:rPr>
          <w:rFonts w:ascii="Arial" w:eastAsia="Times New Roman" w:hAnsi="Arial" w:cs="Arial"/>
          <w:lang w:val="es-ES" w:eastAsia="es-ES"/>
        </w:rPr>
        <w:t xml:space="preserve"> en un plazo no menor al</w:t>
      </w:r>
      <w:r w:rsidRPr="008C4B44">
        <w:rPr>
          <w:rFonts w:ascii="Arial" w:eastAsia="Times New Roman" w:hAnsi="Arial" w:cs="Arial"/>
          <w:lang w:val="es-ES" w:eastAsia="es-ES"/>
        </w:rPr>
        <w:t xml:space="preserve"> día hábil antes de la apertura de las ofertas.</w:t>
      </w:r>
    </w:p>
    <w:p w14:paraId="10985360" w14:textId="77777777" w:rsidR="008C4B44" w:rsidRPr="008C4B44" w:rsidRDefault="008C4B44" w:rsidP="008C4B44">
      <w:pPr>
        <w:spacing w:after="0" w:line="240" w:lineRule="auto"/>
        <w:jc w:val="both"/>
        <w:rPr>
          <w:rFonts w:ascii="Arial" w:eastAsia="Times New Roman" w:hAnsi="Arial" w:cs="Arial"/>
          <w:lang w:val="es-ES" w:eastAsia="es-ES"/>
        </w:rPr>
      </w:pPr>
    </w:p>
    <w:p w14:paraId="3EC34DA6" w14:textId="77777777" w:rsidR="008C4B44" w:rsidRPr="008C4B44" w:rsidRDefault="008C4B44" w:rsidP="008C4B44">
      <w:p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Cuando la modificación sea de carácter sustancial y pueda ampliar el número de interesados, será difundida a través de los mismos medios utilizados en el llamado original.</w:t>
      </w:r>
    </w:p>
    <w:p w14:paraId="6586AB3D" w14:textId="77777777" w:rsidR="008C4B44" w:rsidRPr="008C4B44" w:rsidRDefault="008C4B44" w:rsidP="008C4B44">
      <w:pPr>
        <w:spacing w:after="0" w:line="240" w:lineRule="auto"/>
        <w:jc w:val="both"/>
        <w:rPr>
          <w:rFonts w:ascii="Arial" w:eastAsia="Times New Roman" w:hAnsi="Arial" w:cs="Arial"/>
          <w:lang w:val="es-ES" w:eastAsia="es-ES"/>
        </w:rPr>
      </w:pPr>
    </w:p>
    <w:p w14:paraId="7A6421B7" w14:textId="77777777" w:rsidR="008C4B44" w:rsidRPr="008C4B44" w:rsidRDefault="008C4B44" w:rsidP="008C4B44">
      <w:p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4.- La Administración podrá, en cualquier momento, antes de la apertura de ofertas, dejar sin efecto o prorrogar el llamado, sin que ello genere responsabilidad alguna de su parte.</w:t>
      </w:r>
    </w:p>
    <w:p w14:paraId="6E6E7286" w14:textId="77777777" w:rsidR="008C4B44" w:rsidRPr="008C4B44" w:rsidRDefault="008C4B44" w:rsidP="008C4B44">
      <w:pPr>
        <w:spacing w:after="0" w:line="240" w:lineRule="auto"/>
        <w:jc w:val="both"/>
        <w:rPr>
          <w:rFonts w:ascii="Arial" w:eastAsia="Times New Roman" w:hAnsi="Arial" w:cs="Arial"/>
          <w:lang w:val="es-ES" w:eastAsia="es-ES"/>
        </w:rPr>
      </w:pPr>
    </w:p>
    <w:p w14:paraId="1E2C6110" w14:textId="77777777" w:rsidR="008C4B44" w:rsidRPr="008C4B44" w:rsidRDefault="008C4B44" w:rsidP="008C4B44">
      <w:p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 xml:space="preserve">Los </w:t>
      </w:r>
      <w:r w:rsidR="00A10890">
        <w:rPr>
          <w:rFonts w:ascii="Arial" w:eastAsia="Times New Roman" w:hAnsi="Arial" w:cs="Arial"/>
          <w:lang w:val="es-ES" w:eastAsia="es-ES"/>
        </w:rPr>
        <w:t>interesados</w:t>
      </w:r>
      <w:r w:rsidRPr="008C4B44">
        <w:rPr>
          <w:rFonts w:ascii="Arial" w:eastAsia="Times New Roman" w:hAnsi="Arial" w:cs="Arial"/>
          <w:lang w:val="es-ES" w:eastAsia="es-ES"/>
        </w:rPr>
        <w:t xml:space="preserve"> podrán solicitar prórroga de la fecha de apertura hasta </w:t>
      </w:r>
      <w:r w:rsidR="008B14F3">
        <w:rPr>
          <w:rFonts w:ascii="Arial" w:eastAsia="Times New Roman" w:hAnsi="Arial" w:cs="Arial"/>
          <w:lang w:val="es-ES" w:eastAsia="es-ES"/>
        </w:rPr>
        <w:t>do</w:t>
      </w:r>
      <w:r w:rsidRPr="008C4B44">
        <w:rPr>
          <w:rFonts w:ascii="Arial" w:eastAsia="Times New Roman" w:hAnsi="Arial" w:cs="Arial"/>
          <w:lang w:val="es-ES" w:eastAsia="es-ES"/>
        </w:rPr>
        <w:t>s (</w:t>
      </w:r>
      <w:r w:rsidR="008B14F3">
        <w:rPr>
          <w:rFonts w:ascii="Arial" w:eastAsia="Times New Roman" w:hAnsi="Arial" w:cs="Arial"/>
          <w:lang w:val="es-ES" w:eastAsia="es-ES"/>
        </w:rPr>
        <w:t>2</w:t>
      </w:r>
      <w:r w:rsidRPr="008C4B44">
        <w:rPr>
          <w:rFonts w:ascii="Arial" w:eastAsia="Times New Roman" w:hAnsi="Arial" w:cs="Arial"/>
          <w:lang w:val="es-ES" w:eastAsia="es-ES"/>
        </w:rPr>
        <w:t>) días hábiles antes de la fecha fijada para la apertura de la presente licitación.</w:t>
      </w:r>
    </w:p>
    <w:p w14:paraId="27946952" w14:textId="77777777" w:rsidR="008C4B44" w:rsidRPr="008C4B44" w:rsidRDefault="008C4B44" w:rsidP="008C4B44">
      <w:pPr>
        <w:spacing w:after="0" w:line="240" w:lineRule="auto"/>
        <w:jc w:val="both"/>
        <w:rPr>
          <w:rFonts w:ascii="Arial" w:eastAsia="Times New Roman" w:hAnsi="Arial" w:cs="Arial"/>
          <w:lang w:val="es-ES" w:eastAsia="es-ES"/>
        </w:rPr>
      </w:pPr>
    </w:p>
    <w:p w14:paraId="039945B6" w14:textId="4918E6AC" w:rsidR="008C4B44" w:rsidRPr="008C4B44" w:rsidRDefault="008C4B44" w:rsidP="008C4B44">
      <w:p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 xml:space="preserve">La solicitud de prórroga deberá ser dirigida al Señor Director Nacional de Aviación Civil e Infraestructura Aeronáutica vía mail al correo electrónico: </w:t>
      </w:r>
      <w:r w:rsidR="00891083">
        <w:rPr>
          <w:rFonts w:ascii="Arial" w:eastAsia="Times New Roman" w:hAnsi="Arial" w:cs="Arial"/>
          <w:lang w:val="es-ES" w:eastAsia="es-ES"/>
        </w:rPr>
        <w:t>concursodeprecios</w:t>
      </w:r>
      <w:r w:rsidRPr="008C4B44">
        <w:rPr>
          <w:rFonts w:ascii="Arial" w:eastAsia="Times New Roman" w:hAnsi="Arial" w:cs="Arial"/>
          <w:lang w:val="es-ES" w:eastAsia="es-ES"/>
        </w:rPr>
        <w:t>@dinacia.gub.uy, de lunes a viernes en el horario de 8:00 a 16:00.</w:t>
      </w:r>
    </w:p>
    <w:p w14:paraId="2A13FF35" w14:textId="77777777" w:rsidR="008C4B44" w:rsidRPr="008C4B44" w:rsidRDefault="008C4B44" w:rsidP="008C4B44">
      <w:pPr>
        <w:spacing w:after="0" w:line="240" w:lineRule="auto"/>
        <w:jc w:val="both"/>
        <w:rPr>
          <w:rFonts w:ascii="Arial" w:eastAsia="Times New Roman" w:hAnsi="Arial" w:cs="Arial"/>
          <w:lang w:val="es-ES" w:eastAsia="es-ES"/>
        </w:rPr>
      </w:pPr>
    </w:p>
    <w:p w14:paraId="5C324E8C" w14:textId="77777777" w:rsidR="008C4B44" w:rsidRPr="008C4B44" w:rsidRDefault="008C4B44" w:rsidP="008C4B44">
      <w:p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 xml:space="preserve">5.- La presentación de las ofertas supone la aceptación expresa y conformidad por parte del oferente de todos los términos establecidos en el presente pliego </w:t>
      </w:r>
      <w:proofErr w:type="gramStart"/>
      <w:r w:rsidRPr="008C4B44">
        <w:rPr>
          <w:rFonts w:ascii="Arial" w:eastAsia="Times New Roman" w:hAnsi="Arial" w:cs="Arial"/>
          <w:lang w:val="es-ES" w:eastAsia="es-ES"/>
        </w:rPr>
        <w:t>particular.-</w:t>
      </w:r>
      <w:proofErr w:type="gramEnd"/>
    </w:p>
    <w:p w14:paraId="10FC36D7" w14:textId="77777777" w:rsidR="008C4B44" w:rsidRPr="008C4B44" w:rsidRDefault="008C4B44" w:rsidP="008C4B44">
      <w:pPr>
        <w:spacing w:after="0" w:line="240" w:lineRule="auto"/>
        <w:jc w:val="both"/>
        <w:rPr>
          <w:rFonts w:ascii="Arial" w:eastAsia="Times New Roman" w:hAnsi="Arial" w:cs="Arial"/>
          <w:lang w:val="es-ES" w:eastAsia="es-ES"/>
        </w:rPr>
      </w:pPr>
    </w:p>
    <w:p w14:paraId="7A743CB3" w14:textId="77777777" w:rsidR="008C4B44" w:rsidRPr="008C4B44" w:rsidRDefault="008C4B44" w:rsidP="008C4B44">
      <w:pPr>
        <w:spacing w:after="0" w:line="240" w:lineRule="auto"/>
        <w:jc w:val="both"/>
        <w:rPr>
          <w:rFonts w:ascii="Arial" w:eastAsia="Times New Roman" w:hAnsi="Arial" w:cs="Arial"/>
          <w:b/>
          <w:u w:val="single"/>
          <w:lang w:val="es-ES" w:eastAsia="es-ES"/>
        </w:rPr>
      </w:pPr>
      <w:r w:rsidRPr="008C4B44">
        <w:rPr>
          <w:rFonts w:ascii="Arial" w:eastAsia="Times New Roman" w:hAnsi="Arial" w:cs="Arial"/>
          <w:b/>
          <w:u w:val="single"/>
          <w:lang w:val="es-ES" w:eastAsia="es-ES"/>
        </w:rPr>
        <w:t>Art. 3º   PRESENTACION DE LAS PROPUESTAS</w:t>
      </w:r>
    </w:p>
    <w:p w14:paraId="5849A9F1" w14:textId="77777777" w:rsidR="008C4B44" w:rsidRPr="008C4B44" w:rsidRDefault="008C4B44" w:rsidP="008C4B44">
      <w:pPr>
        <w:spacing w:after="0" w:line="240" w:lineRule="auto"/>
        <w:jc w:val="both"/>
        <w:rPr>
          <w:rFonts w:ascii="Arial" w:eastAsia="Times New Roman" w:hAnsi="Arial" w:cs="Arial"/>
          <w:lang w:val="es-ES" w:eastAsia="es-ES"/>
        </w:rPr>
      </w:pPr>
    </w:p>
    <w:p w14:paraId="1D0979C4" w14:textId="6D9BB4DD" w:rsidR="008C4B44" w:rsidRPr="008C4B44" w:rsidRDefault="008C4B44" w:rsidP="008C4B44">
      <w:p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 xml:space="preserve">3.1. Las propuestas serán recibidas </w:t>
      </w:r>
      <w:r w:rsidRPr="008B14F3">
        <w:rPr>
          <w:rFonts w:ascii="Arial" w:eastAsia="Times New Roman" w:hAnsi="Arial" w:cs="Arial"/>
          <w:b/>
          <w:lang w:val="es-ES" w:eastAsia="es-ES"/>
        </w:rPr>
        <w:t>únicamente en línea</w:t>
      </w:r>
      <w:r w:rsidRPr="008C4B44">
        <w:rPr>
          <w:rFonts w:ascii="Arial" w:eastAsia="Times New Roman" w:hAnsi="Arial" w:cs="Arial"/>
          <w:lang w:val="es-ES" w:eastAsia="es-ES"/>
        </w:rPr>
        <w:t xml:space="preserve">. Los oferentes deberán ingresar sus ofertas (económica y </w:t>
      </w:r>
      <w:r w:rsidR="002A63F3" w:rsidRPr="008C4B44">
        <w:rPr>
          <w:rFonts w:ascii="Arial" w:eastAsia="Times New Roman" w:hAnsi="Arial" w:cs="Arial"/>
          <w:lang w:val="es-ES" w:eastAsia="es-ES"/>
        </w:rPr>
        <w:t>técnicas completas</w:t>
      </w:r>
      <w:r w:rsidRPr="008C4B44">
        <w:rPr>
          <w:rFonts w:ascii="Arial" w:eastAsia="Times New Roman" w:hAnsi="Arial" w:cs="Arial"/>
          <w:lang w:val="es-ES" w:eastAsia="es-ES"/>
        </w:rPr>
        <w:t xml:space="preserve">) en el sitio web www.comprasestatales.gub.uy. No se recibirán ofertas por otra vía. La documentación electrónica adjunta de la oferta se ingresará en archivos con formato PDF,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 El formulario de identificación del oferente (según modelo Anexo I) al Pliego de Condiciones Particulares) debe estar firmado por el titular, o representante con facultades suficientes para ese acto. En tal caso, la </w:t>
      </w:r>
      <w:r w:rsidRPr="008C4B44">
        <w:rPr>
          <w:rFonts w:ascii="Arial" w:eastAsia="Times New Roman" w:hAnsi="Arial" w:cs="Arial"/>
          <w:lang w:val="es-ES" w:eastAsia="es-ES"/>
        </w:rPr>
        <w:lastRenderedPageBreak/>
        <w:t>representación debe estar debidamente respaldada en el Registro Único de Proveedores del Estado (RUPE) con los datos de representantes y documentación de poderes ingresados y al menos verificados en el sistema.</w:t>
      </w:r>
    </w:p>
    <w:p w14:paraId="0F91074F" w14:textId="77777777" w:rsidR="008C4B44" w:rsidRPr="008C4B44" w:rsidRDefault="008C4B44" w:rsidP="008C4B44">
      <w:pPr>
        <w:spacing w:after="0" w:line="240" w:lineRule="auto"/>
        <w:jc w:val="both"/>
        <w:rPr>
          <w:rFonts w:ascii="Arial" w:eastAsia="Times New Roman" w:hAnsi="Arial" w:cs="Arial"/>
          <w:lang w:val="es-ES" w:eastAsia="es-ES"/>
        </w:rPr>
      </w:pPr>
    </w:p>
    <w:p w14:paraId="49D21087" w14:textId="77777777" w:rsidR="008C4B44" w:rsidRPr="008C4B44" w:rsidRDefault="008C4B44" w:rsidP="008C4B44">
      <w:pPr>
        <w:spacing w:after="0" w:line="240" w:lineRule="auto"/>
        <w:jc w:val="both"/>
        <w:rPr>
          <w:rFonts w:ascii="Arial" w:eastAsia="Times New Roman" w:hAnsi="Arial" w:cs="Arial"/>
          <w:lang w:val="es-ES" w:eastAsia="es-ES"/>
        </w:rPr>
      </w:pPr>
    </w:p>
    <w:p w14:paraId="1AD0F90A" w14:textId="77777777" w:rsidR="008C4B44" w:rsidRPr="008C4B44" w:rsidRDefault="007A0E02" w:rsidP="008C4B44">
      <w:pPr>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3.2. </w:t>
      </w:r>
      <w:r w:rsidR="008C4B44" w:rsidRPr="008C4B44">
        <w:rPr>
          <w:rFonts w:ascii="Arial" w:eastAsia="Times New Roman" w:hAnsi="Arial" w:cs="Arial"/>
          <w:lang w:val="es-ES" w:eastAsia="es-ES"/>
        </w:rPr>
        <w:t xml:space="preserve">Si la misma trae adjunto folletos, catálogos, etc., en idioma extranjero, la Administración se reserva el derecho de exigir en cualquier momento su traducción al idioma </w:t>
      </w:r>
      <w:proofErr w:type="gramStart"/>
      <w:r w:rsidR="008C4B44" w:rsidRPr="008C4B44">
        <w:rPr>
          <w:rFonts w:ascii="Arial" w:eastAsia="Times New Roman" w:hAnsi="Arial" w:cs="Arial"/>
          <w:lang w:val="es-ES" w:eastAsia="es-ES"/>
        </w:rPr>
        <w:t>Español</w:t>
      </w:r>
      <w:proofErr w:type="gramEnd"/>
      <w:r w:rsidR="008C4B44" w:rsidRPr="008C4B44">
        <w:rPr>
          <w:rFonts w:ascii="Arial" w:eastAsia="Times New Roman" w:hAnsi="Arial" w:cs="Arial"/>
          <w:lang w:val="es-ES" w:eastAsia="es-ES"/>
        </w:rPr>
        <w:t xml:space="preserve">, cuyo costo será de cargo del oferente. </w:t>
      </w:r>
    </w:p>
    <w:p w14:paraId="5DEEC0FC" w14:textId="77777777" w:rsidR="008C4B44" w:rsidRPr="008C4B44" w:rsidRDefault="008C4B44" w:rsidP="008C4B44">
      <w:pPr>
        <w:spacing w:after="0" w:line="240" w:lineRule="auto"/>
        <w:jc w:val="both"/>
        <w:rPr>
          <w:rFonts w:ascii="Arial" w:eastAsia="Times New Roman" w:hAnsi="Arial" w:cs="Arial"/>
          <w:lang w:val="es-ES" w:eastAsia="es-ES"/>
        </w:rPr>
      </w:pPr>
    </w:p>
    <w:p w14:paraId="2B6E60E9" w14:textId="77777777" w:rsidR="008C4B44" w:rsidRPr="008C4B44" w:rsidRDefault="008C4B44" w:rsidP="008C4B44">
      <w:p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Toda cláusula imprecisa, ambigua, contradictoria u oscura a criterio de la Administración, se interpretará en el sentido más favorable para ésta.</w:t>
      </w:r>
    </w:p>
    <w:p w14:paraId="44888A8F" w14:textId="77777777" w:rsidR="008C4B44" w:rsidRPr="008C4B44" w:rsidRDefault="008C4B44" w:rsidP="008C4B44">
      <w:pPr>
        <w:spacing w:after="0" w:line="240" w:lineRule="auto"/>
        <w:jc w:val="both"/>
        <w:rPr>
          <w:rFonts w:ascii="Arial" w:eastAsia="Times New Roman" w:hAnsi="Arial" w:cs="Arial"/>
          <w:lang w:val="es-ES" w:eastAsia="es-ES"/>
        </w:rPr>
      </w:pPr>
    </w:p>
    <w:p w14:paraId="45386777" w14:textId="77777777" w:rsidR="008C4B44" w:rsidRPr="008C4B44" w:rsidRDefault="008C4B44" w:rsidP="008C4B44">
      <w:pPr>
        <w:spacing w:after="0" w:line="240" w:lineRule="auto"/>
        <w:jc w:val="both"/>
        <w:rPr>
          <w:rFonts w:ascii="Arial" w:eastAsia="Times New Roman" w:hAnsi="Arial" w:cs="Arial"/>
          <w:bCs/>
          <w:lang w:val="es-ES" w:eastAsia="es-ES"/>
        </w:rPr>
      </w:pPr>
      <w:r w:rsidRPr="008C4B44">
        <w:rPr>
          <w:rFonts w:ascii="Arial" w:eastAsia="Times New Roman" w:hAnsi="Arial" w:cs="Arial"/>
          <w:lang w:val="es-ES" w:eastAsia="es-ES"/>
        </w:rPr>
        <w:t>3.3 INFORMACIÓN CONFIDENCIAL Y DATOS PERSONALES</w:t>
      </w:r>
      <w:r w:rsidRPr="008C4B44">
        <w:rPr>
          <w:rFonts w:ascii="Arial" w:eastAsia="Times New Roman" w:hAnsi="Arial" w:cs="Arial"/>
          <w:bCs/>
          <w:lang w:val="es-ES" w:eastAsia="es-ES"/>
        </w:rPr>
        <w:t xml:space="preserve"> Cuando los oferentes incluyan información considerada CONFIDENCIAL, al amparo de lo dispuesto en el artículo 10 literal I) de la Ley </w:t>
      </w:r>
      <w:proofErr w:type="spellStart"/>
      <w:r w:rsidRPr="008C4B44">
        <w:rPr>
          <w:rFonts w:ascii="Arial" w:eastAsia="Times New Roman" w:hAnsi="Arial" w:cs="Arial"/>
          <w:bCs/>
          <w:lang w:val="es-ES" w:eastAsia="es-ES"/>
        </w:rPr>
        <w:t>N°</w:t>
      </w:r>
      <w:proofErr w:type="spellEnd"/>
      <w:r w:rsidRPr="008C4B44">
        <w:rPr>
          <w:rFonts w:ascii="Arial" w:eastAsia="Times New Roman" w:hAnsi="Arial" w:cs="Arial"/>
          <w:bCs/>
          <w:lang w:val="es-ES" w:eastAsia="es-ES"/>
        </w:rPr>
        <w:t xml:space="preserve"> 18.381 y artículo 12.2 del Decreto </w:t>
      </w:r>
      <w:proofErr w:type="spellStart"/>
      <w:r w:rsidRPr="008C4B44">
        <w:rPr>
          <w:rFonts w:ascii="Arial" w:eastAsia="Times New Roman" w:hAnsi="Arial" w:cs="Arial"/>
          <w:bCs/>
          <w:lang w:val="es-ES" w:eastAsia="es-ES"/>
        </w:rPr>
        <w:t>Nº</w:t>
      </w:r>
      <w:proofErr w:type="spellEnd"/>
      <w:r w:rsidRPr="008C4B44">
        <w:rPr>
          <w:rFonts w:ascii="Arial" w:eastAsia="Times New Roman" w:hAnsi="Arial" w:cs="Arial"/>
          <w:bCs/>
          <w:lang w:val="es-ES" w:eastAsia="es-ES"/>
        </w:rPr>
        <w:t xml:space="preserve"> 131/014, la misma deberá ser ingresada en el sistema en tal carácter y en forma separada a la parte pública de la oferta.</w:t>
      </w:r>
    </w:p>
    <w:p w14:paraId="1FE62011" w14:textId="77777777" w:rsidR="008C4B44" w:rsidRPr="008C4B44" w:rsidRDefault="008C4B44" w:rsidP="008C4B44">
      <w:pPr>
        <w:spacing w:after="0" w:line="240" w:lineRule="auto"/>
        <w:jc w:val="both"/>
        <w:rPr>
          <w:rFonts w:ascii="Arial" w:eastAsia="Times New Roman" w:hAnsi="Arial" w:cs="Arial"/>
          <w:bCs/>
          <w:lang w:val="es-ES" w:eastAsia="es-ES"/>
        </w:rPr>
      </w:pPr>
    </w:p>
    <w:p w14:paraId="5A68EBDD" w14:textId="77777777" w:rsidR="008C4B44" w:rsidRPr="008C4B44" w:rsidRDefault="008C4B44" w:rsidP="008C4B44">
      <w:pPr>
        <w:spacing w:after="0" w:line="240" w:lineRule="auto"/>
        <w:jc w:val="both"/>
        <w:rPr>
          <w:rFonts w:ascii="Arial" w:eastAsia="Times New Roman" w:hAnsi="Arial" w:cs="Arial"/>
          <w:bCs/>
          <w:lang w:val="es-ES" w:eastAsia="es-ES"/>
        </w:rPr>
      </w:pPr>
      <w:r w:rsidRPr="008C4B44">
        <w:rPr>
          <w:rFonts w:ascii="Arial" w:eastAsia="Times New Roman" w:hAnsi="Arial" w:cs="Arial"/>
          <w:bCs/>
          <w:lang w:val="es-ES" w:eastAsia="es-ES"/>
        </w:rPr>
        <w:t>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w:t>
      </w:r>
    </w:p>
    <w:p w14:paraId="062D6643" w14:textId="77777777" w:rsidR="008C4B44" w:rsidRPr="008C4B44" w:rsidRDefault="008C4B44" w:rsidP="008C4B44">
      <w:pPr>
        <w:spacing w:after="0" w:line="240" w:lineRule="auto"/>
        <w:jc w:val="both"/>
        <w:rPr>
          <w:rFonts w:ascii="Arial" w:eastAsia="Times New Roman" w:hAnsi="Arial" w:cs="Arial"/>
          <w:bCs/>
          <w:lang w:val="es-ES" w:eastAsia="es-ES"/>
        </w:rPr>
      </w:pPr>
    </w:p>
    <w:p w14:paraId="16B8DE2D" w14:textId="77777777" w:rsidR="008C4B44" w:rsidRPr="008C4B44" w:rsidRDefault="008C4B44" w:rsidP="008C4B44">
      <w:pPr>
        <w:spacing w:after="0" w:line="240" w:lineRule="auto"/>
        <w:jc w:val="both"/>
        <w:rPr>
          <w:rFonts w:ascii="Arial" w:eastAsia="Times New Roman" w:hAnsi="Arial" w:cs="Arial"/>
          <w:bCs/>
          <w:lang w:val="es-ES" w:eastAsia="es-ES"/>
        </w:rPr>
      </w:pPr>
      <w:r w:rsidRPr="008C4B44">
        <w:rPr>
          <w:rFonts w:ascii="Arial" w:eastAsia="Times New Roman" w:hAnsi="Arial" w:cs="Arial"/>
          <w:bCs/>
          <w:lang w:val="es-ES" w:eastAsia="es-ES"/>
        </w:rPr>
        <w:t>El oferente deberá realizar la clasificación en base a los siguientes criterios:</w:t>
      </w:r>
    </w:p>
    <w:p w14:paraId="4D3022EA" w14:textId="77777777" w:rsidR="008C4B44" w:rsidRPr="008C4B44" w:rsidRDefault="008C4B44" w:rsidP="008C4B44">
      <w:pPr>
        <w:spacing w:after="0" w:line="240" w:lineRule="auto"/>
        <w:jc w:val="both"/>
        <w:rPr>
          <w:rFonts w:ascii="Arial" w:eastAsia="Times New Roman" w:hAnsi="Arial" w:cs="Arial"/>
          <w:bCs/>
          <w:lang w:val="es-ES" w:eastAsia="es-ES"/>
        </w:rPr>
      </w:pPr>
      <w:r w:rsidRPr="008C4B44">
        <w:rPr>
          <w:rFonts w:ascii="Arial" w:eastAsia="Times New Roman" w:hAnsi="Arial" w:cs="Arial"/>
          <w:bCs/>
          <w:lang w:val="es-ES" w:eastAsia="es-ES"/>
        </w:rPr>
        <w:t>Solo se considera información confidencial:</w:t>
      </w:r>
    </w:p>
    <w:p w14:paraId="4AB8382F" w14:textId="77777777" w:rsidR="008C4B44" w:rsidRPr="008C4B44" w:rsidRDefault="008C4B44" w:rsidP="008C4B44">
      <w:pPr>
        <w:spacing w:after="0" w:line="240" w:lineRule="auto"/>
        <w:ind w:left="142" w:hanging="142"/>
        <w:jc w:val="both"/>
        <w:rPr>
          <w:rFonts w:ascii="Arial" w:eastAsia="Times New Roman" w:hAnsi="Arial" w:cs="Arial"/>
          <w:bCs/>
          <w:lang w:val="es-ES" w:eastAsia="es-ES"/>
        </w:rPr>
      </w:pPr>
      <w:r w:rsidRPr="008C4B44">
        <w:rPr>
          <w:rFonts w:ascii="Arial" w:eastAsia="Times New Roman" w:hAnsi="Arial" w:cs="Arial"/>
          <w:bCs/>
          <w:lang w:val="es-ES" w:eastAsia="es-ES"/>
        </w:rPr>
        <w:t xml:space="preserve">• </w:t>
      </w:r>
      <w:r w:rsidRPr="008C4B44">
        <w:rPr>
          <w:rFonts w:ascii="Arial" w:eastAsia="Times New Roman" w:hAnsi="Arial" w:cs="Arial"/>
          <w:bCs/>
          <w:lang w:val="es-ES" w:eastAsia="es-ES"/>
        </w:rPr>
        <w:tab/>
        <w:t>La información relativa a sus clientes, salvo aquella que sea requerida como factor de evaluación</w:t>
      </w:r>
    </w:p>
    <w:p w14:paraId="1850405D" w14:textId="77777777" w:rsidR="008C4B44" w:rsidRPr="008C4B44" w:rsidRDefault="008C4B44" w:rsidP="008C4B44">
      <w:pPr>
        <w:spacing w:after="0" w:line="240" w:lineRule="auto"/>
        <w:ind w:left="142" w:hanging="142"/>
        <w:jc w:val="both"/>
        <w:rPr>
          <w:rFonts w:ascii="Arial" w:eastAsia="Times New Roman" w:hAnsi="Arial" w:cs="Arial"/>
          <w:bCs/>
          <w:lang w:val="es-ES" w:eastAsia="es-ES"/>
        </w:rPr>
      </w:pPr>
      <w:r w:rsidRPr="008C4B44">
        <w:rPr>
          <w:rFonts w:ascii="Arial" w:eastAsia="Times New Roman" w:hAnsi="Arial" w:cs="Arial"/>
          <w:bCs/>
          <w:lang w:val="es-ES" w:eastAsia="es-ES"/>
        </w:rPr>
        <w:t xml:space="preserve">• </w:t>
      </w:r>
      <w:r w:rsidRPr="008C4B44">
        <w:rPr>
          <w:rFonts w:ascii="Arial" w:eastAsia="Times New Roman" w:hAnsi="Arial" w:cs="Arial"/>
          <w:bCs/>
          <w:lang w:val="es-ES" w:eastAsia="es-ES"/>
        </w:rPr>
        <w:tab/>
        <w:t>La que pueda ser objeto de propiedad intelectual,</w:t>
      </w:r>
    </w:p>
    <w:p w14:paraId="59C1E8BB" w14:textId="77777777" w:rsidR="008C4B44" w:rsidRPr="008C4B44" w:rsidRDefault="008C4B44" w:rsidP="008C4B44">
      <w:pPr>
        <w:spacing w:after="0" w:line="240" w:lineRule="auto"/>
        <w:ind w:left="142" w:hanging="142"/>
        <w:jc w:val="both"/>
        <w:rPr>
          <w:rFonts w:ascii="Arial" w:eastAsia="Times New Roman" w:hAnsi="Arial" w:cs="Arial"/>
          <w:bCs/>
          <w:lang w:val="es-ES" w:eastAsia="es-ES"/>
        </w:rPr>
      </w:pPr>
      <w:r w:rsidRPr="008C4B44">
        <w:rPr>
          <w:rFonts w:ascii="Arial" w:eastAsia="Times New Roman" w:hAnsi="Arial" w:cs="Arial"/>
          <w:bCs/>
          <w:lang w:val="es-ES" w:eastAsia="es-ES"/>
        </w:rPr>
        <w:t xml:space="preserve">• </w:t>
      </w:r>
      <w:r w:rsidRPr="008C4B44">
        <w:rPr>
          <w:rFonts w:ascii="Arial" w:eastAsia="Times New Roman" w:hAnsi="Arial" w:cs="Arial"/>
          <w:bCs/>
          <w:lang w:val="es-ES" w:eastAsia="es-ES"/>
        </w:rPr>
        <w:tab/>
        <w:t>La que refiera al patrimonio del oferente,</w:t>
      </w:r>
    </w:p>
    <w:p w14:paraId="7F0A2991" w14:textId="77777777" w:rsidR="008C4B44" w:rsidRPr="008C4B44" w:rsidRDefault="008C4B44" w:rsidP="008C4B44">
      <w:pPr>
        <w:spacing w:after="0" w:line="240" w:lineRule="auto"/>
        <w:ind w:left="142" w:hanging="142"/>
        <w:jc w:val="both"/>
        <w:rPr>
          <w:rFonts w:ascii="Arial" w:eastAsia="Times New Roman" w:hAnsi="Arial" w:cs="Arial"/>
          <w:bCs/>
          <w:lang w:val="es-ES" w:eastAsia="es-ES"/>
        </w:rPr>
      </w:pPr>
      <w:r w:rsidRPr="008C4B44">
        <w:rPr>
          <w:rFonts w:ascii="Arial" w:eastAsia="Times New Roman" w:hAnsi="Arial" w:cs="Arial"/>
          <w:bCs/>
          <w:lang w:val="es-ES" w:eastAsia="es-ES"/>
        </w:rPr>
        <w:t xml:space="preserve">• </w:t>
      </w:r>
      <w:r w:rsidRPr="008C4B44">
        <w:rPr>
          <w:rFonts w:ascii="Arial" w:eastAsia="Times New Roman" w:hAnsi="Arial" w:cs="Arial"/>
          <w:bCs/>
          <w:lang w:val="es-ES" w:eastAsia="es-ES"/>
        </w:rPr>
        <w:tab/>
        <w:t>La que comprenda hechos o actos de carácter económico, contable, jurídico o administrativo, relativos al oferente, que pudiera ser útil para un competidor,</w:t>
      </w:r>
    </w:p>
    <w:p w14:paraId="43E9A57F" w14:textId="77777777" w:rsidR="008C4B44" w:rsidRPr="008C4B44" w:rsidRDefault="008C4B44" w:rsidP="008C4B44">
      <w:pPr>
        <w:spacing w:after="0" w:line="240" w:lineRule="auto"/>
        <w:ind w:left="142" w:hanging="142"/>
        <w:jc w:val="both"/>
        <w:rPr>
          <w:rFonts w:ascii="Arial" w:eastAsia="Times New Roman" w:hAnsi="Arial" w:cs="Arial"/>
          <w:bCs/>
          <w:lang w:val="es-ES" w:eastAsia="es-ES"/>
        </w:rPr>
      </w:pPr>
      <w:r w:rsidRPr="008C4B44">
        <w:rPr>
          <w:rFonts w:ascii="Arial" w:eastAsia="Times New Roman" w:hAnsi="Arial" w:cs="Arial"/>
          <w:bCs/>
          <w:lang w:val="es-ES" w:eastAsia="es-ES"/>
        </w:rPr>
        <w:t xml:space="preserve">• </w:t>
      </w:r>
      <w:r w:rsidRPr="008C4B44">
        <w:rPr>
          <w:rFonts w:ascii="Arial" w:eastAsia="Times New Roman" w:hAnsi="Arial" w:cs="Arial"/>
          <w:bCs/>
          <w:lang w:val="es-ES" w:eastAsia="es-ES"/>
        </w:rPr>
        <w:tab/>
        <w:t xml:space="preserve">La que esté amparada en una cláusula contractual de confidencialidad, y aquella de naturaleza similar conforme a lo dispuesto en la Ley de Acceso a la Información (Ley </w:t>
      </w:r>
      <w:proofErr w:type="spellStart"/>
      <w:r w:rsidRPr="008C4B44">
        <w:rPr>
          <w:rFonts w:ascii="Arial" w:eastAsia="Times New Roman" w:hAnsi="Arial" w:cs="Arial"/>
          <w:bCs/>
          <w:lang w:val="es-ES" w:eastAsia="es-ES"/>
        </w:rPr>
        <w:t>Nº</w:t>
      </w:r>
      <w:proofErr w:type="spellEnd"/>
      <w:r w:rsidRPr="008C4B44">
        <w:rPr>
          <w:rFonts w:ascii="Arial" w:eastAsia="Times New Roman" w:hAnsi="Arial" w:cs="Arial"/>
          <w:bCs/>
          <w:lang w:val="es-ES" w:eastAsia="es-ES"/>
        </w:rPr>
        <w:t xml:space="preserve"> 18.381), y demás normas concordantes y complementarias.</w:t>
      </w:r>
    </w:p>
    <w:p w14:paraId="757EE2DC" w14:textId="77777777" w:rsidR="008C4B44" w:rsidRPr="008C4B44" w:rsidRDefault="008C4B44" w:rsidP="008C4B44">
      <w:pPr>
        <w:spacing w:after="0" w:line="240" w:lineRule="auto"/>
        <w:ind w:left="426" w:hanging="426"/>
        <w:jc w:val="both"/>
        <w:rPr>
          <w:rFonts w:ascii="Arial" w:eastAsia="Times New Roman" w:hAnsi="Arial" w:cs="Arial"/>
          <w:bCs/>
          <w:lang w:val="es-ES" w:eastAsia="es-ES"/>
        </w:rPr>
      </w:pPr>
    </w:p>
    <w:p w14:paraId="1FD1F714" w14:textId="77777777" w:rsidR="008C4B44" w:rsidRPr="008C4B44" w:rsidRDefault="008C4B44" w:rsidP="008C4B44">
      <w:pPr>
        <w:spacing w:after="0" w:line="240" w:lineRule="auto"/>
        <w:ind w:left="426" w:hanging="426"/>
        <w:jc w:val="both"/>
        <w:rPr>
          <w:rFonts w:ascii="Arial" w:eastAsia="Times New Roman" w:hAnsi="Arial" w:cs="Arial"/>
          <w:bCs/>
          <w:lang w:val="es-ES" w:eastAsia="es-ES"/>
        </w:rPr>
      </w:pPr>
      <w:r w:rsidRPr="008C4B44">
        <w:rPr>
          <w:rFonts w:ascii="Arial" w:eastAsia="Times New Roman" w:hAnsi="Arial" w:cs="Arial"/>
          <w:bCs/>
          <w:lang w:val="es-ES" w:eastAsia="es-ES"/>
        </w:rPr>
        <w:t>En ningún caso se considera información confidencial:</w:t>
      </w:r>
    </w:p>
    <w:p w14:paraId="55007622" w14:textId="77777777" w:rsidR="008C4B44" w:rsidRPr="008C4B44" w:rsidRDefault="008C4B44" w:rsidP="008C4B44">
      <w:pPr>
        <w:spacing w:after="0" w:line="240" w:lineRule="auto"/>
        <w:ind w:left="426" w:hanging="426"/>
        <w:jc w:val="both"/>
        <w:rPr>
          <w:rFonts w:ascii="Arial" w:eastAsia="Times New Roman" w:hAnsi="Arial" w:cs="Arial"/>
          <w:bCs/>
          <w:lang w:val="es-ES" w:eastAsia="es-ES"/>
        </w:rPr>
      </w:pPr>
      <w:r w:rsidRPr="008C4B44">
        <w:rPr>
          <w:rFonts w:ascii="Arial" w:eastAsia="Times New Roman" w:hAnsi="Arial" w:cs="Arial"/>
          <w:bCs/>
          <w:lang w:val="es-ES" w:eastAsia="es-ES"/>
        </w:rPr>
        <w:t>• La relativa a los precios,</w:t>
      </w:r>
    </w:p>
    <w:p w14:paraId="0DC0D537" w14:textId="77777777" w:rsidR="008C4B44" w:rsidRPr="008C4B44" w:rsidRDefault="008C4B44" w:rsidP="008C4B44">
      <w:pPr>
        <w:spacing w:after="0" w:line="240" w:lineRule="auto"/>
        <w:ind w:left="426" w:hanging="426"/>
        <w:jc w:val="both"/>
        <w:rPr>
          <w:rFonts w:ascii="Arial" w:eastAsia="Times New Roman" w:hAnsi="Arial" w:cs="Arial"/>
          <w:bCs/>
          <w:lang w:val="es-ES" w:eastAsia="es-ES"/>
        </w:rPr>
      </w:pPr>
      <w:r w:rsidRPr="008C4B44">
        <w:rPr>
          <w:rFonts w:ascii="Arial" w:eastAsia="Times New Roman" w:hAnsi="Arial" w:cs="Arial"/>
          <w:bCs/>
          <w:lang w:val="es-ES" w:eastAsia="es-ES"/>
        </w:rPr>
        <w:t>• La descripción de bienes y servicios ofertados, y</w:t>
      </w:r>
    </w:p>
    <w:p w14:paraId="39C050CF" w14:textId="77777777" w:rsidR="008C4B44" w:rsidRPr="008C4B44" w:rsidRDefault="008C4B44" w:rsidP="008C4B44">
      <w:pPr>
        <w:spacing w:after="0" w:line="240" w:lineRule="auto"/>
        <w:ind w:left="426" w:hanging="426"/>
        <w:jc w:val="both"/>
        <w:rPr>
          <w:rFonts w:ascii="Arial" w:eastAsia="Times New Roman" w:hAnsi="Arial" w:cs="Arial"/>
          <w:bCs/>
          <w:lang w:val="es-ES" w:eastAsia="es-ES"/>
        </w:rPr>
      </w:pPr>
      <w:r w:rsidRPr="008C4B44">
        <w:rPr>
          <w:rFonts w:ascii="Arial" w:eastAsia="Times New Roman" w:hAnsi="Arial" w:cs="Arial"/>
          <w:bCs/>
          <w:lang w:val="es-ES" w:eastAsia="es-ES"/>
        </w:rPr>
        <w:t>• Las condiciones generales de la oferta.</w:t>
      </w:r>
    </w:p>
    <w:p w14:paraId="21E8E706" w14:textId="77777777" w:rsidR="008C4B44" w:rsidRPr="008C4B44" w:rsidRDefault="008C4B44" w:rsidP="008C4B44">
      <w:pPr>
        <w:spacing w:after="0" w:line="240" w:lineRule="auto"/>
        <w:jc w:val="both"/>
        <w:rPr>
          <w:rFonts w:ascii="Arial" w:eastAsia="Times New Roman" w:hAnsi="Arial" w:cs="Arial"/>
          <w:bCs/>
          <w:lang w:val="es-ES" w:eastAsia="es-ES"/>
        </w:rPr>
      </w:pPr>
    </w:p>
    <w:p w14:paraId="7EF39224" w14:textId="77777777" w:rsidR="008C4B44" w:rsidRPr="008C4B44" w:rsidRDefault="008C4B44" w:rsidP="008C4B44">
      <w:pPr>
        <w:spacing w:after="0" w:line="240" w:lineRule="auto"/>
        <w:jc w:val="both"/>
        <w:rPr>
          <w:rFonts w:ascii="Arial" w:eastAsia="Times New Roman" w:hAnsi="Arial" w:cs="Arial"/>
          <w:bCs/>
          <w:lang w:val="es-ES" w:eastAsia="es-ES"/>
        </w:rPr>
      </w:pPr>
      <w:r w:rsidRPr="008C4B44">
        <w:rPr>
          <w:rFonts w:ascii="Arial" w:eastAsia="Times New Roman" w:hAnsi="Arial" w:cs="Arial"/>
          <w:bCs/>
          <w:lang w:val="es-ES" w:eastAsia="es-ES"/>
        </w:rPr>
        <w:t>Los documentos que entregue un oferente en carácter confidencial, no serán divulgados a los restantes oferentes.</w:t>
      </w:r>
    </w:p>
    <w:p w14:paraId="613A5B6C" w14:textId="77777777" w:rsidR="008C4B44" w:rsidRPr="008C4B44" w:rsidRDefault="008C4B44" w:rsidP="008C4B44">
      <w:pPr>
        <w:spacing w:after="0" w:line="240" w:lineRule="auto"/>
        <w:jc w:val="both"/>
        <w:rPr>
          <w:rFonts w:ascii="Arial" w:eastAsia="Times New Roman" w:hAnsi="Arial" w:cs="Arial"/>
          <w:bCs/>
          <w:lang w:val="es-ES" w:eastAsia="es-ES"/>
        </w:rPr>
      </w:pPr>
    </w:p>
    <w:p w14:paraId="16D23141" w14:textId="77777777" w:rsidR="008C4B44" w:rsidRPr="008C4B44" w:rsidRDefault="008C4B44" w:rsidP="008C4B44">
      <w:pPr>
        <w:spacing w:after="0" w:line="240" w:lineRule="auto"/>
        <w:jc w:val="both"/>
        <w:rPr>
          <w:rFonts w:ascii="Arial" w:eastAsia="Times New Roman" w:hAnsi="Arial" w:cs="Arial"/>
          <w:bCs/>
          <w:lang w:val="es-ES" w:eastAsia="es-ES"/>
        </w:rPr>
      </w:pPr>
      <w:r w:rsidRPr="008C4B44">
        <w:rPr>
          <w:rFonts w:ascii="Arial" w:eastAsia="Times New Roman" w:hAnsi="Arial" w:cs="Arial"/>
          <w:bCs/>
          <w:lang w:val="es-ES" w:eastAsia="es-ES"/>
        </w:rPr>
        <w:t xml:space="preserve">El oferente deberá incluir en la parte pública de la oferta un resumen no confidencial de la información confidencial que ingrese que deberá ser breve y conciso (artículo 30 del Decreto </w:t>
      </w:r>
      <w:proofErr w:type="spellStart"/>
      <w:r w:rsidRPr="008C4B44">
        <w:rPr>
          <w:rFonts w:ascii="Arial" w:eastAsia="Times New Roman" w:hAnsi="Arial" w:cs="Arial"/>
          <w:bCs/>
          <w:lang w:val="es-ES" w:eastAsia="es-ES"/>
        </w:rPr>
        <w:t>N°</w:t>
      </w:r>
      <w:proofErr w:type="spellEnd"/>
      <w:r w:rsidRPr="008C4B44">
        <w:rPr>
          <w:rFonts w:ascii="Arial" w:eastAsia="Times New Roman" w:hAnsi="Arial" w:cs="Arial"/>
          <w:bCs/>
          <w:lang w:val="es-ES" w:eastAsia="es-ES"/>
        </w:rPr>
        <w:t xml:space="preserve"> 232/010).</w:t>
      </w:r>
    </w:p>
    <w:p w14:paraId="18B83720" w14:textId="77777777" w:rsidR="008C4B44" w:rsidRPr="008C4B44" w:rsidRDefault="008C4B44" w:rsidP="008C4B44">
      <w:pPr>
        <w:spacing w:after="0" w:line="240" w:lineRule="auto"/>
        <w:jc w:val="both"/>
        <w:rPr>
          <w:rFonts w:ascii="Arial" w:eastAsia="Times New Roman" w:hAnsi="Arial" w:cs="Arial"/>
          <w:bCs/>
          <w:lang w:val="es-ES" w:eastAsia="es-ES"/>
        </w:rPr>
      </w:pPr>
    </w:p>
    <w:p w14:paraId="6E27760D" w14:textId="2859DC58" w:rsidR="008C4B44" w:rsidRPr="008C4B44" w:rsidRDefault="008C4B44" w:rsidP="008C4B44">
      <w:pPr>
        <w:spacing w:after="0" w:line="240" w:lineRule="auto"/>
        <w:jc w:val="both"/>
        <w:rPr>
          <w:rFonts w:ascii="Arial" w:eastAsia="Times New Roman" w:hAnsi="Arial" w:cs="Arial"/>
          <w:bCs/>
          <w:lang w:val="es-ES" w:eastAsia="es-ES"/>
        </w:rPr>
      </w:pPr>
      <w:r w:rsidRPr="008C4B44">
        <w:rPr>
          <w:rFonts w:ascii="Arial" w:eastAsia="Times New Roman" w:hAnsi="Arial" w:cs="Arial"/>
          <w:bCs/>
          <w:lang w:val="es-ES" w:eastAsia="es-ES"/>
        </w:rPr>
        <w:t xml:space="preserve">En caso que las ofertas contengan datos personales, el oferente, si correspondiere, deberá recabar el consentimiento de los titulares de los mismos, conforme a lo establecido en la Ley </w:t>
      </w:r>
      <w:proofErr w:type="spellStart"/>
      <w:r w:rsidRPr="008C4B44">
        <w:rPr>
          <w:rFonts w:ascii="Arial" w:eastAsia="Times New Roman" w:hAnsi="Arial" w:cs="Arial"/>
          <w:bCs/>
          <w:lang w:val="es-ES" w:eastAsia="es-ES"/>
        </w:rPr>
        <w:t>Nº</w:t>
      </w:r>
      <w:proofErr w:type="spellEnd"/>
      <w:r w:rsidRPr="008C4B44">
        <w:rPr>
          <w:rFonts w:ascii="Arial" w:eastAsia="Times New Roman" w:hAnsi="Arial" w:cs="Arial"/>
          <w:bCs/>
          <w:lang w:val="es-ES" w:eastAsia="es-ES"/>
        </w:rPr>
        <w:t xml:space="preserve"> 18.331, normas concordantes y complementarias. </w:t>
      </w:r>
      <w:r w:rsidR="00233763" w:rsidRPr="008C4B44">
        <w:rPr>
          <w:rFonts w:ascii="Arial" w:eastAsia="Times New Roman" w:hAnsi="Arial" w:cs="Arial"/>
          <w:bCs/>
          <w:lang w:val="es-ES" w:eastAsia="es-ES"/>
        </w:rPr>
        <w:t>Asimismo,</w:t>
      </w:r>
      <w:r w:rsidRPr="008C4B44">
        <w:rPr>
          <w:rFonts w:ascii="Arial" w:eastAsia="Times New Roman" w:hAnsi="Arial" w:cs="Arial"/>
          <w:bCs/>
          <w:lang w:val="es-ES" w:eastAsia="es-ES"/>
        </w:rPr>
        <w:t xml:space="preserve"> </w:t>
      </w:r>
      <w:r w:rsidRPr="008C4B44">
        <w:rPr>
          <w:rFonts w:ascii="Arial" w:eastAsia="Times New Roman" w:hAnsi="Arial" w:cs="Arial"/>
          <w:bCs/>
          <w:lang w:val="es-ES" w:eastAsia="es-ES"/>
        </w:rPr>
        <w:lastRenderedPageBreak/>
        <w:t>se deberá informar a quienes se incluyen en el presente llamado, en los términos establecidos en el artículo 13 de la mencionada Ley.</w:t>
      </w:r>
    </w:p>
    <w:p w14:paraId="7AE8D019" w14:textId="77777777" w:rsidR="008C4B44" w:rsidRPr="008C4B44" w:rsidRDefault="008C4B44" w:rsidP="008C4B44">
      <w:pPr>
        <w:spacing w:after="0" w:line="240" w:lineRule="auto"/>
        <w:jc w:val="both"/>
        <w:rPr>
          <w:rFonts w:ascii="Arial" w:eastAsia="Times New Roman" w:hAnsi="Arial" w:cs="Arial"/>
          <w:bCs/>
          <w:lang w:val="es-ES" w:eastAsia="es-ES"/>
        </w:rPr>
      </w:pPr>
    </w:p>
    <w:p w14:paraId="7DAC033B" w14:textId="77777777" w:rsidR="008C4B44" w:rsidRPr="008C4B44" w:rsidRDefault="008C4B44" w:rsidP="008C4B44">
      <w:pPr>
        <w:spacing w:after="0" w:line="240" w:lineRule="auto"/>
        <w:jc w:val="both"/>
        <w:rPr>
          <w:rFonts w:ascii="Arial" w:eastAsia="Times New Roman" w:hAnsi="Arial" w:cs="Arial"/>
          <w:b/>
          <w:u w:val="single"/>
          <w:lang w:val="es-ES" w:eastAsia="es-ES"/>
        </w:rPr>
      </w:pPr>
      <w:r w:rsidRPr="008C4B44">
        <w:rPr>
          <w:rFonts w:ascii="Arial" w:eastAsia="Times New Roman" w:hAnsi="Arial" w:cs="Arial"/>
          <w:b/>
          <w:u w:val="single"/>
          <w:lang w:val="es-ES" w:eastAsia="es-ES"/>
        </w:rPr>
        <w:t>Art. 4º   ADMISIBILIDAD DE LAS OFERTAS</w:t>
      </w:r>
    </w:p>
    <w:p w14:paraId="4B04E5DE" w14:textId="77777777" w:rsidR="008C4B44" w:rsidRPr="008C4B44" w:rsidRDefault="008C4B44" w:rsidP="008C4B44">
      <w:p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ab/>
      </w:r>
    </w:p>
    <w:p w14:paraId="15F3642C" w14:textId="77777777" w:rsidR="008C4B44" w:rsidRPr="008C4B44" w:rsidRDefault="008C4B44" w:rsidP="008C4B44">
      <w:p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 xml:space="preserve">4.1 Para poder participar en el presente procedimiento, el oferente debe estar PREVIAMENTE registrado en el Registro Único de Proveedores del Estado – RUPE – en estado “ACTIVO” o “EN INGRESO” (A LOS EFECTOS DE SER ADJUDICATARIO SE DEBERA ESTAR INDEFECTIBLEMENTE REGISTRADO EN EL RUPE EN ESTADO “ACTIVO) (La información necesaria para el registro en RUPE se puede obtener en el sitio </w:t>
      </w:r>
      <w:hyperlink r:id="rId9" w:history="1">
        <w:r w:rsidRPr="008C4B44">
          <w:rPr>
            <w:rFonts w:ascii="Arial" w:eastAsia="Times New Roman" w:hAnsi="Arial" w:cs="Arial"/>
            <w:color w:val="0000FF"/>
            <w:u w:val="single"/>
            <w:lang w:val="es-ES" w:eastAsia="es-ES"/>
          </w:rPr>
          <w:t>www.comprasestatales.gub.uy</w:t>
        </w:r>
      </w:hyperlink>
      <w:r w:rsidRPr="008C4B44">
        <w:rPr>
          <w:rFonts w:ascii="Arial" w:eastAsia="Times New Roman" w:hAnsi="Arial" w:cs="Arial"/>
          <w:lang w:val="es-ES" w:eastAsia="es-ES"/>
        </w:rPr>
        <w:t xml:space="preserve"> bajo el menú Proveedores/RUPE)</w:t>
      </w:r>
    </w:p>
    <w:p w14:paraId="35569C64" w14:textId="77777777" w:rsidR="008C4B44" w:rsidRPr="008C4B44" w:rsidRDefault="008C4B44" w:rsidP="008C4B44">
      <w:pPr>
        <w:spacing w:after="0" w:line="240" w:lineRule="auto"/>
        <w:jc w:val="both"/>
        <w:rPr>
          <w:rFonts w:ascii="Arial" w:eastAsia="Times New Roman" w:hAnsi="Arial" w:cs="Arial"/>
          <w:lang w:val="es-ES" w:eastAsia="es-ES"/>
        </w:rPr>
      </w:pPr>
    </w:p>
    <w:p w14:paraId="56BA68D7" w14:textId="77777777" w:rsidR="008C4B44" w:rsidRPr="008C4B44" w:rsidRDefault="008C4B44" w:rsidP="008C4B44">
      <w:p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 xml:space="preserve">4.2. Los proveedores inscriptos en el RUPE serán responsables por mantener actualizada y vigente su información personal obrante en el registro ingresando prontamente sus modificaciones y acreditando las mismas mediante la documentación que corresponda. </w:t>
      </w:r>
    </w:p>
    <w:p w14:paraId="4854E901" w14:textId="77777777" w:rsidR="008C4B44" w:rsidRPr="008C4B44" w:rsidRDefault="008C4B44" w:rsidP="008C4B44">
      <w:pPr>
        <w:spacing w:after="0" w:line="240" w:lineRule="auto"/>
        <w:jc w:val="both"/>
        <w:rPr>
          <w:rFonts w:ascii="Arial" w:eastAsia="Times New Roman" w:hAnsi="Arial" w:cs="Arial"/>
          <w:lang w:val="es-ES" w:eastAsia="es-ES"/>
        </w:rPr>
      </w:pPr>
    </w:p>
    <w:p w14:paraId="7C7BB097" w14:textId="77777777" w:rsidR="008C4B44" w:rsidRPr="008C4B44" w:rsidRDefault="008C4B44" w:rsidP="008C4B44">
      <w:p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 xml:space="preserve">4.3. Las consecuencias que puedan resultar del uso por parte de un organismo público estatal de información personal incorrecta inexacta o desactualizada obrante en el RUPE serán de entera responsabilidad del proveedor que haya aportado la misma u omitido hacerlo (artículo 14 del Decreto </w:t>
      </w:r>
      <w:proofErr w:type="spellStart"/>
      <w:r w:rsidRPr="008C4B44">
        <w:rPr>
          <w:rFonts w:ascii="Arial" w:eastAsia="Times New Roman" w:hAnsi="Arial" w:cs="Arial"/>
          <w:lang w:val="es-ES" w:eastAsia="es-ES"/>
        </w:rPr>
        <w:t>N°</w:t>
      </w:r>
      <w:proofErr w:type="spellEnd"/>
      <w:r w:rsidRPr="008C4B44">
        <w:rPr>
          <w:rFonts w:ascii="Arial" w:eastAsia="Times New Roman" w:hAnsi="Arial" w:cs="Arial"/>
          <w:lang w:val="es-ES" w:eastAsia="es-ES"/>
        </w:rPr>
        <w:t xml:space="preserve"> 155/13 de 21/5/13).</w:t>
      </w:r>
    </w:p>
    <w:p w14:paraId="303279E8" w14:textId="77777777" w:rsidR="008C4B44" w:rsidRPr="008C4B44" w:rsidRDefault="008C4B44" w:rsidP="008C4B44">
      <w:p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 xml:space="preserve"> </w:t>
      </w:r>
    </w:p>
    <w:p w14:paraId="1B7B863C" w14:textId="77777777" w:rsidR="008C4B44" w:rsidRPr="008C4B44" w:rsidRDefault="008C4B44" w:rsidP="008C4B44">
      <w:p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 xml:space="preserve">4.4. Toda la información aportada por los interesados deberá ser veraz y completa. </w:t>
      </w:r>
    </w:p>
    <w:p w14:paraId="6CD9742D" w14:textId="77777777" w:rsidR="008C4B44" w:rsidRPr="008C4B44" w:rsidRDefault="008C4B44" w:rsidP="008C4B44">
      <w:pPr>
        <w:spacing w:after="0" w:line="240" w:lineRule="auto"/>
        <w:jc w:val="both"/>
        <w:rPr>
          <w:rFonts w:ascii="Arial" w:eastAsia="Times New Roman" w:hAnsi="Arial" w:cs="Arial"/>
          <w:lang w:val="es-ES" w:eastAsia="es-ES"/>
        </w:rPr>
      </w:pPr>
    </w:p>
    <w:p w14:paraId="6D4ACE04" w14:textId="77777777" w:rsidR="008C4B44" w:rsidRPr="008C4B44" w:rsidRDefault="008C4B44" w:rsidP="008C4B44">
      <w:p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 xml:space="preserve">4.5. La comunicación al RUPE de información incorrecta, inexacta o desactualizada estará sujeta a las penas prevenidas en los artículos 236 y siguientes del Código Penal (Falsificación Documentaria) sin perjuicio de las sanciones administrativas que puedan corresponder (artículo 15 del Decreto </w:t>
      </w:r>
      <w:proofErr w:type="spellStart"/>
      <w:r w:rsidRPr="008C4B44">
        <w:rPr>
          <w:rFonts w:ascii="Arial" w:eastAsia="Times New Roman" w:hAnsi="Arial" w:cs="Arial"/>
          <w:lang w:val="es-ES" w:eastAsia="es-ES"/>
        </w:rPr>
        <w:t>N°</w:t>
      </w:r>
      <w:proofErr w:type="spellEnd"/>
      <w:r w:rsidRPr="008C4B44">
        <w:rPr>
          <w:rFonts w:ascii="Arial" w:eastAsia="Times New Roman" w:hAnsi="Arial" w:cs="Arial"/>
          <w:lang w:val="es-ES" w:eastAsia="es-ES"/>
        </w:rPr>
        <w:t xml:space="preserve"> 155/13 de 21/5/13).</w:t>
      </w:r>
    </w:p>
    <w:p w14:paraId="69CE7067" w14:textId="77777777" w:rsidR="008C4B44" w:rsidRPr="008C4B44" w:rsidRDefault="008C4B44" w:rsidP="008C4B44">
      <w:pPr>
        <w:spacing w:after="0" w:line="240" w:lineRule="auto"/>
        <w:jc w:val="both"/>
        <w:rPr>
          <w:rFonts w:ascii="Arial" w:eastAsia="Times New Roman" w:hAnsi="Arial" w:cs="Arial"/>
          <w:lang w:val="es-ES" w:eastAsia="es-ES"/>
        </w:rPr>
      </w:pPr>
    </w:p>
    <w:p w14:paraId="2FBB107C" w14:textId="77777777" w:rsidR="008C4B44" w:rsidRPr="008C4B44" w:rsidRDefault="008C4B44" w:rsidP="008C4B44">
      <w:p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4.6 Las ofertas deberán venir acompañadas de la siguiente documentación:</w:t>
      </w:r>
    </w:p>
    <w:p w14:paraId="3674428F" w14:textId="77777777" w:rsidR="008C4B44" w:rsidRPr="008C4B44" w:rsidRDefault="008C4B44" w:rsidP="008C4B44">
      <w:pPr>
        <w:spacing w:after="0" w:line="240" w:lineRule="auto"/>
        <w:jc w:val="both"/>
        <w:rPr>
          <w:rFonts w:ascii="Arial" w:eastAsia="Times New Roman" w:hAnsi="Arial" w:cs="Arial"/>
          <w:lang w:val="es-ES" w:eastAsia="es-ES"/>
        </w:rPr>
      </w:pPr>
    </w:p>
    <w:p w14:paraId="252A35CD" w14:textId="77777777" w:rsidR="008C4B44" w:rsidRDefault="008C4B44" w:rsidP="008C4B44">
      <w:pPr>
        <w:numPr>
          <w:ilvl w:val="0"/>
          <w:numId w:val="2"/>
        </w:num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 xml:space="preserve">Formulario de identificación del oferente, según modelo Anexo I) al Pliego de Condiciones Particulares. </w:t>
      </w:r>
    </w:p>
    <w:p w14:paraId="5F5EC8BF" w14:textId="77777777" w:rsidR="008C4B44" w:rsidRPr="008C4B44" w:rsidRDefault="008C4B44" w:rsidP="008C4B44">
      <w:pPr>
        <w:spacing w:after="0" w:line="240" w:lineRule="auto"/>
        <w:jc w:val="both"/>
        <w:rPr>
          <w:rFonts w:ascii="Arial" w:eastAsia="Times New Roman" w:hAnsi="Arial" w:cs="Arial"/>
          <w:lang w:val="es-ES" w:eastAsia="es-ES"/>
        </w:rPr>
      </w:pPr>
    </w:p>
    <w:p w14:paraId="524827F8" w14:textId="77777777" w:rsidR="008C4B44" w:rsidRPr="008C4B44" w:rsidRDefault="00B62BFB" w:rsidP="008C4B44">
      <w:pPr>
        <w:spacing w:after="0" w:line="240" w:lineRule="auto"/>
        <w:ind w:left="360"/>
        <w:jc w:val="both"/>
        <w:rPr>
          <w:rFonts w:ascii="Arial" w:eastAsia="Times New Roman" w:hAnsi="Arial" w:cs="Arial"/>
          <w:lang w:val="es-ES" w:eastAsia="es-ES"/>
        </w:rPr>
      </w:pPr>
      <w:r>
        <w:rPr>
          <w:rFonts w:ascii="Arial" w:eastAsia="Times New Roman" w:hAnsi="Arial" w:cs="Arial"/>
          <w:lang w:val="es-ES" w:eastAsia="es-ES"/>
        </w:rPr>
        <w:t>Estos</w:t>
      </w:r>
      <w:r w:rsidR="008C4B44" w:rsidRPr="008C4B44">
        <w:rPr>
          <w:rFonts w:ascii="Arial" w:eastAsia="Times New Roman" w:hAnsi="Arial" w:cs="Arial"/>
          <w:lang w:val="es-ES" w:eastAsia="es-ES"/>
        </w:rPr>
        <w:t xml:space="preserve"> documento</w:t>
      </w:r>
      <w:r>
        <w:rPr>
          <w:rFonts w:ascii="Arial" w:eastAsia="Times New Roman" w:hAnsi="Arial" w:cs="Arial"/>
          <w:lang w:val="es-ES" w:eastAsia="es-ES"/>
        </w:rPr>
        <w:t>s</w:t>
      </w:r>
      <w:r w:rsidR="008C4B44" w:rsidRPr="008C4B44">
        <w:rPr>
          <w:rFonts w:ascii="Arial" w:eastAsia="Times New Roman" w:hAnsi="Arial" w:cs="Arial"/>
          <w:lang w:val="es-ES" w:eastAsia="es-ES"/>
        </w:rPr>
        <w:t xml:space="preserve"> se ingresará</w:t>
      </w:r>
      <w:r>
        <w:rPr>
          <w:rFonts w:ascii="Arial" w:eastAsia="Times New Roman" w:hAnsi="Arial" w:cs="Arial"/>
          <w:lang w:val="es-ES" w:eastAsia="es-ES"/>
        </w:rPr>
        <w:t>n</w:t>
      </w:r>
      <w:r w:rsidR="008C4B44" w:rsidRPr="008C4B44">
        <w:rPr>
          <w:rFonts w:ascii="Arial" w:eastAsia="Times New Roman" w:hAnsi="Arial" w:cs="Arial"/>
          <w:lang w:val="es-ES" w:eastAsia="es-ES"/>
        </w:rPr>
        <w:t xml:space="preserve"> en el sitio web compraestatales.gub.uy escaneado</w:t>
      </w:r>
      <w:r>
        <w:rPr>
          <w:rFonts w:ascii="Arial" w:eastAsia="Times New Roman" w:hAnsi="Arial" w:cs="Arial"/>
          <w:lang w:val="es-ES" w:eastAsia="es-ES"/>
        </w:rPr>
        <w:t>s</w:t>
      </w:r>
      <w:r w:rsidR="008C4B44" w:rsidRPr="008C4B44">
        <w:rPr>
          <w:rFonts w:ascii="Arial" w:eastAsia="Times New Roman" w:hAnsi="Arial" w:cs="Arial"/>
          <w:lang w:val="es-ES" w:eastAsia="es-ES"/>
        </w:rPr>
        <w:t xml:space="preserve"> en formato PDF.</w:t>
      </w:r>
    </w:p>
    <w:p w14:paraId="3532341B" w14:textId="77777777" w:rsidR="008C4B44" w:rsidRPr="008C4B44" w:rsidRDefault="008C4B44" w:rsidP="008C4B44">
      <w:pPr>
        <w:spacing w:after="0" w:line="240" w:lineRule="auto"/>
        <w:jc w:val="both"/>
        <w:rPr>
          <w:rFonts w:ascii="Arial" w:eastAsia="Times New Roman" w:hAnsi="Arial" w:cs="Arial"/>
          <w:lang w:val="es-ES" w:eastAsia="es-ES"/>
        </w:rPr>
      </w:pPr>
    </w:p>
    <w:p w14:paraId="6205AF92" w14:textId="40D0CA47" w:rsidR="008C4B44" w:rsidRPr="008C4B44" w:rsidRDefault="008C4B44" w:rsidP="008C4B44">
      <w:pPr>
        <w:spacing w:after="0" w:line="240" w:lineRule="auto"/>
        <w:jc w:val="both"/>
        <w:rPr>
          <w:rFonts w:ascii="Arial" w:eastAsia="Times New Roman" w:hAnsi="Arial" w:cs="Arial"/>
          <w:b/>
          <w:u w:val="single"/>
          <w:lang w:val="es-ES" w:eastAsia="es-ES"/>
        </w:rPr>
      </w:pPr>
      <w:r w:rsidRPr="008C4B44">
        <w:rPr>
          <w:rFonts w:ascii="Arial" w:eastAsia="Times New Roman" w:hAnsi="Arial" w:cs="Arial"/>
          <w:b/>
          <w:u w:val="single"/>
          <w:lang w:val="es-ES" w:eastAsia="es-ES"/>
        </w:rPr>
        <w:t xml:space="preserve">Art. </w:t>
      </w:r>
      <w:r w:rsidR="00DF4DFB" w:rsidRPr="008C4B44">
        <w:rPr>
          <w:rFonts w:ascii="Arial" w:eastAsia="Times New Roman" w:hAnsi="Arial" w:cs="Arial"/>
          <w:b/>
          <w:u w:val="single"/>
          <w:lang w:val="es-ES" w:eastAsia="es-ES"/>
        </w:rPr>
        <w:t>5º REQUISITOS</w:t>
      </w:r>
      <w:r w:rsidRPr="008C4B44">
        <w:rPr>
          <w:rFonts w:ascii="Arial" w:eastAsia="Times New Roman" w:hAnsi="Arial" w:cs="Arial"/>
          <w:b/>
          <w:u w:val="single"/>
          <w:lang w:val="es-ES" w:eastAsia="es-ES"/>
        </w:rPr>
        <w:t xml:space="preserve"> QUE DEBEN CONTENER LAS OFERTAS</w:t>
      </w:r>
    </w:p>
    <w:p w14:paraId="0F2D63FC" w14:textId="77777777" w:rsidR="008C4B44" w:rsidRPr="008C4B44" w:rsidRDefault="008C4B44" w:rsidP="008C4B44">
      <w:pPr>
        <w:spacing w:after="0" w:line="240" w:lineRule="auto"/>
        <w:jc w:val="both"/>
        <w:rPr>
          <w:rFonts w:ascii="Arial" w:eastAsia="Times New Roman" w:hAnsi="Arial" w:cs="Arial"/>
          <w:lang w:val="es-ES" w:eastAsia="es-ES"/>
        </w:rPr>
      </w:pPr>
    </w:p>
    <w:p w14:paraId="5B617C42" w14:textId="77777777" w:rsidR="008C4B44" w:rsidRPr="008C4B44" w:rsidRDefault="008C4B44" w:rsidP="008C4B44">
      <w:pPr>
        <w:numPr>
          <w:ilvl w:val="0"/>
          <w:numId w:val="3"/>
        </w:num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Nombre o razón social de la empresa.</w:t>
      </w:r>
    </w:p>
    <w:p w14:paraId="45E8D548" w14:textId="77777777" w:rsidR="008C4B44" w:rsidRPr="008C4B44" w:rsidRDefault="008C4B44" w:rsidP="008C4B44">
      <w:pPr>
        <w:numPr>
          <w:ilvl w:val="0"/>
          <w:numId w:val="3"/>
        </w:num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Domicilio que constituye en la ciudad de Montevideo, a efectos de la presente licitación, dirección postal, teléfono, fax y correo electrónico.</w:t>
      </w:r>
    </w:p>
    <w:p w14:paraId="104AF4D0" w14:textId="77777777" w:rsidR="008C4B44" w:rsidRPr="008C4B44" w:rsidRDefault="008C4B44" w:rsidP="008C4B44">
      <w:pPr>
        <w:numPr>
          <w:ilvl w:val="0"/>
          <w:numId w:val="3"/>
        </w:num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Precio cotizado de acuerdo al Art. 8º COTIZACION DE LA PROPUESTA del Pliego      de Condiciones Particulares.</w:t>
      </w:r>
    </w:p>
    <w:p w14:paraId="269E983F" w14:textId="2035FC42" w:rsidR="008C4B44" w:rsidRPr="008C4B44" w:rsidRDefault="008C4B44" w:rsidP="008C4B44">
      <w:pPr>
        <w:numPr>
          <w:ilvl w:val="0"/>
          <w:numId w:val="3"/>
        </w:num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Antecedentes   comerciales del oferente   con el Organismo, con la Administración y en plaza.</w:t>
      </w:r>
    </w:p>
    <w:p w14:paraId="2D4363B5" w14:textId="77777777" w:rsidR="008C4B44" w:rsidRPr="008C4B44" w:rsidRDefault="008C4B44" w:rsidP="008C4B44">
      <w:pPr>
        <w:numPr>
          <w:ilvl w:val="0"/>
          <w:numId w:val="3"/>
        </w:num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 xml:space="preserve">Descripción y presentación de la oferta de acuerdo a las exigencias establecidas en      Art. 3º   PRESENTACION DE LAS PROPUESTAS. </w:t>
      </w:r>
    </w:p>
    <w:p w14:paraId="0D54E0C9" w14:textId="77777777" w:rsidR="008C4B44" w:rsidRPr="008C4B44" w:rsidRDefault="008C4B44" w:rsidP="008C4B44">
      <w:pPr>
        <w:spacing w:after="0" w:line="240" w:lineRule="auto"/>
        <w:jc w:val="both"/>
        <w:rPr>
          <w:rFonts w:ascii="Arial" w:eastAsia="Times New Roman" w:hAnsi="Arial" w:cs="Arial"/>
          <w:lang w:val="es-ES" w:eastAsia="es-ES"/>
        </w:rPr>
      </w:pPr>
    </w:p>
    <w:p w14:paraId="0C40442F" w14:textId="77777777" w:rsidR="008C4B44" w:rsidRPr="008C4B44" w:rsidRDefault="008C4B44" w:rsidP="008C4B44">
      <w:pPr>
        <w:spacing w:after="0" w:line="240" w:lineRule="auto"/>
        <w:jc w:val="both"/>
        <w:rPr>
          <w:rFonts w:ascii="Arial" w:eastAsia="Times New Roman" w:hAnsi="Arial" w:cs="Arial"/>
          <w:b/>
          <w:u w:val="single"/>
          <w:lang w:val="es-ES" w:eastAsia="es-ES"/>
        </w:rPr>
      </w:pPr>
      <w:r w:rsidRPr="008C4B44">
        <w:rPr>
          <w:rFonts w:ascii="Arial" w:eastAsia="Times New Roman" w:hAnsi="Arial" w:cs="Arial"/>
          <w:b/>
          <w:u w:val="single"/>
          <w:lang w:val="es-ES" w:eastAsia="es-ES"/>
        </w:rPr>
        <w:t>Art. 6º   PRESENTACIÓN DE LAS OFERTAS y APERTURA</w:t>
      </w:r>
    </w:p>
    <w:p w14:paraId="1884654A" w14:textId="77777777" w:rsidR="008C4B44" w:rsidRPr="008C4B44" w:rsidRDefault="008C4B44" w:rsidP="008C4B44">
      <w:pPr>
        <w:spacing w:after="0" w:line="240" w:lineRule="auto"/>
        <w:jc w:val="both"/>
        <w:rPr>
          <w:rFonts w:ascii="Arial" w:eastAsia="Times New Roman" w:hAnsi="Arial" w:cs="Arial"/>
          <w:lang w:val="es-ES" w:eastAsia="es-ES"/>
        </w:rPr>
      </w:pPr>
    </w:p>
    <w:p w14:paraId="2A2E93C9" w14:textId="5ECF3B80" w:rsidR="008C4B44" w:rsidRPr="008C4B44" w:rsidRDefault="008C4B44" w:rsidP="008C4B44">
      <w:p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lastRenderedPageBreak/>
        <w:t xml:space="preserve">6.1. Las ofertas serán recibidas hasta el día </w:t>
      </w:r>
      <w:r w:rsidR="00802B44">
        <w:rPr>
          <w:rFonts w:ascii="Arial" w:eastAsia="Times New Roman" w:hAnsi="Arial" w:cs="Arial"/>
          <w:b/>
          <w:bCs/>
          <w:lang w:val="es-ES" w:eastAsia="es-ES"/>
        </w:rPr>
        <w:t>15</w:t>
      </w:r>
      <w:r w:rsidRPr="001510F2">
        <w:rPr>
          <w:rFonts w:ascii="Arial" w:eastAsia="Times New Roman" w:hAnsi="Arial" w:cs="Arial"/>
          <w:b/>
          <w:lang w:val="es-ES" w:eastAsia="es-ES"/>
        </w:rPr>
        <w:t xml:space="preserve"> de </w:t>
      </w:r>
      <w:r w:rsidR="00802B44">
        <w:rPr>
          <w:rFonts w:ascii="Arial" w:eastAsia="Times New Roman" w:hAnsi="Arial" w:cs="Arial"/>
          <w:b/>
          <w:lang w:val="es-ES" w:eastAsia="es-ES"/>
        </w:rPr>
        <w:t>mayo</w:t>
      </w:r>
      <w:r w:rsidRPr="008C4B44">
        <w:rPr>
          <w:rFonts w:ascii="Arial" w:eastAsia="Times New Roman" w:hAnsi="Arial" w:cs="Arial"/>
          <w:b/>
          <w:lang w:val="es-ES" w:eastAsia="es-ES"/>
        </w:rPr>
        <w:t xml:space="preserve"> a la hora 1</w:t>
      </w:r>
      <w:r w:rsidR="00802B44">
        <w:rPr>
          <w:rFonts w:ascii="Arial" w:eastAsia="Times New Roman" w:hAnsi="Arial" w:cs="Arial"/>
          <w:b/>
          <w:lang w:val="es-ES" w:eastAsia="es-ES"/>
        </w:rPr>
        <w:t>0</w:t>
      </w:r>
      <w:r w:rsidRPr="008C4B44">
        <w:rPr>
          <w:rFonts w:ascii="Arial" w:eastAsia="Times New Roman" w:hAnsi="Arial" w:cs="Arial"/>
          <w:b/>
          <w:lang w:val="es-ES" w:eastAsia="es-ES"/>
        </w:rPr>
        <w:t>:00</w:t>
      </w:r>
      <w:r w:rsidRPr="008C4B44">
        <w:rPr>
          <w:rFonts w:ascii="Arial" w:eastAsia="Times New Roman" w:hAnsi="Arial" w:cs="Arial"/>
          <w:lang w:val="es-ES" w:eastAsia="es-ES"/>
        </w:rPr>
        <w:t>. En dicha fecha y hora, se efectuará la apertura de ofertas en forma automática y el acta de apertura</w:t>
      </w:r>
      <w:r w:rsidR="00DF4DFB">
        <w:rPr>
          <w:rFonts w:ascii="Arial" w:eastAsia="Times New Roman" w:hAnsi="Arial" w:cs="Arial"/>
          <w:lang w:val="es-ES" w:eastAsia="es-ES"/>
        </w:rPr>
        <w:t xml:space="preserve"> </w:t>
      </w:r>
      <w:r w:rsidRPr="008C4B44">
        <w:rPr>
          <w:rFonts w:ascii="Arial" w:eastAsia="Times New Roman" w:hAnsi="Arial" w:cs="Arial"/>
          <w:lang w:val="es-ES" w:eastAsia="es-ES"/>
        </w:rPr>
        <w:t xml:space="preserve">será publicada automáticamente en el sitio web </w:t>
      </w:r>
      <w:hyperlink r:id="rId10" w:history="1">
        <w:r w:rsidRPr="008C4B44">
          <w:rPr>
            <w:rFonts w:ascii="Arial" w:eastAsia="Times New Roman" w:hAnsi="Arial" w:cs="Arial"/>
            <w:color w:val="0000FF"/>
            <w:u w:val="single"/>
            <w:lang w:val="es-ES" w:eastAsia="es-ES"/>
          </w:rPr>
          <w:t>www.comprasestatales.gub.uy</w:t>
        </w:r>
      </w:hyperlink>
      <w:r w:rsidRPr="008C4B44">
        <w:rPr>
          <w:rFonts w:ascii="Arial" w:eastAsia="Times New Roman" w:hAnsi="Arial" w:cs="Arial"/>
          <w:lang w:val="es-ES" w:eastAsia="es-ES"/>
        </w:rPr>
        <w:t>.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www.comprasestatales.gub.uy.</w:t>
      </w:r>
    </w:p>
    <w:p w14:paraId="57E85FEF" w14:textId="77777777" w:rsidR="008C4B44" w:rsidRPr="008C4B44" w:rsidRDefault="008C4B44" w:rsidP="008C4B44">
      <w:pPr>
        <w:spacing w:after="0" w:line="240" w:lineRule="auto"/>
        <w:jc w:val="both"/>
        <w:rPr>
          <w:rFonts w:ascii="Arial" w:eastAsia="Times New Roman" w:hAnsi="Arial" w:cs="Arial"/>
          <w:lang w:val="es-ES" w:eastAsia="es-ES"/>
        </w:rPr>
      </w:pPr>
    </w:p>
    <w:p w14:paraId="08B52C78" w14:textId="77777777" w:rsidR="008C4B44" w:rsidRPr="008C4B44" w:rsidRDefault="008C4B44" w:rsidP="008C4B44">
      <w:p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6.2. 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14:paraId="2977A680" w14:textId="77777777" w:rsidR="008C4B44" w:rsidRPr="008C4B44" w:rsidRDefault="008C4B44" w:rsidP="008C4B44">
      <w:pPr>
        <w:spacing w:after="0" w:line="240" w:lineRule="auto"/>
        <w:jc w:val="both"/>
        <w:rPr>
          <w:rFonts w:ascii="Arial" w:eastAsia="Times New Roman" w:hAnsi="Arial" w:cs="Arial"/>
          <w:lang w:val="es-ES" w:eastAsia="es-ES"/>
        </w:rPr>
      </w:pPr>
    </w:p>
    <w:p w14:paraId="6E3B4B19" w14:textId="77777777" w:rsidR="008C4B44" w:rsidRPr="008C4B44" w:rsidRDefault="008C4B44" w:rsidP="008C4B44">
      <w:p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En caso de discrepancias entre la oferta económica cargada en la línea de cotización del sitio web de Compras y Contrataciones Estatales, y la documentación cargada como archivo adjunto en dicho sitio, valdrá lo establecido en la línea de cotización.</w:t>
      </w:r>
    </w:p>
    <w:p w14:paraId="73BCECAC" w14:textId="77777777" w:rsidR="008C4B44" w:rsidRPr="008C4B44" w:rsidRDefault="008C4B44" w:rsidP="008C4B44">
      <w:pPr>
        <w:spacing w:after="0" w:line="240" w:lineRule="auto"/>
        <w:jc w:val="both"/>
        <w:rPr>
          <w:rFonts w:ascii="Arial" w:eastAsia="Times New Roman" w:hAnsi="Arial" w:cs="Arial"/>
          <w:lang w:val="es-ES" w:eastAsia="es-ES"/>
        </w:rPr>
      </w:pPr>
    </w:p>
    <w:p w14:paraId="31D08696" w14:textId="77777777" w:rsidR="008C4B44" w:rsidRPr="008C4B44" w:rsidRDefault="008C4B44" w:rsidP="008C4B44">
      <w:p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Solo cuando la administración contratante solicite salvar defectos, carencias formales o errores evidentes o de escasa importancia de acuerdo a lo establecido en el artículo 65 del TOCAF, el oferente deberá agregar en línea la documentación solicitada.</w:t>
      </w:r>
      <w:r w:rsidRPr="008C4B44">
        <w:rPr>
          <w:rFonts w:ascii="Arial" w:eastAsia="Times New Roman" w:hAnsi="Arial" w:cs="Arial"/>
          <w:lang w:val="es-ES" w:eastAsia="es-ES"/>
        </w:rPr>
        <w:tab/>
      </w:r>
    </w:p>
    <w:p w14:paraId="27C7E4F6" w14:textId="77777777" w:rsidR="008C4B44" w:rsidRPr="008C4B44" w:rsidRDefault="008C4B44" w:rsidP="008C4B44">
      <w:pPr>
        <w:spacing w:after="0" w:line="240" w:lineRule="auto"/>
        <w:jc w:val="both"/>
        <w:rPr>
          <w:rFonts w:ascii="Arial" w:eastAsia="Times New Roman" w:hAnsi="Arial" w:cs="Arial"/>
          <w:lang w:val="es-ES" w:eastAsia="es-ES"/>
        </w:rPr>
      </w:pPr>
    </w:p>
    <w:p w14:paraId="3AA77B3F" w14:textId="77777777" w:rsidR="008C4B44" w:rsidRPr="008C4B44" w:rsidRDefault="008C4B44" w:rsidP="008C4B44">
      <w:p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La DINACIA se reserva el derecho de evaluar los elementos enunciados en la forma que entienda más conveniente para el Estado y proceder al rechazo de todas las propuestas en caso de no juzgarlas convenientes, sin que tal rechazo pueda dar lugar a reclamación de índole alguna por parte de los licitantes.</w:t>
      </w:r>
    </w:p>
    <w:p w14:paraId="462FFD79" w14:textId="77777777" w:rsidR="008C4B44" w:rsidRPr="008C4B44" w:rsidRDefault="008C4B44" w:rsidP="008C4B44">
      <w:pPr>
        <w:spacing w:after="0" w:line="240" w:lineRule="auto"/>
        <w:jc w:val="both"/>
        <w:rPr>
          <w:rFonts w:ascii="Arial" w:eastAsia="Times New Roman" w:hAnsi="Arial" w:cs="Arial"/>
          <w:color w:val="00B050"/>
          <w:lang w:val="es-ES" w:eastAsia="es-ES"/>
        </w:rPr>
      </w:pPr>
    </w:p>
    <w:p w14:paraId="3A1BDFC7" w14:textId="4519C5DF" w:rsidR="008C4B44" w:rsidRPr="008C4B44" w:rsidRDefault="008C4B44" w:rsidP="008C4B44">
      <w:p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Además</w:t>
      </w:r>
      <w:r w:rsidR="00DF4DFB">
        <w:rPr>
          <w:rFonts w:ascii="Arial" w:eastAsia="Times New Roman" w:hAnsi="Arial" w:cs="Arial"/>
          <w:lang w:val="es-ES" w:eastAsia="es-ES"/>
        </w:rPr>
        <w:t>,</w:t>
      </w:r>
      <w:r w:rsidRPr="008C4B44">
        <w:rPr>
          <w:rFonts w:ascii="Arial" w:eastAsia="Times New Roman" w:hAnsi="Arial" w:cs="Arial"/>
          <w:lang w:val="es-ES" w:eastAsia="es-ES"/>
        </w:rPr>
        <w:t xml:space="preserve"> se reserva el derecho de considerar a su exclusivo juicio ofertas que contengan apartamientos menores o defectos de forma y errores evidentes siempre que no altere el trato igualitario de los oferentes.  La falta de información suficiente para realizar un juicio fundado de una oferta podrá significar el rechazo de la misma.</w:t>
      </w:r>
    </w:p>
    <w:p w14:paraId="5A64A072" w14:textId="77777777" w:rsidR="008C4B44" w:rsidRPr="008C4B44" w:rsidRDefault="008C4B44" w:rsidP="008C4B44">
      <w:p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ab/>
      </w:r>
      <w:r w:rsidRPr="008C4B44">
        <w:rPr>
          <w:rFonts w:ascii="Arial" w:eastAsia="Times New Roman" w:hAnsi="Arial" w:cs="Arial"/>
          <w:lang w:val="es-ES" w:eastAsia="es-ES"/>
        </w:rPr>
        <w:tab/>
      </w:r>
    </w:p>
    <w:p w14:paraId="616C165F" w14:textId="77777777" w:rsidR="008C4B44" w:rsidRPr="008C4B44" w:rsidRDefault="008C4B44" w:rsidP="008C4B44">
      <w:p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La oferta podrá incluir cualquier elemento de juicio que los oferentes puedan aportar, a fin de que la Administración pueda formar criterio acertado para adjudicar la licitación.</w:t>
      </w:r>
    </w:p>
    <w:p w14:paraId="0AA31601" w14:textId="77777777" w:rsidR="008C4B44" w:rsidRPr="008C4B44" w:rsidRDefault="008C4B44" w:rsidP="008C4B44">
      <w:pPr>
        <w:spacing w:after="0" w:line="240" w:lineRule="auto"/>
        <w:jc w:val="both"/>
        <w:rPr>
          <w:rFonts w:ascii="Arial" w:eastAsia="Times New Roman" w:hAnsi="Arial" w:cs="Arial"/>
          <w:lang w:val="es-ES" w:eastAsia="es-ES"/>
        </w:rPr>
      </w:pPr>
    </w:p>
    <w:p w14:paraId="2D8FCF86" w14:textId="6A5BED83" w:rsidR="008C4B44" w:rsidRPr="008C4B44" w:rsidRDefault="008C4B44" w:rsidP="008C4B44">
      <w:pPr>
        <w:spacing w:after="0" w:line="240" w:lineRule="auto"/>
        <w:jc w:val="both"/>
        <w:rPr>
          <w:rFonts w:ascii="Arial" w:eastAsia="Times New Roman" w:hAnsi="Arial" w:cs="Arial"/>
          <w:b/>
          <w:u w:val="single"/>
          <w:lang w:val="es-ES" w:eastAsia="es-ES"/>
        </w:rPr>
      </w:pPr>
      <w:r w:rsidRPr="008C4B44">
        <w:rPr>
          <w:rFonts w:ascii="Arial" w:eastAsia="Times New Roman" w:hAnsi="Arial" w:cs="Arial"/>
          <w:b/>
          <w:u w:val="single"/>
          <w:lang w:val="es-ES" w:eastAsia="es-ES"/>
        </w:rPr>
        <w:t xml:space="preserve">Art. </w:t>
      </w:r>
      <w:r w:rsidR="00DF4DFB" w:rsidRPr="008C4B44">
        <w:rPr>
          <w:rFonts w:ascii="Arial" w:eastAsia="Times New Roman" w:hAnsi="Arial" w:cs="Arial"/>
          <w:b/>
          <w:u w:val="single"/>
          <w:lang w:val="es-ES" w:eastAsia="es-ES"/>
        </w:rPr>
        <w:t>7º VALOR</w:t>
      </w:r>
      <w:r w:rsidRPr="008C4B44">
        <w:rPr>
          <w:rFonts w:ascii="Arial" w:eastAsia="Times New Roman" w:hAnsi="Arial" w:cs="Arial"/>
          <w:b/>
          <w:u w:val="single"/>
          <w:lang w:val="es-ES" w:eastAsia="es-ES"/>
        </w:rPr>
        <w:t xml:space="preserve"> DE LA INFORMACION TECNICA PRESENTADA</w:t>
      </w:r>
    </w:p>
    <w:p w14:paraId="01191323" w14:textId="77777777" w:rsidR="008C4B44" w:rsidRPr="008C4B44" w:rsidRDefault="008C4B44" w:rsidP="008C4B44">
      <w:p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ab/>
        <w:t xml:space="preserve"> </w:t>
      </w:r>
    </w:p>
    <w:p w14:paraId="39FFD5D2" w14:textId="77777777" w:rsidR="008C4B44" w:rsidRDefault="008C4B44" w:rsidP="00DF4DFB">
      <w:p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 xml:space="preserve">Todos los datos indicados por el proponente referidos a los elementos contenidos en la oferta, </w:t>
      </w:r>
      <w:r w:rsidRPr="008C4B44">
        <w:rPr>
          <w:rFonts w:ascii="Arial" w:eastAsia="Times New Roman" w:hAnsi="Arial" w:cs="Arial"/>
          <w:u w:val="single"/>
          <w:lang w:val="es-ES" w:eastAsia="es-ES"/>
        </w:rPr>
        <w:t>tendrán carácter de compromiso</w:t>
      </w:r>
      <w:r w:rsidRPr="008C4B44">
        <w:rPr>
          <w:rFonts w:ascii="Arial" w:eastAsia="Times New Roman" w:hAnsi="Arial" w:cs="Arial"/>
          <w:lang w:val="es-ES" w:eastAsia="es-ES"/>
        </w:rPr>
        <w:t>. Si se verifica que no corresponden estrictamente a lo establecido en la propuesta, la Administración podrá rechazarlo de plano, rescindiendo el contrato respectivo sin que ello dé lugar a reclamación de clase alguna.</w:t>
      </w:r>
    </w:p>
    <w:p w14:paraId="26BAA44C" w14:textId="77777777" w:rsidR="00407D49" w:rsidRPr="008C4B44" w:rsidRDefault="00407D49" w:rsidP="008C4B44">
      <w:pPr>
        <w:spacing w:after="0" w:line="240" w:lineRule="auto"/>
        <w:jc w:val="both"/>
        <w:rPr>
          <w:rFonts w:ascii="Arial" w:eastAsia="Times New Roman" w:hAnsi="Arial" w:cs="Arial"/>
          <w:lang w:val="es-ES" w:eastAsia="es-ES"/>
        </w:rPr>
      </w:pPr>
    </w:p>
    <w:p w14:paraId="613DAFBB" w14:textId="7E7F8D08" w:rsidR="008C4B44" w:rsidRPr="008C4B44" w:rsidRDefault="008C4B44" w:rsidP="008C4B44">
      <w:pPr>
        <w:spacing w:after="0" w:line="240" w:lineRule="auto"/>
        <w:jc w:val="both"/>
        <w:rPr>
          <w:rFonts w:ascii="Arial" w:eastAsia="Times New Roman" w:hAnsi="Arial" w:cs="Arial"/>
          <w:b/>
          <w:u w:val="single"/>
          <w:lang w:val="es-ES" w:eastAsia="es-ES"/>
        </w:rPr>
      </w:pPr>
      <w:r w:rsidRPr="008C4B44">
        <w:rPr>
          <w:rFonts w:ascii="Arial" w:eastAsia="Times New Roman" w:hAnsi="Arial" w:cs="Arial"/>
          <w:b/>
          <w:u w:val="single"/>
          <w:lang w:val="es-ES" w:eastAsia="es-ES"/>
        </w:rPr>
        <w:t xml:space="preserve">Art. </w:t>
      </w:r>
      <w:r w:rsidR="00DF4DFB" w:rsidRPr="008C4B44">
        <w:rPr>
          <w:rFonts w:ascii="Arial" w:eastAsia="Times New Roman" w:hAnsi="Arial" w:cs="Arial"/>
          <w:b/>
          <w:u w:val="single"/>
          <w:lang w:val="es-ES" w:eastAsia="es-ES"/>
        </w:rPr>
        <w:t>8º COTIZACION</w:t>
      </w:r>
      <w:r w:rsidRPr="008C4B44">
        <w:rPr>
          <w:rFonts w:ascii="Arial" w:eastAsia="Times New Roman" w:hAnsi="Arial" w:cs="Arial"/>
          <w:b/>
          <w:u w:val="single"/>
          <w:lang w:val="es-ES" w:eastAsia="es-ES"/>
        </w:rPr>
        <w:t xml:space="preserve"> DE LA PROPUESTA</w:t>
      </w:r>
    </w:p>
    <w:p w14:paraId="168B74A6" w14:textId="77777777" w:rsidR="008C4B44" w:rsidRPr="008C4B44" w:rsidRDefault="008C4B44" w:rsidP="008C4B44">
      <w:pPr>
        <w:spacing w:after="0" w:line="240" w:lineRule="auto"/>
        <w:jc w:val="both"/>
        <w:rPr>
          <w:rFonts w:ascii="Arial" w:eastAsia="Times New Roman" w:hAnsi="Arial" w:cs="Arial"/>
          <w:lang w:val="es-ES" w:eastAsia="es-ES"/>
        </w:rPr>
      </w:pPr>
    </w:p>
    <w:p w14:paraId="7F06C45D" w14:textId="3A9B3CA2" w:rsidR="008C4B44" w:rsidRPr="008C4B44" w:rsidRDefault="008C4B44" w:rsidP="008C4B44">
      <w:p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lastRenderedPageBreak/>
        <w:t xml:space="preserve">La cotización deberá formularse en </w:t>
      </w:r>
      <w:r w:rsidRPr="00452E48">
        <w:rPr>
          <w:rFonts w:ascii="Arial" w:eastAsia="Times New Roman" w:hAnsi="Arial" w:cs="Arial"/>
          <w:b/>
          <w:lang w:val="es-ES" w:eastAsia="es-ES"/>
        </w:rPr>
        <w:t>moneda nacional</w:t>
      </w:r>
      <w:r w:rsidR="00B36972" w:rsidRPr="00452E48">
        <w:rPr>
          <w:rFonts w:ascii="Arial" w:eastAsia="Times New Roman" w:hAnsi="Arial" w:cs="Arial"/>
          <w:b/>
          <w:lang w:val="es-ES" w:eastAsia="es-ES"/>
        </w:rPr>
        <w:t xml:space="preserve"> </w:t>
      </w:r>
      <w:r w:rsidR="008529BF" w:rsidRPr="006C25F8">
        <w:rPr>
          <w:rFonts w:ascii="Arial" w:eastAsia="Times New Roman" w:hAnsi="Arial" w:cs="Arial"/>
          <w:lang w:val="es-ES" w:eastAsia="es-ES"/>
        </w:rPr>
        <w:t xml:space="preserve">y </w:t>
      </w:r>
      <w:r w:rsidRPr="008C4B44">
        <w:rPr>
          <w:rFonts w:ascii="Arial" w:eastAsia="Times New Roman" w:hAnsi="Arial" w:cs="Arial"/>
          <w:lang w:val="es-ES" w:eastAsia="es-ES"/>
        </w:rPr>
        <w:t xml:space="preserve">por el monto total, </w:t>
      </w:r>
      <w:r w:rsidR="00FA40B9">
        <w:rPr>
          <w:rFonts w:ascii="Arial" w:eastAsia="Times New Roman" w:hAnsi="Arial" w:cs="Arial"/>
          <w:lang w:val="es-ES" w:eastAsia="es-ES"/>
        </w:rPr>
        <w:t xml:space="preserve">de acuerdo a </w:t>
      </w:r>
      <w:r w:rsidR="002C7D74">
        <w:rPr>
          <w:rFonts w:ascii="Arial" w:eastAsia="Times New Roman" w:hAnsi="Arial" w:cs="Arial"/>
          <w:lang w:val="es-ES" w:eastAsia="es-ES"/>
        </w:rPr>
        <w:t>la memoria técnica</w:t>
      </w:r>
      <w:r w:rsidRPr="008C4B44">
        <w:rPr>
          <w:rFonts w:ascii="Arial" w:eastAsia="Times New Roman" w:hAnsi="Arial" w:cs="Arial"/>
          <w:lang w:val="es-ES" w:eastAsia="es-ES"/>
        </w:rPr>
        <w:t xml:space="preserve">. </w:t>
      </w:r>
    </w:p>
    <w:p w14:paraId="41A82F9A" w14:textId="1733E38E" w:rsidR="008C4B44" w:rsidRDefault="008C4B44" w:rsidP="008C4B44">
      <w:p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En caso que esta información no surja de la propuesta, se considerará que el precio cotizado</w:t>
      </w:r>
      <w:r w:rsidR="002C7D74">
        <w:rPr>
          <w:rFonts w:ascii="Arial" w:eastAsia="Times New Roman" w:hAnsi="Arial" w:cs="Arial"/>
          <w:lang w:val="es-ES" w:eastAsia="es-ES"/>
        </w:rPr>
        <w:t xml:space="preserve"> comprende todos los impuestos.</w:t>
      </w:r>
    </w:p>
    <w:p w14:paraId="7F948B6A" w14:textId="77777777" w:rsidR="00947856" w:rsidRPr="00947856" w:rsidRDefault="00947856" w:rsidP="00947856">
      <w:pPr>
        <w:spacing w:after="0" w:line="240" w:lineRule="auto"/>
        <w:jc w:val="both"/>
        <w:rPr>
          <w:rFonts w:ascii="Arial" w:eastAsia="Times New Roman" w:hAnsi="Arial" w:cs="Arial"/>
          <w:lang w:val="es-ES" w:eastAsia="es-ES"/>
        </w:rPr>
      </w:pPr>
      <w:r w:rsidRPr="00947856">
        <w:rPr>
          <w:rFonts w:ascii="Arial" w:eastAsia="Times New Roman" w:hAnsi="Arial" w:cs="Arial"/>
          <w:lang w:val="es-ES" w:eastAsia="es-ES"/>
        </w:rPr>
        <w:t>Cada propuesta deberá indicar:</w:t>
      </w:r>
    </w:p>
    <w:p w14:paraId="00B54E88" w14:textId="77777777" w:rsidR="00947856" w:rsidRPr="00947856" w:rsidRDefault="00947856" w:rsidP="00947856">
      <w:pPr>
        <w:spacing w:after="0" w:line="240" w:lineRule="auto"/>
        <w:jc w:val="both"/>
        <w:rPr>
          <w:rFonts w:ascii="Arial" w:eastAsia="Times New Roman" w:hAnsi="Arial" w:cs="Arial"/>
          <w:lang w:val="es-ES" w:eastAsia="es-ES"/>
        </w:rPr>
      </w:pPr>
      <w:r w:rsidRPr="00947856">
        <w:rPr>
          <w:rFonts w:ascii="Arial" w:eastAsia="Times New Roman" w:hAnsi="Arial" w:cs="Arial"/>
          <w:lang w:val="es-ES" w:eastAsia="es-ES"/>
        </w:rPr>
        <w:t>A)</w:t>
      </w:r>
      <w:r w:rsidRPr="00947856">
        <w:rPr>
          <w:rFonts w:ascii="Arial" w:eastAsia="Times New Roman" w:hAnsi="Arial" w:cs="Arial"/>
          <w:lang w:val="es-ES" w:eastAsia="es-ES"/>
        </w:rPr>
        <w:tab/>
        <w:t>Precio del Mantenimiento o Reparación</w:t>
      </w:r>
    </w:p>
    <w:p w14:paraId="469275F9" w14:textId="77777777" w:rsidR="00947856" w:rsidRPr="00947856" w:rsidRDefault="00947856" w:rsidP="00947856">
      <w:pPr>
        <w:spacing w:after="0" w:line="240" w:lineRule="auto"/>
        <w:jc w:val="both"/>
        <w:rPr>
          <w:rFonts w:ascii="Arial" w:eastAsia="Times New Roman" w:hAnsi="Arial" w:cs="Arial"/>
          <w:lang w:val="es-ES" w:eastAsia="es-ES"/>
        </w:rPr>
      </w:pPr>
      <w:r w:rsidRPr="00947856">
        <w:rPr>
          <w:rFonts w:ascii="Arial" w:eastAsia="Times New Roman" w:hAnsi="Arial" w:cs="Arial"/>
          <w:lang w:val="es-ES" w:eastAsia="es-ES"/>
        </w:rPr>
        <w:t>B)</w:t>
      </w:r>
      <w:r w:rsidRPr="00947856">
        <w:rPr>
          <w:rFonts w:ascii="Arial" w:eastAsia="Times New Roman" w:hAnsi="Arial" w:cs="Arial"/>
          <w:lang w:val="es-ES" w:eastAsia="es-ES"/>
        </w:rPr>
        <w:tab/>
        <w:t>Precio de los Repuestos</w:t>
      </w:r>
    </w:p>
    <w:p w14:paraId="3CAD75A9" w14:textId="7BC49EA2" w:rsidR="00947856" w:rsidRDefault="00947856" w:rsidP="00947856">
      <w:pPr>
        <w:spacing w:after="0" w:line="240" w:lineRule="auto"/>
        <w:jc w:val="both"/>
        <w:rPr>
          <w:rFonts w:ascii="Arial" w:eastAsia="Times New Roman" w:hAnsi="Arial" w:cs="Arial"/>
          <w:lang w:val="es-ES" w:eastAsia="es-ES"/>
        </w:rPr>
      </w:pPr>
      <w:r w:rsidRPr="00947856">
        <w:rPr>
          <w:rFonts w:ascii="Arial" w:eastAsia="Times New Roman" w:hAnsi="Arial" w:cs="Arial"/>
          <w:lang w:val="es-ES" w:eastAsia="es-ES"/>
        </w:rPr>
        <w:t>C)</w:t>
      </w:r>
      <w:r w:rsidRPr="00947856">
        <w:rPr>
          <w:rFonts w:ascii="Arial" w:eastAsia="Times New Roman" w:hAnsi="Arial" w:cs="Arial"/>
          <w:lang w:val="es-ES" w:eastAsia="es-ES"/>
        </w:rPr>
        <w:tab/>
        <w:t>Precio de la Mano de obra</w:t>
      </w:r>
      <w:bookmarkStart w:id="0" w:name="_GoBack"/>
      <w:bookmarkEnd w:id="0"/>
    </w:p>
    <w:p w14:paraId="6C36FEAF" w14:textId="77777777" w:rsidR="008C4B44" w:rsidRPr="008C4B44" w:rsidRDefault="008C4B44" w:rsidP="008C4B44">
      <w:pPr>
        <w:keepNext/>
        <w:spacing w:after="0" w:line="240" w:lineRule="auto"/>
        <w:jc w:val="center"/>
        <w:outlineLvl w:val="0"/>
        <w:rPr>
          <w:rFonts w:ascii="Arial" w:eastAsia="Times New Roman" w:hAnsi="Arial" w:cs="Arial"/>
          <w:b/>
          <w:bCs/>
          <w:sz w:val="28"/>
          <w:szCs w:val="28"/>
          <w:lang w:val="es-ES" w:eastAsia="es-ES"/>
        </w:rPr>
      </w:pPr>
    </w:p>
    <w:p w14:paraId="14D57451" w14:textId="2F36D401" w:rsidR="008C4B44" w:rsidRPr="008C4B44" w:rsidRDefault="008C4B44" w:rsidP="008C4B44">
      <w:pPr>
        <w:spacing w:after="0" w:line="240" w:lineRule="auto"/>
        <w:jc w:val="both"/>
        <w:rPr>
          <w:rFonts w:ascii="Arial" w:eastAsia="Times New Roman" w:hAnsi="Arial" w:cs="Arial"/>
          <w:b/>
          <w:u w:val="single"/>
          <w:lang w:val="es-ES" w:eastAsia="es-ES"/>
        </w:rPr>
      </w:pPr>
      <w:r w:rsidRPr="00CB1B13">
        <w:rPr>
          <w:rFonts w:ascii="Arial" w:eastAsia="Times New Roman" w:hAnsi="Arial" w:cs="Arial"/>
          <w:b/>
          <w:u w:val="single"/>
          <w:lang w:val="es-ES" w:eastAsia="es-ES"/>
        </w:rPr>
        <w:t xml:space="preserve">Art. </w:t>
      </w:r>
      <w:r w:rsidR="00DF4DFB" w:rsidRPr="00CB1B13">
        <w:rPr>
          <w:rFonts w:ascii="Arial" w:eastAsia="Times New Roman" w:hAnsi="Arial" w:cs="Arial"/>
          <w:b/>
          <w:u w:val="single"/>
          <w:lang w:val="es-ES" w:eastAsia="es-ES"/>
        </w:rPr>
        <w:t>9º COMPARACION</w:t>
      </w:r>
      <w:r w:rsidRPr="00CB1B13">
        <w:rPr>
          <w:rFonts w:ascii="Arial" w:eastAsia="Times New Roman" w:hAnsi="Arial" w:cs="Arial"/>
          <w:b/>
          <w:u w:val="single"/>
          <w:lang w:val="es-ES" w:eastAsia="es-ES"/>
        </w:rPr>
        <w:t xml:space="preserve"> DE LAS OFERTAS</w:t>
      </w:r>
    </w:p>
    <w:p w14:paraId="5BDBFAE6" w14:textId="77777777" w:rsidR="008C4B44" w:rsidRPr="008C4B44" w:rsidRDefault="008C4B44" w:rsidP="008C4B44">
      <w:pPr>
        <w:spacing w:after="0" w:line="240" w:lineRule="auto"/>
        <w:jc w:val="both"/>
        <w:rPr>
          <w:rFonts w:ascii="Arial" w:eastAsia="Times New Roman" w:hAnsi="Arial" w:cs="Arial"/>
          <w:lang w:val="es-ES" w:eastAsia="es-ES"/>
        </w:rPr>
      </w:pPr>
    </w:p>
    <w:p w14:paraId="5C036B40" w14:textId="15B1999D" w:rsidR="00CB1B13" w:rsidRDefault="00CB1B13" w:rsidP="00CB1B13">
      <w:pPr>
        <w:spacing w:after="0" w:line="240" w:lineRule="auto"/>
        <w:jc w:val="both"/>
        <w:rPr>
          <w:rFonts w:ascii="Arial" w:eastAsia="Times New Roman" w:hAnsi="Arial" w:cs="Arial"/>
          <w:lang w:val="es-ES" w:eastAsia="es-ES"/>
        </w:rPr>
      </w:pPr>
      <w:r w:rsidRPr="00CB1B13">
        <w:rPr>
          <w:rFonts w:ascii="Arial" w:eastAsia="Times New Roman" w:hAnsi="Arial" w:cs="Arial"/>
          <w:lang w:val="es-ES" w:eastAsia="es-ES"/>
        </w:rPr>
        <w:t>Elementos a considerar en la evaluación de las ofertas:</w:t>
      </w:r>
    </w:p>
    <w:p w14:paraId="595ED0A2" w14:textId="77777777" w:rsidR="00CB1B13" w:rsidRPr="00CB1B13" w:rsidRDefault="00CB1B13" w:rsidP="00CB1B13">
      <w:pPr>
        <w:spacing w:after="0" w:line="240" w:lineRule="auto"/>
        <w:jc w:val="both"/>
        <w:rPr>
          <w:rFonts w:ascii="Arial" w:eastAsia="Times New Roman" w:hAnsi="Arial" w:cs="Arial"/>
          <w:lang w:val="es-ES" w:eastAsia="es-ES"/>
        </w:rPr>
      </w:pPr>
    </w:p>
    <w:p w14:paraId="5C0DDD2B" w14:textId="5BE2BE31" w:rsidR="003D13F2" w:rsidRDefault="003D13F2" w:rsidP="00DF4DFB">
      <w:pPr>
        <w:pStyle w:val="Prrafodelista"/>
        <w:numPr>
          <w:ilvl w:val="0"/>
          <w:numId w:val="8"/>
        </w:numPr>
        <w:tabs>
          <w:tab w:val="left" w:pos="-720"/>
          <w:tab w:val="left" w:pos="0"/>
        </w:tabs>
        <w:suppressAutoHyphens/>
        <w:spacing w:line="240" w:lineRule="auto"/>
        <w:jc w:val="both"/>
        <w:rPr>
          <w:rFonts w:cs="Arial"/>
          <w:spacing w:val="-3"/>
          <w:sz w:val="24"/>
          <w:szCs w:val="24"/>
          <w:lang w:val="es-ES_tradnl"/>
        </w:rPr>
      </w:pPr>
      <w:r>
        <w:rPr>
          <w:rFonts w:cs="Arial"/>
          <w:spacing w:val="-3"/>
          <w:sz w:val="24"/>
          <w:szCs w:val="24"/>
          <w:lang w:val="es-ES_tradnl"/>
        </w:rPr>
        <w:t xml:space="preserve">Precio 60 %. </w:t>
      </w:r>
    </w:p>
    <w:p w14:paraId="7F8290A2" w14:textId="4DB8F8D7" w:rsidR="00916F96" w:rsidRPr="00916F96" w:rsidRDefault="00916F96" w:rsidP="00DF4DFB">
      <w:pPr>
        <w:pStyle w:val="Prrafodelista"/>
        <w:tabs>
          <w:tab w:val="left" w:pos="-720"/>
          <w:tab w:val="left" w:pos="0"/>
        </w:tabs>
        <w:suppressAutoHyphens/>
        <w:spacing w:line="240" w:lineRule="auto"/>
        <w:ind w:left="1230"/>
        <w:jc w:val="both"/>
        <w:rPr>
          <w:rFonts w:cs="Arial"/>
          <w:spacing w:val="-3"/>
          <w:sz w:val="24"/>
          <w:szCs w:val="24"/>
          <w:lang w:val="es-ES_tradnl"/>
        </w:rPr>
      </w:pPr>
      <w:r w:rsidRPr="00916F96">
        <w:rPr>
          <w:rFonts w:cs="Arial"/>
          <w:spacing w:val="-3"/>
          <w:sz w:val="24"/>
          <w:szCs w:val="24"/>
          <w:lang w:val="es-ES_tradnl"/>
        </w:rPr>
        <w:t xml:space="preserve">Se asignarán </w:t>
      </w:r>
      <w:r w:rsidR="0060336D">
        <w:rPr>
          <w:rFonts w:cs="Arial"/>
          <w:spacing w:val="-3"/>
          <w:sz w:val="24"/>
          <w:szCs w:val="24"/>
          <w:lang w:val="es-ES_tradnl"/>
        </w:rPr>
        <w:t>60</w:t>
      </w:r>
      <w:r w:rsidRPr="00916F96">
        <w:rPr>
          <w:rFonts w:cs="Arial"/>
          <w:spacing w:val="-3"/>
          <w:sz w:val="24"/>
          <w:szCs w:val="24"/>
          <w:lang w:val="es-ES_tradnl"/>
        </w:rPr>
        <w:t xml:space="preserve"> puntos a la oferta de menor precio, y se asignará a cada una de las restantes un puntaje proporcionalmente menor, resultante de su comparación con la primera. </w:t>
      </w:r>
    </w:p>
    <w:p w14:paraId="4EF38A77" w14:textId="77777777" w:rsidR="00916F96" w:rsidRPr="00916F96" w:rsidRDefault="00916F96" w:rsidP="00DF4DFB">
      <w:pPr>
        <w:pStyle w:val="Prrafodelista"/>
        <w:tabs>
          <w:tab w:val="left" w:pos="-720"/>
          <w:tab w:val="left" w:pos="0"/>
        </w:tabs>
        <w:suppressAutoHyphens/>
        <w:spacing w:line="240" w:lineRule="auto"/>
        <w:ind w:left="1230"/>
        <w:jc w:val="both"/>
        <w:rPr>
          <w:rFonts w:cs="Arial"/>
          <w:spacing w:val="-3"/>
          <w:sz w:val="24"/>
          <w:szCs w:val="24"/>
          <w:lang w:val="es-ES_tradnl"/>
        </w:rPr>
      </w:pPr>
    </w:p>
    <w:p w14:paraId="7013DB8F" w14:textId="77777777" w:rsidR="00916F96" w:rsidRPr="00916F96" w:rsidRDefault="00916F96" w:rsidP="00DF4DFB">
      <w:pPr>
        <w:pStyle w:val="Prrafodelista"/>
        <w:tabs>
          <w:tab w:val="left" w:pos="-720"/>
          <w:tab w:val="left" w:pos="0"/>
        </w:tabs>
        <w:suppressAutoHyphens/>
        <w:spacing w:line="240" w:lineRule="auto"/>
        <w:ind w:left="1230"/>
        <w:jc w:val="both"/>
        <w:rPr>
          <w:rFonts w:cs="Arial"/>
          <w:spacing w:val="-3"/>
          <w:sz w:val="24"/>
          <w:szCs w:val="24"/>
          <w:lang w:val="es-ES_tradnl"/>
        </w:rPr>
      </w:pPr>
      <w:r w:rsidRPr="00916F96">
        <w:rPr>
          <w:rFonts w:cs="Arial"/>
          <w:spacing w:val="-3"/>
          <w:sz w:val="24"/>
          <w:szCs w:val="24"/>
          <w:lang w:val="es-ES_tradnl"/>
        </w:rPr>
        <w:t xml:space="preserve">La fórmula para determinar los puntajes de precio es la siguiente: </w:t>
      </w:r>
    </w:p>
    <w:p w14:paraId="24A739AA" w14:textId="0922DC85" w:rsidR="00916F96" w:rsidRDefault="00916F96" w:rsidP="00DF4DFB">
      <w:pPr>
        <w:pStyle w:val="Prrafodelista"/>
        <w:tabs>
          <w:tab w:val="left" w:pos="-720"/>
          <w:tab w:val="left" w:pos="0"/>
        </w:tabs>
        <w:suppressAutoHyphens/>
        <w:spacing w:line="240" w:lineRule="auto"/>
        <w:ind w:left="1230"/>
        <w:jc w:val="both"/>
        <w:rPr>
          <w:rFonts w:cs="Arial"/>
          <w:spacing w:val="-3"/>
          <w:sz w:val="24"/>
          <w:szCs w:val="24"/>
          <w:lang w:val="es-ES_tradnl"/>
        </w:rPr>
      </w:pPr>
      <w:r w:rsidRPr="00916F96">
        <w:rPr>
          <w:rFonts w:cs="Arial"/>
          <w:spacing w:val="-3"/>
          <w:sz w:val="24"/>
          <w:szCs w:val="24"/>
          <w:lang w:val="es-ES_tradnl"/>
        </w:rPr>
        <w:t xml:space="preserve">Puntaje Económico = </w:t>
      </w:r>
      <w:r w:rsidR="0060336D">
        <w:rPr>
          <w:rFonts w:cs="Arial"/>
          <w:spacing w:val="-3"/>
          <w:sz w:val="24"/>
          <w:szCs w:val="24"/>
          <w:lang w:val="es-ES_tradnl"/>
        </w:rPr>
        <w:t>60</w:t>
      </w:r>
      <w:r w:rsidRPr="00916F96">
        <w:rPr>
          <w:rFonts w:cs="Arial"/>
          <w:spacing w:val="-3"/>
          <w:sz w:val="24"/>
          <w:szCs w:val="24"/>
          <w:lang w:val="es-ES_tradnl"/>
        </w:rPr>
        <w:t xml:space="preserve"> x Pb/ Pi, donde Pb es el precio de comparación más bajo entre las ofertas que califican, y Pi el precio de la propuesta en consideración.</w:t>
      </w:r>
    </w:p>
    <w:p w14:paraId="797DFD14" w14:textId="77777777" w:rsidR="00916F96" w:rsidRDefault="00916F96" w:rsidP="00DF4DFB">
      <w:pPr>
        <w:pStyle w:val="Prrafodelista"/>
        <w:tabs>
          <w:tab w:val="left" w:pos="-720"/>
          <w:tab w:val="left" w:pos="0"/>
        </w:tabs>
        <w:suppressAutoHyphens/>
        <w:spacing w:line="240" w:lineRule="auto"/>
        <w:ind w:left="1230"/>
        <w:jc w:val="both"/>
        <w:rPr>
          <w:rFonts w:cs="Arial"/>
          <w:spacing w:val="-3"/>
          <w:sz w:val="24"/>
          <w:szCs w:val="24"/>
          <w:lang w:val="es-ES_tradnl"/>
        </w:rPr>
      </w:pPr>
    </w:p>
    <w:p w14:paraId="1AEA9643" w14:textId="77844DEF" w:rsidR="003D13F2" w:rsidRDefault="003D13F2" w:rsidP="00DF4DFB">
      <w:pPr>
        <w:pStyle w:val="Prrafodelista"/>
        <w:numPr>
          <w:ilvl w:val="0"/>
          <w:numId w:val="8"/>
        </w:numPr>
        <w:tabs>
          <w:tab w:val="left" w:pos="-720"/>
          <w:tab w:val="left" w:pos="0"/>
        </w:tabs>
        <w:suppressAutoHyphens/>
        <w:spacing w:line="240" w:lineRule="auto"/>
        <w:jc w:val="both"/>
        <w:rPr>
          <w:rFonts w:cs="Arial"/>
          <w:spacing w:val="-3"/>
          <w:sz w:val="24"/>
          <w:szCs w:val="24"/>
          <w:lang w:val="es-ES_tradnl"/>
        </w:rPr>
      </w:pPr>
      <w:r>
        <w:rPr>
          <w:rFonts w:cs="Arial"/>
          <w:spacing w:val="-3"/>
          <w:sz w:val="24"/>
          <w:szCs w:val="24"/>
          <w:lang w:val="es-ES_tradnl"/>
        </w:rPr>
        <w:t>Plazo de entrega 30 %.</w:t>
      </w:r>
    </w:p>
    <w:p w14:paraId="1C4C24EB" w14:textId="1AC08959" w:rsidR="0060336D" w:rsidRPr="0060336D" w:rsidRDefault="0060336D" w:rsidP="00DF4DFB">
      <w:pPr>
        <w:pStyle w:val="Prrafodelista"/>
        <w:tabs>
          <w:tab w:val="left" w:pos="-720"/>
          <w:tab w:val="left" w:pos="0"/>
        </w:tabs>
        <w:suppressAutoHyphens/>
        <w:spacing w:line="240" w:lineRule="auto"/>
        <w:ind w:left="1230"/>
        <w:jc w:val="both"/>
        <w:rPr>
          <w:rFonts w:cs="Arial"/>
          <w:spacing w:val="-3"/>
          <w:sz w:val="24"/>
          <w:szCs w:val="24"/>
          <w:lang w:val="es-ES_tradnl"/>
        </w:rPr>
      </w:pPr>
      <w:r w:rsidRPr="0060336D">
        <w:rPr>
          <w:rFonts w:cs="Arial"/>
          <w:spacing w:val="-3"/>
          <w:sz w:val="24"/>
          <w:szCs w:val="24"/>
          <w:lang w:val="es-ES_tradnl"/>
        </w:rPr>
        <w:t xml:space="preserve">Se asignarán </w:t>
      </w:r>
      <w:r>
        <w:rPr>
          <w:rFonts w:cs="Arial"/>
          <w:spacing w:val="-3"/>
          <w:sz w:val="24"/>
          <w:szCs w:val="24"/>
          <w:lang w:val="es-ES_tradnl"/>
        </w:rPr>
        <w:t>30</w:t>
      </w:r>
      <w:r w:rsidRPr="0060336D">
        <w:rPr>
          <w:rFonts w:cs="Arial"/>
          <w:spacing w:val="-3"/>
          <w:sz w:val="24"/>
          <w:szCs w:val="24"/>
          <w:lang w:val="es-ES_tradnl"/>
        </w:rPr>
        <w:t xml:space="preserve"> puntos a la oferta de menor plazo de entrega, y se asignará a cada una de las restantes un puntaje proporcionalmente menor, resultante de su comparación con la primera. </w:t>
      </w:r>
    </w:p>
    <w:p w14:paraId="30310B96" w14:textId="77777777" w:rsidR="0060336D" w:rsidRPr="0060336D" w:rsidRDefault="0060336D" w:rsidP="00DF4DFB">
      <w:pPr>
        <w:pStyle w:val="Prrafodelista"/>
        <w:tabs>
          <w:tab w:val="left" w:pos="-720"/>
          <w:tab w:val="left" w:pos="0"/>
        </w:tabs>
        <w:suppressAutoHyphens/>
        <w:spacing w:line="240" w:lineRule="auto"/>
        <w:ind w:left="1230"/>
        <w:jc w:val="both"/>
        <w:rPr>
          <w:rFonts w:cs="Arial"/>
          <w:spacing w:val="-3"/>
          <w:sz w:val="24"/>
          <w:szCs w:val="24"/>
          <w:lang w:val="es-ES_tradnl"/>
        </w:rPr>
      </w:pPr>
    </w:p>
    <w:p w14:paraId="64964684" w14:textId="77777777" w:rsidR="0060336D" w:rsidRPr="0060336D" w:rsidRDefault="0060336D" w:rsidP="00DF4DFB">
      <w:pPr>
        <w:pStyle w:val="Prrafodelista"/>
        <w:tabs>
          <w:tab w:val="left" w:pos="-720"/>
          <w:tab w:val="left" w:pos="0"/>
        </w:tabs>
        <w:suppressAutoHyphens/>
        <w:spacing w:line="240" w:lineRule="auto"/>
        <w:ind w:left="1230"/>
        <w:jc w:val="both"/>
        <w:rPr>
          <w:rFonts w:cs="Arial"/>
          <w:spacing w:val="-3"/>
          <w:sz w:val="24"/>
          <w:szCs w:val="24"/>
          <w:lang w:val="es-ES_tradnl"/>
        </w:rPr>
      </w:pPr>
      <w:r w:rsidRPr="0060336D">
        <w:rPr>
          <w:rFonts w:cs="Arial"/>
          <w:spacing w:val="-3"/>
          <w:sz w:val="24"/>
          <w:szCs w:val="24"/>
          <w:lang w:val="es-ES_tradnl"/>
        </w:rPr>
        <w:t xml:space="preserve">La fórmula para determinar los puntajes de plazo de entrega es la siguiente: </w:t>
      </w:r>
    </w:p>
    <w:p w14:paraId="29AED112" w14:textId="6EC4CDA6" w:rsidR="0060336D" w:rsidRDefault="0060336D" w:rsidP="00DF4DFB">
      <w:pPr>
        <w:pStyle w:val="Prrafodelista"/>
        <w:tabs>
          <w:tab w:val="left" w:pos="-720"/>
          <w:tab w:val="left" w:pos="0"/>
        </w:tabs>
        <w:suppressAutoHyphens/>
        <w:spacing w:line="240" w:lineRule="auto"/>
        <w:ind w:left="1230"/>
        <w:jc w:val="both"/>
        <w:rPr>
          <w:rFonts w:cs="Arial"/>
          <w:spacing w:val="-3"/>
          <w:sz w:val="24"/>
          <w:szCs w:val="24"/>
          <w:lang w:val="es-ES_tradnl"/>
        </w:rPr>
      </w:pPr>
      <w:r w:rsidRPr="0060336D">
        <w:rPr>
          <w:rFonts w:cs="Arial"/>
          <w:spacing w:val="-3"/>
          <w:sz w:val="24"/>
          <w:szCs w:val="24"/>
          <w:lang w:val="es-ES_tradnl"/>
        </w:rPr>
        <w:t xml:space="preserve">Puntaje Plazo de Entrega = </w:t>
      </w:r>
      <w:r>
        <w:rPr>
          <w:rFonts w:cs="Arial"/>
          <w:spacing w:val="-3"/>
          <w:sz w:val="24"/>
          <w:szCs w:val="24"/>
          <w:lang w:val="es-ES_tradnl"/>
        </w:rPr>
        <w:t>30</w:t>
      </w:r>
      <w:r w:rsidRPr="0060336D">
        <w:rPr>
          <w:rFonts w:cs="Arial"/>
          <w:spacing w:val="-3"/>
          <w:sz w:val="24"/>
          <w:szCs w:val="24"/>
          <w:lang w:val="es-ES_tradnl"/>
        </w:rPr>
        <w:t xml:space="preserve"> x Pb/ Pi, donde Pb es el plazo de entrega de comparación más corto entre las ofertas que califican, y Pi el plazo de entrega de la propuesta en consideración.</w:t>
      </w:r>
    </w:p>
    <w:p w14:paraId="0F1244E8" w14:textId="77777777" w:rsidR="0060336D" w:rsidRDefault="0060336D" w:rsidP="00DF4DFB">
      <w:pPr>
        <w:pStyle w:val="Prrafodelista"/>
        <w:tabs>
          <w:tab w:val="left" w:pos="-720"/>
          <w:tab w:val="left" w:pos="0"/>
        </w:tabs>
        <w:suppressAutoHyphens/>
        <w:spacing w:line="240" w:lineRule="auto"/>
        <w:ind w:left="1230"/>
        <w:jc w:val="both"/>
        <w:rPr>
          <w:rFonts w:cs="Arial"/>
          <w:spacing w:val="-3"/>
          <w:sz w:val="24"/>
          <w:szCs w:val="24"/>
          <w:lang w:val="es-ES_tradnl"/>
        </w:rPr>
      </w:pPr>
    </w:p>
    <w:p w14:paraId="34934170" w14:textId="48D29098" w:rsidR="003D13F2" w:rsidRPr="0060336D" w:rsidRDefault="003D13F2" w:rsidP="00DF4DFB">
      <w:pPr>
        <w:pStyle w:val="Prrafodelista"/>
        <w:numPr>
          <w:ilvl w:val="0"/>
          <w:numId w:val="8"/>
        </w:numPr>
        <w:tabs>
          <w:tab w:val="left" w:pos="-720"/>
          <w:tab w:val="left" w:pos="0"/>
        </w:tabs>
        <w:suppressAutoHyphens/>
        <w:spacing w:line="240" w:lineRule="auto"/>
        <w:jc w:val="both"/>
        <w:rPr>
          <w:rFonts w:ascii="Arial" w:hAnsi="Arial" w:cs="Arial"/>
          <w:sz w:val="24"/>
          <w:szCs w:val="24"/>
          <w:lang w:val="es-ES"/>
        </w:rPr>
      </w:pPr>
      <w:r>
        <w:rPr>
          <w:rFonts w:cs="Arial"/>
          <w:spacing w:val="-3"/>
          <w:sz w:val="24"/>
          <w:szCs w:val="24"/>
          <w:lang w:val="es-ES_tradnl"/>
        </w:rPr>
        <w:t>Antecedentes comerciales de la Empresa con el Organismo, con la Administración y en Plaza 10 %.</w:t>
      </w:r>
      <w:r>
        <w:rPr>
          <w:rFonts w:ascii="Arial" w:hAnsi="Arial" w:cs="Arial"/>
          <w:b/>
          <w:sz w:val="24"/>
          <w:szCs w:val="24"/>
          <w:lang w:val="es-ES_tradnl"/>
        </w:rPr>
        <w:t xml:space="preserve"> </w:t>
      </w:r>
    </w:p>
    <w:p w14:paraId="5101F9D3" w14:textId="3A0B34D8" w:rsidR="0060336D" w:rsidRPr="0060336D" w:rsidRDefault="0060336D" w:rsidP="00DF4DFB">
      <w:pPr>
        <w:pStyle w:val="Prrafodelista"/>
        <w:tabs>
          <w:tab w:val="left" w:pos="-720"/>
          <w:tab w:val="left" w:pos="0"/>
        </w:tabs>
        <w:suppressAutoHyphens/>
        <w:spacing w:line="240" w:lineRule="auto"/>
        <w:ind w:left="1230"/>
        <w:jc w:val="both"/>
        <w:rPr>
          <w:rFonts w:cstheme="minorHAnsi"/>
          <w:sz w:val="24"/>
          <w:szCs w:val="24"/>
          <w:lang w:val="es-ES"/>
        </w:rPr>
      </w:pPr>
      <w:r w:rsidRPr="0060336D">
        <w:rPr>
          <w:rFonts w:cstheme="minorHAnsi"/>
          <w:sz w:val="24"/>
          <w:szCs w:val="24"/>
          <w:lang w:val="es-ES"/>
        </w:rPr>
        <w:t>Antecedentes Negativos: De existir antecedentes negativos que surjan del RUPE con la DINACIA u otros organismos del Estado, se restarán 2 (dos) puntos por cada antecedente negativo, con una quita máxima de YY puntos.</w:t>
      </w:r>
    </w:p>
    <w:p w14:paraId="0EEB55AC" w14:textId="08C8CDC3" w:rsidR="00CB1B13" w:rsidRPr="00CB1B13" w:rsidRDefault="00CB1B13" w:rsidP="00CB1B13">
      <w:pPr>
        <w:spacing w:after="0" w:line="240" w:lineRule="auto"/>
        <w:jc w:val="both"/>
        <w:rPr>
          <w:rFonts w:ascii="Arial" w:eastAsia="Times New Roman" w:hAnsi="Arial" w:cs="Arial"/>
          <w:lang w:val="es-ES" w:eastAsia="es-ES"/>
        </w:rPr>
      </w:pPr>
      <w:r w:rsidRPr="00CB1B13">
        <w:rPr>
          <w:rFonts w:ascii="Arial" w:eastAsia="Times New Roman" w:hAnsi="Arial" w:cs="Arial"/>
          <w:lang w:val="es-ES" w:eastAsia="es-ES"/>
        </w:rPr>
        <w:t>La suma de los puntajes asignados a cada factor constituirá la puntuación final de cada oferta, la cual permitirá ubicarla en el ranking de prelación.</w:t>
      </w:r>
    </w:p>
    <w:p w14:paraId="75425470" w14:textId="77777777" w:rsidR="00CB1B13" w:rsidRPr="00CB1B13" w:rsidRDefault="00CB1B13" w:rsidP="00CB1B13">
      <w:pPr>
        <w:spacing w:after="0" w:line="240" w:lineRule="auto"/>
        <w:jc w:val="both"/>
        <w:rPr>
          <w:rFonts w:ascii="Arial" w:eastAsia="Times New Roman" w:hAnsi="Arial" w:cs="Arial"/>
          <w:lang w:val="es-ES" w:eastAsia="es-ES"/>
        </w:rPr>
      </w:pPr>
    </w:p>
    <w:p w14:paraId="1D6C42C6" w14:textId="1A8A6BD6" w:rsidR="00CB1B13" w:rsidRDefault="00CB1B13" w:rsidP="00CB1B13">
      <w:pPr>
        <w:spacing w:after="0" w:line="240" w:lineRule="auto"/>
        <w:jc w:val="both"/>
        <w:rPr>
          <w:rFonts w:ascii="Arial" w:eastAsia="Times New Roman" w:hAnsi="Arial" w:cs="Arial"/>
          <w:lang w:val="es-ES" w:eastAsia="es-ES"/>
        </w:rPr>
      </w:pPr>
      <w:r w:rsidRPr="00CB1B13">
        <w:rPr>
          <w:rFonts w:ascii="Arial" w:eastAsia="Times New Roman" w:hAnsi="Arial" w:cs="Arial"/>
          <w:lang w:val="es-ES" w:eastAsia="es-ES"/>
        </w:rPr>
        <w:t>La información para la evaluación técnica será obtenida de las ofertas.</w:t>
      </w:r>
    </w:p>
    <w:p w14:paraId="51BAFA67" w14:textId="77777777" w:rsidR="0060336D" w:rsidRDefault="0060336D" w:rsidP="00CB1B13">
      <w:pPr>
        <w:spacing w:after="0" w:line="240" w:lineRule="auto"/>
        <w:jc w:val="both"/>
        <w:rPr>
          <w:rFonts w:ascii="Arial" w:eastAsia="Times New Roman" w:hAnsi="Arial" w:cs="Arial"/>
          <w:lang w:val="es-ES" w:eastAsia="es-ES"/>
        </w:rPr>
      </w:pPr>
    </w:p>
    <w:p w14:paraId="492D82DC" w14:textId="77777777" w:rsidR="008C4B44" w:rsidRPr="008C4B44" w:rsidRDefault="008C4B44" w:rsidP="008C4B44">
      <w:pPr>
        <w:spacing w:after="0" w:line="240" w:lineRule="auto"/>
        <w:jc w:val="both"/>
        <w:rPr>
          <w:rFonts w:ascii="Arial" w:eastAsia="Times New Roman" w:hAnsi="Arial" w:cs="Arial"/>
          <w:b/>
          <w:u w:val="single"/>
          <w:lang w:val="es-ES" w:eastAsia="es-ES"/>
        </w:rPr>
      </w:pPr>
      <w:r w:rsidRPr="008C4B44">
        <w:rPr>
          <w:rFonts w:ascii="Arial" w:eastAsia="Times New Roman" w:hAnsi="Arial" w:cs="Arial"/>
          <w:b/>
          <w:u w:val="single"/>
          <w:lang w:val="es-ES" w:eastAsia="es-ES"/>
        </w:rPr>
        <w:lastRenderedPageBreak/>
        <w:t>Art. 1</w:t>
      </w:r>
      <w:r w:rsidR="008009D5">
        <w:rPr>
          <w:rFonts w:ascii="Arial" w:eastAsia="Times New Roman" w:hAnsi="Arial" w:cs="Arial"/>
          <w:b/>
          <w:u w:val="single"/>
          <w:lang w:val="es-ES" w:eastAsia="es-ES"/>
        </w:rPr>
        <w:t>0</w:t>
      </w:r>
      <w:r w:rsidRPr="008C4B44">
        <w:rPr>
          <w:rFonts w:ascii="Arial" w:eastAsia="Times New Roman" w:hAnsi="Arial" w:cs="Arial"/>
          <w:b/>
          <w:u w:val="single"/>
          <w:lang w:val="es-ES" w:eastAsia="es-ES"/>
        </w:rPr>
        <w:t>º DE LA ADJUDICACIÓN</w:t>
      </w:r>
    </w:p>
    <w:p w14:paraId="720204B7" w14:textId="77777777" w:rsidR="008C4B44" w:rsidRPr="008C4B44" w:rsidRDefault="008C4B44" w:rsidP="008C4B44">
      <w:pPr>
        <w:spacing w:after="0" w:line="240" w:lineRule="auto"/>
        <w:jc w:val="both"/>
        <w:rPr>
          <w:rFonts w:ascii="Arial" w:eastAsia="Times New Roman" w:hAnsi="Arial" w:cs="Arial"/>
          <w:lang w:val="es-ES" w:eastAsia="es-ES"/>
        </w:rPr>
      </w:pPr>
    </w:p>
    <w:p w14:paraId="527BD5AB" w14:textId="77777777" w:rsidR="008C4B44" w:rsidRPr="008C4B44" w:rsidRDefault="008C4B44" w:rsidP="008C4B44">
      <w:p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La Administración está facultada para:</w:t>
      </w:r>
    </w:p>
    <w:p w14:paraId="73C0DE41" w14:textId="77777777" w:rsidR="008C4B44" w:rsidRPr="008C4B44" w:rsidRDefault="008C4B44" w:rsidP="008C4B44">
      <w:pPr>
        <w:spacing w:after="0" w:line="240" w:lineRule="auto"/>
        <w:jc w:val="both"/>
        <w:rPr>
          <w:rFonts w:ascii="Arial" w:eastAsia="Times New Roman" w:hAnsi="Arial" w:cs="Arial"/>
          <w:lang w:val="es-ES" w:eastAsia="es-ES"/>
        </w:rPr>
      </w:pPr>
    </w:p>
    <w:p w14:paraId="491B5B59" w14:textId="66BABFD2" w:rsidR="008C4B44" w:rsidRPr="008C4B44" w:rsidRDefault="008C4B44" w:rsidP="008C4B44">
      <w:pPr>
        <w:numPr>
          <w:ilvl w:val="0"/>
          <w:numId w:val="4"/>
        </w:num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 xml:space="preserve">Adjudicar la licitación a la o las ofertas que considere más convenientes para sus </w:t>
      </w:r>
      <w:r w:rsidR="00DF4DFB" w:rsidRPr="008C4B44">
        <w:rPr>
          <w:rFonts w:ascii="Arial" w:eastAsia="Times New Roman" w:hAnsi="Arial" w:cs="Arial"/>
          <w:lang w:val="es-ES" w:eastAsia="es-ES"/>
        </w:rPr>
        <w:t>intereses,</w:t>
      </w:r>
      <w:r w:rsidRPr="008C4B44">
        <w:rPr>
          <w:rFonts w:ascii="Arial" w:eastAsia="Times New Roman" w:hAnsi="Arial" w:cs="Arial"/>
          <w:lang w:val="es-ES" w:eastAsia="es-ES"/>
        </w:rPr>
        <w:t xml:space="preserve"> aunque no sea la de menor precio;</w:t>
      </w:r>
    </w:p>
    <w:p w14:paraId="398C495D" w14:textId="77777777" w:rsidR="008C4B44" w:rsidRPr="008C4B44" w:rsidRDefault="008C4B44" w:rsidP="008C4B44">
      <w:pPr>
        <w:numPr>
          <w:ilvl w:val="0"/>
          <w:numId w:val="4"/>
        </w:num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Rechazar a su exclusivo juicio todas las ofertas;</w:t>
      </w:r>
    </w:p>
    <w:p w14:paraId="55E73B11" w14:textId="77777777" w:rsidR="008C4B44" w:rsidRPr="008C4B44" w:rsidRDefault="008C4B44" w:rsidP="008C4B44">
      <w:pPr>
        <w:numPr>
          <w:ilvl w:val="0"/>
          <w:numId w:val="4"/>
        </w:num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Adjudicar parcialmente el objeto licitado;</w:t>
      </w:r>
    </w:p>
    <w:p w14:paraId="22D1E38E" w14:textId="77777777" w:rsidR="008C4B44" w:rsidRPr="008C4B44" w:rsidRDefault="008C4B44" w:rsidP="008C4B44">
      <w:pPr>
        <w:numPr>
          <w:ilvl w:val="0"/>
          <w:numId w:val="4"/>
        </w:num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 xml:space="preserve">Dividir la adjudicación entre varios oferentes; </w:t>
      </w:r>
    </w:p>
    <w:p w14:paraId="69137309" w14:textId="3AECC425" w:rsidR="008C4B44" w:rsidRDefault="008C4B44" w:rsidP="008C4B44">
      <w:pPr>
        <w:numPr>
          <w:ilvl w:val="0"/>
          <w:numId w:val="4"/>
        </w:num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 xml:space="preserve">Previo a la adjudicación se verificará en el RUPE la inscripción de los oferentes en dicho Registro, así como la información que en el mismo se encuentre registrada, la ausencia de elementos que inhiban su contratación y la existencia de sanciones que constituyan antecedentes que merezcan su valoración en el caso. El oferente que </w:t>
      </w:r>
      <w:r w:rsidR="00DF4DFB" w:rsidRPr="008C4B44">
        <w:rPr>
          <w:rFonts w:ascii="Arial" w:eastAsia="Times New Roman" w:hAnsi="Arial" w:cs="Arial"/>
          <w:lang w:val="es-ES" w:eastAsia="es-ES"/>
        </w:rPr>
        <w:t>resulte adjudicatario deberá</w:t>
      </w:r>
      <w:r w:rsidRPr="008C4B44">
        <w:rPr>
          <w:rFonts w:ascii="Arial" w:eastAsia="Times New Roman" w:hAnsi="Arial" w:cs="Arial"/>
          <w:lang w:val="es-ES" w:eastAsia="es-ES"/>
        </w:rPr>
        <w:t xml:space="preserve"> estar indefectiblemente registrado en el Registro Único de Proveedores del Estado – RUPE – en estado “ACTIVO”. Si al momento de la adjudicación el proveedor que resulte adjudicatario no hubiese adquirido el estado “ACTIVO” en RUPE se le otorgara un plazo de dos días hábiles contados a partir del día siguiente a la notificación correspondiente a fin de que el mismo adquiera dicho estado bajo apercibimiento de reconsiderar el estudio de la Licitación con exclusión del oferente adjudicado en primera instancia, en caso de no cumplirse este requerimiento en el plazo mencionado, sin derecho a reclamación alguna por parte del adjudicatario omiso.</w:t>
      </w:r>
    </w:p>
    <w:p w14:paraId="2A30FFCE" w14:textId="77777777" w:rsidR="008C4B44" w:rsidRDefault="008C4B44" w:rsidP="008C4B44">
      <w:pPr>
        <w:spacing w:after="0" w:line="240" w:lineRule="auto"/>
        <w:jc w:val="both"/>
        <w:rPr>
          <w:rFonts w:ascii="Arial" w:eastAsia="Times New Roman" w:hAnsi="Arial" w:cs="Arial"/>
          <w:b/>
          <w:u w:val="single"/>
          <w:lang w:val="es-ES" w:eastAsia="es-ES"/>
        </w:rPr>
      </w:pPr>
    </w:p>
    <w:p w14:paraId="34D24C04" w14:textId="77777777" w:rsidR="008C4B44" w:rsidRPr="008C4B44" w:rsidRDefault="008C4B44" w:rsidP="008C4B44">
      <w:pPr>
        <w:spacing w:after="0" w:line="240" w:lineRule="auto"/>
        <w:jc w:val="both"/>
        <w:rPr>
          <w:rFonts w:ascii="Arial" w:eastAsia="Times New Roman" w:hAnsi="Arial" w:cs="Arial"/>
          <w:b/>
          <w:u w:val="single"/>
          <w:lang w:val="es-ES" w:eastAsia="es-ES"/>
        </w:rPr>
      </w:pPr>
    </w:p>
    <w:p w14:paraId="02BB088D" w14:textId="0EC08B10" w:rsidR="008C4B44" w:rsidRPr="008C4B44" w:rsidRDefault="008C4B44" w:rsidP="008C4B44">
      <w:pPr>
        <w:spacing w:after="0" w:line="240" w:lineRule="auto"/>
        <w:jc w:val="both"/>
        <w:rPr>
          <w:rFonts w:ascii="Arial" w:eastAsia="Times New Roman" w:hAnsi="Arial" w:cs="Arial"/>
          <w:b/>
          <w:u w:val="single"/>
          <w:lang w:val="es-ES" w:eastAsia="es-ES"/>
        </w:rPr>
      </w:pPr>
      <w:r w:rsidRPr="00947856">
        <w:rPr>
          <w:rFonts w:ascii="Arial" w:eastAsia="Times New Roman" w:hAnsi="Arial" w:cs="Arial"/>
          <w:b/>
          <w:u w:val="single"/>
          <w:lang w:val="es-ES" w:eastAsia="es-ES"/>
        </w:rPr>
        <w:t xml:space="preserve">Art. </w:t>
      </w:r>
      <w:r w:rsidR="00DF4DFB" w:rsidRPr="00947856">
        <w:rPr>
          <w:rFonts w:ascii="Arial" w:eastAsia="Times New Roman" w:hAnsi="Arial" w:cs="Arial"/>
          <w:b/>
          <w:u w:val="single"/>
          <w:lang w:val="es-ES" w:eastAsia="es-ES"/>
        </w:rPr>
        <w:t>11º FORMA</w:t>
      </w:r>
      <w:r w:rsidRPr="00947856">
        <w:rPr>
          <w:rFonts w:ascii="Arial" w:eastAsia="Times New Roman" w:hAnsi="Arial" w:cs="Arial"/>
          <w:b/>
          <w:u w:val="single"/>
          <w:lang w:val="es-ES" w:eastAsia="es-ES"/>
        </w:rPr>
        <w:t xml:space="preserve"> DE PAGO</w:t>
      </w:r>
    </w:p>
    <w:p w14:paraId="5C43CD8E" w14:textId="77777777" w:rsidR="008C4B44" w:rsidRPr="008C4B44" w:rsidRDefault="008C4B44" w:rsidP="008C4B44">
      <w:pPr>
        <w:spacing w:after="0" w:line="240" w:lineRule="auto"/>
        <w:jc w:val="both"/>
        <w:rPr>
          <w:rFonts w:ascii="Arial" w:eastAsia="Times New Roman" w:hAnsi="Arial" w:cs="Arial"/>
          <w:lang w:val="es-ES" w:eastAsia="es-ES"/>
        </w:rPr>
      </w:pPr>
    </w:p>
    <w:p w14:paraId="3031B39B" w14:textId="167AD0D0" w:rsidR="00716D63" w:rsidRPr="00716D63" w:rsidRDefault="00716D63" w:rsidP="00716D63">
      <w:pPr>
        <w:spacing w:after="0" w:line="240" w:lineRule="auto"/>
        <w:jc w:val="both"/>
        <w:rPr>
          <w:rFonts w:ascii="Arial" w:eastAsia="Times New Roman" w:hAnsi="Arial" w:cs="Arial"/>
          <w:lang w:val="es-ES" w:eastAsia="es-ES"/>
        </w:rPr>
      </w:pPr>
      <w:r w:rsidRPr="00716D63">
        <w:rPr>
          <w:rFonts w:ascii="Arial" w:eastAsia="Times New Roman" w:hAnsi="Arial" w:cs="Arial"/>
          <w:lang w:val="es-ES" w:eastAsia="es-ES"/>
        </w:rPr>
        <w:t xml:space="preserve">El pago se realizará </w:t>
      </w:r>
      <w:r w:rsidR="00D815F1">
        <w:rPr>
          <w:rFonts w:ascii="Arial" w:eastAsia="Times New Roman" w:hAnsi="Arial" w:cs="Arial"/>
          <w:lang w:val="es-ES" w:eastAsia="es-ES"/>
        </w:rPr>
        <w:t>por cada servicio</w:t>
      </w:r>
      <w:r w:rsidR="00876739">
        <w:rPr>
          <w:rFonts w:ascii="Arial" w:eastAsia="Times New Roman" w:hAnsi="Arial" w:cs="Arial"/>
          <w:lang w:val="es-ES" w:eastAsia="es-ES"/>
        </w:rPr>
        <w:t xml:space="preserve"> </w:t>
      </w:r>
      <w:r w:rsidRPr="00716D63">
        <w:rPr>
          <w:rFonts w:ascii="Arial" w:eastAsia="Times New Roman" w:hAnsi="Arial" w:cs="Arial"/>
          <w:lang w:val="es-ES" w:eastAsia="es-ES"/>
        </w:rPr>
        <w:t xml:space="preserve">una vez recabada la conformidad de la unidad </w:t>
      </w:r>
      <w:r w:rsidR="009A3162">
        <w:rPr>
          <w:rFonts w:ascii="Arial" w:eastAsia="Times New Roman" w:hAnsi="Arial" w:cs="Arial"/>
          <w:lang w:val="es-ES" w:eastAsia="es-ES"/>
        </w:rPr>
        <w:t>de Dirección</w:t>
      </w:r>
      <w:r w:rsidRPr="00716D63">
        <w:rPr>
          <w:rFonts w:ascii="Arial" w:eastAsia="Times New Roman" w:hAnsi="Arial" w:cs="Arial"/>
          <w:lang w:val="es-ES" w:eastAsia="es-ES"/>
        </w:rPr>
        <w:t>, en la factura correspondiente.</w:t>
      </w:r>
    </w:p>
    <w:p w14:paraId="7DC404D1" w14:textId="77777777" w:rsidR="00716D63" w:rsidRDefault="00716D63" w:rsidP="00716D63">
      <w:pPr>
        <w:spacing w:after="0" w:line="240" w:lineRule="auto"/>
        <w:jc w:val="both"/>
        <w:rPr>
          <w:rFonts w:ascii="Arial" w:eastAsia="Times New Roman" w:hAnsi="Arial" w:cs="Arial"/>
          <w:lang w:val="es-ES" w:eastAsia="es-ES"/>
        </w:rPr>
      </w:pPr>
      <w:r w:rsidRPr="00716D63">
        <w:rPr>
          <w:rFonts w:ascii="Arial" w:eastAsia="Times New Roman" w:hAnsi="Arial" w:cs="Arial"/>
          <w:lang w:val="es-ES" w:eastAsia="es-ES"/>
        </w:rPr>
        <w:t xml:space="preserve">Los importes serán abonados por la Tesorería General de la Nación mediante el Sistema Integrado de Información Financiera del Estado (SIIF). </w:t>
      </w:r>
    </w:p>
    <w:p w14:paraId="63F9B904" w14:textId="51459428" w:rsidR="008C4B44" w:rsidRDefault="008C4B44" w:rsidP="008C4B44">
      <w:p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Los plazos de pago serán regulados por el Ministerio de Economía y Finanzas a través de la Contaduría General de la Nación y la Tesorería General en base a la disponibilidad del Tesoro Nacional.</w:t>
      </w:r>
    </w:p>
    <w:p w14:paraId="7E3BA84A" w14:textId="77777777" w:rsidR="005664F7" w:rsidRDefault="005664F7" w:rsidP="008C4B44">
      <w:pPr>
        <w:spacing w:after="0" w:line="240" w:lineRule="auto"/>
        <w:jc w:val="both"/>
        <w:rPr>
          <w:rFonts w:ascii="Arial" w:eastAsia="Times New Roman" w:hAnsi="Arial" w:cs="Arial"/>
          <w:lang w:val="es-ES" w:eastAsia="es-ES"/>
        </w:rPr>
      </w:pPr>
    </w:p>
    <w:p w14:paraId="51B416EB" w14:textId="77777777" w:rsidR="005664F7" w:rsidRDefault="005664F7" w:rsidP="008C4B44">
      <w:pPr>
        <w:spacing w:after="0" w:line="240" w:lineRule="auto"/>
        <w:jc w:val="both"/>
        <w:rPr>
          <w:rFonts w:ascii="Arial" w:eastAsia="Times New Roman" w:hAnsi="Arial" w:cs="Arial"/>
          <w:lang w:val="es-ES" w:eastAsia="es-ES"/>
        </w:rPr>
      </w:pPr>
    </w:p>
    <w:p w14:paraId="04E00EEA" w14:textId="1C30566A" w:rsidR="008C4B44" w:rsidRPr="008C4B44" w:rsidRDefault="008C4B44" w:rsidP="008C4B44">
      <w:pPr>
        <w:spacing w:after="0" w:line="240" w:lineRule="auto"/>
        <w:jc w:val="both"/>
        <w:rPr>
          <w:rFonts w:ascii="Arial" w:eastAsia="Times New Roman" w:hAnsi="Arial" w:cs="Arial"/>
          <w:b/>
          <w:u w:val="single"/>
          <w:lang w:val="es-ES" w:eastAsia="es-ES"/>
        </w:rPr>
      </w:pPr>
      <w:r w:rsidRPr="008C4B44">
        <w:rPr>
          <w:rFonts w:ascii="Arial" w:eastAsia="Times New Roman" w:hAnsi="Arial" w:cs="Arial"/>
          <w:b/>
          <w:u w:val="single"/>
          <w:lang w:val="es-ES" w:eastAsia="es-ES"/>
        </w:rPr>
        <w:t>Art. 1</w:t>
      </w:r>
      <w:r w:rsidR="008009D5">
        <w:rPr>
          <w:rFonts w:ascii="Arial" w:eastAsia="Times New Roman" w:hAnsi="Arial" w:cs="Arial"/>
          <w:b/>
          <w:u w:val="single"/>
          <w:lang w:val="es-ES" w:eastAsia="es-ES"/>
        </w:rPr>
        <w:t>2</w:t>
      </w:r>
      <w:r w:rsidRPr="008C4B44">
        <w:rPr>
          <w:rFonts w:ascii="Arial" w:eastAsia="Times New Roman" w:hAnsi="Arial" w:cs="Arial"/>
          <w:b/>
          <w:u w:val="single"/>
          <w:lang w:val="es-ES" w:eastAsia="es-ES"/>
        </w:rPr>
        <w:t>º OBLIGACIONES DEL CONTRATISTA</w:t>
      </w:r>
    </w:p>
    <w:p w14:paraId="22A8DCCF" w14:textId="77777777" w:rsidR="008C4B44" w:rsidRPr="008C4B44" w:rsidRDefault="008C4B44" w:rsidP="008C4B44">
      <w:pPr>
        <w:spacing w:after="0" w:line="280" w:lineRule="exact"/>
        <w:jc w:val="both"/>
        <w:rPr>
          <w:rFonts w:ascii="Arial" w:eastAsia="Times New Roman" w:hAnsi="Arial" w:cs="Arial"/>
          <w:lang w:val="es-ES" w:eastAsia="es-ES"/>
        </w:rPr>
      </w:pPr>
    </w:p>
    <w:p w14:paraId="432BB4B6" w14:textId="77777777" w:rsidR="008C4B44" w:rsidRPr="008C4B44" w:rsidRDefault="008C4B44" w:rsidP="00DF4DFB">
      <w:pPr>
        <w:spacing w:after="0" w:line="240" w:lineRule="auto"/>
        <w:jc w:val="both"/>
        <w:rPr>
          <w:rFonts w:ascii="Arial" w:eastAsia="Times New Roman" w:hAnsi="Arial" w:cs="Arial"/>
          <w:bCs/>
          <w:lang w:val="es-ES" w:eastAsia="es-ES"/>
        </w:rPr>
      </w:pPr>
      <w:r w:rsidRPr="008C4B44">
        <w:rPr>
          <w:rFonts w:ascii="Arial" w:eastAsia="Times New Roman" w:hAnsi="Arial" w:cs="Arial"/>
          <w:bCs/>
          <w:lang w:val="es-ES" w:eastAsia="es-ES"/>
        </w:rPr>
        <w:t>El contratista se obliga a:</w:t>
      </w:r>
    </w:p>
    <w:p w14:paraId="7EC076D7" w14:textId="77777777" w:rsidR="008C4B44" w:rsidRPr="008C4B44" w:rsidRDefault="008C4B44" w:rsidP="00DF4DFB">
      <w:pPr>
        <w:numPr>
          <w:ilvl w:val="0"/>
          <w:numId w:val="6"/>
        </w:num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No ceder el contrato total ni parcialmente, sin previa autorización expresa de la DINACIA.</w:t>
      </w:r>
    </w:p>
    <w:p w14:paraId="389C164F" w14:textId="77777777" w:rsidR="008C4B44" w:rsidRPr="008C4B44" w:rsidRDefault="008C4B44" w:rsidP="00DF4DFB">
      <w:pPr>
        <w:spacing w:after="0" w:line="240" w:lineRule="auto"/>
        <w:ind w:left="1260"/>
        <w:jc w:val="both"/>
        <w:rPr>
          <w:rFonts w:ascii="Arial" w:eastAsia="Times New Roman" w:hAnsi="Arial" w:cs="Arial"/>
          <w:lang w:val="es-ES" w:eastAsia="es-ES"/>
        </w:rPr>
      </w:pPr>
    </w:p>
    <w:p w14:paraId="5710A672" w14:textId="77777777" w:rsidR="008C4B44" w:rsidRPr="008C4B44" w:rsidRDefault="008C4B44" w:rsidP="00DF4DFB">
      <w:pPr>
        <w:numPr>
          <w:ilvl w:val="0"/>
          <w:numId w:val="6"/>
        </w:num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Indemnizar a DINACIA o a terceros por los daños causados - por acción y/u omisión de su personal - a los bienes, instalaciones o personal de DINACIA o de terceros. También será la única responsable por cualquier accidente de su personal, liberando de toda obligación a DINACIA.</w:t>
      </w:r>
    </w:p>
    <w:p w14:paraId="34CE43C6" w14:textId="77777777" w:rsidR="008C4B44" w:rsidRPr="008C4B44" w:rsidRDefault="008C4B44" w:rsidP="00DF4DFB">
      <w:pPr>
        <w:spacing w:after="0" w:line="240" w:lineRule="auto"/>
        <w:ind w:left="1260"/>
        <w:jc w:val="both"/>
        <w:rPr>
          <w:rFonts w:ascii="Arial" w:eastAsia="Times New Roman" w:hAnsi="Arial" w:cs="Arial"/>
          <w:lang w:val="es-ES" w:eastAsia="es-ES"/>
        </w:rPr>
      </w:pPr>
    </w:p>
    <w:p w14:paraId="680ACD08" w14:textId="77777777" w:rsidR="008C4B44" w:rsidRPr="008C4B44" w:rsidRDefault="008C4B44" w:rsidP="00DF4DFB">
      <w:pPr>
        <w:numPr>
          <w:ilvl w:val="0"/>
          <w:numId w:val="6"/>
        </w:num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Atender puntualmente las obligaciones establecidas por las leyes impositivas, laborales, municipales y de previsión social, presentando a DINACIA los correspondientes certificados, toda vez que se lo exija.</w:t>
      </w:r>
    </w:p>
    <w:p w14:paraId="01689E67" w14:textId="77777777" w:rsidR="008C4B44" w:rsidRPr="008C4B44" w:rsidRDefault="008C4B44" w:rsidP="00DF4DFB">
      <w:pPr>
        <w:spacing w:after="0" w:line="240" w:lineRule="auto"/>
        <w:ind w:left="1260"/>
        <w:jc w:val="both"/>
        <w:rPr>
          <w:rFonts w:ascii="Arial" w:eastAsia="Times New Roman" w:hAnsi="Arial" w:cs="Arial"/>
          <w:lang w:val="es-ES" w:eastAsia="es-ES"/>
        </w:rPr>
      </w:pPr>
    </w:p>
    <w:p w14:paraId="25917783" w14:textId="4918A382" w:rsidR="008C4B44" w:rsidRPr="008C4B44" w:rsidRDefault="008C4B44" w:rsidP="00DF4DFB">
      <w:pPr>
        <w:numPr>
          <w:ilvl w:val="0"/>
          <w:numId w:val="6"/>
        </w:num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lastRenderedPageBreak/>
        <w:t xml:space="preserve">Cumplir y hacer cumplir por su personal las </w:t>
      </w:r>
      <w:r w:rsidR="00DF4DFB" w:rsidRPr="008C4B44">
        <w:rPr>
          <w:rFonts w:ascii="Arial" w:eastAsia="Times New Roman" w:hAnsi="Arial" w:cs="Arial"/>
          <w:lang w:val="es-ES" w:eastAsia="es-ES"/>
        </w:rPr>
        <w:t>instrucciones aplicables</w:t>
      </w:r>
      <w:r w:rsidRPr="008C4B44">
        <w:rPr>
          <w:rFonts w:ascii="Arial" w:eastAsia="Times New Roman" w:hAnsi="Arial" w:cs="Arial"/>
          <w:lang w:val="es-ES" w:eastAsia="es-ES"/>
        </w:rPr>
        <w:t xml:space="preserve"> a los servicios objeto de la presente licitación - dictadas por </w:t>
      </w:r>
      <w:smartTag w:uri="urn:schemas-microsoft-com:office:smarttags" w:element="PersonName">
        <w:smartTagPr>
          <w:attr w:name="ProductID" w:val="La DINACIA"/>
        </w:smartTagPr>
        <w:r w:rsidRPr="008C4B44">
          <w:rPr>
            <w:rFonts w:ascii="Arial" w:eastAsia="Times New Roman" w:hAnsi="Arial" w:cs="Arial"/>
            <w:lang w:val="es-ES" w:eastAsia="es-ES"/>
          </w:rPr>
          <w:t>la DINACIA</w:t>
        </w:r>
      </w:smartTag>
      <w:r w:rsidRPr="008C4B44">
        <w:rPr>
          <w:rFonts w:ascii="Arial" w:eastAsia="Times New Roman" w:hAnsi="Arial" w:cs="Arial"/>
          <w:lang w:val="es-ES" w:eastAsia="es-ES"/>
        </w:rPr>
        <w:t xml:space="preserve"> y someterse a su fiscalización.</w:t>
      </w:r>
    </w:p>
    <w:p w14:paraId="58A2A8DE" w14:textId="77777777" w:rsidR="008C4B44" w:rsidRPr="008C4B44" w:rsidRDefault="008C4B44" w:rsidP="00DF4DFB">
      <w:pPr>
        <w:spacing w:after="0" w:line="240" w:lineRule="auto"/>
        <w:ind w:left="1260"/>
        <w:jc w:val="both"/>
        <w:rPr>
          <w:rFonts w:ascii="Arial" w:eastAsia="Times New Roman" w:hAnsi="Arial" w:cs="Arial"/>
          <w:lang w:val="es-ES" w:eastAsia="es-ES"/>
        </w:rPr>
      </w:pPr>
    </w:p>
    <w:p w14:paraId="73352E8A" w14:textId="77777777" w:rsidR="008C4B44" w:rsidRPr="008C4B44" w:rsidRDefault="008C4B44" w:rsidP="00DF4DFB">
      <w:pPr>
        <w:numPr>
          <w:ilvl w:val="0"/>
          <w:numId w:val="6"/>
        </w:numPr>
        <w:spacing w:after="0" w:line="240" w:lineRule="auto"/>
        <w:jc w:val="both"/>
        <w:rPr>
          <w:rFonts w:ascii="Arial" w:eastAsia="Times New Roman" w:hAnsi="Arial" w:cs="Arial"/>
          <w:bCs/>
          <w:lang w:val="es-ES_tradnl" w:eastAsia="es-ES"/>
        </w:rPr>
      </w:pPr>
      <w:r w:rsidRPr="008C4B44">
        <w:rPr>
          <w:rFonts w:ascii="Arial" w:eastAsia="Times New Roman" w:hAnsi="Arial" w:cs="Arial"/>
          <w:lang w:val="es-ES" w:eastAsia="es-ES"/>
        </w:rPr>
        <w:t>Deberá informar sobre el monto y el estado del cumplimiento de las obligaciones laborales, previsionales así como las correspondientes a la protección de la contingencia de accidente de trabajo y enfermedades profesionales que a éstos correspondan respecto de sus trabajadores</w:t>
      </w:r>
      <w:r w:rsidRPr="008C4B44">
        <w:rPr>
          <w:rFonts w:ascii="Arial" w:eastAsia="Times New Roman" w:hAnsi="Arial" w:cs="Arial"/>
          <w:bCs/>
          <w:lang w:val="es-ES_tradnl" w:eastAsia="es-ES"/>
        </w:rPr>
        <w:t xml:space="preserve"> exhibiendo los siguientes documentos: a) declaración nominada de historia laboral (artículo 87 de la Ley 16.713 de 3 de setiembre de 1995, modificativas y concordantes) y recibo de pago de las contribuciones al organismo previsional. b) certificado que acredite la situación regular de pago de las contribuciones a la seguridad social a la entidad previsional que corresponda (artículo 663 de la Ley 16.170 de 28 de diciembre de 1990). c) constancia del Banco de Seguros del Estado que acredite estar al día con el pago de la póliza del seguro de accidentes de trabajo y enfermedades profesionales. d) planilla de control de trabajo, recibo de haberes salariales y en su caso, convenio colectivo aplicable. La Administración podrá requerir los datos personales de los trabajadores asignados a la prestación de los servicios adjudicados a efectos de realizar los controles que se estime pertinentes.</w:t>
      </w:r>
    </w:p>
    <w:p w14:paraId="5A475D37" w14:textId="77777777" w:rsidR="008C4B44" w:rsidRPr="008C4B44" w:rsidRDefault="008C4B44" w:rsidP="00DF4DFB">
      <w:pPr>
        <w:spacing w:after="0" w:line="240" w:lineRule="auto"/>
        <w:ind w:left="1260"/>
        <w:jc w:val="both"/>
        <w:rPr>
          <w:rFonts w:ascii="Arial" w:eastAsia="Times New Roman" w:hAnsi="Arial" w:cs="Arial"/>
          <w:bCs/>
          <w:lang w:val="es-ES_tradnl" w:eastAsia="es-ES"/>
        </w:rPr>
      </w:pPr>
    </w:p>
    <w:p w14:paraId="7ECFF532" w14:textId="77777777" w:rsidR="008C4B44" w:rsidRPr="008C4B44" w:rsidRDefault="008C4B44" w:rsidP="00DF4DFB">
      <w:pPr>
        <w:numPr>
          <w:ilvl w:val="0"/>
          <w:numId w:val="6"/>
        </w:num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Deberá dejar constancia de que en forma previa al inicio de la actividad para la que fue contratada, ha informado al trabajador de las condiciones de empleo, salario y la Administración contratante de los servicios de la empleadora. Al momento de abonar la remuneración, el empleador entregará al trabajador un detalle escrito de la información referida.</w:t>
      </w:r>
    </w:p>
    <w:p w14:paraId="0AFE86CA" w14:textId="77777777" w:rsidR="008C4B44" w:rsidRPr="008C4B44" w:rsidRDefault="008C4B44" w:rsidP="00DF4DFB">
      <w:pPr>
        <w:spacing w:after="0" w:line="240" w:lineRule="auto"/>
        <w:ind w:left="1260"/>
        <w:jc w:val="both"/>
        <w:rPr>
          <w:rFonts w:ascii="Arial" w:eastAsia="Times New Roman" w:hAnsi="Arial" w:cs="Arial"/>
          <w:lang w:val="es-ES" w:eastAsia="es-ES"/>
        </w:rPr>
      </w:pPr>
    </w:p>
    <w:p w14:paraId="61859E2A" w14:textId="77777777" w:rsidR="008C4B44" w:rsidRPr="008C4B44" w:rsidRDefault="008C4B44" w:rsidP="00DF4DFB">
      <w:pPr>
        <w:numPr>
          <w:ilvl w:val="0"/>
          <w:numId w:val="6"/>
        </w:numPr>
        <w:spacing w:after="0" w:line="240" w:lineRule="auto"/>
        <w:jc w:val="both"/>
        <w:rPr>
          <w:rFonts w:ascii="Arial" w:eastAsia="Times New Roman" w:hAnsi="Arial" w:cs="Arial"/>
          <w:bCs/>
          <w:lang w:val="es-ES" w:eastAsia="es-ES"/>
        </w:rPr>
      </w:pPr>
      <w:r w:rsidRPr="008C4B44">
        <w:rPr>
          <w:rFonts w:ascii="Arial" w:eastAsia="Times New Roman" w:hAnsi="Arial" w:cs="Arial"/>
          <w:bCs/>
          <w:lang w:val="es-ES" w:eastAsia="es-ES"/>
        </w:rPr>
        <w:t>Conforme a lo dispuesto por la ley 18.098, la retribución de los trabajadores de la empresa adjudicataria deberá respetar los laudos salariales establecidos en los Consejos de Salarios. El incumplimiento en el pago de las retribuciones antes   mencionadas será causal de rescisión del contrato por responsabilidad imputable al   adjudicatario.</w:t>
      </w:r>
    </w:p>
    <w:p w14:paraId="5E11A698" w14:textId="77777777" w:rsidR="008C4B44" w:rsidRPr="008C4B44" w:rsidRDefault="008C4B44" w:rsidP="00DF4DFB">
      <w:pPr>
        <w:spacing w:after="0" w:line="240" w:lineRule="auto"/>
        <w:jc w:val="both"/>
        <w:rPr>
          <w:rFonts w:ascii="Arial" w:eastAsia="Times New Roman" w:hAnsi="Arial" w:cs="Arial"/>
          <w:bCs/>
          <w:lang w:val="es-ES" w:eastAsia="es-ES"/>
        </w:rPr>
      </w:pPr>
      <w:r w:rsidRPr="008C4B44">
        <w:rPr>
          <w:rFonts w:ascii="Arial" w:eastAsia="Times New Roman" w:hAnsi="Arial" w:cs="Arial"/>
          <w:bCs/>
          <w:lang w:val="es-ES" w:eastAsia="es-ES"/>
        </w:rPr>
        <w:t xml:space="preserve">       </w:t>
      </w:r>
    </w:p>
    <w:p w14:paraId="6631004A" w14:textId="6B832724" w:rsidR="008C4B44" w:rsidRDefault="008C4B44" w:rsidP="00DF4DFB">
      <w:pPr>
        <w:numPr>
          <w:ilvl w:val="0"/>
          <w:numId w:val="6"/>
        </w:numPr>
        <w:spacing w:after="0" w:line="240" w:lineRule="auto"/>
        <w:jc w:val="both"/>
        <w:rPr>
          <w:rFonts w:ascii="Arial" w:eastAsia="Times New Roman" w:hAnsi="Arial" w:cs="Arial"/>
          <w:bCs/>
          <w:lang w:val="es-ES" w:eastAsia="es-ES"/>
        </w:rPr>
      </w:pPr>
      <w:r w:rsidRPr="008C4B44">
        <w:rPr>
          <w:rFonts w:ascii="Arial" w:eastAsia="Times New Roman" w:hAnsi="Arial" w:cs="Arial"/>
          <w:bCs/>
          <w:lang w:val="es-ES" w:eastAsia="es-ES"/>
        </w:rPr>
        <w:t xml:space="preserve">El adjudicatario se obliga a entregar a </w:t>
      </w:r>
      <w:smartTag w:uri="urn:schemas-microsoft-com:office:smarttags" w:element="PersonName">
        <w:smartTagPr>
          <w:attr w:name="ProductID" w:val="la Administraci￳n"/>
        </w:smartTagPr>
        <w:r w:rsidRPr="008C4B44">
          <w:rPr>
            <w:rFonts w:ascii="Arial" w:eastAsia="Times New Roman" w:hAnsi="Arial" w:cs="Arial"/>
            <w:bCs/>
            <w:lang w:val="es-ES" w:eastAsia="es-ES"/>
          </w:rPr>
          <w:t>la Administración</w:t>
        </w:r>
      </w:smartTag>
      <w:r w:rsidRPr="008C4B44">
        <w:rPr>
          <w:rFonts w:ascii="Arial" w:eastAsia="Times New Roman" w:hAnsi="Arial" w:cs="Arial"/>
          <w:bCs/>
          <w:lang w:val="es-ES" w:eastAsia="es-ES"/>
        </w:rPr>
        <w:t xml:space="preserve">, a requerimiento      de ésta, en los plazos que determine, la documentación correspondiente a efectos de acreditar la cancelación de sus obligaciones laborales y previsionales.    La Administración podrá retener las partidas   a abonar a la organización y pagar por subrogación los créditos adeudados conforme a lo dispuesto por el Art. 5 de la ley 18.251 de 06/01/08. </w:t>
      </w:r>
    </w:p>
    <w:p w14:paraId="00F0BE45" w14:textId="77777777" w:rsidR="005C2808" w:rsidRDefault="005C2808" w:rsidP="00DF4DFB">
      <w:pPr>
        <w:pStyle w:val="Prrafodelista"/>
        <w:spacing w:line="240" w:lineRule="auto"/>
        <w:rPr>
          <w:rFonts w:ascii="Arial" w:eastAsia="Times New Roman" w:hAnsi="Arial" w:cs="Arial"/>
          <w:bCs/>
          <w:lang w:val="es-ES" w:eastAsia="es-ES"/>
        </w:rPr>
      </w:pPr>
    </w:p>
    <w:p w14:paraId="1ED83EF8" w14:textId="05C73819" w:rsidR="005C2808" w:rsidRPr="00D352FA" w:rsidRDefault="005C2808" w:rsidP="00DF4DFB">
      <w:pPr>
        <w:pStyle w:val="Prrafodelista"/>
        <w:numPr>
          <w:ilvl w:val="0"/>
          <w:numId w:val="6"/>
        </w:numPr>
        <w:spacing w:after="0" w:line="240" w:lineRule="auto"/>
        <w:rPr>
          <w:rFonts w:ascii="Arial" w:eastAsia="Times New Roman" w:hAnsi="Arial" w:cs="Arial"/>
          <w:lang w:val="es-ES" w:eastAsia="es-ES"/>
        </w:rPr>
      </w:pPr>
      <w:r w:rsidRPr="00D352FA">
        <w:rPr>
          <w:rFonts w:ascii="Arial" w:eastAsia="Times New Roman" w:hAnsi="Arial" w:cs="Arial"/>
          <w:lang w:val="es-ES" w:eastAsia="es-ES"/>
        </w:rPr>
        <w:t xml:space="preserve">En todos los casos de realización de servicio de mantenimiento, la/s empresa/s </w:t>
      </w:r>
      <w:r w:rsidRPr="00D352FA">
        <w:rPr>
          <w:rFonts w:ascii="Arial" w:eastAsia="Times New Roman" w:hAnsi="Arial" w:cs="Arial"/>
          <w:lang w:val="es-ES" w:eastAsia="es-ES"/>
        </w:rPr>
        <w:tab/>
        <w:t xml:space="preserve">adjudicataria/s estará/n obligada/s a colocar una etiqueta autoadhesiva con los datos del </w:t>
      </w:r>
      <w:r w:rsidRPr="00D352FA">
        <w:rPr>
          <w:rFonts w:ascii="Arial" w:eastAsia="Times New Roman" w:hAnsi="Arial" w:cs="Arial"/>
          <w:lang w:val="es-ES" w:eastAsia="es-ES"/>
        </w:rPr>
        <w:tab/>
        <w:t>servicio realizado.</w:t>
      </w:r>
    </w:p>
    <w:p w14:paraId="44BC994A" w14:textId="77777777" w:rsidR="005C2808" w:rsidRPr="00D352FA" w:rsidRDefault="005C2808" w:rsidP="00DF4DFB">
      <w:pPr>
        <w:pStyle w:val="Prrafodelista"/>
        <w:spacing w:line="240" w:lineRule="auto"/>
        <w:rPr>
          <w:rFonts w:ascii="Arial" w:eastAsia="Times New Roman" w:hAnsi="Arial" w:cs="Arial"/>
          <w:lang w:val="es-ES" w:eastAsia="es-ES"/>
        </w:rPr>
      </w:pPr>
    </w:p>
    <w:p w14:paraId="68F476E6" w14:textId="5D794F5B" w:rsidR="005C2808" w:rsidRPr="00D352FA" w:rsidRDefault="005C2808" w:rsidP="00DF4DFB">
      <w:pPr>
        <w:pStyle w:val="Prrafodelista"/>
        <w:numPr>
          <w:ilvl w:val="0"/>
          <w:numId w:val="6"/>
        </w:numPr>
        <w:spacing w:after="0" w:line="240" w:lineRule="auto"/>
        <w:rPr>
          <w:rFonts w:ascii="Arial" w:eastAsia="Times New Roman" w:hAnsi="Arial" w:cs="Arial"/>
          <w:lang w:val="es-ES" w:eastAsia="es-ES"/>
        </w:rPr>
      </w:pPr>
      <w:r w:rsidRPr="00D352FA">
        <w:rPr>
          <w:rFonts w:ascii="Arial" w:eastAsia="Times New Roman" w:hAnsi="Arial" w:cs="Arial"/>
          <w:lang w:val="es-ES" w:eastAsia="es-ES"/>
        </w:rPr>
        <w:t xml:space="preserve">A los efectos de contar con un sentido crítico en cuanto al estado del/los vehículo/s, el </w:t>
      </w:r>
      <w:r w:rsidRPr="00D352FA">
        <w:rPr>
          <w:rFonts w:ascii="Arial" w:eastAsia="Times New Roman" w:hAnsi="Arial" w:cs="Arial"/>
          <w:lang w:val="es-ES" w:eastAsia="es-ES"/>
        </w:rPr>
        <w:tab/>
        <w:t xml:space="preserve">adjudicatario deberá comunicar por escrito, cualquier anomalía percibida en ellos, ya sea </w:t>
      </w:r>
      <w:r w:rsidRPr="00D352FA">
        <w:rPr>
          <w:rFonts w:ascii="Arial" w:eastAsia="Times New Roman" w:hAnsi="Arial" w:cs="Arial"/>
          <w:lang w:val="es-ES" w:eastAsia="es-ES"/>
        </w:rPr>
        <w:tab/>
        <w:t>de mantenimiento preventivo o de reparación correctiva.</w:t>
      </w:r>
    </w:p>
    <w:p w14:paraId="4ADBCD48" w14:textId="77777777" w:rsidR="005C2808" w:rsidRPr="00D352FA" w:rsidRDefault="005C2808" w:rsidP="00DF4DFB">
      <w:pPr>
        <w:pStyle w:val="Prrafodelista"/>
        <w:spacing w:line="240" w:lineRule="auto"/>
        <w:rPr>
          <w:rFonts w:ascii="Arial" w:eastAsia="Times New Roman" w:hAnsi="Arial" w:cs="Arial"/>
          <w:lang w:val="es-ES" w:eastAsia="es-ES"/>
        </w:rPr>
      </w:pPr>
    </w:p>
    <w:p w14:paraId="00BF1597" w14:textId="25128661" w:rsidR="005C2808" w:rsidRPr="00D352FA" w:rsidRDefault="005C2808" w:rsidP="00DF4DFB">
      <w:pPr>
        <w:numPr>
          <w:ilvl w:val="0"/>
          <w:numId w:val="6"/>
        </w:numPr>
        <w:spacing w:after="0" w:line="240" w:lineRule="auto"/>
        <w:jc w:val="both"/>
        <w:rPr>
          <w:rFonts w:ascii="Arial" w:eastAsia="Times New Roman" w:hAnsi="Arial" w:cs="Arial"/>
          <w:lang w:val="es-ES" w:eastAsia="es-ES"/>
        </w:rPr>
      </w:pPr>
      <w:r w:rsidRPr="00D352FA">
        <w:rPr>
          <w:rFonts w:ascii="Arial" w:eastAsia="Times New Roman" w:hAnsi="Arial" w:cs="Arial"/>
          <w:lang w:val="es-ES" w:eastAsia="es-ES"/>
        </w:rPr>
        <w:lastRenderedPageBreak/>
        <w:t xml:space="preserve">La firma adjudicataria será responsable de controlar las tareas y la frecuencia con que </w:t>
      </w:r>
      <w:r w:rsidRPr="00D352FA">
        <w:rPr>
          <w:rFonts w:ascii="Arial" w:eastAsia="Times New Roman" w:hAnsi="Arial" w:cs="Arial"/>
          <w:lang w:val="es-ES" w:eastAsia="es-ES"/>
        </w:rPr>
        <w:tab/>
        <w:t xml:space="preserve">serán llevadas a cabo, debiendo llevar un registro propio con detalle de las tareas </w:t>
      </w:r>
      <w:r w:rsidRPr="00D352FA">
        <w:rPr>
          <w:rFonts w:ascii="Arial" w:eastAsia="Times New Roman" w:hAnsi="Arial" w:cs="Arial"/>
          <w:lang w:val="es-ES" w:eastAsia="es-ES"/>
        </w:rPr>
        <w:tab/>
        <w:t xml:space="preserve">realizadas en cada uno de los vehículos, y suministrar a DINACIA una copia de las </w:t>
      </w:r>
      <w:r w:rsidRPr="00D352FA">
        <w:rPr>
          <w:rFonts w:ascii="Arial" w:eastAsia="Times New Roman" w:hAnsi="Arial" w:cs="Arial"/>
          <w:lang w:val="es-ES" w:eastAsia="es-ES"/>
        </w:rPr>
        <w:tab/>
        <w:t>mismas al final de cada mes.</w:t>
      </w:r>
    </w:p>
    <w:p w14:paraId="451FF59B" w14:textId="77777777" w:rsidR="005C2808" w:rsidRPr="00D352FA" w:rsidRDefault="005C2808" w:rsidP="00DF4DFB">
      <w:pPr>
        <w:pStyle w:val="Prrafodelista"/>
        <w:spacing w:line="240" w:lineRule="auto"/>
        <w:rPr>
          <w:rFonts w:ascii="Arial" w:eastAsia="Times New Roman" w:hAnsi="Arial" w:cs="Arial"/>
          <w:lang w:val="es-ES" w:eastAsia="es-ES"/>
        </w:rPr>
      </w:pPr>
    </w:p>
    <w:p w14:paraId="57FD9B71" w14:textId="16144846" w:rsidR="00D352FA" w:rsidRDefault="005C2808" w:rsidP="00931977">
      <w:pPr>
        <w:numPr>
          <w:ilvl w:val="0"/>
          <w:numId w:val="6"/>
        </w:numPr>
        <w:spacing w:after="0" w:line="240" w:lineRule="auto"/>
        <w:jc w:val="both"/>
        <w:rPr>
          <w:rFonts w:ascii="Arial" w:eastAsia="Times New Roman" w:hAnsi="Arial" w:cs="Arial"/>
          <w:lang w:val="es-ES" w:eastAsia="es-ES"/>
        </w:rPr>
      </w:pPr>
      <w:r w:rsidRPr="00233763">
        <w:rPr>
          <w:rFonts w:ascii="Arial" w:eastAsia="Times New Roman" w:hAnsi="Arial" w:cs="Arial"/>
          <w:lang w:val="es-ES" w:eastAsia="es-ES"/>
        </w:rPr>
        <w:t xml:space="preserve">La empresa adjudicataria asumirá total responsabilidad por el cuidado y conservación </w:t>
      </w:r>
      <w:r w:rsidRPr="00233763">
        <w:rPr>
          <w:rFonts w:ascii="Arial" w:eastAsia="Times New Roman" w:hAnsi="Arial" w:cs="Arial"/>
          <w:lang w:val="es-ES" w:eastAsia="es-ES"/>
        </w:rPr>
        <w:tab/>
        <w:t xml:space="preserve">de los bienes confiados a su atención, siendo responsable patrimonialmente de cualquier </w:t>
      </w:r>
      <w:r w:rsidRPr="00233763">
        <w:rPr>
          <w:rFonts w:ascii="Arial" w:eastAsia="Times New Roman" w:hAnsi="Arial" w:cs="Arial"/>
          <w:lang w:val="es-ES" w:eastAsia="es-ES"/>
        </w:rPr>
        <w:tab/>
        <w:t>destrozo, deterioro o sustracción, producido como consecuencia de su actividad, sin perjuicio de las acciones administrativas, penales y/o civiles que el Estado pudiera ejercer.</w:t>
      </w:r>
    </w:p>
    <w:p w14:paraId="6C2F3E2C" w14:textId="77777777" w:rsidR="00233763" w:rsidRDefault="00233763" w:rsidP="00233763">
      <w:pPr>
        <w:pStyle w:val="Prrafodelista"/>
        <w:rPr>
          <w:rFonts w:ascii="Arial" w:eastAsia="Times New Roman" w:hAnsi="Arial" w:cs="Arial"/>
          <w:lang w:val="es-ES" w:eastAsia="es-ES"/>
        </w:rPr>
      </w:pPr>
    </w:p>
    <w:p w14:paraId="66CDD7A2" w14:textId="2B71AF42" w:rsidR="005C2808" w:rsidRPr="00D352FA" w:rsidRDefault="005C2808" w:rsidP="00DF4DFB">
      <w:pPr>
        <w:numPr>
          <w:ilvl w:val="0"/>
          <w:numId w:val="6"/>
        </w:numPr>
        <w:spacing w:after="0" w:line="240" w:lineRule="auto"/>
        <w:jc w:val="both"/>
        <w:rPr>
          <w:rFonts w:ascii="Arial" w:eastAsia="Times New Roman" w:hAnsi="Arial" w:cs="Arial"/>
          <w:lang w:val="es-ES" w:eastAsia="es-ES"/>
        </w:rPr>
      </w:pPr>
      <w:r w:rsidRPr="00D352FA">
        <w:rPr>
          <w:rFonts w:ascii="Arial" w:eastAsia="Times New Roman" w:hAnsi="Arial" w:cs="Arial"/>
          <w:lang w:val="es-ES" w:eastAsia="es-ES"/>
        </w:rPr>
        <w:t>En el momento de la entrega del vehículo, éste será inspeccionado por el funcionario</w:t>
      </w:r>
      <w:r w:rsidR="00DF4DFB">
        <w:rPr>
          <w:rFonts w:ascii="Arial" w:eastAsia="Times New Roman" w:hAnsi="Arial" w:cs="Arial"/>
          <w:lang w:val="es-ES" w:eastAsia="es-ES"/>
        </w:rPr>
        <w:t xml:space="preserve"> </w:t>
      </w:r>
      <w:r w:rsidRPr="00D352FA">
        <w:rPr>
          <w:rFonts w:ascii="Arial" w:eastAsia="Times New Roman" w:hAnsi="Arial" w:cs="Arial"/>
          <w:lang w:val="es-ES" w:eastAsia="es-ES"/>
        </w:rPr>
        <w:t xml:space="preserve">receptor debidamente autorizado y en presencia del representante del adjudicatario, a </w:t>
      </w:r>
      <w:r w:rsidRPr="00D352FA">
        <w:rPr>
          <w:rFonts w:ascii="Arial" w:eastAsia="Times New Roman" w:hAnsi="Arial" w:cs="Arial"/>
          <w:lang w:val="es-ES" w:eastAsia="es-ES"/>
        </w:rPr>
        <w:tab/>
        <w:t>efectos de constatar que fueron efectuadas las reparaciones o mantenimientos solicitados.</w:t>
      </w:r>
    </w:p>
    <w:p w14:paraId="5ED64AA5" w14:textId="77777777" w:rsidR="00DF4DFB" w:rsidRDefault="00DF4DFB" w:rsidP="00DF4DFB">
      <w:pPr>
        <w:spacing w:after="0" w:line="240" w:lineRule="auto"/>
        <w:ind w:left="708"/>
        <w:jc w:val="both"/>
        <w:rPr>
          <w:rFonts w:ascii="Arial" w:eastAsia="Times New Roman" w:hAnsi="Arial" w:cs="Arial"/>
          <w:lang w:val="es-ES" w:eastAsia="es-ES"/>
        </w:rPr>
      </w:pPr>
      <w:r>
        <w:rPr>
          <w:rFonts w:ascii="Arial" w:eastAsia="Times New Roman" w:hAnsi="Arial" w:cs="Arial"/>
          <w:lang w:val="es-ES" w:eastAsia="es-ES"/>
        </w:rPr>
        <w:t xml:space="preserve">      </w:t>
      </w:r>
      <w:r w:rsidR="005C2808" w:rsidRPr="00D352FA">
        <w:rPr>
          <w:rFonts w:ascii="Arial" w:eastAsia="Times New Roman" w:hAnsi="Arial" w:cs="Arial"/>
          <w:lang w:val="es-ES" w:eastAsia="es-ES"/>
        </w:rPr>
        <w:t xml:space="preserve">Si se constatare un defecto o una avería a criterio de DINACIA, como </w:t>
      </w:r>
      <w:r>
        <w:rPr>
          <w:rFonts w:ascii="Arial" w:eastAsia="Times New Roman" w:hAnsi="Arial" w:cs="Arial"/>
          <w:lang w:val="es-ES" w:eastAsia="es-ES"/>
        </w:rPr>
        <w:t xml:space="preserve">   </w:t>
      </w:r>
    </w:p>
    <w:p w14:paraId="33EAC6AD" w14:textId="77777777" w:rsidR="00DF4DFB" w:rsidRDefault="00DF4DFB" w:rsidP="00DF4DFB">
      <w:pPr>
        <w:spacing w:after="0" w:line="240" w:lineRule="auto"/>
        <w:ind w:left="708"/>
        <w:jc w:val="both"/>
        <w:rPr>
          <w:rFonts w:ascii="Arial" w:eastAsia="Times New Roman" w:hAnsi="Arial" w:cs="Arial"/>
          <w:lang w:val="es-ES" w:eastAsia="es-ES"/>
        </w:rPr>
      </w:pPr>
      <w:r>
        <w:rPr>
          <w:rFonts w:ascii="Arial" w:eastAsia="Times New Roman" w:hAnsi="Arial" w:cs="Arial"/>
          <w:lang w:val="es-ES" w:eastAsia="es-ES"/>
        </w:rPr>
        <w:t xml:space="preserve">      </w:t>
      </w:r>
      <w:r w:rsidR="005C2808" w:rsidRPr="00D352FA">
        <w:rPr>
          <w:rFonts w:ascii="Arial" w:eastAsia="Times New Roman" w:hAnsi="Arial" w:cs="Arial"/>
          <w:lang w:val="es-ES" w:eastAsia="es-ES"/>
        </w:rPr>
        <w:t xml:space="preserve">consecuencia de </w:t>
      </w:r>
      <w:r w:rsidR="005C2808" w:rsidRPr="00D352FA">
        <w:rPr>
          <w:rFonts w:ascii="Arial" w:eastAsia="Times New Roman" w:hAnsi="Arial" w:cs="Arial"/>
          <w:lang w:val="es-ES" w:eastAsia="es-ES"/>
        </w:rPr>
        <w:tab/>
        <w:t xml:space="preserve">una reparación o mantenimiento incorrecto, se reclamará </w:t>
      </w:r>
      <w:r>
        <w:rPr>
          <w:rFonts w:ascii="Arial" w:eastAsia="Times New Roman" w:hAnsi="Arial" w:cs="Arial"/>
          <w:lang w:val="es-ES" w:eastAsia="es-ES"/>
        </w:rPr>
        <w:t xml:space="preserve"> </w:t>
      </w:r>
    </w:p>
    <w:p w14:paraId="4D2F4D73" w14:textId="77777777" w:rsidR="00DF4DFB" w:rsidRDefault="00DF4DFB" w:rsidP="00DF4DFB">
      <w:pPr>
        <w:spacing w:after="0" w:line="240" w:lineRule="auto"/>
        <w:ind w:left="708"/>
        <w:jc w:val="both"/>
        <w:rPr>
          <w:rFonts w:ascii="Arial" w:eastAsia="Times New Roman" w:hAnsi="Arial" w:cs="Arial"/>
          <w:lang w:val="es-ES" w:eastAsia="es-ES"/>
        </w:rPr>
      </w:pPr>
      <w:r>
        <w:rPr>
          <w:rFonts w:ascii="Arial" w:eastAsia="Times New Roman" w:hAnsi="Arial" w:cs="Arial"/>
          <w:lang w:val="es-ES" w:eastAsia="es-ES"/>
        </w:rPr>
        <w:t xml:space="preserve">      </w:t>
      </w:r>
      <w:r w:rsidR="005C2808" w:rsidRPr="00D352FA">
        <w:rPr>
          <w:rFonts w:ascii="Arial" w:eastAsia="Times New Roman" w:hAnsi="Arial" w:cs="Arial"/>
          <w:lang w:val="es-ES" w:eastAsia="es-ES"/>
        </w:rPr>
        <w:t xml:space="preserve">la misma mediante orden de </w:t>
      </w:r>
      <w:r w:rsidR="005C2808" w:rsidRPr="00D352FA">
        <w:rPr>
          <w:rFonts w:ascii="Arial" w:eastAsia="Times New Roman" w:hAnsi="Arial" w:cs="Arial"/>
          <w:lang w:val="es-ES" w:eastAsia="es-ES"/>
        </w:rPr>
        <w:tab/>
        <w:t xml:space="preserve">servicio, por los daños causados al </w:t>
      </w:r>
    </w:p>
    <w:p w14:paraId="37014484" w14:textId="77777777" w:rsidR="00DF4DFB" w:rsidRDefault="00DF4DFB" w:rsidP="00DF4DFB">
      <w:pPr>
        <w:spacing w:after="0" w:line="240" w:lineRule="auto"/>
        <w:ind w:left="708"/>
        <w:jc w:val="both"/>
        <w:rPr>
          <w:rFonts w:ascii="Arial" w:eastAsia="Times New Roman" w:hAnsi="Arial" w:cs="Arial"/>
          <w:lang w:val="es-ES" w:eastAsia="es-ES"/>
        </w:rPr>
      </w:pPr>
      <w:r>
        <w:rPr>
          <w:rFonts w:ascii="Arial" w:eastAsia="Times New Roman" w:hAnsi="Arial" w:cs="Arial"/>
          <w:lang w:val="es-ES" w:eastAsia="es-ES"/>
        </w:rPr>
        <w:t xml:space="preserve">      </w:t>
      </w:r>
      <w:r w:rsidR="00D352FA" w:rsidRPr="00D352FA">
        <w:rPr>
          <w:rFonts w:ascii="Arial" w:eastAsia="Times New Roman" w:hAnsi="Arial" w:cs="Arial"/>
          <w:lang w:val="es-ES" w:eastAsia="es-ES"/>
        </w:rPr>
        <w:t>vehículo</w:t>
      </w:r>
      <w:r w:rsidR="005C2808" w:rsidRPr="00D352FA">
        <w:rPr>
          <w:rFonts w:ascii="Arial" w:eastAsia="Times New Roman" w:hAnsi="Arial" w:cs="Arial"/>
          <w:lang w:val="es-ES" w:eastAsia="es-ES"/>
        </w:rPr>
        <w:t xml:space="preserve"> o a terceros, siendo de cargo de la empresa </w:t>
      </w:r>
      <w:r w:rsidR="005C2808" w:rsidRPr="00D352FA">
        <w:rPr>
          <w:rFonts w:ascii="Arial" w:eastAsia="Times New Roman" w:hAnsi="Arial" w:cs="Arial"/>
          <w:lang w:val="es-ES" w:eastAsia="es-ES"/>
        </w:rPr>
        <w:tab/>
        <w:t xml:space="preserve">su reparación o el </w:t>
      </w:r>
      <w:r>
        <w:rPr>
          <w:rFonts w:ascii="Arial" w:eastAsia="Times New Roman" w:hAnsi="Arial" w:cs="Arial"/>
          <w:lang w:val="es-ES" w:eastAsia="es-ES"/>
        </w:rPr>
        <w:t xml:space="preserve"> </w:t>
      </w:r>
    </w:p>
    <w:p w14:paraId="01D64E34" w14:textId="286D1ADE" w:rsidR="005C2808" w:rsidRPr="00D352FA" w:rsidRDefault="00DF4DFB" w:rsidP="00DF4DFB">
      <w:pPr>
        <w:spacing w:after="0" w:line="240" w:lineRule="auto"/>
        <w:ind w:left="708"/>
        <w:jc w:val="both"/>
        <w:rPr>
          <w:rFonts w:ascii="Arial" w:eastAsia="Times New Roman" w:hAnsi="Arial" w:cs="Arial"/>
          <w:lang w:val="es-ES" w:eastAsia="es-ES"/>
        </w:rPr>
      </w:pPr>
      <w:r>
        <w:rPr>
          <w:rFonts w:ascii="Arial" w:eastAsia="Times New Roman" w:hAnsi="Arial" w:cs="Arial"/>
          <w:lang w:val="es-ES" w:eastAsia="es-ES"/>
        </w:rPr>
        <w:t xml:space="preserve">      </w:t>
      </w:r>
      <w:r w:rsidR="005C2808" w:rsidRPr="00D352FA">
        <w:rPr>
          <w:rFonts w:ascii="Arial" w:eastAsia="Times New Roman" w:hAnsi="Arial" w:cs="Arial"/>
          <w:lang w:val="es-ES" w:eastAsia="es-ES"/>
        </w:rPr>
        <w:t>costo que ello implique.</w:t>
      </w:r>
    </w:p>
    <w:p w14:paraId="3A1A23CE" w14:textId="77777777" w:rsidR="00DF4DFB" w:rsidRDefault="00DF4DFB" w:rsidP="00DF4DFB">
      <w:pPr>
        <w:spacing w:after="0" w:line="240" w:lineRule="auto"/>
        <w:ind w:left="708"/>
        <w:jc w:val="both"/>
        <w:rPr>
          <w:rFonts w:ascii="Arial" w:eastAsia="Times New Roman" w:hAnsi="Arial" w:cs="Arial"/>
          <w:lang w:val="es-ES" w:eastAsia="es-ES"/>
        </w:rPr>
      </w:pPr>
      <w:r>
        <w:rPr>
          <w:rFonts w:ascii="Arial" w:eastAsia="Times New Roman" w:hAnsi="Arial" w:cs="Arial"/>
          <w:lang w:val="es-ES" w:eastAsia="es-ES"/>
        </w:rPr>
        <w:t xml:space="preserve">      </w:t>
      </w:r>
      <w:r w:rsidR="005C2808" w:rsidRPr="00D352FA">
        <w:rPr>
          <w:rFonts w:ascii="Arial" w:eastAsia="Times New Roman" w:hAnsi="Arial" w:cs="Arial"/>
          <w:lang w:val="es-ES" w:eastAsia="es-ES"/>
        </w:rPr>
        <w:t xml:space="preserve">Para el caso que algún aspecto del servicio no se adecue a lo establecido, </w:t>
      </w:r>
      <w:r>
        <w:rPr>
          <w:rFonts w:ascii="Arial" w:eastAsia="Times New Roman" w:hAnsi="Arial" w:cs="Arial"/>
          <w:lang w:val="es-ES" w:eastAsia="es-ES"/>
        </w:rPr>
        <w:t xml:space="preserve"> </w:t>
      </w:r>
    </w:p>
    <w:p w14:paraId="3E18D7C5" w14:textId="77777777" w:rsidR="00DF4DFB" w:rsidRDefault="00DF4DFB" w:rsidP="00DF4DFB">
      <w:pPr>
        <w:spacing w:after="0" w:line="240" w:lineRule="auto"/>
        <w:ind w:left="708"/>
        <w:jc w:val="both"/>
        <w:rPr>
          <w:rFonts w:ascii="Arial" w:eastAsia="Times New Roman" w:hAnsi="Arial" w:cs="Arial"/>
          <w:lang w:val="es-ES" w:eastAsia="es-ES"/>
        </w:rPr>
      </w:pPr>
      <w:r>
        <w:rPr>
          <w:rFonts w:ascii="Arial" w:eastAsia="Times New Roman" w:hAnsi="Arial" w:cs="Arial"/>
          <w:lang w:val="es-ES" w:eastAsia="es-ES"/>
        </w:rPr>
        <w:t xml:space="preserve">      </w:t>
      </w:r>
      <w:r w:rsidR="005C2808" w:rsidRPr="00D352FA">
        <w:rPr>
          <w:rFonts w:ascii="Arial" w:eastAsia="Times New Roman" w:hAnsi="Arial" w:cs="Arial"/>
          <w:lang w:val="es-ES" w:eastAsia="es-ES"/>
        </w:rPr>
        <w:t xml:space="preserve">el adjudicatario, </w:t>
      </w:r>
      <w:r w:rsidR="005C2808" w:rsidRPr="00D352FA">
        <w:rPr>
          <w:rFonts w:ascii="Arial" w:eastAsia="Times New Roman" w:hAnsi="Arial" w:cs="Arial"/>
          <w:lang w:val="es-ES" w:eastAsia="es-ES"/>
        </w:rPr>
        <w:tab/>
        <w:t xml:space="preserve">a su costo y dentro del plazo de 5 (cinco) días hábiles </w:t>
      </w:r>
      <w:r>
        <w:rPr>
          <w:rFonts w:ascii="Arial" w:eastAsia="Times New Roman" w:hAnsi="Arial" w:cs="Arial"/>
          <w:lang w:val="es-ES" w:eastAsia="es-ES"/>
        </w:rPr>
        <w:t xml:space="preserve"> </w:t>
      </w:r>
    </w:p>
    <w:p w14:paraId="3077DA47" w14:textId="77777777" w:rsidR="00DF4DFB" w:rsidRDefault="00DF4DFB" w:rsidP="00DF4DFB">
      <w:pPr>
        <w:spacing w:after="0" w:line="240" w:lineRule="auto"/>
        <w:ind w:left="708"/>
        <w:jc w:val="both"/>
        <w:rPr>
          <w:rFonts w:ascii="Arial" w:eastAsia="Times New Roman" w:hAnsi="Arial" w:cs="Arial"/>
          <w:lang w:val="es-ES" w:eastAsia="es-ES"/>
        </w:rPr>
      </w:pPr>
      <w:r>
        <w:rPr>
          <w:rFonts w:ascii="Arial" w:eastAsia="Times New Roman" w:hAnsi="Arial" w:cs="Arial"/>
          <w:lang w:val="es-ES" w:eastAsia="es-ES"/>
        </w:rPr>
        <w:t xml:space="preserve">      </w:t>
      </w:r>
      <w:r w:rsidR="005C2808" w:rsidRPr="00D352FA">
        <w:rPr>
          <w:rFonts w:ascii="Arial" w:eastAsia="Times New Roman" w:hAnsi="Arial" w:cs="Arial"/>
          <w:lang w:val="es-ES" w:eastAsia="es-ES"/>
        </w:rPr>
        <w:t xml:space="preserve">deberá corregirlo, no dándose </w:t>
      </w:r>
      <w:r w:rsidR="005C2808" w:rsidRPr="00D352FA">
        <w:rPr>
          <w:rFonts w:ascii="Arial" w:eastAsia="Times New Roman" w:hAnsi="Arial" w:cs="Arial"/>
          <w:lang w:val="es-ES" w:eastAsia="es-ES"/>
        </w:rPr>
        <w:tab/>
        <w:t xml:space="preserve">trámite a la conformidad del servicio, hasta </w:t>
      </w:r>
    </w:p>
    <w:p w14:paraId="576C53D9" w14:textId="77777777" w:rsidR="00DF4DFB" w:rsidRDefault="00DF4DFB" w:rsidP="00DF4DFB">
      <w:pPr>
        <w:spacing w:after="0" w:line="240" w:lineRule="auto"/>
        <w:ind w:left="708"/>
        <w:jc w:val="both"/>
        <w:rPr>
          <w:rFonts w:ascii="Arial" w:eastAsia="Times New Roman" w:hAnsi="Arial" w:cs="Arial"/>
          <w:lang w:val="es-ES" w:eastAsia="es-ES"/>
        </w:rPr>
      </w:pPr>
      <w:r>
        <w:rPr>
          <w:rFonts w:ascii="Arial" w:eastAsia="Times New Roman" w:hAnsi="Arial" w:cs="Arial"/>
          <w:lang w:val="es-ES" w:eastAsia="es-ES"/>
        </w:rPr>
        <w:t xml:space="preserve">      </w:t>
      </w:r>
      <w:r w:rsidR="005C2808" w:rsidRPr="00D352FA">
        <w:rPr>
          <w:rFonts w:ascii="Arial" w:eastAsia="Times New Roman" w:hAnsi="Arial" w:cs="Arial"/>
          <w:lang w:val="es-ES" w:eastAsia="es-ES"/>
        </w:rPr>
        <w:t xml:space="preserve">tanto no se haya cumplido la exigencia </w:t>
      </w:r>
      <w:r w:rsidR="005C2808" w:rsidRPr="00D352FA">
        <w:rPr>
          <w:rFonts w:ascii="Arial" w:eastAsia="Times New Roman" w:hAnsi="Arial" w:cs="Arial"/>
          <w:lang w:val="es-ES" w:eastAsia="es-ES"/>
        </w:rPr>
        <w:tab/>
        <w:t xml:space="preserve">precedente, especificando la </w:t>
      </w:r>
    </w:p>
    <w:p w14:paraId="1582C708" w14:textId="3CAC5BED" w:rsidR="005C2808" w:rsidRPr="00D352FA" w:rsidRDefault="00DF4DFB" w:rsidP="00DF4DFB">
      <w:pPr>
        <w:spacing w:after="0" w:line="240" w:lineRule="auto"/>
        <w:ind w:left="708"/>
        <w:jc w:val="both"/>
        <w:rPr>
          <w:rFonts w:ascii="Arial" w:eastAsia="Times New Roman" w:hAnsi="Arial" w:cs="Arial"/>
          <w:lang w:val="es-ES" w:eastAsia="es-ES"/>
        </w:rPr>
      </w:pPr>
      <w:r>
        <w:rPr>
          <w:rFonts w:ascii="Arial" w:eastAsia="Times New Roman" w:hAnsi="Arial" w:cs="Arial"/>
          <w:lang w:val="es-ES" w:eastAsia="es-ES"/>
        </w:rPr>
        <w:t xml:space="preserve">      </w:t>
      </w:r>
      <w:r w:rsidR="005C2808" w:rsidRPr="00D352FA">
        <w:rPr>
          <w:rFonts w:ascii="Arial" w:eastAsia="Times New Roman" w:hAnsi="Arial" w:cs="Arial"/>
          <w:lang w:val="es-ES" w:eastAsia="es-ES"/>
        </w:rPr>
        <w:t xml:space="preserve">duración de la misma, y deberá contar con la </w:t>
      </w:r>
      <w:r w:rsidR="005C2808" w:rsidRPr="00D352FA">
        <w:rPr>
          <w:rFonts w:ascii="Arial" w:eastAsia="Times New Roman" w:hAnsi="Arial" w:cs="Arial"/>
          <w:lang w:val="es-ES" w:eastAsia="es-ES"/>
        </w:rPr>
        <w:tab/>
        <w:t xml:space="preserve">conformidad de DINACIA. </w:t>
      </w:r>
    </w:p>
    <w:p w14:paraId="6D327580" w14:textId="551A42D7" w:rsidR="008C4B44" w:rsidRPr="008C4B44" w:rsidRDefault="005C2808" w:rsidP="00DF4DFB">
      <w:pPr>
        <w:spacing w:after="0" w:line="240" w:lineRule="auto"/>
        <w:ind w:left="708"/>
        <w:jc w:val="both"/>
        <w:rPr>
          <w:rFonts w:ascii="Arial" w:eastAsia="Times New Roman" w:hAnsi="Arial" w:cs="Arial"/>
          <w:b/>
          <w:bCs/>
          <w:lang w:val="es-ES" w:eastAsia="es-ES"/>
        </w:rPr>
      </w:pPr>
      <w:r w:rsidRPr="005C2808">
        <w:rPr>
          <w:rFonts w:ascii="Arial" w:eastAsia="Times New Roman" w:hAnsi="Arial" w:cs="Arial"/>
          <w:b/>
          <w:bCs/>
          <w:lang w:val="es-ES" w:eastAsia="es-ES"/>
        </w:rPr>
        <w:tab/>
      </w:r>
    </w:p>
    <w:p w14:paraId="43D2AD88" w14:textId="77777777" w:rsidR="008C4B44" w:rsidRPr="008C4B44" w:rsidRDefault="008C4B44" w:rsidP="008C4B44">
      <w:pPr>
        <w:spacing w:after="0" w:line="240" w:lineRule="auto"/>
        <w:jc w:val="both"/>
        <w:rPr>
          <w:rFonts w:ascii="Arial" w:eastAsia="Times New Roman" w:hAnsi="Arial" w:cs="Arial"/>
          <w:bCs/>
          <w:lang w:val="es-ES" w:eastAsia="es-ES"/>
        </w:rPr>
      </w:pPr>
      <w:r w:rsidRPr="00705D6C">
        <w:rPr>
          <w:rFonts w:ascii="Arial" w:eastAsia="Times New Roman" w:hAnsi="Arial" w:cs="Arial"/>
          <w:b/>
          <w:bCs/>
          <w:u w:val="single"/>
          <w:lang w:val="es-ES" w:eastAsia="es-ES"/>
        </w:rPr>
        <w:t>Art. 1</w:t>
      </w:r>
      <w:r w:rsidR="008009D5">
        <w:rPr>
          <w:rFonts w:ascii="Arial" w:eastAsia="Times New Roman" w:hAnsi="Arial" w:cs="Arial"/>
          <w:b/>
          <w:bCs/>
          <w:u w:val="single"/>
          <w:lang w:val="es-ES" w:eastAsia="es-ES"/>
        </w:rPr>
        <w:t>3</w:t>
      </w:r>
      <w:r w:rsidRPr="00705D6C">
        <w:rPr>
          <w:rFonts w:ascii="Arial" w:eastAsia="Times New Roman" w:hAnsi="Arial" w:cs="Arial"/>
          <w:b/>
          <w:bCs/>
          <w:u w:val="single"/>
          <w:lang w:val="es-ES" w:eastAsia="es-ES"/>
        </w:rPr>
        <w:t>º</w:t>
      </w:r>
      <w:r w:rsidR="00705D6C" w:rsidRPr="00705D6C">
        <w:rPr>
          <w:rFonts w:ascii="Arial" w:eastAsia="Times New Roman" w:hAnsi="Arial" w:cs="Arial"/>
          <w:b/>
          <w:bCs/>
          <w:u w:val="single"/>
          <w:lang w:val="es-ES" w:eastAsia="es-ES"/>
        </w:rPr>
        <w:t xml:space="preserve"> </w:t>
      </w:r>
      <w:r w:rsidRPr="00705D6C">
        <w:rPr>
          <w:rFonts w:ascii="Arial" w:eastAsia="Times New Roman" w:hAnsi="Arial" w:cs="Arial"/>
          <w:b/>
          <w:bCs/>
          <w:u w:val="single"/>
          <w:lang w:val="es-ES" w:eastAsia="es-ES"/>
        </w:rPr>
        <w:t xml:space="preserve"> </w:t>
      </w:r>
      <w:r w:rsidRPr="008C4B44">
        <w:rPr>
          <w:rFonts w:ascii="Arial" w:eastAsia="Times New Roman" w:hAnsi="Arial" w:cs="Arial"/>
          <w:b/>
          <w:bCs/>
          <w:u w:val="single"/>
          <w:lang w:val="es-ES" w:eastAsia="es-ES"/>
        </w:rPr>
        <w:t xml:space="preserve">PLAZO DE INICIO </w:t>
      </w:r>
    </w:p>
    <w:p w14:paraId="04580D5B" w14:textId="77777777" w:rsidR="008C4B44" w:rsidRPr="008C4B44" w:rsidRDefault="008C4B44" w:rsidP="008C4B44">
      <w:pPr>
        <w:spacing w:after="0" w:line="240" w:lineRule="auto"/>
        <w:jc w:val="both"/>
        <w:rPr>
          <w:rFonts w:ascii="Arial" w:eastAsia="Times New Roman" w:hAnsi="Arial" w:cs="Arial"/>
          <w:b/>
          <w:bCs/>
          <w:u w:val="single"/>
          <w:lang w:val="es-ES" w:eastAsia="es-ES"/>
        </w:rPr>
      </w:pPr>
    </w:p>
    <w:p w14:paraId="41051275" w14:textId="526018EE" w:rsidR="008C4B44" w:rsidRPr="00DF4DFB" w:rsidRDefault="008C4B44" w:rsidP="00DF4DFB">
      <w:pPr>
        <w:spacing w:after="0" w:line="240" w:lineRule="auto"/>
        <w:jc w:val="both"/>
        <w:rPr>
          <w:rFonts w:ascii="Arial" w:eastAsia="Times New Roman" w:hAnsi="Arial" w:cs="Arial"/>
          <w:bCs/>
          <w:lang w:val="es-ES" w:eastAsia="es-ES"/>
        </w:rPr>
      </w:pPr>
      <w:r w:rsidRPr="00DF4DFB">
        <w:rPr>
          <w:rFonts w:ascii="Arial" w:eastAsia="Times New Roman" w:hAnsi="Arial" w:cs="Arial"/>
          <w:bCs/>
          <w:lang w:val="es-ES" w:eastAsia="es-ES"/>
        </w:rPr>
        <w:t xml:space="preserve">Deberá ser indicado expresamente dentro </w:t>
      </w:r>
      <w:r w:rsidRPr="00DF4DFB">
        <w:rPr>
          <w:rFonts w:ascii="Arial" w:eastAsia="Times New Roman" w:hAnsi="Arial" w:cs="Arial"/>
          <w:b/>
          <w:bCs/>
          <w:lang w:val="es-ES" w:eastAsia="es-ES"/>
        </w:rPr>
        <w:t>del plazo máximo de cinco (5) días hábiles</w:t>
      </w:r>
      <w:r w:rsidRPr="00DF4DFB">
        <w:rPr>
          <w:rFonts w:ascii="Arial" w:eastAsia="Times New Roman" w:hAnsi="Arial" w:cs="Arial"/>
          <w:bCs/>
          <w:lang w:val="es-ES" w:eastAsia="es-ES"/>
        </w:rPr>
        <w:t xml:space="preserve"> que comenzará a regir a partir del día siguiente a la fecha de </w:t>
      </w:r>
      <w:r w:rsidR="005318EF" w:rsidRPr="00DF4DFB">
        <w:rPr>
          <w:rFonts w:ascii="Arial" w:eastAsia="Times New Roman" w:hAnsi="Arial" w:cs="Arial"/>
          <w:bCs/>
          <w:lang w:val="es-ES" w:eastAsia="es-ES"/>
        </w:rPr>
        <w:t>adjudicación.</w:t>
      </w:r>
    </w:p>
    <w:p w14:paraId="4BA9322F" w14:textId="34F7191B" w:rsidR="00097E2C" w:rsidRDefault="00097E2C" w:rsidP="008C4B44">
      <w:pPr>
        <w:spacing w:after="0" w:line="240" w:lineRule="auto"/>
        <w:jc w:val="both"/>
        <w:rPr>
          <w:rFonts w:ascii="Arial" w:eastAsia="Times New Roman" w:hAnsi="Arial" w:cs="Arial"/>
          <w:bCs/>
          <w:lang w:val="es-ES" w:eastAsia="es-ES"/>
        </w:rPr>
      </w:pPr>
    </w:p>
    <w:p w14:paraId="068AE718" w14:textId="19D045BC" w:rsidR="00097E2C" w:rsidRDefault="00097E2C" w:rsidP="008C4B44">
      <w:pPr>
        <w:spacing w:after="0" w:line="240" w:lineRule="auto"/>
        <w:jc w:val="both"/>
        <w:rPr>
          <w:rFonts w:ascii="Arial" w:eastAsia="Times New Roman" w:hAnsi="Arial" w:cs="Arial"/>
          <w:bCs/>
          <w:lang w:val="es-ES" w:eastAsia="es-ES"/>
        </w:rPr>
      </w:pPr>
    </w:p>
    <w:p w14:paraId="3C82AD80" w14:textId="77777777" w:rsidR="00097E2C" w:rsidRPr="00943022" w:rsidRDefault="00097E2C" w:rsidP="00097E2C">
      <w:pPr>
        <w:keepNext/>
        <w:tabs>
          <w:tab w:val="left" w:pos="-720"/>
        </w:tabs>
        <w:suppressAutoHyphens/>
        <w:spacing w:after="0" w:line="240" w:lineRule="auto"/>
        <w:ind w:left="1080" w:right="-109" w:hanging="1080"/>
        <w:jc w:val="both"/>
        <w:outlineLvl w:val="1"/>
        <w:rPr>
          <w:rFonts w:ascii="Arial" w:eastAsia="Times New Roman" w:hAnsi="Arial" w:cs="Arial"/>
          <w:b/>
          <w:bCs/>
          <w:spacing w:val="-3"/>
          <w:lang w:val="es-ES" w:eastAsia="es-ES"/>
        </w:rPr>
      </w:pPr>
      <w:r w:rsidRPr="00D95E63">
        <w:rPr>
          <w:rFonts w:ascii="Arial" w:eastAsia="Times New Roman" w:hAnsi="Arial" w:cs="Times New Roman"/>
          <w:b/>
          <w:bCs/>
          <w:spacing w:val="-3"/>
          <w:u w:val="single"/>
          <w:lang w:val="es-ES" w:eastAsia="es-ES"/>
        </w:rPr>
        <w:t>Art. 14</w:t>
      </w:r>
      <w:r w:rsidRPr="00D95E63">
        <w:rPr>
          <w:rFonts w:ascii="Arial" w:eastAsia="Times New Roman" w:hAnsi="Arial" w:cs="Arial"/>
          <w:b/>
          <w:bCs/>
          <w:spacing w:val="-3"/>
          <w:u w:val="single"/>
          <w:lang w:val="es-ES" w:eastAsia="es-ES"/>
        </w:rPr>
        <w:t>º  PLAZO DE LA CONTRATACIÓN</w:t>
      </w:r>
      <w:r w:rsidRPr="00943022">
        <w:rPr>
          <w:rFonts w:ascii="Arial" w:eastAsia="Times New Roman" w:hAnsi="Arial" w:cs="Arial"/>
          <w:b/>
          <w:bCs/>
          <w:spacing w:val="-3"/>
          <w:lang w:val="es-ES" w:eastAsia="es-ES"/>
        </w:rPr>
        <w:t xml:space="preserve"> </w:t>
      </w:r>
    </w:p>
    <w:p w14:paraId="7C46D606" w14:textId="77777777" w:rsidR="00097E2C" w:rsidRPr="00943022" w:rsidRDefault="00097E2C" w:rsidP="00097E2C">
      <w:pPr>
        <w:keepNext/>
        <w:tabs>
          <w:tab w:val="left" w:pos="-720"/>
        </w:tabs>
        <w:suppressAutoHyphens/>
        <w:spacing w:after="0" w:line="240" w:lineRule="auto"/>
        <w:ind w:left="1080" w:right="-109" w:hanging="1080"/>
        <w:jc w:val="both"/>
        <w:outlineLvl w:val="1"/>
        <w:rPr>
          <w:rFonts w:ascii="Arial" w:eastAsia="Times New Roman" w:hAnsi="Arial" w:cs="Arial"/>
          <w:b/>
          <w:bCs/>
          <w:spacing w:val="-3"/>
          <w:lang w:val="es-ES" w:eastAsia="es-ES"/>
        </w:rPr>
      </w:pPr>
    </w:p>
    <w:p w14:paraId="448D8BCE" w14:textId="57FF441D" w:rsidR="00097E2C" w:rsidRPr="00DF4DFB" w:rsidRDefault="00097E2C" w:rsidP="00DF4DFB">
      <w:pPr>
        <w:keepNext/>
        <w:tabs>
          <w:tab w:val="left" w:pos="-720"/>
        </w:tabs>
        <w:suppressAutoHyphens/>
        <w:spacing w:after="0" w:line="240" w:lineRule="auto"/>
        <w:ind w:right="-109"/>
        <w:jc w:val="both"/>
        <w:outlineLvl w:val="1"/>
        <w:rPr>
          <w:rFonts w:ascii="Arial" w:eastAsia="Times New Roman" w:hAnsi="Arial" w:cs="Arial"/>
          <w:bCs/>
          <w:spacing w:val="-3"/>
          <w:lang w:val="es-ES" w:eastAsia="es-ES"/>
        </w:rPr>
      </w:pPr>
      <w:r w:rsidRPr="00DF4DFB">
        <w:rPr>
          <w:rFonts w:ascii="Arial" w:eastAsia="Times New Roman" w:hAnsi="Arial" w:cs="Arial"/>
          <w:bCs/>
          <w:spacing w:val="-3"/>
          <w:lang w:val="es-ES" w:eastAsia="es-ES"/>
        </w:rPr>
        <w:t xml:space="preserve">El plazo del contrato es de un 1(uno) año contado a partir de su otorgamiento. Dicho plazo podrá prorrogarse hasta por dos periodos iguales y consecutivos, a criterio exclusivo de la Administración. En tal caso la Administración comunicara la prorroga a la contratista con una antelación no menor a </w:t>
      </w:r>
      <w:r w:rsidR="00DF4DFB" w:rsidRPr="00DF4DFB">
        <w:rPr>
          <w:rFonts w:ascii="Arial" w:eastAsia="Times New Roman" w:hAnsi="Arial" w:cs="Arial"/>
          <w:bCs/>
          <w:spacing w:val="-3"/>
          <w:lang w:val="es-ES" w:eastAsia="es-ES"/>
        </w:rPr>
        <w:t>15 días</w:t>
      </w:r>
      <w:r w:rsidRPr="00DF4DFB">
        <w:rPr>
          <w:rFonts w:ascii="Arial" w:eastAsia="Times New Roman" w:hAnsi="Arial" w:cs="Arial"/>
          <w:bCs/>
          <w:spacing w:val="-3"/>
          <w:lang w:val="es-ES" w:eastAsia="es-ES"/>
        </w:rPr>
        <w:t xml:space="preserve"> calendario al vencimiento del plazo, mediante telegrama colacionado modalidad TCCPC.</w:t>
      </w:r>
    </w:p>
    <w:p w14:paraId="05393FC5" w14:textId="77777777" w:rsidR="00097E2C" w:rsidRPr="00943022" w:rsidRDefault="00097E2C" w:rsidP="00DF4DFB">
      <w:pPr>
        <w:keepNext/>
        <w:tabs>
          <w:tab w:val="left" w:pos="-720"/>
        </w:tabs>
        <w:suppressAutoHyphens/>
        <w:spacing w:after="0" w:line="240" w:lineRule="auto"/>
        <w:ind w:right="-109"/>
        <w:jc w:val="both"/>
        <w:outlineLvl w:val="1"/>
        <w:rPr>
          <w:rFonts w:ascii="Arial" w:eastAsia="Times New Roman" w:hAnsi="Arial" w:cs="Arial"/>
          <w:bCs/>
          <w:spacing w:val="-3"/>
          <w:lang w:val="es-ES" w:eastAsia="es-ES"/>
        </w:rPr>
      </w:pPr>
    </w:p>
    <w:p w14:paraId="00502B8E" w14:textId="2F4A5DE8" w:rsidR="00097E2C" w:rsidRPr="00DF4DFB" w:rsidRDefault="00097E2C" w:rsidP="00DF4DFB">
      <w:pPr>
        <w:keepNext/>
        <w:tabs>
          <w:tab w:val="left" w:pos="-720"/>
        </w:tabs>
        <w:suppressAutoHyphens/>
        <w:spacing w:after="0" w:line="240" w:lineRule="auto"/>
        <w:ind w:right="-109"/>
        <w:jc w:val="both"/>
        <w:outlineLvl w:val="1"/>
        <w:rPr>
          <w:rFonts w:ascii="Arial" w:eastAsia="Times New Roman" w:hAnsi="Arial" w:cs="Arial"/>
          <w:bCs/>
          <w:spacing w:val="-3"/>
          <w:lang w:val="es-ES" w:eastAsia="es-ES"/>
        </w:rPr>
      </w:pPr>
      <w:r w:rsidRPr="00DF4DFB">
        <w:rPr>
          <w:rFonts w:ascii="Arial" w:eastAsia="Times New Roman" w:hAnsi="Arial" w:cs="Arial"/>
          <w:bCs/>
          <w:spacing w:val="-3"/>
          <w:lang w:val="es-ES" w:eastAsia="es-ES"/>
        </w:rPr>
        <w:t xml:space="preserve">En caso que la contratista deseare prorrogar el plazo contractual deberá comunicar su voluntad por escrito a la Administración. En caso de no autorizarse expresamente la prórroga, en cualquier momento la Administración podrá disponer el cese del servicio </w:t>
      </w:r>
      <w:r w:rsidRPr="00DF4DFB">
        <w:rPr>
          <w:rFonts w:ascii="Arial" w:eastAsia="Times New Roman" w:hAnsi="Arial" w:cs="Arial"/>
          <w:bCs/>
          <w:spacing w:val="-3"/>
          <w:lang w:val="es-ES" w:eastAsia="es-ES"/>
        </w:rPr>
        <w:lastRenderedPageBreak/>
        <w:t>quedando relevada del pago a partir del día en que la contratista sea notificada por Telegrama Colacionado Modalidad TCCPC.</w:t>
      </w:r>
    </w:p>
    <w:p w14:paraId="7AA1E765" w14:textId="77777777" w:rsidR="008C4B44" w:rsidRPr="008C4B44" w:rsidRDefault="008C4B44" w:rsidP="00DF4DFB">
      <w:pPr>
        <w:spacing w:after="0" w:line="240" w:lineRule="auto"/>
        <w:jc w:val="both"/>
        <w:rPr>
          <w:rFonts w:ascii="Arial" w:eastAsia="Times New Roman" w:hAnsi="Arial" w:cs="Arial"/>
          <w:bCs/>
          <w:lang w:val="es-ES" w:eastAsia="es-ES"/>
        </w:rPr>
      </w:pPr>
    </w:p>
    <w:p w14:paraId="02497676" w14:textId="77777777" w:rsidR="00D352FA" w:rsidRDefault="00D352FA" w:rsidP="008C4B44">
      <w:pPr>
        <w:spacing w:after="0" w:line="240" w:lineRule="auto"/>
        <w:jc w:val="both"/>
        <w:rPr>
          <w:rFonts w:ascii="Arial" w:eastAsia="Times New Roman" w:hAnsi="Arial" w:cs="Arial"/>
          <w:b/>
          <w:u w:val="single"/>
          <w:lang w:val="es-ES" w:eastAsia="es-ES"/>
        </w:rPr>
      </w:pPr>
    </w:p>
    <w:p w14:paraId="640912A5" w14:textId="4DB43AC4" w:rsidR="008C4B44" w:rsidRPr="008C4B44" w:rsidRDefault="008C4B44" w:rsidP="008C4B44">
      <w:pPr>
        <w:spacing w:after="0" w:line="240" w:lineRule="auto"/>
        <w:jc w:val="both"/>
        <w:rPr>
          <w:rFonts w:ascii="Arial" w:eastAsia="Times New Roman" w:hAnsi="Arial" w:cs="Arial"/>
          <w:b/>
          <w:u w:val="single"/>
          <w:lang w:val="es-ES" w:eastAsia="es-ES"/>
        </w:rPr>
      </w:pPr>
      <w:r w:rsidRPr="008C4B44">
        <w:rPr>
          <w:rFonts w:ascii="Arial" w:eastAsia="Times New Roman" w:hAnsi="Arial" w:cs="Arial"/>
          <w:b/>
          <w:u w:val="single"/>
          <w:lang w:val="es-ES" w:eastAsia="es-ES"/>
        </w:rPr>
        <w:t>Art. 1</w:t>
      </w:r>
      <w:r w:rsidR="002D269C">
        <w:rPr>
          <w:rFonts w:ascii="Arial" w:eastAsia="Times New Roman" w:hAnsi="Arial" w:cs="Arial"/>
          <w:b/>
          <w:u w:val="single"/>
          <w:lang w:val="es-ES" w:eastAsia="es-ES"/>
        </w:rPr>
        <w:t>5</w:t>
      </w:r>
      <w:r w:rsidRPr="008C4B44">
        <w:rPr>
          <w:rFonts w:ascii="Arial" w:eastAsia="Times New Roman" w:hAnsi="Arial" w:cs="Arial"/>
          <w:b/>
          <w:u w:val="single"/>
          <w:lang w:val="es-ES" w:eastAsia="es-ES"/>
        </w:rPr>
        <w:t>º INCUMPLIMIENTO, SANCIONES Y RESCISION</w:t>
      </w:r>
    </w:p>
    <w:p w14:paraId="4B1D23B3" w14:textId="77777777" w:rsidR="008C4B44" w:rsidRPr="008C4B44" w:rsidRDefault="008C4B44" w:rsidP="008C4B44">
      <w:pPr>
        <w:spacing w:after="0" w:line="240" w:lineRule="auto"/>
        <w:jc w:val="both"/>
        <w:rPr>
          <w:rFonts w:ascii="Arial" w:eastAsia="Times New Roman" w:hAnsi="Arial" w:cs="Arial"/>
          <w:lang w:val="es-ES" w:eastAsia="es-ES"/>
        </w:rPr>
      </w:pPr>
    </w:p>
    <w:p w14:paraId="37EF691D" w14:textId="77777777" w:rsidR="008C4B44" w:rsidRPr="008C4B44" w:rsidRDefault="008C4B44" w:rsidP="008C4B44">
      <w:p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 xml:space="preserve">En caso de incumplimiento total o parcial del adjudicatario </w:t>
      </w:r>
      <w:smartTag w:uri="urn:schemas-microsoft-com:office:smarttags" w:element="PersonName">
        <w:smartTagPr>
          <w:attr w:name="ProductID" w:val="la Administraci￳n"/>
        </w:smartTagPr>
        <w:r w:rsidRPr="008C4B44">
          <w:rPr>
            <w:rFonts w:ascii="Arial" w:eastAsia="Times New Roman" w:hAnsi="Arial" w:cs="Arial"/>
            <w:lang w:val="es-ES" w:eastAsia="es-ES"/>
          </w:rPr>
          <w:t>la Administración</w:t>
        </w:r>
      </w:smartTag>
      <w:r w:rsidRPr="008C4B44">
        <w:rPr>
          <w:rFonts w:ascii="Arial" w:eastAsia="Times New Roman" w:hAnsi="Arial" w:cs="Arial"/>
          <w:lang w:val="es-ES" w:eastAsia="es-ES"/>
        </w:rPr>
        <w:t xml:space="preserve"> podrá, previa notificación, disponer la cesación inmediata de la provisión del objeto  y/o rescindir el contrato. No obstante lo expresado, la rescisión del contrato se producirá de pleno derecho por la inhabilitación superviniente del contratista así como por cualquiera de las causales previstas en el Art. 70 del TOCAF.-</w:t>
      </w:r>
    </w:p>
    <w:p w14:paraId="76A04444" w14:textId="77777777" w:rsidR="008C4B44" w:rsidRPr="008C4B44" w:rsidRDefault="008C4B44" w:rsidP="008C4B44">
      <w:pPr>
        <w:spacing w:after="0" w:line="240" w:lineRule="auto"/>
        <w:jc w:val="both"/>
        <w:rPr>
          <w:rFonts w:ascii="Arial" w:eastAsia="Times New Roman" w:hAnsi="Arial" w:cs="Arial"/>
          <w:lang w:val="es-ES" w:eastAsia="es-ES"/>
        </w:rPr>
      </w:pPr>
    </w:p>
    <w:p w14:paraId="7D67D086" w14:textId="77777777" w:rsidR="008C4B44" w:rsidRPr="008C4B44" w:rsidRDefault="008C4B44" w:rsidP="008C4B44">
      <w:p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 xml:space="preserve">La rescisión por incumplimiento del contratista aparejará su responsabilidad por los daños y perjuicios ocasionados a </w:t>
      </w:r>
      <w:smartTag w:uri="urn:schemas-microsoft-com:office:smarttags" w:element="PersonName">
        <w:smartTagPr>
          <w:attr w:name="ProductID" w:val="la Administraci￳n"/>
        </w:smartTagPr>
        <w:r w:rsidRPr="008C4B44">
          <w:rPr>
            <w:rFonts w:ascii="Arial" w:eastAsia="Times New Roman" w:hAnsi="Arial" w:cs="Arial"/>
            <w:lang w:val="es-ES" w:eastAsia="es-ES"/>
          </w:rPr>
          <w:t>la Administración</w:t>
        </w:r>
      </w:smartTag>
      <w:r w:rsidRPr="008C4B44">
        <w:rPr>
          <w:rFonts w:ascii="Arial" w:eastAsia="Times New Roman" w:hAnsi="Arial" w:cs="Arial"/>
          <w:lang w:val="es-ES" w:eastAsia="es-ES"/>
        </w:rPr>
        <w:t xml:space="preserve"> y la ejecución de la garantía de fiel cumplimiento del contrato, sin perjuicio del pago de la multa equivalente al 1 % (uno por ciento) del total adjudicado por cada día de atraso en la prestación del servicio licitado.</w:t>
      </w:r>
    </w:p>
    <w:p w14:paraId="12B78D35" w14:textId="77777777" w:rsidR="008C4B44" w:rsidRPr="008C4B44" w:rsidRDefault="008C4B44" w:rsidP="008C4B44">
      <w:pPr>
        <w:spacing w:after="0" w:line="240" w:lineRule="auto"/>
        <w:jc w:val="both"/>
        <w:rPr>
          <w:rFonts w:ascii="Arial" w:eastAsia="Times New Roman" w:hAnsi="Arial" w:cs="Arial"/>
          <w:lang w:val="es-ES" w:eastAsia="es-ES"/>
        </w:rPr>
      </w:pPr>
    </w:p>
    <w:p w14:paraId="26B0ECB8" w14:textId="13E9E549" w:rsidR="008C4B44" w:rsidRPr="008C4B44" w:rsidRDefault="008C4B44" w:rsidP="008C4B44">
      <w:pPr>
        <w:keepNext/>
        <w:tabs>
          <w:tab w:val="left" w:pos="680"/>
        </w:tabs>
        <w:spacing w:after="0" w:line="240" w:lineRule="auto"/>
        <w:jc w:val="both"/>
        <w:outlineLvl w:val="0"/>
        <w:rPr>
          <w:rFonts w:ascii="Arial" w:eastAsia="Arial Unicode MS" w:hAnsi="Arial" w:cs="Arial"/>
          <w:bCs/>
          <w:lang w:val="es-ES_tradnl" w:eastAsia="es-ES"/>
        </w:rPr>
      </w:pPr>
      <w:r w:rsidRPr="008C4B44">
        <w:rPr>
          <w:rFonts w:ascii="Arial" w:eastAsia="Arial Unicode MS" w:hAnsi="Arial" w:cs="Arial"/>
          <w:b/>
          <w:bCs/>
          <w:u w:val="single"/>
          <w:lang w:val="es-ES_tradnl" w:eastAsia="es-ES"/>
        </w:rPr>
        <w:t>Art. 1</w:t>
      </w:r>
      <w:r w:rsidR="002D269C">
        <w:rPr>
          <w:rFonts w:ascii="Arial" w:eastAsia="Arial Unicode MS" w:hAnsi="Arial" w:cs="Arial"/>
          <w:b/>
          <w:bCs/>
          <w:u w:val="single"/>
          <w:lang w:val="es-ES_tradnl" w:eastAsia="es-ES"/>
        </w:rPr>
        <w:t>6</w:t>
      </w:r>
      <w:r w:rsidRPr="008C4B44">
        <w:rPr>
          <w:rFonts w:ascii="Arial" w:eastAsia="Arial Unicode MS" w:hAnsi="Arial" w:cs="Arial"/>
          <w:b/>
          <w:bCs/>
          <w:u w:val="single"/>
          <w:lang w:val="es-ES_tradnl" w:eastAsia="es-ES"/>
        </w:rPr>
        <w:t>°</w:t>
      </w:r>
      <w:r w:rsidRPr="008C4B44">
        <w:rPr>
          <w:rFonts w:ascii="Arial" w:eastAsia="Arial Unicode MS" w:hAnsi="Arial" w:cs="Arial"/>
          <w:b/>
          <w:bCs/>
          <w:lang w:val="es-ES_tradnl" w:eastAsia="es-ES"/>
        </w:rPr>
        <w:t xml:space="preserve">   </w:t>
      </w:r>
      <w:r w:rsidRPr="008C4B44">
        <w:rPr>
          <w:rFonts w:ascii="Arial" w:eastAsia="Arial Unicode MS" w:hAnsi="Arial" w:cs="Arial"/>
          <w:bCs/>
          <w:lang w:val="es-ES_tradnl" w:eastAsia="es-ES"/>
        </w:rPr>
        <w:t>El incumplimiento por parte de la empresa adjudicataria, en el pago de las   retribuciones mencionadas en el literal g) del Art. 1</w:t>
      </w:r>
      <w:r w:rsidR="008009D5">
        <w:rPr>
          <w:rFonts w:ascii="Arial" w:eastAsia="Arial Unicode MS" w:hAnsi="Arial" w:cs="Arial"/>
          <w:bCs/>
          <w:lang w:val="es-ES_tradnl" w:eastAsia="es-ES"/>
        </w:rPr>
        <w:t>2</w:t>
      </w:r>
      <w:r w:rsidRPr="008C4B44">
        <w:rPr>
          <w:rFonts w:ascii="Arial" w:eastAsia="Arial Unicode MS" w:hAnsi="Arial" w:cs="Arial"/>
          <w:bCs/>
          <w:lang w:val="es-ES_tradnl" w:eastAsia="es-ES"/>
        </w:rPr>
        <w:t xml:space="preserve"> del presente pliego; será causal de rescisión del contrato por responsabilidad imputable al adjudicatario. </w:t>
      </w:r>
    </w:p>
    <w:p w14:paraId="6C7606BD" w14:textId="77777777" w:rsidR="008C4B44" w:rsidRPr="008C4B44" w:rsidRDefault="008C4B44" w:rsidP="008C4B44">
      <w:pPr>
        <w:spacing w:after="0" w:line="240" w:lineRule="auto"/>
        <w:jc w:val="both"/>
        <w:rPr>
          <w:rFonts w:ascii="Arial" w:eastAsia="Times New Roman" w:hAnsi="Arial" w:cs="Arial"/>
          <w:lang w:val="es-ES" w:eastAsia="es-ES"/>
        </w:rPr>
      </w:pPr>
    </w:p>
    <w:p w14:paraId="06ED6DD6" w14:textId="216BE3E8" w:rsidR="008C4B44" w:rsidRPr="008C4B44" w:rsidRDefault="008C4B44" w:rsidP="008C4B44">
      <w:pPr>
        <w:spacing w:after="0" w:line="240" w:lineRule="auto"/>
        <w:jc w:val="both"/>
        <w:rPr>
          <w:rFonts w:ascii="Arial" w:eastAsia="Times New Roman" w:hAnsi="Arial" w:cs="Arial"/>
          <w:lang w:val="es-ES" w:eastAsia="es-ES"/>
        </w:rPr>
      </w:pPr>
      <w:r w:rsidRPr="008C4B44">
        <w:rPr>
          <w:rFonts w:ascii="Arial" w:eastAsia="Times New Roman" w:hAnsi="Arial" w:cs="Arial"/>
          <w:b/>
          <w:u w:val="single"/>
          <w:lang w:val="es-ES" w:eastAsia="es-ES"/>
        </w:rPr>
        <w:t xml:space="preserve">Art. </w:t>
      </w:r>
      <w:r w:rsidR="00705D6C">
        <w:rPr>
          <w:rFonts w:ascii="Arial" w:eastAsia="Times New Roman" w:hAnsi="Arial" w:cs="Arial"/>
          <w:b/>
          <w:u w:val="single"/>
          <w:lang w:val="es-ES" w:eastAsia="es-ES"/>
        </w:rPr>
        <w:t>1</w:t>
      </w:r>
      <w:r w:rsidR="002D269C">
        <w:rPr>
          <w:rFonts w:ascii="Arial" w:eastAsia="Times New Roman" w:hAnsi="Arial" w:cs="Arial"/>
          <w:b/>
          <w:u w:val="single"/>
          <w:lang w:val="es-ES" w:eastAsia="es-ES"/>
        </w:rPr>
        <w:t>7</w:t>
      </w:r>
      <w:r w:rsidRPr="008C4B44">
        <w:rPr>
          <w:rFonts w:ascii="Arial" w:eastAsia="Times New Roman" w:hAnsi="Arial" w:cs="Arial"/>
          <w:b/>
          <w:u w:val="single"/>
          <w:lang w:val="es-ES" w:eastAsia="es-ES"/>
        </w:rPr>
        <w:t>º</w:t>
      </w:r>
      <w:r w:rsidRPr="008C4B44">
        <w:rPr>
          <w:rFonts w:ascii="Arial" w:eastAsia="Times New Roman" w:hAnsi="Arial" w:cs="Arial"/>
          <w:b/>
          <w:lang w:val="es-ES" w:eastAsia="es-ES"/>
        </w:rPr>
        <w:t xml:space="preserve"> -</w:t>
      </w:r>
      <w:r w:rsidRPr="008C4B44">
        <w:rPr>
          <w:rFonts w:ascii="Arial" w:eastAsia="Times New Roman" w:hAnsi="Arial" w:cs="Arial"/>
          <w:lang w:val="es-ES" w:eastAsia="es-ES"/>
        </w:rPr>
        <w:t xml:space="preserve"> El contratista caerá en mora de pleno derecho</w:t>
      </w:r>
      <w:r w:rsidRPr="008C4B44">
        <w:rPr>
          <w:rFonts w:ascii="Arial" w:eastAsia="Times New Roman" w:hAnsi="Arial" w:cs="Arial"/>
          <w:lang w:val="es-ES_tradnl" w:eastAsia="es-ES"/>
        </w:rPr>
        <w:t xml:space="preserve">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  </w:t>
      </w:r>
    </w:p>
    <w:p w14:paraId="5D9B50E1" w14:textId="77777777" w:rsidR="008C4B44" w:rsidRPr="008C4B44" w:rsidRDefault="008C4B44" w:rsidP="008C4B44">
      <w:pPr>
        <w:spacing w:after="0" w:line="240" w:lineRule="auto"/>
        <w:jc w:val="both"/>
        <w:rPr>
          <w:rFonts w:ascii="Arial" w:eastAsia="Times New Roman" w:hAnsi="Arial" w:cs="Arial"/>
          <w:b/>
          <w:u w:val="single"/>
          <w:lang w:val="es-ES" w:eastAsia="es-ES"/>
        </w:rPr>
      </w:pPr>
    </w:p>
    <w:p w14:paraId="2A7AB30A" w14:textId="4866F9C3" w:rsidR="008C4B44" w:rsidRPr="008C4B44" w:rsidRDefault="008C4B44" w:rsidP="008C4B44">
      <w:pPr>
        <w:spacing w:after="0" w:line="240" w:lineRule="auto"/>
        <w:jc w:val="both"/>
        <w:rPr>
          <w:rFonts w:ascii="Arial" w:eastAsia="Times New Roman" w:hAnsi="Arial" w:cs="Arial"/>
          <w:b/>
          <w:lang w:val="es-ES" w:eastAsia="es-ES"/>
        </w:rPr>
      </w:pPr>
      <w:r w:rsidRPr="008C4B44">
        <w:rPr>
          <w:rFonts w:ascii="Arial" w:eastAsia="Times New Roman" w:hAnsi="Arial" w:cs="Arial"/>
          <w:b/>
          <w:iCs/>
          <w:u w:val="single"/>
          <w:lang w:val="es-ES" w:eastAsia="es-ES"/>
        </w:rPr>
        <w:t>Art. 1</w:t>
      </w:r>
      <w:r w:rsidR="002D269C">
        <w:rPr>
          <w:rFonts w:ascii="Arial" w:eastAsia="Times New Roman" w:hAnsi="Arial" w:cs="Arial"/>
          <w:b/>
          <w:iCs/>
          <w:u w:val="single"/>
          <w:lang w:val="es-ES" w:eastAsia="es-ES"/>
        </w:rPr>
        <w:t>8</w:t>
      </w:r>
      <w:r w:rsidRPr="008C4B44">
        <w:rPr>
          <w:rFonts w:ascii="Arial" w:eastAsia="Times New Roman" w:hAnsi="Arial" w:cs="Arial"/>
          <w:b/>
          <w:iCs/>
          <w:u w:val="single"/>
          <w:lang w:val="es-ES" w:eastAsia="es-ES"/>
        </w:rPr>
        <w:t>º</w:t>
      </w:r>
      <w:r w:rsidRPr="008C4B44">
        <w:rPr>
          <w:rFonts w:ascii="Arial" w:eastAsia="Times New Roman" w:hAnsi="Arial" w:cs="Arial"/>
          <w:lang w:val="es-ES" w:eastAsia="es-ES"/>
        </w:rPr>
        <w:t xml:space="preserve"> - Las multas económicas que se establecen en el presente pliego son acumulables con el cumplimiento, y serán establecidas en la moneda objeto de la contratación.</w:t>
      </w:r>
    </w:p>
    <w:p w14:paraId="40333E4E" w14:textId="77777777" w:rsidR="008C4B44" w:rsidRPr="008C4B44" w:rsidRDefault="008C4B44" w:rsidP="008C4B44">
      <w:pPr>
        <w:spacing w:after="0" w:line="240" w:lineRule="auto"/>
        <w:ind w:left="960" w:hanging="960"/>
        <w:jc w:val="both"/>
        <w:rPr>
          <w:rFonts w:ascii="Arial" w:eastAsia="Times New Roman" w:hAnsi="Arial" w:cs="Arial"/>
          <w:lang w:val="es-ES" w:eastAsia="es-ES"/>
        </w:rPr>
      </w:pPr>
      <w:r w:rsidRPr="008C4B44">
        <w:rPr>
          <w:rFonts w:ascii="Arial" w:eastAsia="Times New Roman" w:hAnsi="Arial" w:cs="Arial"/>
          <w:lang w:val="es-ES" w:eastAsia="es-ES"/>
        </w:rPr>
        <w:tab/>
      </w:r>
    </w:p>
    <w:p w14:paraId="08EA0E9B" w14:textId="5BDE65FF" w:rsidR="008C4B44" w:rsidRDefault="008C4B44" w:rsidP="008C4B44">
      <w:pPr>
        <w:spacing w:after="0" w:line="240" w:lineRule="auto"/>
        <w:jc w:val="both"/>
        <w:rPr>
          <w:rFonts w:ascii="Arial" w:eastAsia="Times New Roman" w:hAnsi="Arial" w:cs="Arial"/>
          <w:lang w:val="es-ES_tradnl" w:eastAsia="es-ES"/>
        </w:rPr>
      </w:pPr>
      <w:r w:rsidRPr="008C4B44">
        <w:rPr>
          <w:rFonts w:ascii="Arial" w:eastAsia="Times New Roman" w:hAnsi="Arial" w:cs="Arial"/>
          <w:b/>
          <w:u w:val="single"/>
          <w:lang w:val="es-ES" w:eastAsia="es-ES"/>
        </w:rPr>
        <w:t xml:space="preserve">Art. </w:t>
      </w:r>
      <w:r w:rsidR="00705D6C">
        <w:rPr>
          <w:rFonts w:ascii="Arial" w:eastAsia="Times New Roman" w:hAnsi="Arial" w:cs="Arial"/>
          <w:b/>
          <w:u w:val="single"/>
          <w:lang w:val="es-ES" w:eastAsia="es-ES"/>
        </w:rPr>
        <w:t>1</w:t>
      </w:r>
      <w:r w:rsidR="002D269C">
        <w:rPr>
          <w:rFonts w:ascii="Arial" w:eastAsia="Times New Roman" w:hAnsi="Arial" w:cs="Arial"/>
          <w:b/>
          <w:u w:val="single"/>
          <w:lang w:val="es-ES" w:eastAsia="es-ES"/>
        </w:rPr>
        <w:t>9</w:t>
      </w:r>
      <w:r w:rsidRPr="008C4B44">
        <w:rPr>
          <w:rFonts w:ascii="Arial" w:eastAsia="Times New Roman" w:hAnsi="Arial" w:cs="Arial"/>
          <w:b/>
          <w:u w:val="single"/>
          <w:lang w:val="es-ES" w:eastAsia="es-ES"/>
        </w:rPr>
        <w:t>º</w:t>
      </w:r>
      <w:r w:rsidRPr="008C4B44">
        <w:rPr>
          <w:rFonts w:ascii="Arial" w:eastAsia="Times New Roman" w:hAnsi="Arial" w:cs="Arial"/>
          <w:lang w:val="es-ES" w:eastAsia="es-ES"/>
        </w:rPr>
        <w:t xml:space="preserve"> - </w:t>
      </w:r>
      <w:r w:rsidRPr="008C4B44">
        <w:rPr>
          <w:rFonts w:ascii="Arial" w:eastAsia="Times New Roman" w:hAnsi="Arial" w:cs="Arial"/>
          <w:lang w:val="es-ES_tradnl" w:eastAsia="es-ES"/>
        </w:rPr>
        <w:t>Sin perjuicio de lo establecido en los artículos precedentes, ante el incumplimiento del contratista la DINACIA queda facultada para aplicar acumulativamente las sanciones administrativas establecidas en el Art. 18º del Decreto 155/13 de 21/05/13.</w:t>
      </w:r>
    </w:p>
    <w:p w14:paraId="163F02BD" w14:textId="77777777" w:rsidR="001510F2" w:rsidRPr="008C4B44" w:rsidRDefault="001510F2" w:rsidP="008C4B44">
      <w:pPr>
        <w:spacing w:after="0" w:line="240" w:lineRule="auto"/>
        <w:jc w:val="both"/>
        <w:rPr>
          <w:rFonts w:ascii="Arial" w:eastAsia="Times New Roman" w:hAnsi="Arial" w:cs="Arial"/>
          <w:lang w:val="es-ES_tradnl" w:eastAsia="es-ES"/>
        </w:rPr>
      </w:pPr>
    </w:p>
    <w:p w14:paraId="0A58C981" w14:textId="77777777" w:rsidR="008C4B44" w:rsidRPr="008C4B44" w:rsidRDefault="008C4B44" w:rsidP="008C4B44">
      <w:pPr>
        <w:spacing w:after="0" w:line="240" w:lineRule="auto"/>
        <w:jc w:val="both"/>
        <w:rPr>
          <w:rFonts w:ascii="Arial" w:eastAsia="Times New Roman" w:hAnsi="Arial" w:cs="Arial"/>
          <w:lang w:val="es-ES" w:eastAsia="es-ES"/>
        </w:rPr>
      </w:pPr>
    </w:p>
    <w:p w14:paraId="0B372039" w14:textId="065D87F7" w:rsidR="008C4B44" w:rsidRPr="008C4B44" w:rsidRDefault="008C4B44" w:rsidP="008C4B44">
      <w:pPr>
        <w:spacing w:after="0" w:line="240" w:lineRule="auto"/>
        <w:jc w:val="both"/>
        <w:rPr>
          <w:rFonts w:ascii="Arial" w:eastAsia="Times New Roman" w:hAnsi="Arial" w:cs="Arial"/>
          <w:b/>
          <w:u w:val="single"/>
          <w:lang w:val="es-ES" w:eastAsia="es-ES"/>
        </w:rPr>
      </w:pPr>
      <w:r w:rsidRPr="008C4B44">
        <w:rPr>
          <w:rFonts w:ascii="Arial" w:eastAsia="Times New Roman" w:hAnsi="Arial" w:cs="Arial"/>
          <w:b/>
          <w:u w:val="single"/>
          <w:lang w:val="es-ES" w:eastAsia="es-ES"/>
        </w:rPr>
        <w:t xml:space="preserve">Art. </w:t>
      </w:r>
      <w:r w:rsidR="002D269C">
        <w:rPr>
          <w:rFonts w:ascii="Arial" w:eastAsia="Times New Roman" w:hAnsi="Arial" w:cs="Arial"/>
          <w:b/>
          <w:u w:val="single"/>
          <w:lang w:val="es-ES" w:eastAsia="es-ES"/>
        </w:rPr>
        <w:t>20</w:t>
      </w:r>
      <w:r w:rsidRPr="008C4B44">
        <w:rPr>
          <w:rFonts w:ascii="Arial" w:eastAsia="Times New Roman" w:hAnsi="Arial" w:cs="Arial"/>
          <w:b/>
          <w:u w:val="single"/>
          <w:lang w:val="es-ES" w:eastAsia="es-ES"/>
        </w:rPr>
        <w:t>º - NORMAS VARIAS</w:t>
      </w:r>
    </w:p>
    <w:p w14:paraId="5CDBF3B0" w14:textId="77777777" w:rsidR="008C4B44" w:rsidRPr="008C4B44" w:rsidRDefault="008C4B44" w:rsidP="008C4B44">
      <w:pPr>
        <w:spacing w:after="0" w:line="240" w:lineRule="auto"/>
        <w:jc w:val="both"/>
        <w:rPr>
          <w:rFonts w:ascii="Arial" w:eastAsia="Times New Roman" w:hAnsi="Arial" w:cs="Arial"/>
          <w:lang w:val="es-ES" w:eastAsia="es-ES"/>
        </w:rPr>
      </w:pPr>
    </w:p>
    <w:p w14:paraId="7D207DA0" w14:textId="77777777" w:rsidR="008C4B44" w:rsidRPr="008C4B44" w:rsidRDefault="008C4B44" w:rsidP="008C4B44">
      <w:pPr>
        <w:spacing w:after="0" w:line="240" w:lineRule="auto"/>
        <w:jc w:val="both"/>
        <w:rPr>
          <w:rFonts w:ascii="Arial" w:eastAsia="Times New Roman" w:hAnsi="Arial" w:cs="Arial"/>
          <w:lang w:val="es-ES" w:eastAsia="es-ES"/>
        </w:rPr>
      </w:pPr>
      <w:r w:rsidRPr="008C4B44">
        <w:rPr>
          <w:rFonts w:ascii="Arial" w:eastAsia="Times New Roman" w:hAnsi="Arial" w:cs="Arial"/>
          <w:lang w:val="es-ES" w:eastAsia="es-ES"/>
        </w:rPr>
        <w:t>Quedan incorporadas al presente pliego de condiciones particulares todas las disposiciones en vigor relativas a las licitaciones que le sean aplicables, de lo que se darán por enterados quienes presenten ofertas al amparo del mismo.  Idéntico criterio se aplica en lo pertinente a las normas de derecho positivo y reglamentaciones que se dicten en materia administrativa, o fiscal.</w:t>
      </w:r>
    </w:p>
    <w:p w14:paraId="62806965" w14:textId="77777777" w:rsidR="008C4B44" w:rsidRPr="008C4B44" w:rsidRDefault="008C4B44" w:rsidP="008C4B44">
      <w:pPr>
        <w:spacing w:after="0" w:line="240" w:lineRule="auto"/>
        <w:jc w:val="both"/>
        <w:rPr>
          <w:rFonts w:ascii="Arial" w:eastAsia="Times New Roman" w:hAnsi="Arial" w:cs="Arial"/>
          <w:lang w:val="es-ES" w:eastAsia="es-ES"/>
        </w:rPr>
      </w:pPr>
    </w:p>
    <w:p w14:paraId="735834B6" w14:textId="20D5CF09" w:rsidR="008C4B44" w:rsidRPr="008C4B44" w:rsidRDefault="008C4B44" w:rsidP="008C4B44">
      <w:pPr>
        <w:spacing w:after="0" w:line="240" w:lineRule="auto"/>
        <w:jc w:val="both"/>
        <w:rPr>
          <w:rFonts w:ascii="Arial" w:eastAsia="Arial Unicode MS" w:hAnsi="Arial" w:cs="Arial"/>
          <w:bCs/>
          <w:lang w:val="es-ES_tradnl" w:eastAsia="es-ES"/>
        </w:rPr>
      </w:pPr>
      <w:r w:rsidRPr="008C4B44">
        <w:rPr>
          <w:rFonts w:ascii="Arial" w:eastAsia="Arial Unicode MS" w:hAnsi="Arial" w:cs="Arial"/>
          <w:b/>
          <w:bCs/>
          <w:u w:val="single"/>
          <w:lang w:val="es-ES_tradnl" w:eastAsia="es-ES"/>
        </w:rPr>
        <w:t>Art. 2</w:t>
      </w:r>
      <w:r w:rsidR="002D269C">
        <w:rPr>
          <w:rFonts w:ascii="Arial" w:eastAsia="Arial Unicode MS" w:hAnsi="Arial" w:cs="Arial"/>
          <w:b/>
          <w:bCs/>
          <w:u w:val="single"/>
          <w:lang w:val="es-ES_tradnl" w:eastAsia="es-ES"/>
        </w:rPr>
        <w:t>1</w:t>
      </w:r>
      <w:r w:rsidRPr="008C4B44">
        <w:rPr>
          <w:rFonts w:ascii="Arial" w:eastAsia="Arial Unicode MS" w:hAnsi="Arial" w:cs="Arial"/>
          <w:b/>
          <w:bCs/>
          <w:u w:val="single"/>
          <w:lang w:val="es-ES_tradnl" w:eastAsia="es-ES"/>
        </w:rPr>
        <w:t>°</w:t>
      </w:r>
      <w:r w:rsidRPr="008C4B44">
        <w:rPr>
          <w:rFonts w:ascii="Arial" w:eastAsia="Arial Unicode MS" w:hAnsi="Arial" w:cs="Arial"/>
          <w:b/>
          <w:bCs/>
          <w:lang w:val="es-ES_tradnl" w:eastAsia="es-ES"/>
        </w:rPr>
        <w:t xml:space="preserve">   </w:t>
      </w:r>
      <w:r w:rsidRPr="008C4B44">
        <w:rPr>
          <w:rFonts w:ascii="Arial" w:eastAsia="Arial Unicode MS" w:hAnsi="Arial" w:cs="Arial"/>
          <w:bCs/>
          <w:lang w:val="es-ES_tradnl" w:eastAsia="es-ES"/>
        </w:rPr>
        <w:t>La autoridad pública contratante se reserva el derecho de exigir a la empresa contratada, la documentación que acredite el pago de salarios y demás rubros emergentes de la relación laboral, así como los recaudos que justifiquen que está al día con el pago de la póliza contra accidentes de trabajo y de las contribuciones a la seguridad social, como condición previa al pago de los servicios prestados.</w:t>
      </w:r>
    </w:p>
    <w:p w14:paraId="19EB0EF9" w14:textId="77777777" w:rsidR="008C4B44" w:rsidRPr="008C4B44" w:rsidRDefault="008C4B44" w:rsidP="008C4B44">
      <w:pPr>
        <w:spacing w:after="0" w:line="240" w:lineRule="auto"/>
        <w:jc w:val="both"/>
        <w:rPr>
          <w:rFonts w:ascii="Arial" w:eastAsia="Arial Unicode MS" w:hAnsi="Arial" w:cs="Arial"/>
          <w:bCs/>
          <w:lang w:val="es-ES_tradnl" w:eastAsia="es-ES"/>
        </w:rPr>
      </w:pPr>
    </w:p>
    <w:p w14:paraId="69AA2CD0" w14:textId="17E69240" w:rsidR="008C4B44" w:rsidRDefault="008C4B44" w:rsidP="008C4B44">
      <w:pPr>
        <w:spacing w:after="0" w:line="240" w:lineRule="auto"/>
        <w:jc w:val="both"/>
        <w:rPr>
          <w:rFonts w:ascii="Arial" w:eastAsia="Arial Unicode MS" w:hAnsi="Arial" w:cs="Arial"/>
          <w:bCs/>
          <w:lang w:val="es-ES_tradnl" w:eastAsia="es-ES"/>
        </w:rPr>
      </w:pPr>
      <w:r w:rsidRPr="008C4B44">
        <w:rPr>
          <w:rFonts w:ascii="Arial" w:eastAsia="Arial Unicode MS" w:hAnsi="Arial" w:cs="Arial"/>
          <w:b/>
          <w:bCs/>
          <w:u w:val="single"/>
          <w:lang w:val="es-ES_tradnl" w:eastAsia="es-ES"/>
        </w:rPr>
        <w:t>Art. 2</w:t>
      </w:r>
      <w:r w:rsidR="002D269C">
        <w:rPr>
          <w:rFonts w:ascii="Arial" w:eastAsia="Arial Unicode MS" w:hAnsi="Arial" w:cs="Arial"/>
          <w:b/>
          <w:bCs/>
          <w:u w:val="single"/>
          <w:lang w:val="es-ES_tradnl" w:eastAsia="es-ES"/>
        </w:rPr>
        <w:t>2</w:t>
      </w:r>
      <w:r w:rsidRPr="008C4B44">
        <w:rPr>
          <w:rFonts w:ascii="Arial" w:eastAsia="Arial Unicode MS" w:hAnsi="Arial" w:cs="Arial"/>
          <w:b/>
          <w:bCs/>
          <w:u w:val="single"/>
          <w:lang w:val="es-ES_tradnl" w:eastAsia="es-ES"/>
        </w:rPr>
        <w:t>°</w:t>
      </w:r>
      <w:r w:rsidRPr="008C4B44">
        <w:rPr>
          <w:rFonts w:ascii="Arial" w:eastAsia="Arial Unicode MS" w:hAnsi="Arial" w:cs="Arial"/>
          <w:b/>
          <w:bCs/>
          <w:lang w:val="es-ES_tradnl" w:eastAsia="es-ES"/>
        </w:rPr>
        <w:t xml:space="preserve">   </w:t>
      </w:r>
      <w:r w:rsidRPr="008C4B44">
        <w:rPr>
          <w:rFonts w:ascii="Arial" w:eastAsia="Arial Unicode MS" w:hAnsi="Arial" w:cs="Arial"/>
          <w:bCs/>
          <w:lang w:val="es-ES_tradnl" w:eastAsia="es-ES"/>
        </w:rPr>
        <w:t>La autoridad pública contratante tiene la potestad de retener de los pagos debidos en virtud del contrato, los créditos laborales a los que tengan derecho los trabajadores de la empresa contratada.</w:t>
      </w:r>
    </w:p>
    <w:p w14:paraId="408616E8" w14:textId="77777777" w:rsidR="008635BB" w:rsidRDefault="008635BB" w:rsidP="008C4B44">
      <w:pPr>
        <w:spacing w:after="0" w:line="240" w:lineRule="auto"/>
        <w:jc w:val="both"/>
        <w:rPr>
          <w:rFonts w:ascii="Arial" w:eastAsia="Arial Unicode MS" w:hAnsi="Arial" w:cs="Arial"/>
          <w:bCs/>
          <w:lang w:val="es-ES_tradnl" w:eastAsia="es-ES"/>
        </w:rPr>
      </w:pPr>
    </w:p>
    <w:p w14:paraId="732998F8" w14:textId="77777777" w:rsidR="008635BB" w:rsidRDefault="008635BB" w:rsidP="008C4B44">
      <w:pPr>
        <w:spacing w:after="0" w:line="240" w:lineRule="auto"/>
        <w:jc w:val="both"/>
        <w:rPr>
          <w:rFonts w:ascii="Arial" w:eastAsia="Arial Unicode MS" w:hAnsi="Arial" w:cs="Arial"/>
          <w:bCs/>
          <w:lang w:val="es-ES_tradnl" w:eastAsia="es-ES"/>
        </w:rPr>
      </w:pPr>
    </w:p>
    <w:p w14:paraId="1DDE685E" w14:textId="2E958839" w:rsidR="008635BB" w:rsidRDefault="008635BB" w:rsidP="008C4B44">
      <w:pPr>
        <w:spacing w:after="0" w:line="240" w:lineRule="auto"/>
        <w:jc w:val="both"/>
        <w:rPr>
          <w:rFonts w:ascii="Arial" w:eastAsia="Arial Unicode MS" w:hAnsi="Arial" w:cs="Arial"/>
          <w:bCs/>
          <w:lang w:val="es-ES" w:eastAsia="es-ES"/>
        </w:rPr>
      </w:pPr>
    </w:p>
    <w:p w14:paraId="3997D0D1" w14:textId="48E8A12E" w:rsidR="00261C00" w:rsidRDefault="00261C00" w:rsidP="008C4B44">
      <w:pPr>
        <w:spacing w:after="0" w:line="240" w:lineRule="auto"/>
        <w:jc w:val="both"/>
        <w:rPr>
          <w:rFonts w:ascii="Arial" w:eastAsia="Arial Unicode MS" w:hAnsi="Arial" w:cs="Arial"/>
          <w:bCs/>
          <w:lang w:val="es-ES" w:eastAsia="es-ES"/>
        </w:rPr>
      </w:pPr>
    </w:p>
    <w:p w14:paraId="1F7C3C4D" w14:textId="7C222099" w:rsidR="002D269C" w:rsidRDefault="002D269C" w:rsidP="008C4B44">
      <w:pPr>
        <w:spacing w:after="0" w:line="240" w:lineRule="auto"/>
        <w:jc w:val="both"/>
        <w:rPr>
          <w:rFonts w:ascii="Arial" w:eastAsia="Arial Unicode MS" w:hAnsi="Arial" w:cs="Arial"/>
          <w:bCs/>
          <w:lang w:val="es-ES" w:eastAsia="es-ES"/>
        </w:rPr>
      </w:pPr>
    </w:p>
    <w:p w14:paraId="26E9E664" w14:textId="77777777" w:rsidR="00126A66" w:rsidRDefault="00126A66" w:rsidP="008C4B44">
      <w:pPr>
        <w:spacing w:after="0" w:line="240" w:lineRule="auto"/>
        <w:jc w:val="both"/>
        <w:rPr>
          <w:rFonts w:ascii="Arial" w:eastAsia="Arial Unicode MS" w:hAnsi="Arial" w:cs="Arial"/>
          <w:bCs/>
          <w:lang w:val="es-ES" w:eastAsia="es-ES"/>
        </w:rPr>
      </w:pPr>
    </w:p>
    <w:p w14:paraId="697C38EA" w14:textId="77777777" w:rsidR="00126A66" w:rsidRDefault="00126A66" w:rsidP="008C4B44">
      <w:pPr>
        <w:spacing w:after="0" w:line="240" w:lineRule="auto"/>
        <w:jc w:val="both"/>
        <w:rPr>
          <w:rFonts w:ascii="Arial" w:eastAsia="Arial Unicode MS" w:hAnsi="Arial" w:cs="Arial"/>
          <w:bCs/>
          <w:lang w:val="es-ES" w:eastAsia="es-ES"/>
        </w:rPr>
      </w:pPr>
    </w:p>
    <w:p w14:paraId="6D7E1376" w14:textId="77777777" w:rsidR="00126A66" w:rsidRDefault="00126A66" w:rsidP="008C4B44">
      <w:pPr>
        <w:spacing w:after="0" w:line="240" w:lineRule="auto"/>
        <w:jc w:val="both"/>
        <w:rPr>
          <w:rFonts w:ascii="Arial" w:eastAsia="Arial Unicode MS" w:hAnsi="Arial" w:cs="Arial"/>
          <w:bCs/>
          <w:lang w:val="es-ES" w:eastAsia="es-ES"/>
        </w:rPr>
      </w:pPr>
    </w:p>
    <w:p w14:paraId="3816F19F" w14:textId="77777777" w:rsidR="00126A66" w:rsidRDefault="00126A66" w:rsidP="008C4B44">
      <w:pPr>
        <w:spacing w:after="0" w:line="240" w:lineRule="auto"/>
        <w:jc w:val="both"/>
        <w:rPr>
          <w:rFonts w:ascii="Arial" w:eastAsia="Arial Unicode MS" w:hAnsi="Arial" w:cs="Arial"/>
          <w:bCs/>
          <w:lang w:val="es-ES" w:eastAsia="es-ES"/>
        </w:rPr>
      </w:pPr>
    </w:p>
    <w:p w14:paraId="2F20F9A2" w14:textId="77777777" w:rsidR="00126A66" w:rsidRDefault="00126A66" w:rsidP="008C4B44">
      <w:pPr>
        <w:spacing w:after="0" w:line="240" w:lineRule="auto"/>
        <w:jc w:val="both"/>
        <w:rPr>
          <w:rFonts w:ascii="Arial" w:eastAsia="Arial Unicode MS" w:hAnsi="Arial" w:cs="Arial"/>
          <w:bCs/>
          <w:lang w:val="es-ES" w:eastAsia="es-ES"/>
        </w:rPr>
      </w:pPr>
    </w:p>
    <w:p w14:paraId="15BE4B49" w14:textId="77777777" w:rsidR="00126A66" w:rsidRDefault="00126A66" w:rsidP="008C4B44">
      <w:pPr>
        <w:spacing w:after="0" w:line="240" w:lineRule="auto"/>
        <w:jc w:val="both"/>
        <w:rPr>
          <w:rFonts w:ascii="Arial" w:eastAsia="Arial Unicode MS" w:hAnsi="Arial" w:cs="Arial"/>
          <w:bCs/>
          <w:lang w:val="es-ES" w:eastAsia="es-ES"/>
        </w:rPr>
      </w:pPr>
    </w:p>
    <w:p w14:paraId="7878912E" w14:textId="77777777" w:rsidR="00126A66" w:rsidRDefault="00126A66" w:rsidP="008C4B44">
      <w:pPr>
        <w:spacing w:after="0" w:line="240" w:lineRule="auto"/>
        <w:jc w:val="both"/>
        <w:rPr>
          <w:rFonts w:ascii="Arial" w:eastAsia="Arial Unicode MS" w:hAnsi="Arial" w:cs="Arial"/>
          <w:bCs/>
          <w:lang w:val="es-ES" w:eastAsia="es-ES"/>
        </w:rPr>
      </w:pPr>
    </w:p>
    <w:p w14:paraId="2A2FDB6A" w14:textId="77777777" w:rsidR="00126A66" w:rsidRDefault="00126A66" w:rsidP="008C4B44">
      <w:pPr>
        <w:spacing w:after="0" w:line="240" w:lineRule="auto"/>
        <w:jc w:val="both"/>
        <w:rPr>
          <w:rFonts w:ascii="Arial" w:eastAsia="Arial Unicode MS" w:hAnsi="Arial" w:cs="Arial"/>
          <w:bCs/>
          <w:lang w:val="es-ES" w:eastAsia="es-ES"/>
        </w:rPr>
      </w:pPr>
    </w:p>
    <w:p w14:paraId="0F22249F" w14:textId="77777777" w:rsidR="00126A66" w:rsidRDefault="00126A66" w:rsidP="008C4B44">
      <w:pPr>
        <w:spacing w:after="0" w:line="240" w:lineRule="auto"/>
        <w:jc w:val="both"/>
        <w:rPr>
          <w:rFonts w:ascii="Arial" w:eastAsia="Arial Unicode MS" w:hAnsi="Arial" w:cs="Arial"/>
          <w:bCs/>
          <w:lang w:val="es-ES" w:eastAsia="es-ES"/>
        </w:rPr>
      </w:pPr>
    </w:p>
    <w:p w14:paraId="59287DE7" w14:textId="77777777" w:rsidR="00126A66" w:rsidRDefault="00126A66" w:rsidP="008C4B44">
      <w:pPr>
        <w:spacing w:after="0" w:line="240" w:lineRule="auto"/>
        <w:jc w:val="both"/>
        <w:rPr>
          <w:rFonts w:ascii="Arial" w:eastAsia="Arial Unicode MS" w:hAnsi="Arial" w:cs="Arial"/>
          <w:bCs/>
          <w:lang w:val="es-ES" w:eastAsia="es-ES"/>
        </w:rPr>
      </w:pPr>
    </w:p>
    <w:p w14:paraId="32E838D3" w14:textId="77777777" w:rsidR="00126A66" w:rsidRDefault="00126A66" w:rsidP="008C4B44">
      <w:pPr>
        <w:spacing w:after="0" w:line="240" w:lineRule="auto"/>
        <w:jc w:val="both"/>
        <w:rPr>
          <w:rFonts w:ascii="Arial" w:eastAsia="Arial Unicode MS" w:hAnsi="Arial" w:cs="Arial"/>
          <w:bCs/>
          <w:lang w:val="es-ES" w:eastAsia="es-ES"/>
        </w:rPr>
      </w:pPr>
    </w:p>
    <w:p w14:paraId="45C62ED1" w14:textId="77777777" w:rsidR="00126A66" w:rsidRDefault="00126A66" w:rsidP="008C4B44">
      <w:pPr>
        <w:spacing w:after="0" w:line="240" w:lineRule="auto"/>
        <w:jc w:val="both"/>
        <w:rPr>
          <w:rFonts w:ascii="Arial" w:eastAsia="Arial Unicode MS" w:hAnsi="Arial" w:cs="Arial"/>
          <w:bCs/>
          <w:lang w:val="es-ES" w:eastAsia="es-ES"/>
        </w:rPr>
      </w:pPr>
    </w:p>
    <w:p w14:paraId="74AA8C71" w14:textId="77777777" w:rsidR="00126A66" w:rsidRDefault="00126A66" w:rsidP="008C4B44">
      <w:pPr>
        <w:spacing w:after="0" w:line="240" w:lineRule="auto"/>
        <w:jc w:val="both"/>
        <w:rPr>
          <w:rFonts w:ascii="Arial" w:eastAsia="Arial Unicode MS" w:hAnsi="Arial" w:cs="Arial"/>
          <w:bCs/>
          <w:lang w:val="es-ES" w:eastAsia="es-ES"/>
        </w:rPr>
      </w:pPr>
    </w:p>
    <w:p w14:paraId="5A89B2D4" w14:textId="77777777" w:rsidR="00126A66" w:rsidRDefault="00126A66" w:rsidP="008C4B44">
      <w:pPr>
        <w:spacing w:after="0" w:line="240" w:lineRule="auto"/>
        <w:jc w:val="both"/>
        <w:rPr>
          <w:rFonts w:ascii="Arial" w:eastAsia="Arial Unicode MS" w:hAnsi="Arial" w:cs="Arial"/>
          <w:bCs/>
          <w:lang w:val="es-ES" w:eastAsia="es-ES"/>
        </w:rPr>
      </w:pPr>
    </w:p>
    <w:p w14:paraId="29070C95" w14:textId="77777777" w:rsidR="00126A66" w:rsidRDefault="00126A66" w:rsidP="008C4B44">
      <w:pPr>
        <w:spacing w:after="0" w:line="240" w:lineRule="auto"/>
        <w:jc w:val="both"/>
        <w:rPr>
          <w:rFonts w:ascii="Arial" w:eastAsia="Arial Unicode MS" w:hAnsi="Arial" w:cs="Arial"/>
          <w:bCs/>
          <w:lang w:val="es-ES" w:eastAsia="es-ES"/>
        </w:rPr>
      </w:pPr>
    </w:p>
    <w:p w14:paraId="0B59DFCF" w14:textId="77777777" w:rsidR="00126A66" w:rsidRDefault="00126A66" w:rsidP="008C4B44">
      <w:pPr>
        <w:spacing w:after="0" w:line="240" w:lineRule="auto"/>
        <w:jc w:val="both"/>
        <w:rPr>
          <w:rFonts w:ascii="Arial" w:eastAsia="Arial Unicode MS" w:hAnsi="Arial" w:cs="Arial"/>
          <w:bCs/>
          <w:lang w:val="es-ES" w:eastAsia="es-ES"/>
        </w:rPr>
      </w:pPr>
    </w:p>
    <w:p w14:paraId="1A387CC8" w14:textId="77777777" w:rsidR="00126A66" w:rsidRDefault="00126A66" w:rsidP="008C4B44">
      <w:pPr>
        <w:spacing w:after="0" w:line="240" w:lineRule="auto"/>
        <w:jc w:val="both"/>
        <w:rPr>
          <w:rFonts w:ascii="Arial" w:eastAsia="Arial Unicode MS" w:hAnsi="Arial" w:cs="Arial"/>
          <w:bCs/>
          <w:lang w:val="es-ES" w:eastAsia="es-ES"/>
        </w:rPr>
      </w:pPr>
    </w:p>
    <w:p w14:paraId="20D1160E" w14:textId="77777777" w:rsidR="00126A66" w:rsidRDefault="00126A66" w:rsidP="008C4B44">
      <w:pPr>
        <w:spacing w:after="0" w:line="240" w:lineRule="auto"/>
        <w:jc w:val="both"/>
        <w:rPr>
          <w:rFonts w:ascii="Arial" w:eastAsia="Arial Unicode MS" w:hAnsi="Arial" w:cs="Arial"/>
          <w:bCs/>
          <w:lang w:val="es-ES" w:eastAsia="es-ES"/>
        </w:rPr>
      </w:pPr>
    </w:p>
    <w:p w14:paraId="2FDEE935" w14:textId="77777777" w:rsidR="00126A66" w:rsidRDefault="00126A66" w:rsidP="008C4B44">
      <w:pPr>
        <w:spacing w:after="0" w:line="240" w:lineRule="auto"/>
        <w:jc w:val="both"/>
        <w:rPr>
          <w:rFonts w:ascii="Arial" w:eastAsia="Arial Unicode MS" w:hAnsi="Arial" w:cs="Arial"/>
          <w:bCs/>
          <w:lang w:val="es-ES" w:eastAsia="es-ES"/>
        </w:rPr>
      </w:pPr>
    </w:p>
    <w:p w14:paraId="037740AD" w14:textId="77777777" w:rsidR="00126A66" w:rsidRDefault="00126A66" w:rsidP="008C4B44">
      <w:pPr>
        <w:spacing w:after="0" w:line="240" w:lineRule="auto"/>
        <w:jc w:val="both"/>
        <w:rPr>
          <w:rFonts w:ascii="Arial" w:eastAsia="Arial Unicode MS" w:hAnsi="Arial" w:cs="Arial"/>
          <w:bCs/>
          <w:lang w:val="es-ES" w:eastAsia="es-ES"/>
        </w:rPr>
      </w:pPr>
    </w:p>
    <w:p w14:paraId="3586700D" w14:textId="77777777" w:rsidR="00126A66" w:rsidRDefault="00126A66" w:rsidP="008C4B44">
      <w:pPr>
        <w:spacing w:after="0" w:line="240" w:lineRule="auto"/>
        <w:jc w:val="both"/>
        <w:rPr>
          <w:rFonts w:ascii="Arial" w:eastAsia="Arial Unicode MS" w:hAnsi="Arial" w:cs="Arial"/>
          <w:bCs/>
          <w:lang w:val="es-ES" w:eastAsia="es-ES"/>
        </w:rPr>
      </w:pPr>
    </w:p>
    <w:p w14:paraId="77E8FEEA" w14:textId="77777777" w:rsidR="00126A66" w:rsidRDefault="00126A66" w:rsidP="008C4B44">
      <w:pPr>
        <w:spacing w:after="0" w:line="240" w:lineRule="auto"/>
        <w:jc w:val="both"/>
        <w:rPr>
          <w:rFonts w:ascii="Arial" w:eastAsia="Arial Unicode MS" w:hAnsi="Arial" w:cs="Arial"/>
          <w:bCs/>
          <w:lang w:val="es-ES" w:eastAsia="es-ES"/>
        </w:rPr>
      </w:pPr>
    </w:p>
    <w:p w14:paraId="47F9E1C0" w14:textId="77777777" w:rsidR="00126A66" w:rsidRDefault="00126A66" w:rsidP="008C4B44">
      <w:pPr>
        <w:spacing w:after="0" w:line="240" w:lineRule="auto"/>
        <w:jc w:val="both"/>
        <w:rPr>
          <w:rFonts w:ascii="Arial" w:eastAsia="Arial Unicode MS" w:hAnsi="Arial" w:cs="Arial"/>
          <w:bCs/>
          <w:lang w:val="es-ES" w:eastAsia="es-ES"/>
        </w:rPr>
      </w:pPr>
    </w:p>
    <w:p w14:paraId="03FA00BB" w14:textId="77777777" w:rsidR="00126A66" w:rsidRDefault="00126A66" w:rsidP="008C4B44">
      <w:pPr>
        <w:spacing w:after="0" w:line="240" w:lineRule="auto"/>
        <w:jc w:val="both"/>
        <w:rPr>
          <w:rFonts w:ascii="Arial" w:eastAsia="Arial Unicode MS" w:hAnsi="Arial" w:cs="Arial"/>
          <w:bCs/>
          <w:lang w:val="es-ES" w:eastAsia="es-ES"/>
        </w:rPr>
      </w:pPr>
    </w:p>
    <w:p w14:paraId="44498A7D" w14:textId="6B7119B0" w:rsidR="002D269C" w:rsidRDefault="002D269C" w:rsidP="008C4B44">
      <w:pPr>
        <w:spacing w:after="0" w:line="240" w:lineRule="auto"/>
        <w:jc w:val="both"/>
        <w:rPr>
          <w:rFonts w:ascii="Arial" w:eastAsia="Arial Unicode MS" w:hAnsi="Arial" w:cs="Arial"/>
          <w:bCs/>
          <w:lang w:val="es-ES" w:eastAsia="es-ES"/>
        </w:rPr>
      </w:pPr>
    </w:p>
    <w:p w14:paraId="6CF370F1" w14:textId="5240BF11" w:rsidR="00233763" w:rsidRDefault="00233763" w:rsidP="008C4B44">
      <w:pPr>
        <w:spacing w:after="0" w:line="240" w:lineRule="auto"/>
        <w:jc w:val="both"/>
        <w:rPr>
          <w:rFonts w:ascii="Arial" w:eastAsia="Arial Unicode MS" w:hAnsi="Arial" w:cs="Arial"/>
          <w:bCs/>
          <w:lang w:val="es-ES" w:eastAsia="es-ES"/>
        </w:rPr>
      </w:pPr>
    </w:p>
    <w:p w14:paraId="18EED036" w14:textId="1CB663B6" w:rsidR="00233763" w:rsidRDefault="00233763" w:rsidP="008C4B44">
      <w:pPr>
        <w:spacing w:after="0" w:line="240" w:lineRule="auto"/>
        <w:jc w:val="both"/>
        <w:rPr>
          <w:rFonts w:ascii="Arial" w:eastAsia="Arial Unicode MS" w:hAnsi="Arial" w:cs="Arial"/>
          <w:bCs/>
          <w:lang w:val="es-ES" w:eastAsia="es-ES"/>
        </w:rPr>
      </w:pPr>
    </w:p>
    <w:p w14:paraId="1C1C0A85" w14:textId="7ACC5C24" w:rsidR="00233763" w:rsidRDefault="00233763" w:rsidP="008C4B44">
      <w:pPr>
        <w:spacing w:after="0" w:line="240" w:lineRule="auto"/>
        <w:jc w:val="both"/>
        <w:rPr>
          <w:rFonts w:ascii="Arial" w:eastAsia="Arial Unicode MS" w:hAnsi="Arial" w:cs="Arial"/>
          <w:bCs/>
          <w:lang w:val="es-ES" w:eastAsia="es-ES"/>
        </w:rPr>
      </w:pPr>
    </w:p>
    <w:p w14:paraId="0CF7CA64" w14:textId="191C14CE" w:rsidR="00233763" w:rsidRDefault="00233763" w:rsidP="008C4B44">
      <w:pPr>
        <w:spacing w:after="0" w:line="240" w:lineRule="auto"/>
        <w:jc w:val="both"/>
        <w:rPr>
          <w:rFonts w:ascii="Arial" w:eastAsia="Arial Unicode MS" w:hAnsi="Arial" w:cs="Arial"/>
          <w:bCs/>
          <w:lang w:val="es-ES" w:eastAsia="es-ES"/>
        </w:rPr>
      </w:pPr>
    </w:p>
    <w:p w14:paraId="6556D855" w14:textId="4FB6293E" w:rsidR="00233763" w:rsidRDefault="00233763" w:rsidP="008C4B44">
      <w:pPr>
        <w:spacing w:after="0" w:line="240" w:lineRule="auto"/>
        <w:jc w:val="both"/>
        <w:rPr>
          <w:rFonts w:ascii="Arial" w:eastAsia="Arial Unicode MS" w:hAnsi="Arial" w:cs="Arial"/>
          <w:bCs/>
          <w:lang w:val="es-ES" w:eastAsia="es-ES"/>
        </w:rPr>
      </w:pPr>
    </w:p>
    <w:p w14:paraId="1A590CBD" w14:textId="654A60A3" w:rsidR="00233763" w:rsidRDefault="00233763" w:rsidP="008C4B44">
      <w:pPr>
        <w:spacing w:after="0" w:line="240" w:lineRule="auto"/>
        <w:jc w:val="both"/>
        <w:rPr>
          <w:rFonts w:ascii="Arial" w:eastAsia="Arial Unicode MS" w:hAnsi="Arial" w:cs="Arial"/>
          <w:bCs/>
          <w:lang w:val="es-ES" w:eastAsia="es-ES"/>
        </w:rPr>
      </w:pPr>
    </w:p>
    <w:p w14:paraId="716A2CF8" w14:textId="114C2B8B" w:rsidR="00233763" w:rsidRDefault="00233763" w:rsidP="008C4B44">
      <w:pPr>
        <w:spacing w:after="0" w:line="240" w:lineRule="auto"/>
        <w:jc w:val="both"/>
        <w:rPr>
          <w:rFonts w:ascii="Arial" w:eastAsia="Arial Unicode MS" w:hAnsi="Arial" w:cs="Arial"/>
          <w:bCs/>
          <w:lang w:val="es-ES" w:eastAsia="es-ES"/>
        </w:rPr>
      </w:pPr>
    </w:p>
    <w:p w14:paraId="322F3A4E" w14:textId="58DC8EC3" w:rsidR="00233763" w:rsidRDefault="00233763" w:rsidP="008C4B44">
      <w:pPr>
        <w:spacing w:after="0" w:line="240" w:lineRule="auto"/>
        <w:jc w:val="both"/>
        <w:rPr>
          <w:rFonts w:ascii="Arial" w:eastAsia="Arial Unicode MS" w:hAnsi="Arial" w:cs="Arial"/>
          <w:bCs/>
          <w:lang w:val="es-ES" w:eastAsia="es-ES"/>
        </w:rPr>
      </w:pPr>
    </w:p>
    <w:p w14:paraId="205DB32C" w14:textId="45AF5AC7" w:rsidR="00233763" w:rsidRDefault="00233763" w:rsidP="008C4B44">
      <w:pPr>
        <w:spacing w:after="0" w:line="240" w:lineRule="auto"/>
        <w:jc w:val="both"/>
        <w:rPr>
          <w:rFonts w:ascii="Arial" w:eastAsia="Arial Unicode MS" w:hAnsi="Arial" w:cs="Arial"/>
          <w:bCs/>
          <w:lang w:val="es-ES" w:eastAsia="es-ES"/>
        </w:rPr>
      </w:pPr>
    </w:p>
    <w:p w14:paraId="733A5C2E" w14:textId="20EF5363" w:rsidR="00233763" w:rsidRDefault="00233763" w:rsidP="008C4B44">
      <w:pPr>
        <w:spacing w:after="0" w:line="240" w:lineRule="auto"/>
        <w:jc w:val="both"/>
        <w:rPr>
          <w:rFonts w:ascii="Arial" w:eastAsia="Arial Unicode MS" w:hAnsi="Arial" w:cs="Arial"/>
          <w:bCs/>
          <w:lang w:val="es-ES" w:eastAsia="es-ES"/>
        </w:rPr>
      </w:pPr>
    </w:p>
    <w:p w14:paraId="185ECE6A" w14:textId="77777777" w:rsidR="00233763" w:rsidRDefault="00233763" w:rsidP="008C4B44">
      <w:pPr>
        <w:spacing w:after="0" w:line="240" w:lineRule="auto"/>
        <w:jc w:val="both"/>
        <w:rPr>
          <w:rFonts w:ascii="Arial" w:eastAsia="Arial Unicode MS" w:hAnsi="Arial" w:cs="Arial"/>
          <w:bCs/>
          <w:lang w:val="es-ES" w:eastAsia="es-ES"/>
        </w:rPr>
      </w:pPr>
    </w:p>
    <w:p w14:paraId="0321F160" w14:textId="77777777" w:rsidR="002D269C" w:rsidRDefault="002D269C" w:rsidP="008C4B44">
      <w:pPr>
        <w:spacing w:after="0" w:line="240" w:lineRule="auto"/>
        <w:jc w:val="both"/>
        <w:rPr>
          <w:rFonts w:ascii="Arial" w:eastAsia="Arial Unicode MS" w:hAnsi="Arial" w:cs="Arial"/>
          <w:bCs/>
          <w:lang w:val="es-ES" w:eastAsia="es-ES"/>
        </w:rPr>
      </w:pPr>
    </w:p>
    <w:p w14:paraId="7856A4CD" w14:textId="77777777" w:rsidR="00B31516" w:rsidRPr="008635BB" w:rsidRDefault="00B31516" w:rsidP="008C4B44">
      <w:pPr>
        <w:spacing w:after="0" w:line="240" w:lineRule="auto"/>
        <w:jc w:val="both"/>
        <w:rPr>
          <w:rFonts w:ascii="Arial" w:eastAsia="Arial Unicode MS" w:hAnsi="Arial" w:cs="Arial"/>
          <w:bCs/>
          <w:lang w:val="es-ES" w:eastAsia="es-E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5319"/>
      </w:tblGrid>
      <w:tr w:rsidR="00BA7E94" w:rsidRPr="00BA7E94" w14:paraId="243B528A" w14:textId="77777777" w:rsidTr="00DE5CE9">
        <w:tc>
          <w:tcPr>
            <w:tcW w:w="8828" w:type="dxa"/>
            <w:gridSpan w:val="2"/>
            <w:tcBorders>
              <w:top w:val="single" w:sz="4" w:space="0" w:color="FFFFFF"/>
              <w:left w:val="single" w:sz="4" w:space="0" w:color="FFFFFF"/>
              <w:right w:val="single" w:sz="4" w:space="0" w:color="FFFFFF"/>
            </w:tcBorders>
            <w:shd w:val="clear" w:color="auto" w:fill="auto"/>
            <w:vAlign w:val="center"/>
          </w:tcPr>
          <w:p w14:paraId="7F5ED7FE" w14:textId="77777777" w:rsidR="00BA7E94" w:rsidRPr="00BA7E94" w:rsidRDefault="00BA7E94" w:rsidP="00BA7E94">
            <w:pPr>
              <w:spacing w:after="0" w:line="240" w:lineRule="auto"/>
              <w:jc w:val="center"/>
              <w:rPr>
                <w:rFonts w:ascii="Arial" w:eastAsia="Calibri" w:hAnsi="Arial" w:cs="Arial"/>
                <w:b/>
                <w:bCs/>
                <w:lang w:val="es-ES_tradnl" w:eastAsia="es-ES"/>
              </w:rPr>
            </w:pPr>
            <w:r w:rsidRPr="00BA7E94">
              <w:rPr>
                <w:rFonts w:ascii="Arial" w:eastAsia="Calibri" w:hAnsi="Arial" w:cs="Arial"/>
                <w:b/>
                <w:bCs/>
                <w:lang w:val="es-ES_tradnl" w:eastAsia="es-ES"/>
              </w:rPr>
              <w:t>ANEXO I</w:t>
            </w:r>
          </w:p>
          <w:p w14:paraId="74911A64" w14:textId="77777777" w:rsidR="00BA7E94" w:rsidRPr="00BA7E94" w:rsidRDefault="00BA7E94" w:rsidP="00BA7E94">
            <w:pPr>
              <w:spacing w:after="0" w:line="240" w:lineRule="auto"/>
              <w:jc w:val="center"/>
              <w:rPr>
                <w:rFonts w:ascii="Arial" w:eastAsia="Calibri" w:hAnsi="Arial" w:cs="Arial"/>
                <w:b/>
                <w:bCs/>
                <w:lang w:val="es-ES_tradnl" w:eastAsia="es-ES"/>
              </w:rPr>
            </w:pPr>
            <w:r w:rsidRPr="00BA7E94">
              <w:rPr>
                <w:rFonts w:ascii="Arial" w:eastAsia="Calibri" w:hAnsi="Arial" w:cs="Arial"/>
                <w:b/>
                <w:bCs/>
                <w:lang w:val="es-ES_tradnl" w:eastAsia="es-ES"/>
              </w:rPr>
              <w:t>FORMULARIO DE IDENTIFICACION DEL OFERENTE</w:t>
            </w:r>
          </w:p>
          <w:p w14:paraId="7DAE568D" w14:textId="77777777" w:rsidR="00BA7E94" w:rsidRPr="00BA7E94" w:rsidRDefault="00BA7E94" w:rsidP="00BA7E94">
            <w:pPr>
              <w:spacing w:after="0" w:line="240" w:lineRule="auto"/>
              <w:jc w:val="center"/>
              <w:rPr>
                <w:rFonts w:ascii="Arial" w:eastAsia="Calibri" w:hAnsi="Arial" w:cs="Arial"/>
                <w:b/>
                <w:bCs/>
                <w:lang w:val="es-ES_tradnl" w:eastAsia="es-ES"/>
              </w:rPr>
            </w:pPr>
          </w:p>
        </w:tc>
      </w:tr>
      <w:tr w:rsidR="00BA7E94" w:rsidRPr="00BA7E94" w14:paraId="67BAC7BE" w14:textId="77777777" w:rsidTr="00DE5CE9">
        <w:trPr>
          <w:trHeight w:val="397"/>
        </w:trPr>
        <w:tc>
          <w:tcPr>
            <w:tcW w:w="3327" w:type="dxa"/>
            <w:shd w:val="clear" w:color="auto" w:fill="auto"/>
            <w:vAlign w:val="center"/>
          </w:tcPr>
          <w:p w14:paraId="12DA4097" w14:textId="678C923A" w:rsidR="00BA7E94" w:rsidRPr="00BA7E94" w:rsidRDefault="007D08E6" w:rsidP="00BA7E94">
            <w:pPr>
              <w:spacing w:after="0" w:line="240" w:lineRule="auto"/>
              <w:jc w:val="both"/>
              <w:rPr>
                <w:rFonts w:ascii="Arial" w:eastAsia="Calibri" w:hAnsi="Arial" w:cs="Arial"/>
                <w:b/>
                <w:bCs/>
                <w:lang w:val="es-ES_tradnl" w:eastAsia="es-ES"/>
              </w:rPr>
            </w:pPr>
            <w:r>
              <w:rPr>
                <w:rFonts w:ascii="Arial" w:eastAsia="Calibri" w:hAnsi="Arial" w:cs="Arial"/>
                <w:b/>
                <w:bCs/>
                <w:lang w:val="es-ES_tradnl" w:eastAsia="es-ES"/>
              </w:rPr>
              <w:t xml:space="preserve">CONCURSO DE PRECIOS </w:t>
            </w:r>
            <w:r w:rsidR="00BA7E94" w:rsidRPr="00BA7E94">
              <w:rPr>
                <w:rFonts w:ascii="Arial" w:eastAsia="Calibri" w:hAnsi="Arial" w:cs="Arial"/>
                <w:b/>
                <w:bCs/>
                <w:lang w:val="es-ES_tradnl" w:eastAsia="es-ES"/>
              </w:rPr>
              <w:t xml:space="preserve">    </w:t>
            </w:r>
            <w:proofErr w:type="spellStart"/>
            <w:r w:rsidR="00BA7E94" w:rsidRPr="00BA7E94">
              <w:rPr>
                <w:rFonts w:ascii="Arial" w:eastAsia="Calibri" w:hAnsi="Arial" w:cs="Arial"/>
                <w:b/>
                <w:bCs/>
                <w:lang w:val="es-ES_tradnl" w:eastAsia="es-ES"/>
              </w:rPr>
              <w:t>N°</w:t>
            </w:r>
            <w:proofErr w:type="spellEnd"/>
            <w:r>
              <w:rPr>
                <w:rFonts w:ascii="Arial" w:eastAsia="Calibri" w:hAnsi="Arial" w:cs="Arial"/>
                <w:b/>
                <w:bCs/>
                <w:lang w:val="es-ES_tradnl" w:eastAsia="es-ES"/>
              </w:rPr>
              <w:t xml:space="preserve"> ………………………</w:t>
            </w:r>
          </w:p>
        </w:tc>
        <w:tc>
          <w:tcPr>
            <w:tcW w:w="5501" w:type="dxa"/>
            <w:shd w:val="clear" w:color="auto" w:fill="auto"/>
            <w:vAlign w:val="center"/>
          </w:tcPr>
          <w:p w14:paraId="59ECAD22" w14:textId="77777777" w:rsidR="00BA7E94" w:rsidRPr="00BA7E94" w:rsidRDefault="00BA7E94" w:rsidP="00BA7E94">
            <w:pPr>
              <w:spacing w:after="0" w:line="240" w:lineRule="auto"/>
              <w:jc w:val="both"/>
              <w:rPr>
                <w:rFonts w:ascii="Arial" w:eastAsia="Calibri" w:hAnsi="Arial" w:cs="Arial"/>
                <w:b/>
                <w:bCs/>
                <w:lang w:val="es-ES_tradnl" w:eastAsia="es-ES"/>
              </w:rPr>
            </w:pPr>
          </w:p>
        </w:tc>
      </w:tr>
      <w:tr w:rsidR="00BA7E94" w:rsidRPr="00BA7E94" w14:paraId="6D693C60" w14:textId="77777777" w:rsidTr="00DE5CE9">
        <w:trPr>
          <w:trHeight w:val="397"/>
        </w:trPr>
        <w:tc>
          <w:tcPr>
            <w:tcW w:w="8828" w:type="dxa"/>
            <w:gridSpan w:val="2"/>
            <w:tcBorders>
              <w:left w:val="single" w:sz="4" w:space="0" w:color="FFFFFF"/>
              <w:right w:val="single" w:sz="4" w:space="0" w:color="FFFFFF"/>
            </w:tcBorders>
            <w:shd w:val="clear" w:color="auto" w:fill="auto"/>
            <w:vAlign w:val="center"/>
          </w:tcPr>
          <w:p w14:paraId="038DAE6D" w14:textId="77777777" w:rsidR="00BA7E94" w:rsidRPr="00BA7E94" w:rsidRDefault="00BA7E94" w:rsidP="00BA7E94">
            <w:pPr>
              <w:spacing w:after="0" w:line="240" w:lineRule="auto"/>
              <w:jc w:val="both"/>
              <w:rPr>
                <w:rFonts w:ascii="Arial" w:eastAsia="Calibri" w:hAnsi="Arial" w:cs="Arial"/>
                <w:b/>
                <w:bCs/>
                <w:lang w:val="es-ES_tradnl" w:eastAsia="es-ES"/>
              </w:rPr>
            </w:pPr>
          </w:p>
        </w:tc>
      </w:tr>
      <w:tr w:rsidR="00BA7E94" w:rsidRPr="00BA7E94" w14:paraId="5D4E35E0" w14:textId="77777777" w:rsidTr="00DE5CE9">
        <w:trPr>
          <w:trHeight w:val="397"/>
        </w:trPr>
        <w:tc>
          <w:tcPr>
            <w:tcW w:w="8828" w:type="dxa"/>
            <w:gridSpan w:val="2"/>
            <w:shd w:val="clear" w:color="auto" w:fill="auto"/>
            <w:vAlign w:val="center"/>
          </w:tcPr>
          <w:p w14:paraId="793E123A" w14:textId="77777777" w:rsidR="00BA7E94" w:rsidRPr="00BA7E94" w:rsidRDefault="00BA7E94" w:rsidP="00BA7E94">
            <w:pPr>
              <w:spacing w:after="0" w:line="240" w:lineRule="auto"/>
              <w:jc w:val="both"/>
              <w:rPr>
                <w:rFonts w:ascii="Arial" w:eastAsia="Calibri" w:hAnsi="Arial" w:cs="Arial"/>
                <w:b/>
                <w:bCs/>
                <w:lang w:val="es-ES_tradnl" w:eastAsia="es-ES"/>
              </w:rPr>
            </w:pPr>
            <w:r w:rsidRPr="00BA7E94">
              <w:rPr>
                <w:rFonts w:ascii="Arial" w:eastAsia="Calibri" w:hAnsi="Arial" w:cs="Arial"/>
                <w:b/>
                <w:bCs/>
                <w:lang w:val="es-ES_tradnl" w:eastAsia="es-ES"/>
              </w:rPr>
              <w:lastRenderedPageBreak/>
              <w:t>RAZÓN SOCIAL DE LA EMPRESA:</w:t>
            </w:r>
          </w:p>
        </w:tc>
      </w:tr>
      <w:tr w:rsidR="00BA7E94" w:rsidRPr="00BA7E94" w14:paraId="6D72DC93" w14:textId="77777777" w:rsidTr="00DE5CE9">
        <w:trPr>
          <w:trHeight w:val="397"/>
        </w:trPr>
        <w:tc>
          <w:tcPr>
            <w:tcW w:w="8828" w:type="dxa"/>
            <w:gridSpan w:val="2"/>
            <w:shd w:val="clear" w:color="auto" w:fill="auto"/>
            <w:vAlign w:val="center"/>
          </w:tcPr>
          <w:p w14:paraId="1C75C77E" w14:textId="77777777" w:rsidR="00BA7E94" w:rsidRPr="00BA7E94" w:rsidRDefault="00BA7E94" w:rsidP="00BA7E94">
            <w:pPr>
              <w:spacing w:after="0" w:line="240" w:lineRule="auto"/>
              <w:jc w:val="both"/>
              <w:rPr>
                <w:rFonts w:ascii="Arial" w:eastAsia="Calibri" w:hAnsi="Arial" w:cs="Arial"/>
                <w:b/>
                <w:bCs/>
                <w:lang w:val="es-ES_tradnl" w:eastAsia="es-ES"/>
              </w:rPr>
            </w:pPr>
          </w:p>
        </w:tc>
      </w:tr>
    </w:tbl>
    <w:p w14:paraId="6A84EF42" w14:textId="77777777" w:rsidR="00BA7E94" w:rsidRPr="00BA7E94" w:rsidRDefault="00BA7E94" w:rsidP="00BA7E94">
      <w:pPr>
        <w:spacing w:after="0" w:line="240" w:lineRule="auto"/>
        <w:jc w:val="both"/>
        <w:rPr>
          <w:rFonts w:ascii="Arial" w:eastAsia="Times New Roman" w:hAnsi="Arial" w:cs="Arial"/>
          <w:b/>
          <w:bCs/>
          <w:sz w:val="24"/>
          <w:szCs w:val="24"/>
          <w:lang w:val="es-ES_tradnl" w:eastAsia="es-E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7"/>
      </w:tblGrid>
      <w:tr w:rsidR="00BA7E94" w:rsidRPr="00BA7E94" w14:paraId="6BC522C8" w14:textId="77777777" w:rsidTr="00DE5CE9">
        <w:trPr>
          <w:trHeight w:val="397"/>
        </w:trPr>
        <w:tc>
          <w:tcPr>
            <w:tcW w:w="9211" w:type="dxa"/>
            <w:shd w:val="clear" w:color="auto" w:fill="auto"/>
            <w:vAlign w:val="center"/>
          </w:tcPr>
          <w:p w14:paraId="08DB9A8F" w14:textId="77777777" w:rsidR="00BA7E94" w:rsidRPr="00BA7E94" w:rsidRDefault="00BA7E94" w:rsidP="00BA7E94">
            <w:pPr>
              <w:spacing w:after="0" w:line="240" w:lineRule="auto"/>
              <w:jc w:val="both"/>
              <w:rPr>
                <w:rFonts w:ascii="Arial" w:eastAsia="Calibri" w:hAnsi="Arial" w:cs="Arial"/>
                <w:b/>
                <w:bCs/>
                <w:lang w:val="es-ES_tradnl" w:eastAsia="es-ES"/>
              </w:rPr>
            </w:pPr>
            <w:r w:rsidRPr="00BA7E94">
              <w:rPr>
                <w:rFonts w:ascii="Arial" w:eastAsia="Calibri" w:hAnsi="Arial" w:cs="Arial"/>
                <w:b/>
                <w:bCs/>
                <w:lang w:val="es-ES_tradnl" w:eastAsia="es-ES"/>
              </w:rPr>
              <w:t>NOMBRE COMERCIAL DE LA EMPRESA:</w:t>
            </w:r>
          </w:p>
        </w:tc>
      </w:tr>
      <w:tr w:rsidR="00BA7E94" w:rsidRPr="00BA7E94" w14:paraId="609E121D" w14:textId="77777777" w:rsidTr="00DE5CE9">
        <w:trPr>
          <w:trHeight w:val="397"/>
        </w:trPr>
        <w:tc>
          <w:tcPr>
            <w:tcW w:w="9211" w:type="dxa"/>
            <w:shd w:val="clear" w:color="auto" w:fill="auto"/>
            <w:vAlign w:val="center"/>
          </w:tcPr>
          <w:p w14:paraId="04D453C3" w14:textId="77777777" w:rsidR="00BA7E94" w:rsidRPr="00BA7E94" w:rsidRDefault="00BA7E94" w:rsidP="00BA7E94">
            <w:pPr>
              <w:spacing w:after="0" w:line="240" w:lineRule="auto"/>
              <w:jc w:val="both"/>
              <w:rPr>
                <w:rFonts w:ascii="Arial" w:eastAsia="Calibri" w:hAnsi="Arial" w:cs="Arial"/>
                <w:b/>
                <w:bCs/>
                <w:lang w:val="es-ES_tradnl" w:eastAsia="es-ES"/>
              </w:rPr>
            </w:pPr>
          </w:p>
        </w:tc>
      </w:tr>
    </w:tbl>
    <w:p w14:paraId="2B29DE2B" w14:textId="77777777" w:rsidR="00BA7E94" w:rsidRPr="00BA7E94" w:rsidRDefault="00BA7E94" w:rsidP="00BA7E94">
      <w:pPr>
        <w:spacing w:after="0" w:line="240" w:lineRule="auto"/>
        <w:jc w:val="both"/>
        <w:rPr>
          <w:rFonts w:ascii="Arial" w:eastAsia="Times New Roman" w:hAnsi="Arial" w:cs="Arial"/>
          <w:b/>
          <w:bCs/>
          <w:sz w:val="24"/>
          <w:szCs w:val="24"/>
          <w:lang w:val="es-ES_tradnl" w:eastAsia="es-E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7663"/>
      </w:tblGrid>
      <w:tr w:rsidR="00BA7E94" w:rsidRPr="00BA7E94" w14:paraId="5BBA34EC" w14:textId="77777777" w:rsidTr="00DE5CE9">
        <w:trPr>
          <w:trHeight w:val="397"/>
        </w:trPr>
        <w:tc>
          <w:tcPr>
            <w:tcW w:w="960" w:type="dxa"/>
            <w:shd w:val="clear" w:color="auto" w:fill="auto"/>
            <w:vAlign w:val="center"/>
          </w:tcPr>
          <w:p w14:paraId="003CE63A" w14:textId="77777777" w:rsidR="00BA7E94" w:rsidRPr="00BA7E94" w:rsidRDefault="00BA7E94" w:rsidP="00BA7E94">
            <w:pPr>
              <w:spacing w:after="0" w:line="240" w:lineRule="auto"/>
              <w:jc w:val="both"/>
              <w:rPr>
                <w:rFonts w:ascii="Arial" w:eastAsia="Calibri" w:hAnsi="Arial" w:cs="Arial"/>
                <w:b/>
                <w:bCs/>
                <w:lang w:val="es-ES_tradnl" w:eastAsia="es-ES"/>
              </w:rPr>
            </w:pPr>
            <w:r w:rsidRPr="00BA7E94">
              <w:rPr>
                <w:rFonts w:ascii="Arial" w:eastAsia="Calibri" w:hAnsi="Arial" w:cs="Arial"/>
                <w:b/>
                <w:bCs/>
                <w:lang w:val="es-ES_tradnl" w:eastAsia="es-ES"/>
              </w:rPr>
              <w:t>RUT:</w:t>
            </w:r>
          </w:p>
        </w:tc>
        <w:tc>
          <w:tcPr>
            <w:tcW w:w="8251" w:type="dxa"/>
            <w:shd w:val="clear" w:color="auto" w:fill="auto"/>
            <w:vAlign w:val="center"/>
          </w:tcPr>
          <w:p w14:paraId="3B58E0F0" w14:textId="77777777" w:rsidR="00BA7E94" w:rsidRPr="00BA7E94" w:rsidRDefault="00BA7E94" w:rsidP="00BA7E94">
            <w:pPr>
              <w:spacing w:after="0" w:line="240" w:lineRule="auto"/>
              <w:jc w:val="both"/>
              <w:rPr>
                <w:rFonts w:ascii="Arial" w:eastAsia="Calibri" w:hAnsi="Arial" w:cs="Arial"/>
                <w:b/>
                <w:bCs/>
                <w:lang w:val="es-ES_tradnl" w:eastAsia="es-ES"/>
              </w:rPr>
            </w:pPr>
          </w:p>
        </w:tc>
      </w:tr>
    </w:tbl>
    <w:p w14:paraId="118D32E1" w14:textId="77777777" w:rsidR="00BA7E94" w:rsidRPr="00BA7E94" w:rsidRDefault="00BA7E94" w:rsidP="00BA7E94">
      <w:pPr>
        <w:spacing w:after="0" w:line="240" w:lineRule="auto"/>
        <w:jc w:val="both"/>
        <w:rPr>
          <w:rFonts w:ascii="Arial" w:eastAsia="Times New Roman" w:hAnsi="Arial" w:cs="Arial"/>
          <w:b/>
          <w:bCs/>
          <w:sz w:val="24"/>
          <w:szCs w:val="24"/>
          <w:lang w:val="es-ES_tradnl" w:eastAsia="es-E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975"/>
        <w:gridCol w:w="3940"/>
        <w:gridCol w:w="672"/>
        <w:gridCol w:w="1725"/>
      </w:tblGrid>
      <w:tr w:rsidR="00BA7E94" w:rsidRPr="00BA7E94" w14:paraId="34325E4A" w14:textId="77777777" w:rsidTr="00DE5CE9">
        <w:trPr>
          <w:trHeight w:val="397"/>
        </w:trPr>
        <w:tc>
          <w:tcPr>
            <w:tcW w:w="9211" w:type="dxa"/>
            <w:gridSpan w:val="5"/>
            <w:shd w:val="clear" w:color="auto" w:fill="auto"/>
            <w:vAlign w:val="center"/>
          </w:tcPr>
          <w:p w14:paraId="70E59FDA" w14:textId="77777777" w:rsidR="00BA7E94" w:rsidRPr="00BA7E94" w:rsidRDefault="00BA7E94" w:rsidP="00BA7E94">
            <w:pPr>
              <w:spacing w:after="0" w:line="240" w:lineRule="auto"/>
              <w:jc w:val="both"/>
              <w:rPr>
                <w:rFonts w:ascii="Arial" w:eastAsia="Calibri" w:hAnsi="Arial" w:cs="Arial"/>
                <w:b/>
                <w:bCs/>
                <w:lang w:val="es-ES_tradnl" w:eastAsia="es-ES"/>
              </w:rPr>
            </w:pPr>
            <w:r w:rsidRPr="00BA7E94">
              <w:rPr>
                <w:rFonts w:ascii="Arial" w:eastAsia="Calibri" w:hAnsi="Arial" w:cs="Arial"/>
                <w:b/>
                <w:bCs/>
                <w:lang w:val="es-ES_tradnl" w:eastAsia="es-ES"/>
              </w:rPr>
              <w:t>DOMICILIO CONSTITUIDO EN MONTEVIDEO A EFECTOS DE LA PRESENTE LICITACIÓN:</w:t>
            </w:r>
          </w:p>
        </w:tc>
      </w:tr>
      <w:tr w:rsidR="00BA7E94" w:rsidRPr="00BA7E94" w14:paraId="5A90E08C" w14:textId="77777777" w:rsidTr="00DE5CE9">
        <w:trPr>
          <w:trHeight w:val="397"/>
        </w:trPr>
        <w:tc>
          <w:tcPr>
            <w:tcW w:w="1320" w:type="dxa"/>
            <w:shd w:val="clear" w:color="auto" w:fill="auto"/>
            <w:vAlign w:val="center"/>
          </w:tcPr>
          <w:p w14:paraId="0B580C89" w14:textId="77777777" w:rsidR="00BA7E94" w:rsidRPr="00BA7E94" w:rsidRDefault="00BA7E94" w:rsidP="00BA7E94">
            <w:pPr>
              <w:spacing w:after="0" w:line="240" w:lineRule="auto"/>
              <w:jc w:val="both"/>
              <w:rPr>
                <w:rFonts w:ascii="Arial" w:eastAsia="Calibri" w:hAnsi="Arial" w:cs="Arial"/>
                <w:b/>
                <w:bCs/>
                <w:lang w:val="es-ES_tradnl" w:eastAsia="es-ES"/>
              </w:rPr>
            </w:pPr>
            <w:r w:rsidRPr="00BA7E94">
              <w:rPr>
                <w:rFonts w:ascii="Arial" w:eastAsia="Calibri" w:hAnsi="Arial" w:cs="Arial"/>
                <w:b/>
                <w:bCs/>
                <w:lang w:val="es-ES_tradnl" w:eastAsia="es-ES"/>
              </w:rPr>
              <w:t>CALLE</w:t>
            </w:r>
          </w:p>
        </w:tc>
        <w:tc>
          <w:tcPr>
            <w:tcW w:w="5340" w:type="dxa"/>
            <w:gridSpan w:val="2"/>
            <w:shd w:val="clear" w:color="auto" w:fill="auto"/>
            <w:vAlign w:val="center"/>
          </w:tcPr>
          <w:p w14:paraId="4BE59A77" w14:textId="77777777" w:rsidR="00BA7E94" w:rsidRPr="00BA7E94" w:rsidRDefault="00BA7E94" w:rsidP="00BA7E94">
            <w:pPr>
              <w:spacing w:after="0" w:line="240" w:lineRule="auto"/>
              <w:jc w:val="both"/>
              <w:rPr>
                <w:rFonts w:ascii="Arial" w:eastAsia="Calibri" w:hAnsi="Arial" w:cs="Arial"/>
                <w:b/>
                <w:bCs/>
                <w:lang w:val="es-ES_tradnl" w:eastAsia="es-ES"/>
              </w:rPr>
            </w:pPr>
          </w:p>
        </w:tc>
        <w:tc>
          <w:tcPr>
            <w:tcW w:w="690" w:type="dxa"/>
            <w:shd w:val="clear" w:color="auto" w:fill="auto"/>
            <w:vAlign w:val="center"/>
          </w:tcPr>
          <w:p w14:paraId="4263B7FF" w14:textId="77777777" w:rsidR="00BA7E94" w:rsidRPr="00BA7E94" w:rsidRDefault="00BA7E94" w:rsidP="00BA7E94">
            <w:pPr>
              <w:spacing w:after="0" w:line="240" w:lineRule="auto"/>
              <w:jc w:val="both"/>
              <w:rPr>
                <w:rFonts w:ascii="Arial" w:eastAsia="Calibri" w:hAnsi="Arial" w:cs="Arial"/>
                <w:b/>
                <w:bCs/>
                <w:lang w:val="es-ES_tradnl" w:eastAsia="es-ES"/>
              </w:rPr>
            </w:pPr>
            <w:proofErr w:type="spellStart"/>
            <w:r w:rsidRPr="00BA7E94">
              <w:rPr>
                <w:rFonts w:ascii="Arial" w:eastAsia="Calibri" w:hAnsi="Arial" w:cs="Arial"/>
                <w:b/>
                <w:bCs/>
                <w:lang w:val="es-ES_tradnl" w:eastAsia="es-ES"/>
              </w:rPr>
              <w:t>N°</w:t>
            </w:r>
            <w:proofErr w:type="spellEnd"/>
          </w:p>
        </w:tc>
        <w:tc>
          <w:tcPr>
            <w:tcW w:w="1861" w:type="dxa"/>
            <w:shd w:val="clear" w:color="auto" w:fill="auto"/>
            <w:vAlign w:val="center"/>
          </w:tcPr>
          <w:p w14:paraId="069699A4" w14:textId="77777777" w:rsidR="00BA7E94" w:rsidRPr="00BA7E94" w:rsidRDefault="00BA7E94" w:rsidP="00BA7E94">
            <w:pPr>
              <w:spacing w:after="0" w:line="240" w:lineRule="auto"/>
              <w:jc w:val="both"/>
              <w:rPr>
                <w:rFonts w:ascii="Arial" w:eastAsia="Calibri" w:hAnsi="Arial" w:cs="Arial"/>
                <w:b/>
                <w:bCs/>
                <w:lang w:val="es-ES_tradnl" w:eastAsia="es-ES"/>
              </w:rPr>
            </w:pPr>
          </w:p>
        </w:tc>
      </w:tr>
      <w:tr w:rsidR="00BA7E94" w:rsidRPr="00BA7E94" w14:paraId="1459440B" w14:textId="77777777" w:rsidTr="00DE5CE9">
        <w:trPr>
          <w:trHeight w:val="397"/>
        </w:trPr>
        <w:tc>
          <w:tcPr>
            <w:tcW w:w="2376" w:type="dxa"/>
            <w:gridSpan w:val="2"/>
            <w:shd w:val="clear" w:color="auto" w:fill="auto"/>
            <w:vAlign w:val="center"/>
          </w:tcPr>
          <w:p w14:paraId="03034F01" w14:textId="77777777" w:rsidR="00BA7E94" w:rsidRPr="00BA7E94" w:rsidRDefault="00BA7E94" w:rsidP="00BA7E94">
            <w:pPr>
              <w:spacing w:after="0" w:line="240" w:lineRule="auto"/>
              <w:jc w:val="both"/>
              <w:rPr>
                <w:rFonts w:ascii="Arial" w:eastAsia="Calibri" w:hAnsi="Arial" w:cs="Arial"/>
                <w:b/>
                <w:bCs/>
                <w:lang w:val="es-ES_tradnl" w:eastAsia="es-ES"/>
              </w:rPr>
            </w:pPr>
            <w:r w:rsidRPr="00BA7E94">
              <w:rPr>
                <w:rFonts w:ascii="Arial" w:eastAsia="Calibri" w:hAnsi="Arial" w:cs="Arial"/>
                <w:b/>
                <w:bCs/>
                <w:lang w:val="es-ES_tradnl" w:eastAsia="es-ES"/>
              </w:rPr>
              <w:t>CÓDIGO POSTAL</w:t>
            </w:r>
          </w:p>
        </w:tc>
        <w:tc>
          <w:tcPr>
            <w:tcW w:w="6835" w:type="dxa"/>
            <w:gridSpan w:val="3"/>
            <w:shd w:val="clear" w:color="auto" w:fill="auto"/>
            <w:vAlign w:val="center"/>
          </w:tcPr>
          <w:p w14:paraId="30FA7B4F" w14:textId="77777777" w:rsidR="00BA7E94" w:rsidRPr="00BA7E94" w:rsidRDefault="00BA7E94" w:rsidP="00BA7E94">
            <w:pPr>
              <w:spacing w:after="0" w:line="240" w:lineRule="auto"/>
              <w:jc w:val="both"/>
              <w:rPr>
                <w:rFonts w:ascii="Arial" w:eastAsia="Calibri" w:hAnsi="Arial" w:cs="Arial"/>
                <w:b/>
                <w:bCs/>
                <w:lang w:val="es-ES_tradnl" w:eastAsia="es-ES"/>
              </w:rPr>
            </w:pPr>
          </w:p>
        </w:tc>
      </w:tr>
    </w:tbl>
    <w:p w14:paraId="3F942945" w14:textId="77777777" w:rsidR="00BA7E94" w:rsidRPr="00BA7E94" w:rsidRDefault="00BA7E94" w:rsidP="00BA7E94">
      <w:pPr>
        <w:spacing w:after="0" w:line="240" w:lineRule="auto"/>
        <w:jc w:val="both"/>
        <w:rPr>
          <w:rFonts w:ascii="Arial" w:eastAsia="Times New Roman" w:hAnsi="Arial" w:cs="Arial"/>
          <w:b/>
          <w:bCs/>
          <w:sz w:val="24"/>
          <w:szCs w:val="24"/>
          <w:lang w:val="es-ES_tradnl" w:eastAsia="es-E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965"/>
        <w:gridCol w:w="2016"/>
        <w:gridCol w:w="3750"/>
      </w:tblGrid>
      <w:tr w:rsidR="00BA7E94" w:rsidRPr="00BA7E94" w14:paraId="78571B61" w14:textId="77777777" w:rsidTr="00DE5CE9">
        <w:trPr>
          <w:trHeight w:val="397"/>
        </w:trPr>
        <w:tc>
          <w:tcPr>
            <w:tcW w:w="1885" w:type="dxa"/>
            <w:shd w:val="clear" w:color="auto" w:fill="auto"/>
            <w:vAlign w:val="center"/>
          </w:tcPr>
          <w:p w14:paraId="32001CA6" w14:textId="77777777" w:rsidR="00BA7E94" w:rsidRPr="00BA7E94" w:rsidRDefault="00BA7E94" w:rsidP="00BA7E94">
            <w:pPr>
              <w:spacing w:after="0" w:line="240" w:lineRule="auto"/>
              <w:jc w:val="both"/>
              <w:rPr>
                <w:rFonts w:ascii="Arial" w:eastAsia="Calibri" w:hAnsi="Arial" w:cs="Arial"/>
                <w:b/>
                <w:bCs/>
                <w:lang w:val="es-ES_tradnl" w:eastAsia="es-ES"/>
              </w:rPr>
            </w:pPr>
            <w:r w:rsidRPr="00BA7E94">
              <w:rPr>
                <w:rFonts w:ascii="Arial" w:eastAsia="Calibri" w:hAnsi="Arial" w:cs="Arial"/>
                <w:b/>
                <w:bCs/>
                <w:lang w:val="es-ES_tradnl" w:eastAsia="es-ES"/>
              </w:rPr>
              <w:t>TELÉFONO</w:t>
            </w:r>
          </w:p>
        </w:tc>
        <w:tc>
          <w:tcPr>
            <w:tcW w:w="3171" w:type="dxa"/>
            <w:gridSpan w:val="2"/>
            <w:shd w:val="clear" w:color="auto" w:fill="auto"/>
            <w:vAlign w:val="center"/>
          </w:tcPr>
          <w:p w14:paraId="4957EB50" w14:textId="77777777" w:rsidR="00BA7E94" w:rsidRPr="00BA7E94" w:rsidRDefault="00BA7E94" w:rsidP="00BA7E94">
            <w:pPr>
              <w:spacing w:after="0" w:line="240" w:lineRule="auto"/>
              <w:jc w:val="both"/>
              <w:rPr>
                <w:rFonts w:ascii="Arial" w:eastAsia="Calibri" w:hAnsi="Arial" w:cs="Arial"/>
                <w:b/>
                <w:bCs/>
                <w:lang w:val="es-ES_tradnl" w:eastAsia="es-ES"/>
              </w:rPr>
            </w:pPr>
          </w:p>
        </w:tc>
        <w:tc>
          <w:tcPr>
            <w:tcW w:w="3998" w:type="dxa"/>
            <w:shd w:val="clear" w:color="auto" w:fill="auto"/>
            <w:vAlign w:val="center"/>
          </w:tcPr>
          <w:p w14:paraId="4CEB4230" w14:textId="77777777" w:rsidR="00BA7E94" w:rsidRPr="00BA7E94" w:rsidRDefault="00BA7E94" w:rsidP="00BA7E94">
            <w:pPr>
              <w:spacing w:after="0" w:line="240" w:lineRule="auto"/>
              <w:jc w:val="both"/>
              <w:rPr>
                <w:rFonts w:ascii="Arial" w:eastAsia="Calibri" w:hAnsi="Arial" w:cs="Arial"/>
                <w:b/>
                <w:bCs/>
                <w:lang w:val="es-ES_tradnl" w:eastAsia="es-ES"/>
              </w:rPr>
            </w:pPr>
          </w:p>
        </w:tc>
      </w:tr>
      <w:tr w:rsidR="00BA7E94" w:rsidRPr="00BA7E94" w14:paraId="267819AD" w14:textId="77777777" w:rsidTr="00DE5CE9">
        <w:trPr>
          <w:trHeight w:val="397"/>
        </w:trPr>
        <w:tc>
          <w:tcPr>
            <w:tcW w:w="2907" w:type="dxa"/>
            <w:gridSpan w:val="2"/>
            <w:shd w:val="clear" w:color="auto" w:fill="auto"/>
            <w:vAlign w:val="center"/>
          </w:tcPr>
          <w:p w14:paraId="40C24050" w14:textId="77777777" w:rsidR="00BA7E94" w:rsidRPr="00BA7E94" w:rsidRDefault="00BA7E94" w:rsidP="00BA7E94">
            <w:pPr>
              <w:spacing w:after="0" w:line="240" w:lineRule="auto"/>
              <w:jc w:val="both"/>
              <w:rPr>
                <w:rFonts w:ascii="Arial" w:eastAsia="Calibri" w:hAnsi="Arial" w:cs="Arial"/>
                <w:b/>
                <w:bCs/>
                <w:lang w:val="es-ES_tradnl" w:eastAsia="es-ES"/>
              </w:rPr>
            </w:pPr>
            <w:r w:rsidRPr="00BA7E94">
              <w:rPr>
                <w:rFonts w:ascii="Arial" w:eastAsia="Calibri" w:hAnsi="Arial" w:cs="Arial"/>
                <w:b/>
                <w:bCs/>
                <w:lang w:val="es-ES_tradnl" w:eastAsia="es-ES"/>
              </w:rPr>
              <w:t>CORREO ELECTRÓNICO:</w:t>
            </w:r>
          </w:p>
        </w:tc>
        <w:tc>
          <w:tcPr>
            <w:tcW w:w="6147" w:type="dxa"/>
            <w:gridSpan w:val="2"/>
            <w:shd w:val="clear" w:color="auto" w:fill="auto"/>
            <w:vAlign w:val="center"/>
          </w:tcPr>
          <w:p w14:paraId="772A2270" w14:textId="77777777" w:rsidR="00BA7E94" w:rsidRPr="00BA7E94" w:rsidRDefault="00BA7E94" w:rsidP="00BA7E94">
            <w:pPr>
              <w:spacing w:after="0" w:line="240" w:lineRule="auto"/>
              <w:jc w:val="both"/>
              <w:rPr>
                <w:rFonts w:ascii="Arial" w:eastAsia="Calibri" w:hAnsi="Arial" w:cs="Arial"/>
                <w:b/>
                <w:bCs/>
                <w:lang w:val="es-ES_tradnl" w:eastAsia="es-ES"/>
              </w:rPr>
            </w:pPr>
          </w:p>
        </w:tc>
      </w:tr>
    </w:tbl>
    <w:p w14:paraId="687DC668" w14:textId="77777777" w:rsidR="00BA7E94" w:rsidRPr="00BA7E94" w:rsidRDefault="00BA7E94" w:rsidP="00BA7E94">
      <w:pPr>
        <w:spacing w:after="0" w:line="240" w:lineRule="auto"/>
        <w:jc w:val="both"/>
        <w:rPr>
          <w:rFonts w:ascii="Arial" w:eastAsia="Times New Roman" w:hAnsi="Arial" w:cs="Arial"/>
          <w:b/>
          <w:bCs/>
          <w:sz w:val="24"/>
          <w:szCs w:val="24"/>
          <w:lang w:val="es-ES_tradnl" w:eastAsia="es-ES"/>
        </w:rPr>
      </w:pPr>
    </w:p>
    <w:p w14:paraId="3C316557" w14:textId="77777777" w:rsidR="00BA7E94" w:rsidRPr="00BA7E94" w:rsidRDefault="00BA7E94" w:rsidP="00BA7E94">
      <w:pPr>
        <w:spacing w:after="0" w:line="240" w:lineRule="auto"/>
        <w:jc w:val="both"/>
        <w:rPr>
          <w:rFonts w:ascii="Arial" w:eastAsia="Times New Roman" w:hAnsi="Arial" w:cs="Arial"/>
          <w:bCs/>
          <w:sz w:val="24"/>
          <w:szCs w:val="24"/>
          <w:lang w:eastAsia="es-ES"/>
        </w:rPr>
      </w:pPr>
      <w:r w:rsidRPr="00BA7E94">
        <w:rPr>
          <w:rFonts w:ascii="Arial" w:eastAsia="Times New Roman" w:hAnsi="Arial" w:cs="Arial"/>
          <w:bCs/>
          <w:sz w:val="24"/>
          <w:szCs w:val="24"/>
          <w:lang w:eastAsia="es-ES"/>
        </w:rPr>
        <w:t xml:space="preserve">El/Los que suscribe/n ______________________________ </w:t>
      </w:r>
      <w:r w:rsidRPr="00BA7E94">
        <w:rPr>
          <w:rFonts w:ascii="Arial" w:eastAsia="Times New Roman" w:hAnsi="Arial" w:cs="Arial"/>
          <w:bCs/>
          <w:i/>
          <w:sz w:val="24"/>
          <w:szCs w:val="24"/>
          <w:lang w:eastAsia="es-ES"/>
        </w:rPr>
        <w:t>(nombre de quien firme y tenga facultades</w:t>
      </w:r>
      <w:r w:rsidRPr="00BA7E94">
        <w:rPr>
          <w:rFonts w:ascii="Arial" w:eastAsia="Times New Roman" w:hAnsi="Arial" w:cs="Arial"/>
          <w:bCs/>
          <w:iCs/>
          <w:sz w:val="24"/>
          <w:szCs w:val="24"/>
          <w:lang w:eastAsia="es-ES"/>
        </w:rPr>
        <w:t xml:space="preserve"> o</w:t>
      </w:r>
      <w:r w:rsidRPr="00BA7E94">
        <w:rPr>
          <w:rFonts w:ascii="Arial" w:eastAsia="Times New Roman" w:hAnsi="Arial" w:cs="Arial"/>
          <w:bCs/>
          <w:i/>
          <w:sz w:val="24"/>
          <w:szCs w:val="24"/>
          <w:lang w:eastAsia="es-ES"/>
        </w:rPr>
        <w:t xml:space="preserve"> poderes suficientes para representar a la empresa oferente acreditados en RUPE</w:t>
      </w:r>
      <w:r w:rsidRPr="00BA7E94">
        <w:rPr>
          <w:rFonts w:ascii="Arial" w:eastAsia="Times New Roman" w:hAnsi="Arial" w:cs="Arial"/>
          <w:bCs/>
          <w:sz w:val="24"/>
          <w:szCs w:val="24"/>
          <w:lang w:eastAsia="es-ES"/>
        </w:rPr>
        <w:t>) en representación de ______________________________ (</w:t>
      </w:r>
      <w:r w:rsidRPr="00BA7E94">
        <w:rPr>
          <w:rFonts w:ascii="Arial" w:eastAsia="Times New Roman" w:hAnsi="Arial" w:cs="Arial"/>
          <w:bCs/>
          <w:i/>
          <w:sz w:val="24"/>
          <w:szCs w:val="24"/>
          <w:lang w:eastAsia="es-ES"/>
        </w:rPr>
        <w:t>nombre de la Empresa oferente)</w:t>
      </w:r>
      <w:r w:rsidRPr="00BA7E94">
        <w:rPr>
          <w:rFonts w:ascii="Arial" w:eastAsia="Times New Roman" w:hAnsi="Arial" w:cs="Arial"/>
          <w:bCs/>
          <w:sz w:val="24"/>
          <w:szCs w:val="24"/>
          <w:lang w:eastAsia="es-ES"/>
        </w:rPr>
        <w:t xml:space="preserve"> declara/n bajo juramento que la oferta ingresada en línea a través del sitio web </w:t>
      </w:r>
      <w:hyperlink r:id="rId11" w:tgtFrame="_blank" w:history="1">
        <w:r w:rsidRPr="00BA7E94">
          <w:rPr>
            <w:rFonts w:ascii="Arial" w:eastAsia="Times New Roman" w:hAnsi="Arial" w:cs="Arial"/>
            <w:bCs/>
            <w:color w:val="0000FF"/>
            <w:sz w:val="24"/>
            <w:szCs w:val="24"/>
            <w:u w:val="single"/>
            <w:lang w:eastAsia="es-ES"/>
          </w:rPr>
          <w:t>www.comprasestatales.gub.uy</w:t>
        </w:r>
      </w:hyperlink>
      <w:r w:rsidRPr="00BA7E94">
        <w:rPr>
          <w:rFonts w:ascii="Arial" w:eastAsia="Times New Roman" w:hAnsi="Arial" w:cs="Arial"/>
          <w:bCs/>
          <w:sz w:val="24"/>
          <w:szCs w:val="24"/>
          <w:lang w:eastAsia="es-ES"/>
        </w:rPr>
        <w:t xml:space="preserve"> vincula a la empresa en todos sus términos y que acepta sin condiciones las disposiciones del Pliego de Condiciones Particulares del llamado Licitación Abreviada DINACIA </w:t>
      </w:r>
      <w:proofErr w:type="spellStart"/>
      <w:r w:rsidRPr="00BA7E94">
        <w:rPr>
          <w:rFonts w:ascii="Arial" w:eastAsia="Times New Roman" w:hAnsi="Arial" w:cs="Arial"/>
          <w:bCs/>
          <w:sz w:val="24"/>
          <w:szCs w:val="24"/>
          <w:lang w:eastAsia="es-ES"/>
        </w:rPr>
        <w:t>N°</w:t>
      </w:r>
      <w:proofErr w:type="spellEnd"/>
      <w:r w:rsidRPr="00BA7E94">
        <w:rPr>
          <w:rFonts w:ascii="Arial" w:eastAsia="Times New Roman" w:hAnsi="Arial" w:cs="Arial"/>
          <w:bCs/>
          <w:sz w:val="24"/>
          <w:szCs w:val="24"/>
          <w:lang w:eastAsia="es-ES"/>
        </w:rPr>
        <w:t xml:space="preserve">  …. /….. </w:t>
      </w:r>
      <w:proofErr w:type="gramStart"/>
      <w:r w:rsidRPr="00BA7E94">
        <w:rPr>
          <w:rFonts w:ascii="Arial" w:eastAsia="Times New Roman" w:hAnsi="Arial" w:cs="Arial"/>
          <w:bCs/>
          <w:sz w:val="24"/>
          <w:szCs w:val="24"/>
          <w:lang w:eastAsia="es-ES"/>
        </w:rPr>
        <w:t>( año</w:t>
      </w:r>
      <w:proofErr w:type="gramEnd"/>
      <w:r w:rsidRPr="00BA7E94">
        <w:rPr>
          <w:rFonts w:ascii="Arial" w:eastAsia="Times New Roman" w:hAnsi="Arial" w:cs="Arial"/>
          <w:bCs/>
          <w:sz w:val="24"/>
          <w:szCs w:val="24"/>
          <w:lang w:eastAsia="es-ES"/>
        </w:rPr>
        <w:t>) , así como las restantes normas que rigen la contratación.</w:t>
      </w:r>
    </w:p>
    <w:p w14:paraId="4E09811D" w14:textId="77777777" w:rsidR="00BA7E94" w:rsidRPr="00BA7E94" w:rsidRDefault="00BA7E94" w:rsidP="00BA7E94">
      <w:pPr>
        <w:spacing w:after="0" w:line="240" w:lineRule="auto"/>
        <w:jc w:val="both"/>
        <w:rPr>
          <w:rFonts w:ascii="Arial" w:eastAsia="Times New Roman" w:hAnsi="Arial" w:cs="Arial"/>
          <w:bCs/>
          <w:sz w:val="24"/>
          <w:szCs w:val="24"/>
          <w:lang w:eastAsia="es-ES"/>
        </w:rPr>
      </w:pPr>
      <w:r w:rsidRPr="00BA7E94">
        <w:rPr>
          <w:rFonts w:ascii="Arial" w:eastAsia="Times New Roman" w:hAnsi="Arial" w:cs="Arial"/>
          <w:bCs/>
          <w:sz w:val="24"/>
          <w:szCs w:val="24"/>
          <w:lang w:eastAsia="es-ES"/>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14:paraId="5DAB0C73" w14:textId="77777777" w:rsidR="00BA7E94" w:rsidRPr="00BA7E94" w:rsidRDefault="00BA7E94" w:rsidP="00BA7E94">
      <w:pPr>
        <w:spacing w:after="0" w:line="240" w:lineRule="auto"/>
        <w:jc w:val="both"/>
        <w:rPr>
          <w:rFonts w:ascii="Arial" w:eastAsia="Times New Roman" w:hAnsi="Arial" w:cs="Arial"/>
          <w:bCs/>
          <w:sz w:val="24"/>
          <w:szCs w:val="24"/>
          <w:lang w:eastAsia="es-ES"/>
        </w:rPr>
      </w:pPr>
    </w:p>
    <w:p w14:paraId="06098C98" w14:textId="77777777" w:rsidR="00BA7E94" w:rsidRPr="00BA7E94" w:rsidRDefault="00BA7E94" w:rsidP="00BA7E94">
      <w:pPr>
        <w:spacing w:after="0" w:line="240" w:lineRule="auto"/>
        <w:jc w:val="both"/>
        <w:rPr>
          <w:rFonts w:ascii="Arial" w:eastAsia="Times New Roman" w:hAnsi="Arial" w:cs="Arial"/>
          <w:bCs/>
          <w:sz w:val="24"/>
          <w:szCs w:val="24"/>
          <w:lang w:eastAsia="es-ES"/>
        </w:rPr>
      </w:pPr>
      <w:r w:rsidRPr="00BA7E94">
        <w:rPr>
          <w:rFonts w:ascii="Arial" w:eastAsia="Times New Roman" w:hAnsi="Arial" w:cs="Arial"/>
          <w:bCs/>
          <w:sz w:val="24"/>
          <w:szCs w:val="24"/>
          <w:lang w:eastAsia="es-ES"/>
        </w:rPr>
        <w:t>FIRMA/S: </w:t>
      </w:r>
      <w:r w:rsidRPr="00BA7E94">
        <w:rPr>
          <w:rFonts w:ascii="Arial" w:eastAsia="Times New Roman" w:hAnsi="Arial" w:cs="Arial"/>
          <w:bCs/>
          <w:sz w:val="24"/>
          <w:szCs w:val="24"/>
          <w:lang w:eastAsia="es-ES"/>
        </w:rPr>
        <w:tab/>
      </w:r>
      <w:r w:rsidRPr="00BA7E94">
        <w:rPr>
          <w:rFonts w:ascii="Arial" w:eastAsia="Times New Roman" w:hAnsi="Arial" w:cs="Arial"/>
          <w:bCs/>
          <w:sz w:val="24"/>
          <w:szCs w:val="24"/>
          <w:lang w:eastAsia="es-ES"/>
        </w:rPr>
        <w:tab/>
        <w:t>______________________________</w:t>
      </w:r>
    </w:p>
    <w:p w14:paraId="37635D84" w14:textId="77777777" w:rsidR="00BA7E94" w:rsidRPr="00BA7E94" w:rsidRDefault="00BA7E94" w:rsidP="00BA7E94">
      <w:pPr>
        <w:spacing w:after="0" w:line="240" w:lineRule="auto"/>
        <w:jc w:val="both"/>
        <w:rPr>
          <w:rFonts w:ascii="Arial" w:eastAsia="Times New Roman" w:hAnsi="Arial" w:cs="Arial"/>
          <w:bCs/>
          <w:sz w:val="24"/>
          <w:szCs w:val="24"/>
          <w:lang w:eastAsia="es-ES"/>
        </w:rPr>
      </w:pPr>
      <w:r w:rsidRPr="00BA7E94">
        <w:rPr>
          <w:rFonts w:ascii="Arial" w:eastAsia="Times New Roman" w:hAnsi="Arial" w:cs="Arial"/>
          <w:bCs/>
          <w:sz w:val="24"/>
          <w:szCs w:val="24"/>
          <w:lang w:eastAsia="es-ES"/>
        </w:rPr>
        <w:t>ACLARACIÓN: </w:t>
      </w:r>
      <w:r w:rsidRPr="00BA7E94">
        <w:rPr>
          <w:rFonts w:ascii="Arial" w:eastAsia="Times New Roman" w:hAnsi="Arial" w:cs="Arial"/>
          <w:bCs/>
          <w:sz w:val="24"/>
          <w:szCs w:val="24"/>
          <w:lang w:eastAsia="es-ES"/>
        </w:rPr>
        <w:tab/>
        <w:t>______________________________</w:t>
      </w:r>
    </w:p>
    <w:p w14:paraId="3496AF1A" w14:textId="48B54965" w:rsidR="00126A66" w:rsidRDefault="00BA7E94" w:rsidP="00BA7E94">
      <w:pPr>
        <w:ind w:left="1416" w:hanging="1416"/>
        <w:rPr>
          <w:rFonts w:ascii="Arial" w:eastAsia="Times New Roman" w:hAnsi="Arial" w:cs="Arial"/>
          <w:bCs/>
          <w:sz w:val="24"/>
          <w:szCs w:val="24"/>
          <w:lang w:eastAsia="es-ES"/>
        </w:rPr>
      </w:pPr>
      <w:r w:rsidRPr="00BA7E94">
        <w:rPr>
          <w:rFonts w:ascii="Arial" w:eastAsia="Times New Roman" w:hAnsi="Arial" w:cs="Arial"/>
          <w:bCs/>
          <w:sz w:val="24"/>
          <w:szCs w:val="24"/>
          <w:lang w:eastAsia="es-ES"/>
        </w:rPr>
        <w:t>CI.: </w:t>
      </w:r>
      <w:r w:rsidRPr="00BA7E94">
        <w:rPr>
          <w:rFonts w:ascii="Arial" w:eastAsia="Times New Roman" w:hAnsi="Arial" w:cs="Arial"/>
          <w:bCs/>
          <w:sz w:val="24"/>
          <w:szCs w:val="24"/>
          <w:lang w:eastAsia="es-ES"/>
        </w:rPr>
        <w:tab/>
      </w:r>
      <w:r w:rsidRPr="00BA7E94">
        <w:rPr>
          <w:rFonts w:ascii="Arial" w:eastAsia="Times New Roman" w:hAnsi="Arial" w:cs="Arial"/>
          <w:bCs/>
          <w:sz w:val="24"/>
          <w:szCs w:val="24"/>
          <w:lang w:eastAsia="es-ES"/>
        </w:rPr>
        <w:tab/>
        <w:t>______________________________</w:t>
      </w:r>
    </w:p>
    <w:p w14:paraId="34DAAC02" w14:textId="77777777" w:rsidR="00BA7E94" w:rsidRDefault="00BA7E94" w:rsidP="00BA7E94">
      <w:pPr>
        <w:ind w:left="1416" w:hanging="1416"/>
        <w:jc w:val="center"/>
        <w:rPr>
          <w:rFonts w:ascii="Arial" w:eastAsia="Times New Roman" w:hAnsi="Arial" w:cs="Arial"/>
          <w:bCs/>
          <w:sz w:val="24"/>
          <w:szCs w:val="24"/>
          <w:lang w:eastAsia="es-ES"/>
        </w:rPr>
      </w:pPr>
    </w:p>
    <w:p w14:paraId="28769820" w14:textId="77777777" w:rsidR="00BA7E94" w:rsidRDefault="00BA7E94" w:rsidP="00BA7E94">
      <w:pPr>
        <w:ind w:left="1416" w:hanging="1416"/>
        <w:jc w:val="center"/>
        <w:rPr>
          <w:rFonts w:ascii="Arial" w:eastAsia="Times New Roman" w:hAnsi="Arial" w:cs="Arial"/>
          <w:bCs/>
          <w:sz w:val="24"/>
          <w:szCs w:val="24"/>
          <w:lang w:eastAsia="es-ES"/>
        </w:rPr>
      </w:pPr>
    </w:p>
    <w:p w14:paraId="459826BD" w14:textId="77777777" w:rsidR="00BA7E94" w:rsidRDefault="00BA7E94" w:rsidP="00BA7E94">
      <w:pPr>
        <w:ind w:left="1416" w:hanging="1416"/>
        <w:jc w:val="center"/>
        <w:rPr>
          <w:rFonts w:ascii="Arial" w:eastAsia="Times New Roman" w:hAnsi="Arial" w:cs="Arial"/>
          <w:bCs/>
          <w:sz w:val="24"/>
          <w:szCs w:val="24"/>
          <w:lang w:eastAsia="es-ES"/>
        </w:rPr>
      </w:pPr>
    </w:p>
    <w:p w14:paraId="6574B0F3" w14:textId="77777777" w:rsidR="00BA7E94" w:rsidRDefault="00BA7E94" w:rsidP="00BA7E94">
      <w:pPr>
        <w:ind w:left="1416" w:hanging="1416"/>
        <w:jc w:val="center"/>
        <w:rPr>
          <w:b/>
          <w:sz w:val="24"/>
          <w:szCs w:val="24"/>
        </w:rPr>
      </w:pPr>
    </w:p>
    <w:p w14:paraId="46A5E967" w14:textId="28FAB24B" w:rsidR="00973DB7" w:rsidRDefault="00973DB7" w:rsidP="00973DB7">
      <w:pPr>
        <w:ind w:left="1416" w:hanging="1416"/>
        <w:jc w:val="center"/>
        <w:rPr>
          <w:b/>
          <w:sz w:val="24"/>
          <w:szCs w:val="24"/>
        </w:rPr>
      </w:pPr>
      <w:bookmarkStart w:id="1" w:name="_Hlk132103051"/>
      <w:r>
        <w:rPr>
          <w:b/>
          <w:sz w:val="24"/>
          <w:szCs w:val="24"/>
        </w:rPr>
        <w:t>MEMORIA TÉCNICA</w:t>
      </w:r>
    </w:p>
    <w:p w14:paraId="65F7E3C4" w14:textId="77777777" w:rsidR="00973DB7" w:rsidRDefault="00973DB7" w:rsidP="00973DB7">
      <w:pPr>
        <w:ind w:left="1416" w:hanging="1416"/>
        <w:jc w:val="center"/>
        <w:rPr>
          <w:b/>
          <w:sz w:val="24"/>
          <w:szCs w:val="24"/>
        </w:rPr>
      </w:pPr>
      <w:r>
        <w:rPr>
          <w:b/>
          <w:sz w:val="24"/>
          <w:szCs w:val="24"/>
        </w:rPr>
        <w:t>FLOTA DE VEHÍCULOS ADMINISTRATIVOS DE DINACIA</w:t>
      </w:r>
    </w:p>
    <w:p w14:paraId="71E9BDC0" w14:textId="77777777" w:rsidR="00973DB7" w:rsidRDefault="00973DB7" w:rsidP="00973DB7">
      <w:pPr>
        <w:ind w:left="1416" w:hanging="1416"/>
        <w:jc w:val="center"/>
        <w:rPr>
          <w:b/>
          <w:sz w:val="24"/>
          <w:szCs w:val="24"/>
        </w:rPr>
      </w:pPr>
      <w:r>
        <w:rPr>
          <w:b/>
          <w:sz w:val="24"/>
          <w:szCs w:val="24"/>
        </w:rPr>
        <w:t>PLAN DE MANTENIMIENTO</w:t>
      </w:r>
    </w:p>
    <w:p w14:paraId="2F217001" w14:textId="77777777" w:rsidR="00973DB7" w:rsidRDefault="00973DB7" w:rsidP="00973DB7">
      <w:pPr>
        <w:ind w:left="-6"/>
        <w:jc w:val="both"/>
        <w:rPr>
          <w:rFonts w:cs="Arial"/>
          <w:b/>
          <w:sz w:val="24"/>
          <w:szCs w:val="24"/>
        </w:rPr>
      </w:pPr>
      <w:r>
        <w:rPr>
          <w:sz w:val="24"/>
          <w:szCs w:val="24"/>
        </w:rPr>
        <w:lastRenderedPageBreak/>
        <w:t>EL MANTENIMIENTO PREVENTIVO Y REPARACIONES DE LA FLOTA ADMINISTRATIVA DE VEHICULOS DE LA DINACIA COMPRENDE LOS SERVICIOS DE CAMBIOS DE LUBRICANTE, FILTROS, FLUIDOS, CORREAS, ALINEACÍON, BALANCEO, FRENOS.</w:t>
      </w:r>
    </w:p>
    <w:p w14:paraId="30D29694" w14:textId="77777777" w:rsidR="00973DB7" w:rsidRDefault="00973DB7" w:rsidP="00973DB7">
      <w:pPr>
        <w:spacing w:line="360" w:lineRule="auto"/>
        <w:jc w:val="both"/>
        <w:rPr>
          <w:rFonts w:cs="Arial"/>
          <w:b/>
          <w:sz w:val="24"/>
          <w:szCs w:val="24"/>
        </w:rPr>
      </w:pPr>
      <w:r>
        <w:rPr>
          <w:rFonts w:cs="Arial"/>
          <w:b/>
          <w:sz w:val="24"/>
          <w:szCs w:val="24"/>
        </w:rPr>
        <w:t>Detalle de la Flota:</w:t>
      </w:r>
    </w:p>
    <w:p w14:paraId="19E778CB" w14:textId="77777777" w:rsidR="00973DB7" w:rsidRDefault="00973DB7" w:rsidP="00973DB7">
      <w:pPr>
        <w:pStyle w:val="Prrafodelista"/>
        <w:numPr>
          <w:ilvl w:val="0"/>
          <w:numId w:val="9"/>
        </w:numPr>
        <w:spacing w:line="360" w:lineRule="auto"/>
        <w:jc w:val="both"/>
        <w:rPr>
          <w:rFonts w:cs="Arial"/>
          <w:sz w:val="24"/>
          <w:szCs w:val="24"/>
        </w:rPr>
      </w:pPr>
      <w:r>
        <w:rPr>
          <w:rFonts w:cs="Arial"/>
          <w:sz w:val="24"/>
          <w:szCs w:val="24"/>
        </w:rPr>
        <w:t xml:space="preserve">1 Auto Mitsubishi </w:t>
      </w:r>
      <w:proofErr w:type="spellStart"/>
      <w:r>
        <w:rPr>
          <w:rFonts w:cs="Arial"/>
          <w:sz w:val="24"/>
          <w:szCs w:val="24"/>
        </w:rPr>
        <w:t>Lancer</w:t>
      </w:r>
      <w:proofErr w:type="spellEnd"/>
    </w:p>
    <w:p w14:paraId="6011D318" w14:textId="77777777" w:rsidR="00973DB7" w:rsidRDefault="00973DB7" w:rsidP="00973DB7">
      <w:pPr>
        <w:pStyle w:val="Prrafodelista"/>
        <w:numPr>
          <w:ilvl w:val="0"/>
          <w:numId w:val="9"/>
        </w:numPr>
        <w:spacing w:line="360" w:lineRule="auto"/>
        <w:jc w:val="both"/>
        <w:rPr>
          <w:rFonts w:cs="Arial"/>
          <w:sz w:val="24"/>
          <w:szCs w:val="24"/>
        </w:rPr>
      </w:pPr>
      <w:r>
        <w:rPr>
          <w:rFonts w:cs="Arial"/>
          <w:sz w:val="24"/>
          <w:szCs w:val="24"/>
        </w:rPr>
        <w:t xml:space="preserve">8 Autos Mitsubishi </w:t>
      </w:r>
      <w:proofErr w:type="spellStart"/>
      <w:r>
        <w:rPr>
          <w:rFonts w:cs="Arial"/>
          <w:sz w:val="24"/>
          <w:szCs w:val="24"/>
        </w:rPr>
        <w:t>Mirage</w:t>
      </w:r>
      <w:proofErr w:type="spellEnd"/>
      <w:r>
        <w:rPr>
          <w:rFonts w:cs="Arial"/>
          <w:sz w:val="24"/>
          <w:szCs w:val="24"/>
        </w:rPr>
        <w:t xml:space="preserve"> G4 </w:t>
      </w:r>
    </w:p>
    <w:p w14:paraId="26DC2746" w14:textId="77777777" w:rsidR="00973DB7" w:rsidRDefault="00973DB7" w:rsidP="00973DB7">
      <w:pPr>
        <w:pStyle w:val="Prrafodelista"/>
        <w:numPr>
          <w:ilvl w:val="0"/>
          <w:numId w:val="9"/>
        </w:numPr>
        <w:spacing w:line="360" w:lineRule="auto"/>
        <w:rPr>
          <w:rFonts w:cs="Arial"/>
          <w:sz w:val="24"/>
          <w:szCs w:val="24"/>
        </w:rPr>
      </w:pPr>
      <w:r>
        <w:rPr>
          <w:rFonts w:cs="Arial"/>
          <w:sz w:val="24"/>
          <w:szCs w:val="24"/>
        </w:rPr>
        <w:t xml:space="preserve">1 Auto </w:t>
      </w:r>
      <w:proofErr w:type="spellStart"/>
      <w:r>
        <w:rPr>
          <w:rFonts w:cs="Arial"/>
          <w:sz w:val="24"/>
          <w:szCs w:val="24"/>
        </w:rPr>
        <w:t>Geely</w:t>
      </w:r>
      <w:proofErr w:type="spellEnd"/>
      <w:r>
        <w:rPr>
          <w:rFonts w:cs="Arial"/>
          <w:sz w:val="24"/>
          <w:szCs w:val="24"/>
        </w:rPr>
        <w:t xml:space="preserve"> 515</w:t>
      </w:r>
    </w:p>
    <w:p w14:paraId="66DB5CF4" w14:textId="77777777" w:rsidR="00973DB7" w:rsidRDefault="00973DB7" w:rsidP="00973DB7">
      <w:pPr>
        <w:pStyle w:val="Prrafodelista"/>
        <w:numPr>
          <w:ilvl w:val="0"/>
          <w:numId w:val="9"/>
        </w:numPr>
        <w:spacing w:line="360" w:lineRule="auto"/>
        <w:rPr>
          <w:rFonts w:cs="Arial"/>
          <w:sz w:val="24"/>
          <w:szCs w:val="24"/>
          <w:lang w:val="en-US"/>
        </w:rPr>
      </w:pPr>
      <w:r>
        <w:rPr>
          <w:rFonts w:cs="Arial"/>
          <w:sz w:val="24"/>
          <w:szCs w:val="24"/>
          <w:lang w:val="en-US"/>
        </w:rPr>
        <w:t xml:space="preserve">2 </w:t>
      </w:r>
      <w:proofErr w:type="spellStart"/>
      <w:r>
        <w:rPr>
          <w:rFonts w:cs="Arial"/>
          <w:sz w:val="24"/>
          <w:szCs w:val="24"/>
          <w:lang w:val="en-US"/>
        </w:rPr>
        <w:t>Camionetas</w:t>
      </w:r>
      <w:proofErr w:type="spellEnd"/>
      <w:r>
        <w:rPr>
          <w:rFonts w:cs="Arial"/>
          <w:sz w:val="24"/>
          <w:szCs w:val="24"/>
          <w:lang w:val="en-US"/>
        </w:rPr>
        <w:t xml:space="preserve"> Great Wall M5 4x4</w:t>
      </w:r>
    </w:p>
    <w:p w14:paraId="0889E325" w14:textId="77777777" w:rsidR="00973DB7" w:rsidRDefault="00973DB7" w:rsidP="00973DB7">
      <w:pPr>
        <w:pStyle w:val="Prrafodelista"/>
        <w:numPr>
          <w:ilvl w:val="0"/>
          <w:numId w:val="9"/>
        </w:numPr>
        <w:spacing w:line="360" w:lineRule="auto"/>
        <w:rPr>
          <w:rFonts w:cs="Arial"/>
          <w:sz w:val="24"/>
          <w:szCs w:val="24"/>
          <w:lang w:val="en-US"/>
        </w:rPr>
      </w:pPr>
      <w:r>
        <w:rPr>
          <w:rFonts w:cs="Arial"/>
          <w:sz w:val="24"/>
          <w:szCs w:val="24"/>
          <w:lang w:val="en-US"/>
        </w:rPr>
        <w:t xml:space="preserve">3 </w:t>
      </w:r>
      <w:proofErr w:type="spellStart"/>
      <w:r>
        <w:rPr>
          <w:rFonts w:cs="Arial"/>
          <w:sz w:val="24"/>
          <w:szCs w:val="24"/>
          <w:lang w:val="en-US"/>
        </w:rPr>
        <w:t>Camionetas</w:t>
      </w:r>
      <w:proofErr w:type="spellEnd"/>
      <w:r>
        <w:rPr>
          <w:rFonts w:cs="Arial"/>
          <w:sz w:val="24"/>
          <w:szCs w:val="24"/>
          <w:lang w:val="en-US"/>
        </w:rPr>
        <w:t xml:space="preserve"> Great Wall M5 4x2</w:t>
      </w:r>
    </w:p>
    <w:p w14:paraId="2CDBC880" w14:textId="77777777" w:rsidR="00973DB7" w:rsidRDefault="00973DB7" w:rsidP="00973DB7">
      <w:pPr>
        <w:pStyle w:val="Prrafodelista"/>
        <w:numPr>
          <w:ilvl w:val="0"/>
          <w:numId w:val="9"/>
        </w:numPr>
        <w:spacing w:line="360" w:lineRule="auto"/>
        <w:rPr>
          <w:rFonts w:cs="Arial"/>
          <w:sz w:val="24"/>
          <w:szCs w:val="24"/>
          <w:lang w:val="es-ES"/>
        </w:rPr>
      </w:pPr>
      <w:r>
        <w:rPr>
          <w:rFonts w:cs="Arial"/>
          <w:sz w:val="24"/>
          <w:szCs w:val="24"/>
        </w:rPr>
        <w:t>3 Van Hyundai H1</w:t>
      </w:r>
    </w:p>
    <w:p w14:paraId="06A7A9F9" w14:textId="77777777" w:rsidR="00973DB7" w:rsidRDefault="00973DB7" w:rsidP="00973DB7">
      <w:pPr>
        <w:pStyle w:val="Prrafodelista"/>
        <w:numPr>
          <w:ilvl w:val="0"/>
          <w:numId w:val="9"/>
        </w:numPr>
        <w:spacing w:line="360" w:lineRule="auto"/>
        <w:rPr>
          <w:rFonts w:cs="Arial"/>
          <w:sz w:val="24"/>
          <w:szCs w:val="24"/>
          <w:lang w:val="en-US"/>
        </w:rPr>
      </w:pPr>
      <w:r>
        <w:rPr>
          <w:rFonts w:cs="Arial"/>
          <w:sz w:val="24"/>
          <w:szCs w:val="24"/>
          <w:lang w:val="en-US"/>
        </w:rPr>
        <w:t xml:space="preserve">7 </w:t>
      </w:r>
      <w:proofErr w:type="spellStart"/>
      <w:r>
        <w:rPr>
          <w:rFonts w:cs="Arial"/>
          <w:sz w:val="24"/>
          <w:szCs w:val="24"/>
          <w:lang w:val="en-US"/>
        </w:rPr>
        <w:t>Camionetas</w:t>
      </w:r>
      <w:proofErr w:type="spellEnd"/>
      <w:r>
        <w:rPr>
          <w:rFonts w:cs="Arial"/>
          <w:sz w:val="24"/>
          <w:szCs w:val="24"/>
          <w:lang w:val="en-US"/>
        </w:rPr>
        <w:t xml:space="preserve"> Mitsubishi Pick Up L200 4x2</w:t>
      </w:r>
    </w:p>
    <w:p w14:paraId="69307645" w14:textId="77777777" w:rsidR="00973DB7" w:rsidRDefault="00973DB7" w:rsidP="00973DB7">
      <w:pPr>
        <w:pStyle w:val="Prrafodelista"/>
        <w:numPr>
          <w:ilvl w:val="0"/>
          <w:numId w:val="9"/>
        </w:numPr>
        <w:spacing w:line="360" w:lineRule="auto"/>
        <w:rPr>
          <w:rFonts w:cs="Arial"/>
          <w:sz w:val="24"/>
          <w:szCs w:val="24"/>
          <w:lang w:val="en-US"/>
        </w:rPr>
      </w:pPr>
      <w:r>
        <w:rPr>
          <w:rFonts w:cs="Arial"/>
          <w:sz w:val="24"/>
          <w:szCs w:val="24"/>
          <w:lang w:val="en-US"/>
        </w:rPr>
        <w:t xml:space="preserve">1 </w:t>
      </w:r>
      <w:proofErr w:type="spellStart"/>
      <w:r>
        <w:rPr>
          <w:rFonts w:cs="Arial"/>
          <w:sz w:val="24"/>
          <w:szCs w:val="24"/>
          <w:lang w:val="en-US"/>
        </w:rPr>
        <w:t>Camioneta</w:t>
      </w:r>
      <w:proofErr w:type="spellEnd"/>
      <w:r>
        <w:rPr>
          <w:rFonts w:cs="Arial"/>
          <w:sz w:val="24"/>
          <w:szCs w:val="24"/>
          <w:lang w:val="en-US"/>
        </w:rPr>
        <w:t xml:space="preserve"> ZX Auto </w:t>
      </w:r>
      <w:proofErr w:type="spellStart"/>
      <w:r>
        <w:rPr>
          <w:rFonts w:cs="Arial"/>
          <w:sz w:val="24"/>
          <w:szCs w:val="24"/>
          <w:lang w:val="en-US"/>
        </w:rPr>
        <w:t>Terraland</w:t>
      </w:r>
      <w:proofErr w:type="spellEnd"/>
      <w:r>
        <w:rPr>
          <w:rFonts w:cs="Arial"/>
          <w:sz w:val="24"/>
          <w:szCs w:val="24"/>
          <w:lang w:val="en-US"/>
        </w:rPr>
        <w:t xml:space="preserve"> Pick Up 4x2</w:t>
      </w:r>
    </w:p>
    <w:p w14:paraId="0336137B" w14:textId="77777777" w:rsidR="00973DB7" w:rsidRDefault="00973DB7" w:rsidP="00973DB7">
      <w:pPr>
        <w:pStyle w:val="Prrafodelista"/>
        <w:numPr>
          <w:ilvl w:val="0"/>
          <w:numId w:val="9"/>
        </w:numPr>
        <w:spacing w:line="360" w:lineRule="auto"/>
        <w:rPr>
          <w:rFonts w:cs="Arial"/>
          <w:sz w:val="24"/>
          <w:szCs w:val="24"/>
          <w:lang w:val="es-ES"/>
        </w:rPr>
      </w:pPr>
      <w:r>
        <w:rPr>
          <w:rFonts w:cs="Arial"/>
          <w:sz w:val="24"/>
          <w:szCs w:val="24"/>
        </w:rPr>
        <w:t>1 Camioneta Nissan Pick Up Modelo TLG-TL</w:t>
      </w:r>
    </w:p>
    <w:p w14:paraId="4C960410" w14:textId="77777777" w:rsidR="00973DB7" w:rsidRDefault="00973DB7" w:rsidP="00973DB7">
      <w:pPr>
        <w:spacing w:line="360" w:lineRule="auto"/>
        <w:rPr>
          <w:rFonts w:cs="Arial"/>
          <w:sz w:val="24"/>
          <w:szCs w:val="24"/>
        </w:rPr>
      </w:pPr>
    </w:p>
    <w:p w14:paraId="3226C45D" w14:textId="77777777" w:rsidR="00973DB7" w:rsidRDefault="00973DB7" w:rsidP="00973DB7">
      <w:pPr>
        <w:spacing w:line="360" w:lineRule="auto"/>
        <w:rPr>
          <w:rFonts w:cs="Arial"/>
          <w:b/>
          <w:sz w:val="24"/>
          <w:szCs w:val="24"/>
        </w:rPr>
      </w:pPr>
      <w:r>
        <w:rPr>
          <w:rFonts w:cs="Arial"/>
          <w:b/>
          <w:sz w:val="24"/>
          <w:szCs w:val="24"/>
        </w:rPr>
        <w:t xml:space="preserve">Detalle de los </w:t>
      </w:r>
      <w:proofErr w:type="spellStart"/>
      <w:r>
        <w:rPr>
          <w:rFonts w:cs="Arial"/>
          <w:b/>
          <w:sz w:val="24"/>
          <w:szCs w:val="24"/>
        </w:rPr>
        <w:t>Items</w:t>
      </w:r>
      <w:proofErr w:type="spellEnd"/>
      <w:r>
        <w:rPr>
          <w:rFonts w:cs="Arial"/>
          <w:b/>
          <w:sz w:val="24"/>
          <w:szCs w:val="24"/>
        </w:rPr>
        <w:t>:</w:t>
      </w:r>
    </w:p>
    <w:p w14:paraId="1447F982" w14:textId="77777777" w:rsidR="00973DB7" w:rsidRDefault="00973DB7" w:rsidP="00973DB7">
      <w:pPr>
        <w:pStyle w:val="Prrafodelista"/>
        <w:numPr>
          <w:ilvl w:val="0"/>
          <w:numId w:val="10"/>
        </w:numPr>
        <w:spacing w:line="360" w:lineRule="auto"/>
        <w:rPr>
          <w:rFonts w:cs="Arial"/>
          <w:sz w:val="24"/>
          <w:szCs w:val="24"/>
        </w:rPr>
      </w:pPr>
      <w:r>
        <w:rPr>
          <w:rFonts w:cs="Arial"/>
          <w:sz w:val="24"/>
          <w:szCs w:val="24"/>
        </w:rPr>
        <w:t>Chequeo de correas y accesorios</w:t>
      </w:r>
    </w:p>
    <w:p w14:paraId="283B9BE9" w14:textId="77777777" w:rsidR="00973DB7" w:rsidRDefault="00973DB7" w:rsidP="00973DB7">
      <w:pPr>
        <w:pStyle w:val="Prrafodelista"/>
        <w:numPr>
          <w:ilvl w:val="0"/>
          <w:numId w:val="10"/>
        </w:numPr>
        <w:spacing w:line="360" w:lineRule="auto"/>
        <w:rPr>
          <w:rFonts w:cs="Arial"/>
          <w:sz w:val="24"/>
          <w:szCs w:val="24"/>
        </w:rPr>
      </w:pPr>
      <w:r>
        <w:rPr>
          <w:rFonts w:cs="Arial"/>
          <w:sz w:val="24"/>
          <w:szCs w:val="24"/>
        </w:rPr>
        <w:t>Chequeo de nivel de aceite de transmisión</w:t>
      </w:r>
    </w:p>
    <w:p w14:paraId="11D90F84" w14:textId="77777777" w:rsidR="00973DB7" w:rsidRDefault="00973DB7" w:rsidP="00973DB7">
      <w:pPr>
        <w:pStyle w:val="Prrafodelista"/>
        <w:numPr>
          <w:ilvl w:val="0"/>
          <w:numId w:val="10"/>
        </w:numPr>
        <w:spacing w:line="360" w:lineRule="auto"/>
        <w:rPr>
          <w:rFonts w:cs="Arial"/>
          <w:sz w:val="24"/>
          <w:szCs w:val="24"/>
        </w:rPr>
      </w:pPr>
      <w:r>
        <w:rPr>
          <w:rFonts w:cs="Arial"/>
          <w:sz w:val="24"/>
          <w:szCs w:val="24"/>
        </w:rPr>
        <w:t>Chequeo de nivel refrigerante</w:t>
      </w:r>
    </w:p>
    <w:p w14:paraId="4F34F493" w14:textId="77777777" w:rsidR="00973DB7" w:rsidRDefault="00973DB7" w:rsidP="00973DB7">
      <w:pPr>
        <w:pStyle w:val="Prrafodelista"/>
        <w:numPr>
          <w:ilvl w:val="0"/>
          <w:numId w:val="10"/>
        </w:numPr>
        <w:spacing w:line="360" w:lineRule="auto"/>
        <w:rPr>
          <w:rFonts w:cs="Arial"/>
          <w:sz w:val="24"/>
          <w:szCs w:val="24"/>
        </w:rPr>
      </w:pPr>
      <w:r>
        <w:rPr>
          <w:rFonts w:cs="Arial"/>
          <w:sz w:val="24"/>
          <w:szCs w:val="24"/>
        </w:rPr>
        <w:t>Chequeo de pastillas y discos de freno</w:t>
      </w:r>
    </w:p>
    <w:p w14:paraId="3D977907" w14:textId="77777777" w:rsidR="00973DB7" w:rsidRDefault="00973DB7" w:rsidP="00973DB7">
      <w:pPr>
        <w:pStyle w:val="Prrafodelista"/>
        <w:numPr>
          <w:ilvl w:val="0"/>
          <w:numId w:val="10"/>
        </w:numPr>
        <w:spacing w:line="360" w:lineRule="auto"/>
        <w:rPr>
          <w:rFonts w:cs="Arial"/>
          <w:sz w:val="24"/>
          <w:szCs w:val="24"/>
        </w:rPr>
      </w:pPr>
      <w:r>
        <w:rPr>
          <w:rFonts w:cs="Arial"/>
          <w:sz w:val="24"/>
          <w:szCs w:val="24"/>
        </w:rPr>
        <w:t>Chequear y regular freno de estacionamiento</w:t>
      </w:r>
    </w:p>
    <w:p w14:paraId="770AE246" w14:textId="77777777" w:rsidR="00973DB7" w:rsidRDefault="00973DB7" w:rsidP="00973DB7">
      <w:pPr>
        <w:pStyle w:val="Prrafodelista"/>
        <w:numPr>
          <w:ilvl w:val="0"/>
          <w:numId w:val="10"/>
        </w:numPr>
        <w:spacing w:line="360" w:lineRule="auto"/>
        <w:rPr>
          <w:rFonts w:cs="Arial"/>
          <w:sz w:val="24"/>
          <w:szCs w:val="24"/>
        </w:rPr>
      </w:pPr>
      <w:r>
        <w:rPr>
          <w:rFonts w:cs="Arial"/>
          <w:sz w:val="24"/>
          <w:szCs w:val="24"/>
        </w:rPr>
        <w:t>Chequeo de neumáticos (presión y fijación)</w:t>
      </w:r>
    </w:p>
    <w:p w14:paraId="7797845F" w14:textId="77777777" w:rsidR="00973DB7" w:rsidRDefault="00973DB7" w:rsidP="00973DB7">
      <w:pPr>
        <w:pStyle w:val="Prrafodelista"/>
        <w:numPr>
          <w:ilvl w:val="0"/>
          <w:numId w:val="10"/>
        </w:numPr>
        <w:spacing w:line="360" w:lineRule="auto"/>
        <w:rPr>
          <w:rFonts w:cs="Arial"/>
          <w:sz w:val="24"/>
          <w:szCs w:val="24"/>
        </w:rPr>
      </w:pPr>
      <w:r>
        <w:rPr>
          <w:rFonts w:cs="Arial"/>
          <w:sz w:val="24"/>
          <w:szCs w:val="24"/>
        </w:rPr>
        <w:t>Chequeo de amortiguadores</w:t>
      </w:r>
    </w:p>
    <w:p w14:paraId="0ABE34EA" w14:textId="77777777" w:rsidR="00973DB7" w:rsidRDefault="00973DB7" w:rsidP="00973DB7">
      <w:pPr>
        <w:pStyle w:val="Prrafodelista"/>
        <w:numPr>
          <w:ilvl w:val="0"/>
          <w:numId w:val="10"/>
        </w:numPr>
        <w:spacing w:line="360" w:lineRule="auto"/>
        <w:rPr>
          <w:rFonts w:cs="Arial"/>
          <w:sz w:val="24"/>
          <w:szCs w:val="24"/>
        </w:rPr>
      </w:pPr>
      <w:r>
        <w:rPr>
          <w:rFonts w:cs="Arial"/>
          <w:sz w:val="24"/>
          <w:szCs w:val="24"/>
        </w:rPr>
        <w:t>Chequeo líquido de dirección hidráulica</w:t>
      </w:r>
    </w:p>
    <w:p w14:paraId="3E00A6FC" w14:textId="77777777" w:rsidR="00973DB7" w:rsidRDefault="00973DB7" w:rsidP="00973DB7">
      <w:pPr>
        <w:pStyle w:val="Prrafodelista"/>
        <w:numPr>
          <w:ilvl w:val="0"/>
          <w:numId w:val="10"/>
        </w:numPr>
        <w:spacing w:line="360" w:lineRule="auto"/>
        <w:rPr>
          <w:rFonts w:cs="Arial"/>
          <w:sz w:val="24"/>
          <w:szCs w:val="24"/>
        </w:rPr>
      </w:pPr>
      <w:r>
        <w:rPr>
          <w:rFonts w:cs="Arial"/>
          <w:sz w:val="24"/>
          <w:szCs w:val="24"/>
        </w:rPr>
        <w:t>Chequeo de aire acondicionado</w:t>
      </w:r>
    </w:p>
    <w:p w14:paraId="3A12F14E" w14:textId="77777777" w:rsidR="00973DB7" w:rsidRDefault="00973DB7" w:rsidP="00973DB7">
      <w:pPr>
        <w:pStyle w:val="Prrafodelista"/>
        <w:numPr>
          <w:ilvl w:val="0"/>
          <w:numId w:val="10"/>
        </w:numPr>
        <w:spacing w:line="360" w:lineRule="auto"/>
        <w:rPr>
          <w:rFonts w:cs="Arial"/>
          <w:sz w:val="24"/>
          <w:szCs w:val="24"/>
        </w:rPr>
      </w:pPr>
      <w:r>
        <w:rPr>
          <w:rFonts w:cs="Arial"/>
          <w:sz w:val="24"/>
          <w:szCs w:val="24"/>
        </w:rPr>
        <w:t>Chequeo cinturones de seguridad</w:t>
      </w:r>
    </w:p>
    <w:p w14:paraId="03C01C6D" w14:textId="77777777" w:rsidR="00973DB7" w:rsidRDefault="00973DB7" w:rsidP="00973DB7">
      <w:pPr>
        <w:pStyle w:val="Prrafodelista"/>
        <w:numPr>
          <w:ilvl w:val="0"/>
          <w:numId w:val="10"/>
        </w:numPr>
        <w:spacing w:line="360" w:lineRule="auto"/>
        <w:rPr>
          <w:rFonts w:cs="Arial"/>
          <w:sz w:val="24"/>
          <w:szCs w:val="24"/>
        </w:rPr>
      </w:pPr>
      <w:r>
        <w:rPr>
          <w:rFonts w:cs="Arial"/>
          <w:sz w:val="24"/>
          <w:szCs w:val="24"/>
        </w:rPr>
        <w:t>Chequeo de luces en general</w:t>
      </w:r>
    </w:p>
    <w:p w14:paraId="7C0F21F7" w14:textId="77777777" w:rsidR="00973DB7" w:rsidRDefault="00973DB7" w:rsidP="00973DB7">
      <w:pPr>
        <w:pStyle w:val="Prrafodelista"/>
        <w:numPr>
          <w:ilvl w:val="0"/>
          <w:numId w:val="10"/>
        </w:numPr>
        <w:spacing w:line="360" w:lineRule="auto"/>
        <w:rPr>
          <w:rFonts w:cs="Arial"/>
          <w:sz w:val="24"/>
          <w:szCs w:val="24"/>
        </w:rPr>
      </w:pPr>
      <w:r>
        <w:rPr>
          <w:rFonts w:cs="Arial"/>
          <w:sz w:val="24"/>
          <w:szCs w:val="24"/>
        </w:rPr>
        <w:t>Chequeo de limpiaparabrisas</w:t>
      </w:r>
    </w:p>
    <w:p w14:paraId="6B96EC8D" w14:textId="77777777" w:rsidR="00973DB7" w:rsidRDefault="00973DB7" w:rsidP="00973DB7">
      <w:pPr>
        <w:pStyle w:val="Prrafodelista"/>
        <w:numPr>
          <w:ilvl w:val="0"/>
          <w:numId w:val="10"/>
        </w:numPr>
        <w:spacing w:line="360" w:lineRule="auto"/>
        <w:rPr>
          <w:rFonts w:cs="Arial"/>
          <w:sz w:val="24"/>
          <w:szCs w:val="24"/>
        </w:rPr>
      </w:pPr>
      <w:proofErr w:type="spellStart"/>
      <w:r>
        <w:rPr>
          <w:rFonts w:cs="Arial"/>
          <w:sz w:val="24"/>
          <w:szCs w:val="24"/>
        </w:rPr>
        <w:lastRenderedPageBreak/>
        <w:t>Reset</w:t>
      </w:r>
      <w:proofErr w:type="spellEnd"/>
      <w:r>
        <w:rPr>
          <w:rFonts w:cs="Arial"/>
          <w:sz w:val="24"/>
          <w:szCs w:val="24"/>
        </w:rPr>
        <w:t xml:space="preserve"> de aviso de inspección de tablero</w:t>
      </w:r>
    </w:p>
    <w:p w14:paraId="17FDC5C0" w14:textId="77777777" w:rsidR="00973DB7" w:rsidRDefault="00973DB7" w:rsidP="00973DB7">
      <w:pPr>
        <w:pStyle w:val="Prrafodelista"/>
        <w:numPr>
          <w:ilvl w:val="0"/>
          <w:numId w:val="10"/>
        </w:numPr>
        <w:spacing w:line="360" w:lineRule="auto"/>
        <w:rPr>
          <w:rFonts w:cs="Arial"/>
          <w:sz w:val="24"/>
          <w:szCs w:val="24"/>
        </w:rPr>
      </w:pPr>
      <w:r>
        <w:rPr>
          <w:rFonts w:cs="Arial"/>
          <w:sz w:val="24"/>
          <w:szCs w:val="24"/>
        </w:rPr>
        <w:t>Cambiar aceite de motor</w:t>
      </w:r>
    </w:p>
    <w:p w14:paraId="7D981935" w14:textId="77777777" w:rsidR="00973DB7" w:rsidRDefault="00973DB7" w:rsidP="00973DB7">
      <w:pPr>
        <w:pStyle w:val="Prrafodelista"/>
        <w:numPr>
          <w:ilvl w:val="0"/>
          <w:numId w:val="10"/>
        </w:numPr>
        <w:spacing w:line="360" w:lineRule="auto"/>
        <w:rPr>
          <w:rFonts w:cs="Arial"/>
          <w:sz w:val="24"/>
          <w:szCs w:val="24"/>
        </w:rPr>
      </w:pPr>
      <w:r>
        <w:rPr>
          <w:rFonts w:cs="Arial"/>
          <w:sz w:val="24"/>
          <w:szCs w:val="24"/>
        </w:rPr>
        <w:t>Cambiar filtro de aceite</w:t>
      </w:r>
    </w:p>
    <w:p w14:paraId="4F0C0AE0" w14:textId="77777777" w:rsidR="00973DB7" w:rsidRDefault="00973DB7" w:rsidP="00973DB7">
      <w:pPr>
        <w:pStyle w:val="Prrafodelista"/>
        <w:numPr>
          <w:ilvl w:val="0"/>
          <w:numId w:val="10"/>
        </w:numPr>
        <w:spacing w:line="360" w:lineRule="auto"/>
        <w:rPr>
          <w:rFonts w:cs="Arial"/>
          <w:sz w:val="24"/>
          <w:szCs w:val="24"/>
        </w:rPr>
      </w:pPr>
      <w:r>
        <w:rPr>
          <w:rFonts w:cs="Arial"/>
          <w:sz w:val="24"/>
          <w:szCs w:val="24"/>
        </w:rPr>
        <w:t>Cambiar filtro de aire</w:t>
      </w:r>
    </w:p>
    <w:p w14:paraId="1C0A20B3" w14:textId="77777777" w:rsidR="00973DB7" w:rsidRDefault="00973DB7" w:rsidP="00973DB7">
      <w:pPr>
        <w:pStyle w:val="Prrafodelista"/>
        <w:numPr>
          <w:ilvl w:val="0"/>
          <w:numId w:val="10"/>
        </w:numPr>
        <w:spacing w:line="360" w:lineRule="auto"/>
        <w:rPr>
          <w:rFonts w:cs="Arial"/>
          <w:sz w:val="24"/>
          <w:szCs w:val="24"/>
        </w:rPr>
      </w:pPr>
      <w:r>
        <w:rPr>
          <w:rFonts w:cs="Arial"/>
          <w:sz w:val="24"/>
          <w:szCs w:val="24"/>
        </w:rPr>
        <w:t>Cambiar filtro de combustible</w:t>
      </w:r>
    </w:p>
    <w:p w14:paraId="4B952707" w14:textId="77777777" w:rsidR="00973DB7" w:rsidRDefault="00973DB7" w:rsidP="00973DB7">
      <w:pPr>
        <w:pStyle w:val="Prrafodelista"/>
        <w:numPr>
          <w:ilvl w:val="0"/>
          <w:numId w:val="10"/>
        </w:numPr>
        <w:spacing w:line="360" w:lineRule="auto"/>
        <w:rPr>
          <w:rFonts w:cs="Arial"/>
          <w:sz w:val="24"/>
          <w:szCs w:val="24"/>
        </w:rPr>
      </w:pPr>
      <w:r>
        <w:rPr>
          <w:rFonts w:cs="Arial"/>
          <w:sz w:val="24"/>
          <w:szCs w:val="24"/>
        </w:rPr>
        <w:t>Cambiar bujías</w:t>
      </w:r>
    </w:p>
    <w:p w14:paraId="340713A2" w14:textId="77777777" w:rsidR="00973DB7" w:rsidRDefault="00973DB7" w:rsidP="00973DB7">
      <w:pPr>
        <w:pStyle w:val="Prrafodelista"/>
        <w:numPr>
          <w:ilvl w:val="0"/>
          <w:numId w:val="10"/>
        </w:numPr>
        <w:spacing w:line="360" w:lineRule="auto"/>
        <w:rPr>
          <w:rFonts w:cs="Arial"/>
          <w:sz w:val="24"/>
          <w:szCs w:val="24"/>
        </w:rPr>
      </w:pPr>
      <w:r>
        <w:rPr>
          <w:rFonts w:cs="Arial"/>
          <w:sz w:val="24"/>
          <w:szCs w:val="24"/>
        </w:rPr>
        <w:t>Cambiar filtro de polen A/AC</w:t>
      </w:r>
    </w:p>
    <w:p w14:paraId="0E88EA66" w14:textId="77777777" w:rsidR="00973DB7" w:rsidRDefault="00973DB7" w:rsidP="00973DB7">
      <w:pPr>
        <w:pStyle w:val="Prrafodelista"/>
        <w:numPr>
          <w:ilvl w:val="0"/>
          <w:numId w:val="10"/>
        </w:numPr>
        <w:spacing w:line="360" w:lineRule="auto"/>
        <w:rPr>
          <w:rFonts w:cs="Arial"/>
          <w:sz w:val="24"/>
          <w:szCs w:val="24"/>
        </w:rPr>
      </w:pPr>
      <w:r>
        <w:rPr>
          <w:rFonts w:cs="Arial"/>
          <w:sz w:val="24"/>
          <w:szCs w:val="24"/>
        </w:rPr>
        <w:t>Alineación y balanceo</w:t>
      </w:r>
    </w:p>
    <w:p w14:paraId="3594F58A" w14:textId="77777777" w:rsidR="00973DB7" w:rsidRDefault="00973DB7" w:rsidP="00973DB7">
      <w:pPr>
        <w:pStyle w:val="Prrafodelista"/>
        <w:numPr>
          <w:ilvl w:val="0"/>
          <w:numId w:val="10"/>
        </w:numPr>
        <w:spacing w:line="360" w:lineRule="auto"/>
        <w:rPr>
          <w:rFonts w:cs="Arial"/>
          <w:sz w:val="24"/>
          <w:szCs w:val="24"/>
        </w:rPr>
      </w:pPr>
      <w:r>
        <w:rPr>
          <w:rFonts w:cs="Arial"/>
          <w:sz w:val="24"/>
          <w:szCs w:val="24"/>
        </w:rPr>
        <w:t>Limpieza de inyectores</w:t>
      </w:r>
    </w:p>
    <w:p w14:paraId="2E9C8899" w14:textId="77777777" w:rsidR="00973DB7" w:rsidRDefault="00973DB7" w:rsidP="00973DB7">
      <w:pPr>
        <w:pStyle w:val="Prrafodelista"/>
        <w:numPr>
          <w:ilvl w:val="0"/>
          <w:numId w:val="10"/>
        </w:numPr>
        <w:spacing w:line="360" w:lineRule="auto"/>
        <w:rPr>
          <w:rFonts w:cs="Arial"/>
          <w:sz w:val="24"/>
          <w:szCs w:val="24"/>
        </w:rPr>
      </w:pPr>
      <w:r>
        <w:rPr>
          <w:rFonts w:cs="Arial"/>
          <w:sz w:val="24"/>
          <w:szCs w:val="24"/>
        </w:rPr>
        <w:t>Cambiar líquido de frenos</w:t>
      </w:r>
    </w:p>
    <w:p w14:paraId="46312AC7" w14:textId="77777777" w:rsidR="00973DB7" w:rsidRDefault="00973DB7" w:rsidP="00973DB7">
      <w:pPr>
        <w:pStyle w:val="Prrafodelista"/>
        <w:numPr>
          <w:ilvl w:val="0"/>
          <w:numId w:val="10"/>
        </w:numPr>
        <w:spacing w:line="360" w:lineRule="auto"/>
        <w:rPr>
          <w:rFonts w:cs="Arial"/>
          <w:sz w:val="24"/>
          <w:szCs w:val="24"/>
        </w:rPr>
      </w:pPr>
      <w:r>
        <w:rPr>
          <w:rFonts w:cs="Arial"/>
          <w:sz w:val="24"/>
          <w:szCs w:val="24"/>
        </w:rPr>
        <w:t>Cambiar correa de distribución y alternador</w:t>
      </w:r>
    </w:p>
    <w:p w14:paraId="6742DBEC" w14:textId="77777777" w:rsidR="00973DB7" w:rsidRDefault="00973DB7" w:rsidP="00973DB7">
      <w:pPr>
        <w:pStyle w:val="Prrafodelista"/>
        <w:numPr>
          <w:ilvl w:val="0"/>
          <w:numId w:val="10"/>
        </w:numPr>
        <w:spacing w:line="360" w:lineRule="auto"/>
        <w:rPr>
          <w:rFonts w:cs="Arial"/>
          <w:sz w:val="24"/>
          <w:szCs w:val="24"/>
        </w:rPr>
      </w:pPr>
      <w:r>
        <w:rPr>
          <w:rFonts w:cs="Arial"/>
          <w:sz w:val="24"/>
          <w:szCs w:val="24"/>
        </w:rPr>
        <w:t>Cambiar bomba de agua</w:t>
      </w:r>
    </w:p>
    <w:p w14:paraId="0AFBDF74" w14:textId="77777777" w:rsidR="00973DB7" w:rsidRDefault="00973DB7" w:rsidP="00973DB7">
      <w:pPr>
        <w:jc w:val="both"/>
        <w:rPr>
          <w:b/>
          <w:sz w:val="24"/>
          <w:szCs w:val="24"/>
        </w:rPr>
      </w:pPr>
    </w:p>
    <w:p w14:paraId="0A3E7E35" w14:textId="77777777" w:rsidR="002673CA" w:rsidRPr="00FA46E2" w:rsidRDefault="002673CA" w:rsidP="002673CA">
      <w:pPr>
        <w:spacing w:line="360" w:lineRule="auto"/>
        <w:ind w:left="240"/>
        <w:jc w:val="both"/>
        <w:rPr>
          <w:rFonts w:ascii="Arial" w:hAnsi="Arial" w:cs="Arial"/>
          <w:b/>
          <w:sz w:val="28"/>
          <w:szCs w:val="28"/>
        </w:rPr>
      </w:pPr>
      <w:r w:rsidRPr="00FA46E2">
        <w:rPr>
          <w:rFonts w:ascii="Arial" w:hAnsi="Arial" w:cs="Arial"/>
          <w:b/>
          <w:sz w:val="28"/>
          <w:szCs w:val="28"/>
        </w:rPr>
        <w:t>SERVICES</w:t>
      </w:r>
      <w:r>
        <w:rPr>
          <w:rFonts w:ascii="Arial" w:hAnsi="Arial" w:cs="Arial"/>
          <w:b/>
          <w:sz w:val="28"/>
          <w:szCs w:val="28"/>
        </w:rPr>
        <w:tab/>
      </w:r>
      <w:r>
        <w:rPr>
          <w:rFonts w:ascii="Arial" w:hAnsi="Arial" w:cs="Arial"/>
          <w:b/>
          <w:sz w:val="28"/>
          <w:szCs w:val="28"/>
        </w:rPr>
        <w:tab/>
      </w:r>
    </w:p>
    <w:p w14:paraId="1A7C7F6A" w14:textId="77777777" w:rsidR="002673CA" w:rsidRDefault="002673CA" w:rsidP="002673CA">
      <w:pPr>
        <w:spacing w:line="360" w:lineRule="auto"/>
        <w:jc w:val="both"/>
        <w:rPr>
          <w:rFonts w:ascii="Arial" w:hAnsi="Arial" w:cs="Arial"/>
          <w:b/>
          <w:sz w:val="24"/>
          <w:szCs w:val="24"/>
        </w:rPr>
      </w:pPr>
    </w:p>
    <w:p w14:paraId="3530B5EA" w14:textId="2C970684" w:rsidR="002673CA" w:rsidRPr="005C6809" w:rsidRDefault="002673CA" w:rsidP="002673CA">
      <w:pPr>
        <w:spacing w:line="360" w:lineRule="auto"/>
        <w:jc w:val="both"/>
        <w:rPr>
          <w:rFonts w:ascii="Arial" w:hAnsi="Arial" w:cs="Arial"/>
          <w:b/>
          <w:sz w:val="24"/>
          <w:szCs w:val="24"/>
        </w:rPr>
      </w:pPr>
      <w:r>
        <w:rPr>
          <w:rFonts w:ascii="Arial" w:hAnsi="Arial" w:cs="Arial"/>
          <w:b/>
          <w:sz w:val="24"/>
          <w:szCs w:val="24"/>
        </w:rPr>
        <w:t xml:space="preserve"> </w:t>
      </w:r>
      <w:r w:rsidRPr="005C6809">
        <w:rPr>
          <w:rFonts w:ascii="Arial" w:hAnsi="Arial" w:cs="Arial"/>
          <w:b/>
          <w:sz w:val="24"/>
          <w:szCs w:val="24"/>
        </w:rPr>
        <w:t xml:space="preserve">  </w:t>
      </w:r>
      <w:r>
        <w:rPr>
          <w:rFonts w:ascii="Arial" w:hAnsi="Arial" w:cs="Arial"/>
          <w:b/>
          <w:sz w:val="24"/>
          <w:szCs w:val="24"/>
        </w:rPr>
        <w:t>MITSUBISHI MIRAGE G</w:t>
      </w:r>
      <w:proofErr w:type="gramStart"/>
      <w:r>
        <w:rPr>
          <w:rFonts w:ascii="Arial" w:hAnsi="Arial" w:cs="Arial"/>
          <w:b/>
          <w:sz w:val="24"/>
          <w:szCs w:val="24"/>
        </w:rPr>
        <w:t>4  DINACIA</w:t>
      </w:r>
      <w:proofErr w:type="gramEnd"/>
      <w:r>
        <w:rPr>
          <w:rFonts w:ascii="Arial" w:hAnsi="Arial" w:cs="Arial"/>
          <w:b/>
          <w:sz w:val="24"/>
          <w:szCs w:val="24"/>
        </w:rPr>
        <w:tab/>
        <w:t>(CANTIDAD 7 VEH</w:t>
      </w:r>
      <w:r w:rsidR="00437DAA">
        <w:rPr>
          <w:rFonts w:ascii="Arial" w:hAnsi="Arial" w:cs="Arial"/>
          <w:b/>
          <w:sz w:val="24"/>
          <w:szCs w:val="24"/>
        </w:rPr>
        <w:t>.</w:t>
      </w:r>
      <w:r>
        <w:rPr>
          <w:rFonts w:ascii="Arial" w:hAnsi="Arial" w:cs="Arial"/>
          <w:b/>
          <w:sz w:val="24"/>
          <w:szCs w:val="24"/>
        </w:rPr>
        <w:t>) CILINDRADA 1200</w:t>
      </w:r>
    </w:p>
    <w:tbl>
      <w:tblPr>
        <w:tblStyle w:val="Tablaconcuadrcula"/>
        <w:tblW w:w="0" w:type="auto"/>
        <w:tblLayout w:type="fixed"/>
        <w:tblLook w:val="04A0" w:firstRow="1" w:lastRow="0" w:firstColumn="1" w:lastColumn="0" w:noHBand="0" w:noVBand="1"/>
      </w:tblPr>
      <w:tblGrid>
        <w:gridCol w:w="2148"/>
        <w:gridCol w:w="2029"/>
        <w:gridCol w:w="4370"/>
      </w:tblGrid>
      <w:tr w:rsidR="002673CA" w14:paraId="55463A4D" w14:textId="77777777" w:rsidTr="00BA7B38">
        <w:trPr>
          <w:trHeight w:val="438"/>
        </w:trPr>
        <w:tc>
          <w:tcPr>
            <w:tcW w:w="2148" w:type="dxa"/>
          </w:tcPr>
          <w:p w14:paraId="28BF9286" w14:textId="77777777" w:rsidR="002673CA" w:rsidRPr="00C00CA0" w:rsidRDefault="002673CA" w:rsidP="00BA7B38">
            <w:pPr>
              <w:tabs>
                <w:tab w:val="left" w:pos="7720"/>
              </w:tabs>
              <w:spacing w:line="360" w:lineRule="auto"/>
              <w:jc w:val="center"/>
              <w:rPr>
                <w:rFonts w:ascii="Arial" w:hAnsi="Arial" w:cs="Arial"/>
                <w:sz w:val="24"/>
                <w:szCs w:val="24"/>
              </w:rPr>
            </w:pPr>
            <w:r w:rsidRPr="00C00CA0">
              <w:rPr>
                <w:rFonts w:ascii="Arial" w:hAnsi="Arial" w:cs="Arial"/>
                <w:sz w:val="24"/>
                <w:szCs w:val="24"/>
              </w:rPr>
              <w:t>SERVICE</w:t>
            </w:r>
          </w:p>
        </w:tc>
        <w:tc>
          <w:tcPr>
            <w:tcW w:w="2029" w:type="dxa"/>
          </w:tcPr>
          <w:p w14:paraId="5864E137" w14:textId="77777777" w:rsidR="002673CA" w:rsidRPr="00C00CA0" w:rsidRDefault="002673CA" w:rsidP="00BA7B38">
            <w:pPr>
              <w:tabs>
                <w:tab w:val="left" w:pos="7720"/>
              </w:tabs>
              <w:spacing w:line="360" w:lineRule="auto"/>
              <w:jc w:val="center"/>
              <w:rPr>
                <w:rFonts w:ascii="Arial" w:hAnsi="Arial" w:cs="Arial"/>
                <w:sz w:val="24"/>
                <w:szCs w:val="24"/>
              </w:rPr>
            </w:pPr>
            <w:r w:rsidRPr="00C00CA0">
              <w:rPr>
                <w:rFonts w:ascii="Arial" w:hAnsi="Arial" w:cs="Arial"/>
                <w:sz w:val="24"/>
                <w:szCs w:val="24"/>
              </w:rPr>
              <w:t xml:space="preserve">CANTIDAD </w:t>
            </w:r>
          </w:p>
        </w:tc>
        <w:tc>
          <w:tcPr>
            <w:tcW w:w="4370" w:type="dxa"/>
          </w:tcPr>
          <w:p w14:paraId="3120E036" w14:textId="77777777" w:rsidR="002673CA"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COMBUSTIBLE</w:t>
            </w:r>
          </w:p>
        </w:tc>
      </w:tr>
      <w:tr w:rsidR="002673CA" w:rsidRPr="00C00CA0" w14:paraId="6A7F0433" w14:textId="77777777" w:rsidTr="00BA7B38">
        <w:trPr>
          <w:trHeight w:val="438"/>
        </w:trPr>
        <w:tc>
          <w:tcPr>
            <w:tcW w:w="2148" w:type="dxa"/>
          </w:tcPr>
          <w:p w14:paraId="02378F24" w14:textId="77777777" w:rsidR="002673CA" w:rsidRPr="00C00CA0"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105.000</w:t>
            </w:r>
            <w:r w:rsidRPr="00C00CA0">
              <w:rPr>
                <w:rFonts w:ascii="Arial" w:hAnsi="Arial" w:cs="Arial"/>
                <w:sz w:val="24"/>
                <w:szCs w:val="24"/>
              </w:rPr>
              <w:t xml:space="preserve"> </w:t>
            </w:r>
            <w:proofErr w:type="spellStart"/>
            <w:r w:rsidRPr="00C00CA0">
              <w:rPr>
                <w:rFonts w:ascii="Arial" w:hAnsi="Arial" w:cs="Arial"/>
                <w:sz w:val="24"/>
                <w:szCs w:val="24"/>
              </w:rPr>
              <w:t>K</w:t>
            </w:r>
            <w:r>
              <w:rPr>
                <w:rFonts w:ascii="Arial" w:hAnsi="Arial" w:cs="Arial"/>
                <w:sz w:val="24"/>
                <w:szCs w:val="24"/>
              </w:rPr>
              <w:t>mts</w:t>
            </w:r>
            <w:proofErr w:type="spellEnd"/>
            <w:r w:rsidRPr="00C00CA0">
              <w:rPr>
                <w:rFonts w:ascii="Arial" w:hAnsi="Arial" w:cs="Arial"/>
                <w:sz w:val="24"/>
                <w:szCs w:val="24"/>
              </w:rPr>
              <w:t>.</w:t>
            </w:r>
          </w:p>
        </w:tc>
        <w:tc>
          <w:tcPr>
            <w:tcW w:w="2029" w:type="dxa"/>
          </w:tcPr>
          <w:p w14:paraId="287B1286" w14:textId="77777777" w:rsidR="002673CA" w:rsidRPr="00C00CA0"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Hasta 4</w:t>
            </w:r>
          </w:p>
        </w:tc>
        <w:tc>
          <w:tcPr>
            <w:tcW w:w="4370" w:type="dxa"/>
          </w:tcPr>
          <w:p w14:paraId="14826C3C" w14:textId="77777777" w:rsidR="002673CA" w:rsidRPr="00C00CA0"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NAFTA</w:t>
            </w:r>
          </w:p>
        </w:tc>
      </w:tr>
      <w:tr w:rsidR="002673CA" w:rsidRPr="00C00CA0" w14:paraId="6B6C9DC2" w14:textId="77777777" w:rsidTr="00BA7B38">
        <w:trPr>
          <w:trHeight w:val="460"/>
        </w:trPr>
        <w:tc>
          <w:tcPr>
            <w:tcW w:w="2148" w:type="dxa"/>
          </w:tcPr>
          <w:p w14:paraId="25D10088" w14:textId="77777777" w:rsidR="002673CA" w:rsidRPr="00C00CA0"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8</w:t>
            </w:r>
            <w:r w:rsidRPr="00C00CA0">
              <w:rPr>
                <w:rFonts w:ascii="Arial" w:hAnsi="Arial" w:cs="Arial"/>
                <w:sz w:val="24"/>
                <w:szCs w:val="24"/>
              </w:rPr>
              <w:t xml:space="preserve">0.000 </w:t>
            </w:r>
            <w:proofErr w:type="spellStart"/>
            <w:r w:rsidRPr="00C00CA0">
              <w:rPr>
                <w:rFonts w:ascii="Arial" w:hAnsi="Arial" w:cs="Arial"/>
                <w:sz w:val="24"/>
                <w:szCs w:val="24"/>
              </w:rPr>
              <w:t>Kmts</w:t>
            </w:r>
            <w:proofErr w:type="spellEnd"/>
            <w:r w:rsidRPr="00C00CA0">
              <w:rPr>
                <w:rFonts w:ascii="Arial" w:hAnsi="Arial" w:cs="Arial"/>
                <w:sz w:val="24"/>
                <w:szCs w:val="24"/>
              </w:rPr>
              <w:t>.</w:t>
            </w:r>
          </w:p>
        </w:tc>
        <w:tc>
          <w:tcPr>
            <w:tcW w:w="2029" w:type="dxa"/>
          </w:tcPr>
          <w:p w14:paraId="5E0E1960" w14:textId="77777777" w:rsidR="002673CA" w:rsidRPr="00C00CA0"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Hasta 3</w:t>
            </w:r>
          </w:p>
        </w:tc>
        <w:tc>
          <w:tcPr>
            <w:tcW w:w="4370" w:type="dxa"/>
          </w:tcPr>
          <w:p w14:paraId="5DF06C03" w14:textId="77777777" w:rsidR="002673CA" w:rsidRPr="00C00CA0"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NAFTA</w:t>
            </w:r>
          </w:p>
        </w:tc>
      </w:tr>
      <w:tr w:rsidR="002673CA" w14:paraId="1671BB96" w14:textId="77777777" w:rsidTr="00BA7B38">
        <w:trPr>
          <w:trHeight w:val="438"/>
        </w:trPr>
        <w:tc>
          <w:tcPr>
            <w:tcW w:w="2148" w:type="dxa"/>
          </w:tcPr>
          <w:p w14:paraId="40ED002E" w14:textId="77777777" w:rsidR="002673CA" w:rsidRPr="00C00CA0"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9</w:t>
            </w:r>
            <w:r w:rsidRPr="00C00CA0">
              <w:rPr>
                <w:rFonts w:ascii="Arial" w:hAnsi="Arial" w:cs="Arial"/>
                <w:sz w:val="24"/>
                <w:szCs w:val="24"/>
              </w:rPr>
              <w:t xml:space="preserve">0.000 </w:t>
            </w:r>
            <w:proofErr w:type="spellStart"/>
            <w:r w:rsidRPr="00C00CA0">
              <w:rPr>
                <w:rFonts w:ascii="Arial" w:hAnsi="Arial" w:cs="Arial"/>
                <w:sz w:val="24"/>
                <w:szCs w:val="24"/>
              </w:rPr>
              <w:t>Kmts</w:t>
            </w:r>
            <w:proofErr w:type="spellEnd"/>
            <w:r w:rsidRPr="00C00CA0">
              <w:rPr>
                <w:rFonts w:ascii="Arial" w:hAnsi="Arial" w:cs="Arial"/>
                <w:sz w:val="24"/>
                <w:szCs w:val="24"/>
              </w:rPr>
              <w:t>.</w:t>
            </w:r>
          </w:p>
        </w:tc>
        <w:tc>
          <w:tcPr>
            <w:tcW w:w="2029" w:type="dxa"/>
          </w:tcPr>
          <w:p w14:paraId="5F2CC358" w14:textId="77777777" w:rsidR="002673CA" w:rsidRPr="00C00CA0"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Hasta 2</w:t>
            </w:r>
          </w:p>
        </w:tc>
        <w:tc>
          <w:tcPr>
            <w:tcW w:w="4370" w:type="dxa"/>
          </w:tcPr>
          <w:p w14:paraId="534EF09E" w14:textId="77777777" w:rsidR="002673CA"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NAFTA</w:t>
            </w:r>
          </w:p>
        </w:tc>
      </w:tr>
      <w:tr w:rsidR="002673CA" w14:paraId="72753DE6" w14:textId="77777777" w:rsidTr="00BA7B38">
        <w:trPr>
          <w:trHeight w:val="438"/>
        </w:trPr>
        <w:tc>
          <w:tcPr>
            <w:tcW w:w="2148" w:type="dxa"/>
          </w:tcPr>
          <w:p w14:paraId="24362955" w14:textId="77777777" w:rsidR="002673CA" w:rsidRPr="00C00CA0"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 xml:space="preserve">100.000 </w:t>
            </w:r>
            <w:proofErr w:type="spellStart"/>
            <w:r>
              <w:rPr>
                <w:rFonts w:ascii="Arial" w:hAnsi="Arial" w:cs="Arial"/>
                <w:sz w:val="24"/>
                <w:szCs w:val="24"/>
              </w:rPr>
              <w:t>Kmts</w:t>
            </w:r>
            <w:proofErr w:type="spellEnd"/>
            <w:r>
              <w:rPr>
                <w:rFonts w:ascii="Arial" w:hAnsi="Arial" w:cs="Arial"/>
                <w:sz w:val="24"/>
                <w:szCs w:val="24"/>
              </w:rPr>
              <w:t>.</w:t>
            </w:r>
          </w:p>
        </w:tc>
        <w:tc>
          <w:tcPr>
            <w:tcW w:w="2029" w:type="dxa"/>
          </w:tcPr>
          <w:p w14:paraId="4CDC726D" w14:textId="77777777" w:rsidR="002673CA"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Hasta 1</w:t>
            </w:r>
          </w:p>
        </w:tc>
        <w:tc>
          <w:tcPr>
            <w:tcW w:w="4370" w:type="dxa"/>
          </w:tcPr>
          <w:p w14:paraId="401EA38D" w14:textId="77777777" w:rsidR="002673CA"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NAFTA</w:t>
            </w:r>
          </w:p>
        </w:tc>
      </w:tr>
    </w:tbl>
    <w:p w14:paraId="08261F64" w14:textId="77777777" w:rsidR="00126A66" w:rsidRDefault="00126A66" w:rsidP="002673CA">
      <w:pPr>
        <w:tabs>
          <w:tab w:val="left" w:pos="4935"/>
          <w:tab w:val="left" w:pos="5685"/>
        </w:tabs>
        <w:spacing w:line="360" w:lineRule="auto"/>
        <w:jc w:val="both"/>
        <w:rPr>
          <w:rFonts w:ascii="Arial" w:hAnsi="Arial" w:cs="Arial"/>
          <w:sz w:val="24"/>
          <w:szCs w:val="24"/>
        </w:rPr>
      </w:pPr>
    </w:p>
    <w:p w14:paraId="16D48D0E" w14:textId="13C859B5" w:rsidR="002673CA" w:rsidRDefault="002673CA" w:rsidP="002673CA">
      <w:pPr>
        <w:tabs>
          <w:tab w:val="left" w:pos="4935"/>
          <w:tab w:val="left" w:pos="5685"/>
        </w:tabs>
        <w:spacing w:line="360" w:lineRule="auto"/>
        <w:jc w:val="both"/>
        <w:rPr>
          <w:rFonts w:ascii="Arial" w:hAnsi="Arial" w:cs="Arial"/>
          <w:sz w:val="24"/>
          <w:szCs w:val="24"/>
        </w:rPr>
      </w:pPr>
      <w:r w:rsidRPr="002101A9">
        <w:rPr>
          <w:rFonts w:ascii="Arial" w:hAnsi="Arial" w:cs="Arial"/>
          <w:sz w:val="24"/>
          <w:szCs w:val="24"/>
        </w:rPr>
        <w:t xml:space="preserve"> </w:t>
      </w:r>
    </w:p>
    <w:p w14:paraId="26ACED63" w14:textId="77777777" w:rsidR="00126A66" w:rsidRDefault="00126A66" w:rsidP="002673CA">
      <w:pPr>
        <w:tabs>
          <w:tab w:val="left" w:pos="4935"/>
          <w:tab w:val="left" w:pos="5685"/>
        </w:tabs>
        <w:spacing w:line="360" w:lineRule="auto"/>
        <w:jc w:val="both"/>
        <w:rPr>
          <w:rFonts w:ascii="Arial" w:hAnsi="Arial" w:cs="Arial"/>
          <w:sz w:val="24"/>
          <w:szCs w:val="24"/>
        </w:rPr>
      </w:pPr>
    </w:p>
    <w:p w14:paraId="02141762" w14:textId="77777777" w:rsidR="00BA7E94" w:rsidRDefault="00BA7E94" w:rsidP="002673CA">
      <w:pPr>
        <w:tabs>
          <w:tab w:val="left" w:pos="4935"/>
          <w:tab w:val="left" w:pos="5685"/>
        </w:tabs>
        <w:spacing w:line="360" w:lineRule="auto"/>
        <w:jc w:val="both"/>
        <w:rPr>
          <w:rFonts w:ascii="Arial" w:hAnsi="Arial" w:cs="Arial"/>
          <w:sz w:val="24"/>
          <w:szCs w:val="24"/>
        </w:rPr>
      </w:pPr>
    </w:p>
    <w:p w14:paraId="73340629" w14:textId="77777777" w:rsidR="002673CA" w:rsidRDefault="002673CA" w:rsidP="002673CA">
      <w:pPr>
        <w:tabs>
          <w:tab w:val="left" w:pos="4935"/>
          <w:tab w:val="left" w:pos="5685"/>
        </w:tabs>
        <w:spacing w:line="360" w:lineRule="auto"/>
        <w:jc w:val="both"/>
        <w:rPr>
          <w:rFonts w:ascii="Arial" w:hAnsi="Arial" w:cs="Arial"/>
          <w:sz w:val="24"/>
          <w:szCs w:val="24"/>
        </w:rPr>
      </w:pPr>
    </w:p>
    <w:p w14:paraId="2DDD35F4" w14:textId="77777777" w:rsidR="002673CA" w:rsidRPr="000478C4" w:rsidRDefault="002673CA" w:rsidP="002673CA">
      <w:pPr>
        <w:tabs>
          <w:tab w:val="left" w:pos="4935"/>
          <w:tab w:val="left" w:pos="5685"/>
        </w:tabs>
        <w:spacing w:line="360" w:lineRule="auto"/>
        <w:jc w:val="both"/>
        <w:rPr>
          <w:rFonts w:ascii="Arial" w:hAnsi="Arial" w:cs="Arial"/>
          <w:sz w:val="24"/>
          <w:szCs w:val="24"/>
        </w:rPr>
      </w:pPr>
      <w:r w:rsidRPr="002101A9">
        <w:rPr>
          <w:rFonts w:ascii="Arial" w:hAnsi="Arial" w:cs="Arial"/>
          <w:sz w:val="24"/>
          <w:szCs w:val="24"/>
        </w:rPr>
        <w:lastRenderedPageBreak/>
        <w:t xml:space="preserve">  </w:t>
      </w:r>
      <w:r>
        <w:rPr>
          <w:rFonts w:ascii="Arial" w:hAnsi="Arial" w:cs="Arial"/>
          <w:b/>
          <w:sz w:val="24"/>
          <w:szCs w:val="24"/>
        </w:rPr>
        <w:t xml:space="preserve">MITSUBISHI </w:t>
      </w:r>
      <w:proofErr w:type="gramStart"/>
      <w:r>
        <w:rPr>
          <w:rFonts w:ascii="Arial" w:hAnsi="Arial" w:cs="Arial"/>
          <w:b/>
          <w:sz w:val="24"/>
          <w:szCs w:val="24"/>
        </w:rPr>
        <w:t>LANCER  DINACIA</w:t>
      </w:r>
      <w:proofErr w:type="gramEnd"/>
      <w:r>
        <w:rPr>
          <w:rFonts w:ascii="Arial" w:hAnsi="Arial" w:cs="Arial"/>
          <w:b/>
          <w:sz w:val="24"/>
          <w:szCs w:val="24"/>
        </w:rPr>
        <w:t xml:space="preserve"> (CANTIDAD 1 VEH.) CILINDRADA 2000</w:t>
      </w:r>
    </w:p>
    <w:tbl>
      <w:tblPr>
        <w:tblStyle w:val="Tablaconcuadrcula"/>
        <w:tblW w:w="0" w:type="auto"/>
        <w:tblLayout w:type="fixed"/>
        <w:tblLook w:val="04A0" w:firstRow="1" w:lastRow="0" w:firstColumn="1" w:lastColumn="0" w:noHBand="0" w:noVBand="1"/>
      </w:tblPr>
      <w:tblGrid>
        <w:gridCol w:w="2148"/>
        <w:gridCol w:w="2029"/>
        <w:gridCol w:w="4370"/>
      </w:tblGrid>
      <w:tr w:rsidR="002673CA" w14:paraId="5A4592F9" w14:textId="77777777" w:rsidTr="00BA7B38">
        <w:trPr>
          <w:trHeight w:val="595"/>
        </w:trPr>
        <w:tc>
          <w:tcPr>
            <w:tcW w:w="2148" w:type="dxa"/>
          </w:tcPr>
          <w:p w14:paraId="1A6B8A37" w14:textId="77777777" w:rsidR="002673CA" w:rsidRPr="00C00CA0" w:rsidRDefault="002673CA" w:rsidP="00BA7B38">
            <w:pPr>
              <w:tabs>
                <w:tab w:val="left" w:pos="7720"/>
              </w:tabs>
              <w:spacing w:line="360" w:lineRule="auto"/>
              <w:jc w:val="center"/>
              <w:rPr>
                <w:rFonts w:ascii="Arial" w:hAnsi="Arial" w:cs="Arial"/>
                <w:sz w:val="24"/>
                <w:szCs w:val="24"/>
              </w:rPr>
            </w:pPr>
            <w:r w:rsidRPr="00C00CA0">
              <w:rPr>
                <w:rFonts w:ascii="Arial" w:hAnsi="Arial" w:cs="Arial"/>
                <w:sz w:val="24"/>
                <w:szCs w:val="24"/>
              </w:rPr>
              <w:t>SERVICE</w:t>
            </w:r>
          </w:p>
        </w:tc>
        <w:tc>
          <w:tcPr>
            <w:tcW w:w="2029" w:type="dxa"/>
          </w:tcPr>
          <w:p w14:paraId="2AA218C7" w14:textId="77777777" w:rsidR="002673CA" w:rsidRPr="00C00CA0" w:rsidRDefault="002673CA" w:rsidP="00BA7B38">
            <w:pPr>
              <w:tabs>
                <w:tab w:val="left" w:pos="7720"/>
              </w:tabs>
              <w:spacing w:line="360" w:lineRule="auto"/>
              <w:jc w:val="center"/>
              <w:rPr>
                <w:rFonts w:ascii="Arial" w:hAnsi="Arial" w:cs="Arial"/>
                <w:sz w:val="24"/>
                <w:szCs w:val="24"/>
              </w:rPr>
            </w:pPr>
            <w:r w:rsidRPr="00C00CA0">
              <w:rPr>
                <w:rFonts w:ascii="Arial" w:hAnsi="Arial" w:cs="Arial"/>
                <w:sz w:val="24"/>
                <w:szCs w:val="24"/>
              </w:rPr>
              <w:t xml:space="preserve">CANTIDAD </w:t>
            </w:r>
          </w:p>
        </w:tc>
        <w:tc>
          <w:tcPr>
            <w:tcW w:w="4370" w:type="dxa"/>
          </w:tcPr>
          <w:p w14:paraId="279D57FF" w14:textId="77777777" w:rsidR="002673CA"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COMBUSTIBLE</w:t>
            </w:r>
          </w:p>
        </w:tc>
      </w:tr>
      <w:tr w:rsidR="002673CA" w:rsidRPr="00C00CA0" w14:paraId="000049A4" w14:textId="77777777" w:rsidTr="00BA7B38">
        <w:trPr>
          <w:trHeight w:val="438"/>
        </w:trPr>
        <w:tc>
          <w:tcPr>
            <w:tcW w:w="2148" w:type="dxa"/>
          </w:tcPr>
          <w:p w14:paraId="3A244348" w14:textId="77777777" w:rsidR="002673CA" w:rsidRPr="00C00CA0"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9</w:t>
            </w:r>
            <w:r w:rsidRPr="00C00CA0">
              <w:rPr>
                <w:rFonts w:ascii="Arial" w:hAnsi="Arial" w:cs="Arial"/>
                <w:sz w:val="24"/>
                <w:szCs w:val="24"/>
              </w:rPr>
              <w:t xml:space="preserve">0.000 </w:t>
            </w:r>
            <w:proofErr w:type="spellStart"/>
            <w:r w:rsidRPr="00C00CA0">
              <w:rPr>
                <w:rFonts w:ascii="Arial" w:hAnsi="Arial" w:cs="Arial"/>
                <w:sz w:val="24"/>
                <w:szCs w:val="24"/>
              </w:rPr>
              <w:t>K</w:t>
            </w:r>
            <w:r>
              <w:rPr>
                <w:rFonts w:ascii="Arial" w:hAnsi="Arial" w:cs="Arial"/>
                <w:sz w:val="24"/>
                <w:szCs w:val="24"/>
              </w:rPr>
              <w:t>mts</w:t>
            </w:r>
            <w:proofErr w:type="spellEnd"/>
            <w:r w:rsidRPr="00C00CA0">
              <w:rPr>
                <w:rFonts w:ascii="Arial" w:hAnsi="Arial" w:cs="Arial"/>
                <w:sz w:val="24"/>
                <w:szCs w:val="24"/>
              </w:rPr>
              <w:t>.</w:t>
            </w:r>
          </w:p>
        </w:tc>
        <w:tc>
          <w:tcPr>
            <w:tcW w:w="2029" w:type="dxa"/>
          </w:tcPr>
          <w:p w14:paraId="1C35FF6B" w14:textId="77777777" w:rsidR="002673CA" w:rsidRPr="00C00CA0"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Hasta 3</w:t>
            </w:r>
          </w:p>
        </w:tc>
        <w:tc>
          <w:tcPr>
            <w:tcW w:w="4370" w:type="dxa"/>
          </w:tcPr>
          <w:p w14:paraId="5E9472AD" w14:textId="77777777" w:rsidR="002673CA" w:rsidRPr="00C00CA0"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NAFTA</w:t>
            </w:r>
          </w:p>
        </w:tc>
      </w:tr>
    </w:tbl>
    <w:p w14:paraId="2615D68C" w14:textId="77777777" w:rsidR="002673CA" w:rsidRDefault="002673CA" w:rsidP="002673CA">
      <w:pPr>
        <w:rPr>
          <w:rFonts w:ascii="Arial" w:hAnsi="Arial" w:cs="Arial"/>
          <w:b/>
          <w:sz w:val="24"/>
          <w:szCs w:val="24"/>
        </w:rPr>
      </w:pPr>
    </w:p>
    <w:p w14:paraId="2ED474A8" w14:textId="77777777" w:rsidR="002673CA" w:rsidRDefault="002673CA" w:rsidP="002673CA">
      <w:pPr>
        <w:rPr>
          <w:rFonts w:ascii="Arial" w:hAnsi="Arial" w:cs="Arial"/>
          <w:b/>
          <w:sz w:val="24"/>
          <w:szCs w:val="24"/>
        </w:rPr>
      </w:pPr>
    </w:p>
    <w:p w14:paraId="278C1059" w14:textId="77777777" w:rsidR="002673CA" w:rsidRDefault="002673CA" w:rsidP="002673CA">
      <w:pPr>
        <w:rPr>
          <w:rFonts w:ascii="Arial" w:hAnsi="Arial" w:cs="Arial"/>
          <w:b/>
          <w:sz w:val="24"/>
          <w:szCs w:val="24"/>
        </w:rPr>
      </w:pPr>
      <w:r>
        <w:rPr>
          <w:rFonts w:ascii="Arial" w:hAnsi="Arial" w:cs="Arial"/>
          <w:b/>
          <w:sz w:val="24"/>
          <w:szCs w:val="24"/>
        </w:rPr>
        <w:t>MITSUBISHI L200</w:t>
      </w:r>
      <w:r>
        <w:rPr>
          <w:rFonts w:ascii="Arial" w:hAnsi="Arial" w:cs="Arial"/>
          <w:b/>
          <w:sz w:val="24"/>
          <w:szCs w:val="24"/>
        </w:rPr>
        <w:tab/>
        <w:t xml:space="preserve"> (CANTIDAD 7 VEH) INTERIOR.</w:t>
      </w:r>
    </w:p>
    <w:p w14:paraId="435BEC77" w14:textId="77777777" w:rsidR="002673CA" w:rsidRDefault="002673CA" w:rsidP="002673CA">
      <w:pPr>
        <w:rPr>
          <w:rFonts w:ascii="Arial" w:hAnsi="Arial" w:cs="Arial"/>
          <w:b/>
          <w:sz w:val="24"/>
          <w:szCs w:val="24"/>
        </w:rPr>
      </w:pPr>
      <w:r>
        <w:rPr>
          <w:rFonts w:ascii="Arial" w:hAnsi="Arial" w:cs="Arial"/>
          <w:b/>
          <w:sz w:val="24"/>
          <w:szCs w:val="24"/>
        </w:rPr>
        <w:t>SUMO, SUCA, SUCM, SUAA, SUAG, SULS, SUPU. CILINDRADA 2500</w:t>
      </w:r>
    </w:p>
    <w:tbl>
      <w:tblPr>
        <w:tblStyle w:val="Tablaconcuadrcula"/>
        <w:tblW w:w="0" w:type="auto"/>
        <w:tblLayout w:type="fixed"/>
        <w:tblLook w:val="04A0" w:firstRow="1" w:lastRow="0" w:firstColumn="1" w:lastColumn="0" w:noHBand="0" w:noVBand="1"/>
      </w:tblPr>
      <w:tblGrid>
        <w:gridCol w:w="2148"/>
        <w:gridCol w:w="2029"/>
        <w:gridCol w:w="4370"/>
      </w:tblGrid>
      <w:tr w:rsidR="002673CA" w14:paraId="0EC4E494" w14:textId="77777777" w:rsidTr="00BA7B38">
        <w:trPr>
          <w:trHeight w:val="438"/>
        </w:trPr>
        <w:tc>
          <w:tcPr>
            <w:tcW w:w="2148" w:type="dxa"/>
          </w:tcPr>
          <w:p w14:paraId="388B6BAB" w14:textId="77777777" w:rsidR="002673CA" w:rsidRPr="00C00CA0" w:rsidRDefault="002673CA" w:rsidP="00BA7B38">
            <w:pPr>
              <w:tabs>
                <w:tab w:val="left" w:pos="7720"/>
              </w:tabs>
              <w:spacing w:line="360" w:lineRule="auto"/>
              <w:jc w:val="center"/>
              <w:rPr>
                <w:rFonts w:ascii="Arial" w:hAnsi="Arial" w:cs="Arial"/>
                <w:sz w:val="24"/>
                <w:szCs w:val="24"/>
              </w:rPr>
            </w:pPr>
            <w:proofErr w:type="gramStart"/>
            <w:r>
              <w:rPr>
                <w:rFonts w:ascii="Arial" w:hAnsi="Arial" w:cs="Arial"/>
                <w:b/>
                <w:sz w:val="24"/>
                <w:szCs w:val="24"/>
              </w:rPr>
              <w:t>INTERIOR .</w:t>
            </w:r>
            <w:r w:rsidRPr="00C00CA0">
              <w:rPr>
                <w:rFonts w:ascii="Arial" w:hAnsi="Arial" w:cs="Arial"/>
                <w:sz w:val="24"/>
                <w:szCs w:val="24"/>
              </w:rPr>
              <w:t>SERVICE</w:t>
            </w:r>
            <w:proofErr w:type="gramEnd"/>
          </w:p>
        </w:tc>
        <w:tc>
          <w:tcPr>
            <w:tcW w:w="2029" w:type="dxa"/>
          </w:tcPr>
          <w:p w14:paraId="57AE622D" w14:textId="77777777" w:rsidR="002673CA" w:rsidRPr="00C00CA0" w:rsidRDefault="002673CA" w:rsidP="00BA7B38">
            <w:pPr>
              <w:tabs>
                <w:tab w:val="left" w:pos="7720"/>
              </w:tabs>
              <w:spacing w:line="360" w:lineRule="auto"/>
              <w:jc w:val="center"/>
              <w:rPr>
                <w:rFonts w:ascii="Arial" w:hAnsi="Arial" w:cs="Arial"/>
                <w:sz w:val="24"/>
                <w:szCs w:val="24"/>
              </w:rPr>
            </w:pPr>
            <w:r w:rsidRPr="00C00CA0">
              <w:rPr>
                <w:rFonts w:ascii="Arial" w:hAnsi="Arial" w:cs="Arial"/>
                <w:sz w:val="24"/>
                <w:szCs w:val="24"/>
              </w:rPr>
              <w:t xml:space="preserve">CANTIDAD </w:t>
            </w:r>
          </w:p>
        </w:tc>
        <w:tc>
          <w:tcPr>
            <w:tcW w:w="4370" w:type="dxa"/>
          </w:tcPr>
          <w:p w14:paraId="57F93721" w14:textId="77777777" w:rsidR="002673CA"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 xml:space="preserve">COMBUSTIBLE </w:t>
            </w:r>
          </w:p>
        </w:tc>
      </w:tr>
      <w:tr w:rsidR="002673CA" w:rsidRPr="00C00CA0" w14:paraId="46E7EB44" w14:textId="77777777" w:rsidTr="00BA7B38">
        <w:trPr>
          <w:trHeight w:val="438"/>
        </w:trPr>
        <w:tc>
          <w:tcPr>
            <w:tcW w:w="2148" w:type="dxa"/>
          </w:tcPr>
          <w:p w14:paraId="3281B159" w14:textId="77777777" w:rsidR="002673CA" w:rsidRPr="00C00CA0"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20</w:t>
            </w:r>
            <w:r w:rsidRPr="00C00CA0">
              <w:rPr>
                <w:rFonts w:ascii="Arial" w:hAnsi="Arial" w:cs="Arial"/>
                <w:sz w:val="24"/>
                <w:szCs w:val="24"/>
              </w:rPr>
              <w:t xml:space="preserve">0.000 </w:t>
            </w:r>
            <w:proofErr w:type="spellStart"/>
            <w:r w:rsidRPr="00C00CA0">
              <w:rPr>
                <w:rFonts w:ascii="Arial" w:hAnsi="Arial" w:cs="Arial"/>
                <w:sz w:val="24"/>
                <w:szCs w:val="24"/>
              </w:rPr>
              <w:t>K</w:t>
            </w:r>
            <w:r>
              <w:rPr>
                <w:rFonts w:ascii="Arial" w:hAnsi="Arial" w:cs="Arial"/>
                <w:sz w:val="24"/>
                <w:szCs w:val="24"/>
              </w:rPr>
              <w:t>mts</w:t>
            </w:r>
            <w:proofErr w:type="spellEnd"/>
            <w:r w:rsidRPr="00C00CA0">
              <w:rPr>
                <w:rFonts w:ascii="Arial" w:hAnsi="Arial" w:cs="Arial"/>
                <w:sz w:val="24"/>
                <w:szCs w:val="24"/>
              </w:rPr>
              <w:t>.</w:t>
            </w:r>
          </w:p>
        </w:tc>
        <w:tc>
          <w:tcPr>
            <w:tcW w:w="2029" w:type="dxa"/>
          </w:tcPr>
          <w:p w14:paraId="347D63EC" w14:textId="77777777" w:rsidR="002673CA" w:rsidRPr="00C00CA0"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Hasta 3</w:t>
            </w:r>
          </w:p>
        </w:tc>
        <w:tc>
          <w:tcPr>
            <w:tcW w:w="4370" w:type="dxa"/>
          </w:tcPr>
          <w:p w14:paraId="496F1E3D" w14:textId="77777777" w:rsidR="002673CA" w:rsidRPr="00C00CA0"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DIESEL</w:t>
            </w:r>
          </w:p>
        </w:tc>
      </w:tr>
      <w:tr w:rsidR="002673CA" w:rsidRPr="00C00CA0" w14:paraId="53530D7D" w14:textId="77777777" w:rsidTr="00BA7B38">
        <w:trPr>
          <w:trHeight w:val="460"/>
        </w:trPr>
        <w:tc>
          <w:tcPr>
            <w:tcW w:w="2148" w:type="dxa"/>
          </w:tcPr>
          <w:p w14:paraId="4A397920" w14:textId="77777777" w:rsidR="002673CA" w:rsidRPr="00C00CA0"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30</w:t>
            </w:r>
            <w:r w:rsidRPr="00C00CA0">
              <w:rPr>
                <w:rFonts w:ascii="Arial" w:hAnsi="Arial" w:cs="Arial"/>
                <w:sz w:val="24"/>
                <w:szCs w:val="24"/>
              </w:rPr>
              <w:t xml:space="preserve">0.000 </w:t>
            </w:r>
            <w:proofErr w:type="spellStart"/>
            <w:r w:rsidRPr="00C00CA0">
              <w:rPr>
                <w:rFonts w:ascii="Arial" w:hAnsi="Arial" w:cs="Arial"/>
                <w:sz w:val="24"/>
                <w:szCs w:val="24"/>
              </w:rPr>
              <w:t>Kmts</w:t>
            </w:r>
            <w:proofErr w:type="spellEnd"/>
            <w:r w:rsidRPr="00C00CA0">
              <w:rPr>
                <w:rFonts w:ascii="Arial" w:hAnsi="Arial" w:cs="Arial"/>
                <w:sz w:val="24"/>
                <w:szCs w:val="24"/>
              </w:rPr>
              <w:t>.</w:t>
            </w:r>
          </w:p>
        </w:tc>
        <w:tc>
          <w:tcPr>
            <w:tcW w:w="2029" w:type="dxa"/>
          </w:tcPr>
          <w:p w14:paraId="19E8B045" w14:textId="77777777" w:rsidR="002673CA" w:rsidRPr="00C00CA0"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Hasta 4</w:t>
            </w:r>
          </w:p>
        </w:tc>
        <w:tc>
          <w:tcPr>
            <w:tcW w:w="4370" w:type="dxa"/>
          </w:tcPr>
          <w:p w14:paraId="0EBF1346" w14:textId="77777777" w:rsidR="002673CA" w:rsidRPr="00C00CA0"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DIESEL</w:t>
            </w:r>
          </w:p>
        </w:tc>
      </w:tr>
    </w:tbl>
    <w:p w14:paraId="343962EE" w14:textId="77777777" w:rsidR="002673CA" w:rsidRDefault="002673CA" w:rsidP="002673CA">
      <w:pPr>
        <w:rPr>
          <w:rFonts w:ascii="Arial" w:hAnsi="Arial" w:cs="Arial"/>
          <w:b/>
          <w:sz w:val="24"/>
          <w:szCs w:val="24"/>
        </w:rPr>
      </w:pPr>
    </w:p>
    <w:p w14:paraId="18951B3B" w14:textId="77777777" w:rsidR="002673CA" w:rsidRDefault="002673CA" w:rsidP="002673CA">
      <w:pPr>
        <w:rPr>
          <w:rFonts w:ascii="Arial" w:hAnsi="Arial" w:cs="Arial"/>
          <w:b/>
          <w:sz w:val="24"/>
          <w:szCs w:val="24"/>
        </w:rPr>
      </w:pPr>
    </w:p>
    <w:p w14:paraId="2B4266F3" w14:textId="77777777" w:rsidR="002673CA" w:rsidRDefault="002673CA" w:rsidP="002673CA">
      <w:pPr>
        <w:rPr>
          <w:rFonts w:ascii="Arial" w:hAnsi="Arial" w:cs="Arial"/>
          <w:b/>
          <w:sz w:val="24"/>
          <w:szCs w:val="24"/>
        </w:rPr>
      </w:pPr>
      <w:r>
        <w:rPr>
          <w:rFonts w:ascii="Arial" w:hAnsi="Arial" w:cs="Arial"/>
          <w:b/>
          <w:sz w:val="24"/>
          <w:szCs w:val="24"/>
        </w:rPr>
        <w:t>GREAT WALL 4x2</w:t>
      </w:r>
      <w:r>
        <w:rPr>
          <w:rFonts w:ascii="Arial" w:hAnsi="Arial" w:cs="Arial"/>
          <w:b/>
          <w:sz w:val="24"/>
          <w:szCs w:val="24"/>
        </w:rPr>
        <w:tab/>
        <w:t xml:space="preserve"> DINACIA (CANTIDAD VEH. 3)</w:t>
      </w:r>
    </w:p>
    <w:p w14:paraId="2D743AD1" w14:textId="77777777" w:rsidR="002673CA" w:rsidRDefault="002673CA" w:rsidP="002673CA">
      <w:pPr>
        <w:rPr>
          <w:rFonts w:ascii="Arial" w:hAnsi="Arial" w:cs="Arial"/>
          <w:b/>
          <w:sz w:val="24"/>
          <w:szCs w:val="24"/>
        </w:rPr>
      </w:pPr>
      <w:r>
        <w:rPr>
          <w:rFonts w:ascii="Arial" w:hAnsi="Arial" w:cs="Arial"/>
          <w:b/>
          <w:sz w:val="24"/>
          <w:szCs w:val="24"/>
        </w:rPr>
        <w:t>SUAG, SUTB.   DINACIA CILINDRADA 2200</w:t>
      </w:r>
    </w:p>
    <w:tbl>
      <w:tblPr>
        <w:tblStyle w:val="Tablaconcuadrcula"/>
        <w:tblW w:w="0" w:type="auto"/>
        <w:tblLayout w:type="fixed"/>
        <w:tblLook w:val="04A0" w:firstRow="1" w:lastRow="0" w:firstColumn="1" w:lastColumn="0" w:noHBand="0" w:noVBand="1"/>
      </w:tblPr>
      <w:tblGrid>
        <w:gridCol w:w="2148"/>
        <w:gridCol w:w="2029"/>
        <w:gridCol w:w="4370"/>
      </w:tblGrid>
      <w:tr w:rsidR="002673CA" w14:paraId="1EAFC76F" w14:textId="77777777" w:rsidTr="00BA7B38">
        <w:trPr>
          <w:trHeight w:val="438"/>
        </w:trPr>
        <w:tc>
          <w:tcPr>
            <w:tcW w:w="2148" w:type="dxa"/>
          </w:tcPr>
          <w:p w14:paraId="5F0122CA" w14:textId="77777777" w:rsidR="002673CA" w:rsidRPr="00C00CA0" w:rsidRDefault="002673CA" w:rsidP="00BA7B38">
            <w:pPr>
              <w:tabs>
                <w:tab w:val="left" w:pos="7720"/>
              </w:tabs>
              <w:spacing w:line="360" w:lineRule="auto"/>
              <w:jc w:val="center"/>
              <w:rPr>
                <w:rFonts w:ascii="Arial" w:hAnsi="Arial" w:cs="Arial"/>
                <w:sz w:val="24"/>
                <w:szCs w:val="24"/>
              </w:rPr>
            </w:pPr>
            <w:r w:rsidRPr="00C00CA0">
              <w:rPr>
                <w:rFonts w:ascii="Arial" w:hAnsi="Arial" w:cs="Arial"/>
                <w:sz w:val="24"/>
                <w:szCs w:val="24"/>
              </w:rPr>
              <w:t>SERVICE</w:t>
            </w:r>
          </w:p>
        </w:tc>
        <w:tc>
          <w:tcPr>
            <w:tcW w:w="2029" w:type="dxa"/>
          </w:tcPr>
          <w:p w14:paraId="49A0886F" w14:textId="77777777" w:rsidR="002673CA" w:rsidRPr="00C00CA0" w:rsidRDefault="002673CA" w:rsidP="00BA7B38">
            <w:pPr>
              <w:tabs>
                <w:tab w:val="left" w:pos="7720"/>
              </w:tabs>
              <w:spacing w:line="360" w:lineRule="auto"/>
              <w:jc w:val="center"/>
              <w:rPr>
                <w:rFonts w:ascii="Arial" w:hAnsi="Arial" w:cs="Arial"/>
                <w:sz w:val="24"/>
                <w:szCs w:val="24"/>
              </w:rPr>
            </w:pPr>
            <w:r w:rsidRPr="00C00CA0">
              <w:rPr>
                <w:rFonts w:ascii="Arial" w:hAnsi="Arial" w:cs="Arial"/>
                <w:sz w:val="24"/>
                <w:szCs w:val="24"/>
              </w:rPr>
              <w:t xml:space="preserve">CANTIDAD </w:t>
            </w:r>
          </w:p>
        </w:tc>
        <w:tc>
          <w:tcPr>
            <w:tcW w:w="4370" w:type="dxa"/>
          </w:tcPr>
          <w:p w14:paraId="2E9ED721" w14:textId="77777777" w:rsidR="002673CA"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COMBUSTIBLE</w:t>
            </w:r>
          </w:p>
        </w:tc>
      </w:tr>
      <w:tr w:rsidR="002673CA" w:rsidRPr="00C00CA0" w14:paraId="3F0E8E2B" w14:textId="77777777" w:rsidTr="00BA7B38">
        <w:trPr>
          <w:trHeight w:val="438"/>
        </w:trPr>
        <w:tc>
          <w:tcPr>
            <w:tcW w:w="2148" w:type="dxa"/>
          </w:tcPr>
          <w:p w14:paraId="5882BAE0" w14:textId="77777777" w:rsidR="002673CA" w:rsidRPr="00C00CA0"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130</w:t>
            </w:r>
            <w:r w:rsidRPr="00C00CA0">
              <w:rPr>
                <w:rFonts w:ascii="Arial" w:hAnsi="Arial" w:cs="Arial"/>
                <w:sz w:val="24"/>
                <w:szCs w:val="24"/>
              </w:rPr>
              <w:t xml:space="preserve">.000 </w:t>
            </w:r>
            <w:proofErr w:type="spellStart"/>
            <w:r w:rsidRPr="00C00CA0">
              <w:rPr>
                <w:rFonts w:ascii="Arial" w:hAnsi="Arial" w:cs="Arial"/>
                <w:sz w:val="24"/>
                <w:szCs w:val="24"/>
              </w:rPr>
              <w:t>K</w:t>
            </w:r>
            <w:r>
              <w:rPr>
                <w:rFonts w:ascii="Arial" w:hAnsi="Arial" w:cs="Arial"/>
                <w:sz w:val="24"/>
                <w:szCs w:val="24"/>
              </w:rPr>
              <w:t>mts</w:t>
            </w:r>
            <w:proofErr w:type="spellEnd"/>
            <w:r w:rsidRPr="00C00CA0">
              <w:rPr>
                <w:rFonts w:ascii="Arial" w:hAnsi="Arial" w:cs="Arial"/>
                <w:sz w:val="24"/>
                <w:szCs w:val="24"/>
              </w:rPr>
              <w:t>.</w:t>
            </w:r>
          </w:p>
        </w:tc>
        <w:tc>
          <w:tcPr>
            <w:tcW w:w="2029" w:type="dxa"/>
          </w:tcPr>
          <w:p w14:paraId="2A47FD24" w14:textId="77777777" w:rsidR="002673CA" w:rsidRPr="00C00CA0"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Hasta 3</w:t>
            </w:r>
          </w:p>
        </w:tc>
        <w:tc>
          <w:tcPr>
            <w:tcW w:w="4370" w:type="dxa"/>
          </w:tcPr>
          <w:p w14:paraId="26C718C9" w14:textId="77777777" w:rsidR="002673CA" w:rsidRPr="00C00CA0"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DIESEL</w:t>
            </w:r>
          </w:p>
        </w:tc>
      </w:tr>
      <w:tr w:rsidR="002673CA" w:rsidRPr="00C00CA0" w14:paraId="3115B28A" w14:textId="77777777" w:rsidTr="00BA7B38">
        <w:trPr>
          <w:trHeight w:val="460"/>
        </w:trPr>
        <w:tc>
          <w:tcPr>
            <w:tcW w:w="2148" w:type="dxa"/>
          </w:tcPr>
          <w:p w14:paraId="2C70D579" w14:textId="77777777" w:rsidR="002673CA" w:rsidRPr="00C00CA0"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15</w:t>
            </w:r>
            <w:r w:rsidRPr="00C00CA0">
              <w:rPr>
                <w:rFonts w:ascii="Arial" w:hAnsi="Arial" w:cs="Arial"/>
                <w:sz w:val="24"/>
                <w:szCs w:val="24"/>
              </w:rPr>
              <w:t xml:space="preserve">0.000 </w:t>
            </w:r>
            <w:proofErr w:type="spellStart"/>
            <w:r w:rsidRPr="00C00CA0">
              <w:rPr>
                <w:rFonts w:ascii="Arial" w:hAnsi="Arial" w:cs="Arial"/>
                <w:sz w:val="24"/>
                <w:szCs w:val="24"/>
              </w:rPr>
              <w:t>Kmts</w:t>
            </w:r>
            <w:proofErr w:type="spellEnd"/>
            <w:r w:rsidRPr="00C00CA0">
              <w:rPr>
                <w:rFonts w:ascii="Arial" w:hAnsi="Arial" w:cs="Arial"/>
                <w:sz w:val="24"/>
                <w:szCs w:val="24"/>
              </w:rPr>
              <w:t>.</w:t>
            </w:r>
          </w:p>
        </w:tc>
        <w:tc>
          <w:tcPr>
            <w:tcW w:w="2029" w:type="dxa"/>
          </w:tcPr>
          <w:p w14:paraId="7FBA523A" w14:textId="77777777" w:rsidR="002673CA" w:rsidRPr="00C00CA0"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Hasta 3</w:t>
            </w:r>
          </w:p>
        </w:tc>
        <w:tc>
          <w:tcPr>
            <w:tcW w:w="4370" w:type="dxa"/>
          </w:tcPr>
          <w:p w14:paraId="29F18205" w14:textId="77777777" w:rsidR="002673CA" w:rsidRPr="00C00CA0"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DIESEL</w:t>
            </w:r>
          </w:p>
        </w:tc>
      </w:tr>
      <w:tr w:rsidR="002673CA" w14:paraId="129AD9C3" w14:textId="77777777" w:rsidTr="00BA7B38">
        <w:trPr>
          <w:trHeight w:val="438"/>
        </w:trPr>
        <w:tc>
          <w:tcPr>
            <w:tcW w:w="2148" w:type="dxa"/>
          </w:tcPr>
          <w:p w14:paraId="286F1EDE" w14:textId="77777777" w:rsidR="002673CA" w:rsidRPr="00C00CA0"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20</w:t>
            </w:r>
            <w:r w:rsidRPr="00C00CA0">
              <w:rPr>
                <w:rFonts w:ascii="Arial" w:hAnsi="Arial" w:cs="Arial"/>
                <w:sz w:val="24"/>
                <w:szCs w:val="24"/>
              </w:rPr>
              <w:t xml:space="preserve">0.000 </w:t>
            </w:r>
            <w:proofErr w:type="spellStart"/>
            <w:r w:rsidRPr="00C00CA0">
              <w:rPr>
                <w:rFonts w:ascii="Arial" w:hAnsi="Arial" w:cs="Arial"/>
                <w:sz w:val="24"/>
                <w:szCs w:val="24"/>
              </w:rPr>
              <w:t>Kmts</w:t>
            </w:r>
            <w:proofErr w:type="spellEnd"/>
            <w:r w:rsidRPr="00C00CA0">
              <w:rPr>
                <w:rFonts w:ascii="Arial" w:hAnsi="Arial" w:cs="Arial"/>
                <w:sz w:val="24"/>
                <w:szCs w:val="24"/>
              </w:rPr>
              <w:t>.</w:t>
            </w:r>
          </w:p>
        </w:tc>
        <w:tc>
          <w:tcPr>
            <w:tcW w:w="2029" w:type="dxa"/>
          </w:tcPr>
          <w:p w14:paraId="49FFF01B" w14:textId="77777777" w:rsidR="002673CA" w:rsidRPr="00C00CA0"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Hasta 1</w:t>
            </w:r>
          </w:p>
        </w:tc>
        <w:tc>
          <w:tcPr>
            <w:tcW w:w="4370" w:type="dxa"/>
          </w:tcPr>
          <w:p w14:paraId="7AAB2441" w14:textId="77777777" w:rsidR="002673CA"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DIESEL</w:t>
            </w:r>
          </w:p>
        </w:tc>
      </w:tr>
    </w:tbl>
    <w:p w14:paraId="59A0C2F6" w14:textId="77777777" w:rsidR="002673CA" w:rsidRDefault="002673CA" w:rsidP="002673CA">
      <w:pPr>
        <w:rPr>
          <w:rFonts w:ascii="Arial" w:hAnsi="Arial" w:cs="Arial"/>
          <w:b/>
          <w:sz w:val="24"/>
          <w:szCs w:val="24"/>
        </w:rPr>
      </w:pPr>
    </w:p>
    <w:p w14:paraId="07644F42" w14:textId="342FF9E5" w:rsidR="002673CA" w:rsidRDefault="002673CA" w:rsidP="002673CA">
      <w:pPr>
        <w:rPr>
          <w:rFonts w:ascii="Arial" w:hAnsi="Arial" w:cs="Arial"/>
          <w:b/>
          <w:sz w:val="24"/>
          <w:szCs w:val="24"/>
        </w:rPr>
      </w:pPr>
      <w:r>
        <w:rPr>
          <w:rFonts w:ascii="Arial" w:hAnsi="Arial" w:cs="Arial"/>
          <w:b/>
          <w:sz w:val="24"/>
          <w:szCs w:val="24"/>
        </w:rPr>
        <w:t>GREAT WALL 4x</w:t>
      </w:r>
      <w:proofErr w:type="gramStart"/>
      <w:r>
        <w:rPr>
          <w:rFonts w:ascii="Arial" w:hAnsi="Arial" w:cs="Arial"/>
          <w:b/>
          <w:sz w:val="24"/>
          <w:szCs w:val="24"/>
        </w:rPr>
        <w:t>4  DINACIA</w:t>
      </w:r>
      <w:proofErr w:type="gramEnd"/>
      <w:r>
        <w:rPr>
          <w:rFonts w:ascii="Arial" w:hAnsi="Arial" w:cs="Arial"/>
          <w:b/>
          <w:sz w:val="24"/>
          <w:szCs w:val="24"/>
        </w:rPr>
        <w:t xml:space="preserve">  (CANTIDAD VEH</w:t>
      </w:r>
      <w:r w:rsidR="00126A66">
        <w:rPr>
          <w:rFonts w:ascii="Arial" w:hAnsi="Arial" w:cs="Arial"/>
          <w:b/>
          <w:sz w:val="24"/>
          <w:szCs w:val="24"/>
        </w:rPr>
        <w:t>.</w:t>
      </w:r>
      <w:r>
        <w:rPr>
          <w:rFonts w:ascii="Arial" w:hAnsi="Arial" w:cs="Arial"/>
          <w:b/>
          <w:sz w:val="24"/>
          <w:szCs w:val="24"/>
        </w:rPr>
        <w:t xml:space="preserve"> </w:t>
      </w:r>
      <w:r w:rsidR="00126A66">
        <w:rPr>
          <w:rFonts w:ascii="Arial" w:hAnsi="Arial" w:cs="Arial"/>
          <w:b/>
          <w:sz w:val="24"/>
          <w:szCs w:val="24"/>
        </w:rPr>
        <w:t>2)</w:t>
      </w:r>
      <w:r>
        <w:rPr>
          <w:rFonts w:ascii="Arial" w:hAnsi="Arial" w:cs="Arial"/>
          <w:b/>
          <w:sz w:val="24"/>
          <w:szCs w:val="24"/>
        </w:rPr>
        <w:t xml:space="preserve"> CILINDRADA 2400</w:t>
      </w:r>
    </w:p>
    <w:tbl>
      <w:tblPr>
        <w:tblStyle w:val="Tablaconcuadrcula"/>
        <w:tblW w:w="0" w:type="auto"/>
        <w:tblLayout w:type="fixed"/>
        <w:tblLook w:val="04A0" w:firstRow="1" w:lastRow="0" w:firstColumn="1" w:lastColumn="0" w:noHBand="0" w:noVBand="1"/>
      </w:tblPr>
      <w:tblGrid>
        <w:gridCol w:w="2148"/>
        <w:gridCol w:w="2029"/>
        <w:gridCol w:w="4370"/>
      </w:tblGrid>
      <w:tr w:rsidR="002673CA" w14:paraId="13FE28F0" w14:textId="77777777" w:rsidTr="00BA7B38">
        <w:trPr>
          <w:trHeight w:val="438"/>
        </w:trPr>
        <w:tc>
          <w:tcPr>
            <w:tcW w:w="2148" w:type="dxa"/>
          </w:tcPr>
          <w:p w14:paraId="2E413C11" w14:textId="77777777" w:rsidR="002673CA" w:rsidRPr="00C00CA0" w:rsidRDefault="002673CA" w:rsidP="00BA7B38">
            <w:pPr>
              <w:tabs>
                <w:tab w:val="left" w:pos="7720"/>
              </w:tabs>
              <w:spacing w:line="360" w:lineRule="auto"/>
              <w:jc w:val="center"/>
              <w:rPr>
                <w:rFonts w:ascii="Arial" w:hAnsi="Arial" w:cs="Arial"/>
                <w:sz w:val="24"/>
                <w:szCs w:val="24"/>
              </w:rPr>
            </w:pPr>
            <w:r w:rsidRPr="00C00CA0">
              <w:rPr>
                <w:rFonts w:ascii="Arial" w:hAnsi="Arial" w:cs="Arial"/>
                <w:sz w:val="24"/>
                <w:szCs w:val="24"/>
              </w:rPr>
              <w:t>SERVICE</w:t>
            </w:r>
          </w:p>
        </w:tc>
        <w:tc>
          <w:tcPr>
            <w:tcW w:w="2029" w:type="dxa"/>
          </w:tcPr>
          <w:p w14:paraId="17AA2EA5" w14:textId="77777777" w:rsidR="002673CA" w:rsidRPr="00C00CA0" w:rsidRDefault="002673CA" w:rsidP="00BA7B38">
            <w:pPr>
              <w:tabs>
                <w:tab w:val="left" w:pos="7720"/>
              </w:tabs>
              <w:spacing w:line="360" w:lineRule="auto"/>
              <w:jc w:val="center"/>
              <w:rPr>
                <w:rFonts w:ascii="Arial" w:hAnsi="Arial" w:cs="Arial"/>
                <w:sz w:val="24"/>
                <w:szCs w:val="24"/>
              </w:rPr>
            </w:pPr>
            <w:r w:rsidRPr="00C00CA0">
              <w:rPr>
                <w:rFonts w:ascii="Arial" w:hAnsi="Arial" w:cs="Arial"/>
                <w:sz w:val="24"/>
                <w:szCs w:val="24"/>
              </w:rPr>
              <w:t xml:space="preserve">CANTIDAD </w:t>
            </w:r>
          </w:p>
        </w:tc>
        <w:tc>
          <w:tcPr>
            <w:tcW w:w="4370" w:type="dxa"/>
          </w:tcPr>
          <w:p w14:paraId="76CC3AF1" w14:textId="77777777" w:rsidR="002673CA"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COMBUSTIBLE</w:t>
            </w:r>
          </w:p>
        </w:tc>
      </w:tr>
      <w:tr w:rsidR="002673CA" w:rsidRPr="00C00CA0" w14:paraId="4D8363AF" w14:textId="77777777" w:rsidTr="00BA7B38">
        <w:trPr>
          <w:trHeight w:val="438"/>
        </w:trPr>
        <w:tc>
          <w:tcPr>
            <w:tcW w:w="2148" w:type="dxa"/>
          </w:tcPr>
          <w:p w14:paraId="18753C8E" w14:textId="77777777" w:rsidR="002673CA" w:rsidRPr="00C00CA0"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6</w:t>
            </w:r>
            <w:r w:rsidRPr="00C00CA0">
              <w:rPr>
                <w:rFonts w:ascii="Arial" w:hAnsi="Arial" w:cs="Arial"/>
                <w:sz w:val="24"/>
                <w:szCs w:val="24"/>
              </w:rPr>
              <w:t xml:space="preserve">0.000 </w:t>
            </w:r>
            <w:proofErr w:type="spellStart"/>
            <w:r w:rsidRPr="00C00CA0">
              <w:rPr>
                <w:rFonts w:ascii="Arial" w:hAnsi="Arial" w:cs="Arial"/>
                <w:sz w:val="24"/>
                <w:szCs w:val="24"/>
              </w:rPr>
              <w:t>K</w:t>
            </w:r>
            <w:r>
              <w:rPr>
                <w:rFonts w:ascii="Arial" w:hAnsi="Arial" w:cs="Arial"/>
                <w:sz w:val="24"/>
                <w:szCs w:val="24"/>
              </w:rPr>
              <w:t>mts</w:t>
            </w:r>
            <w:proofErr w:type="spellEnd"/>
            <w:r w:rsidRPr="00C00CA0">
              <w:rPr>
                <w:rFonts w:ascii="Arial" w:hAnsi="Arial" w:cs="Arial"/>
                <w:sz w:val="24"/>
                <w:szCs w:val="24"/>
              </w:rPr>
              <w:t>.</w:t>
            </w:r>
          </w:p>
        </w:tc>
        <w:tc>
          <w:tcPr>
            <w:tcW w:w="2029" w:type="dxa"/>
          </w:tcPr>
          <w:p w14:paraId="64A0E45B" w14:textId="77777777" w:rsidR="002673CA" w:rsidRPr="00C00CA0"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Hasta 3</w:t>
            </w:r>
          </w:p>
        </w:tc>
        <w:tc>
          <w:tcPr>
            <w:tcW w:w="4370" w:type="dxa"/>
          </w:tcPr>
          <w:p w14:paraId="0B656FEC" w14:textId="77777777" w:rsidR="002673CA" w:rsidRPr="00C00CA0"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NAFTA</w:t>
            </w:r>
          </w:p>
        </w:tc>
      </w:tr>
      <w:tr w:rsidR="002673CA" w:rsidRPr="00C00CA0" w14:paraId="4944F534" w14:textId="77777777" w:rsidTr="00BA7B38">
        <w:trPr>
          <w:trHeight w:val="460"/>
        </w:trPr>
        <w:tc>
          <w:tcPr>
            <w:tcW w:w="2148" w:type="dxa"/>
          </w:tcPr>
          <w:p w14:paraId="44941E32" w14:textId="77777777" w:rsidR="002673CA" w:rsidRPr="00C00CA0"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15</w:t>
            </w:r>
            <w:r w:rsidRPr="00C00CA0">
              <w:rPr>
                <w:rFonts w:ascii="Arial" w:hAnsi="Arial" w:cs="Arial"/>
                <w:sz w:val="24"/>
                <w:szCs w:val="24"/>
              </w:rPr>
              <w:t xml:space="preserve">0.000 </w:t>
            </w:r>
            <w:proofErr w:type="spellStart"/>
            <w:r w:rsidRPr="00C00CA0">
              <w:rPr>
                <w:rFonts w:ascii="Arial" w:hAnsi="Arial" w:cs="Arial"/>
                <w:sz w:val="24"/>
                <w:szCs w:val="24"/>
              </w:rPr>
              <w:t>Kmts</w:t>
            </w:r>
            <w:proofErr w:type="spellEnd"/>
            <w:r w:rsidRPr="00C00CA0">
              <w:rPr>
                <w:rFonts w:ascii="Arial" w:hAnsi="Arial" w:cs="Arial"/>
                <w:sz w:val="24"/>
                <w:szCs w:val="24"/>
              </w:rPr>
              <w:t>.</w:t>
            </w:r>
          </w:p>
        </w:tc>
        <w:tc>
          <w:tcPr>
            <w:tcW w:w="2029" w:type="dxa"/>
          </w:tcPr>
          <w:p w14:paraId="0157340B" w14:textId="77777777" w:rsidR="002673CA" w:rsidRPr="00C00CA0"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Hasta 3</w:t>
            </w:r>
          </w:p>
        </w:tc>
        <w:tc>
          <w:tcPr>
            <w:tcW w:w="4370" w:type="dxa"/>
          </w:tcPr>
          <w:p w14:paraId="09742F3D" w14:textId="77777777" w:rsidR="002673CA" w:rsidRPr="00C00CA0"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NAFTA</w:t>
            </w:r>
          </w:p>
        </w:tc>
      </w:tr>
    </w:tbl>
    <w:p w14:paraId="757F9A26" w14:textId="77777777" w:rsidR="002673CA" w:rsidRDefault="002673CA" w:rsidP="002673CA">
      <w:pPr>
        <w:rPr>
          <w:rFonts w:ascii="Arial" w:hAnsi="Arial" w:cs="Arial"/>
          <w:b/>
          <w:sz w:val="24"/>
          <w:szCs w:val="24"/>
        </w:rPr>
      </w:pPr>
    </w:p>
    <w:p w14:paraId="3B49ACA0" w14:textId="77777777" w:rsidR="002673CA" w:rsidRDefault="002673CA" w:rsidP="002673CA">
      <w:pPr>
        <w:rPr>
          <w:rFonts w:ascii="Arial" w:hAnsi="Arial" w:cs="Arial"/>
          <w:b/>
          <w:sz w:val="24"/>
          <w:szCs w:val="24"/>
        </w:rPr>
      </w:pPr>
    </w:p>
    <w:p w14:paraId="3E0DE31A" w14:textId="77777777" w:rsidR="00126A66" w:rsidRDefault="00126A66" w:rsidP="002673CA">
      <w:pPr>
        <w:rPr>
          <w:rFonts w:ascii="Arial" w:hAnsi="Arial" w:cs="Arial"/>
          <w:b/>
          <w:sz w:val="24"/>
          <w:szCs w:val="24"/>
        </w:rPr>
      </w:pPr>
    </w:p>
    <w:p w14:paraId="40679E53" w14:textId="77777777" w:rsidR="00126A66" w:rsidRDefault="00126A66" w:rsidP="002673CA">
      <w:pPr>
        <w:rPr>
          <w:rFonts w:ascii="Arial" w:hAnsi="Arial" w:cs="Arial"/>
          <w:b/>
          <w:sz w:val="24"/>
          <w:szCs w:val="24"/>
        </w:rPr>
      </w:pPr>
    </w:p>
    <w:p w14:paraId="275353C8" w14:textId="77777777" w:rsidR="00126A66" w:rsidRDefault="00126A66" w:rsidP="002673CA">
      <w:pPr>
        <w:rPr>
          <w:rFonts w:ascii="Arial" w:hAnsi="Arial" w:cs="Arial"/>
          <w:b/>
          <w:sz w:val="24"/>
          <w:szCs w:val="24"/>
        </w:rPr>
      </w:pPr>
    </w:p>
    <w:p w14:paraId="147043AE" w14:textId="77777777" w:rsidR="002673CA" w:rsidRDefault="002673CA" w:rsidP="002673CA">
      <w:pPr>
        <w:rPr>
          <w:rFonts w:ascii="Arial" w:hAnsi="Arial" w:cs="Arial"/>
          <w:b/>
          <w:sz w:val="24"/>
          <w:szCs w:val="24"/>
        </w:rPr>
      </w:pPr>
      <w:r>
        <w:rPr>
          <w:rFonts w:ascii="Arial" w:hAnsi="Arial" w:cs="Arial"/>
          <w:b/>
          <w:sz w:val="24"/>
          <w:szCs w:val="24"/>
        </w:rPr>
        <w:t xml:space="preserve">GEELY 515   </w:t>
      </w:r>
      <w:proofErr w:type="gramStart"/>
      <w:r>
        <w:rPr>
          <w:rFonts w:ascii="Arial" w:hAnsi="Arial" w:cs="Arial"/>
          <w:b/>
          <w:sz w:val="24"/>
          <w:szCs w:val="24"/>
        </w:rPr>
        <w:t>DINACIA  (</w:t>
      </w:r>
      <w:proofErr w:type="gramEnd"/>
      <w:r>
        <w:rPr>
          <w:rFonts w:ascii="Arial" w:hAnsi="Arial" w:cs="Arial"/>
          <w:b/>
          <w:sz w:val="24"/>
          <w:szCs w:val="24"/>
        </w:rPr>
        <w:t>CANTIDAD 1 VEH) CILINDRADA 1500</w:t>
      </w:r>
    </w:p>
    <w:tbl>
      <w:tblPr>
        <w:tblStyle w:val="Tablaconcuadrcula"/>
        <w:tblW w:w="0" w:type="auto"/>
        <w:tblLayout w:type="fixed"/>
        <w:tblLook w:val="04A0" w:firstRow="1" w:lastRow="0" w:firstColumn="1" w:lastColumn="0" w:noHBand="0" w:noVBand="1"/>
      </w:tblPr>
      <w:tblGrid>
        <w:gridCol w:w="2148"/>
        <w:gridCol w:w="2029"/>
        <w:gridCol w:w="4370"/>
      </w:tblGrid>
      <w:tr w:rsidR="002673CA" w14:paraId="6387FFD5" w14:textId="77777777" w:rsidTr="00BA7B38">
        <w:trPr>
          <w:trHeight w:val="733"/>
        </w:trPr>
        <w:tc>
          <w:tcPr>
            <w:tcW w:w="2148" w:type="dxa"/>
          </w:tcPr>
          <w:p w14:paraId="31E11D9D" w14:textId="77777777" w:rsidR="002673CA" w:rsidRPr="00C00CA0" w:rsidRDefault="002673CA" w:rsidP="00BA7B38">
            <w:pPr>
              <w:tabs>
                <w:tab w:val="left" w:pos="7720"/>
              </w:tabs>
              <w:spacing w:line="360" w:lineRule="auto"/>
              <w:jc w:val="center"/>
              <w:rPr>
                <w:rFonts w:ascii="Arial" w:hAnsi="Arial" w:cs="Arial"/>
                <w:sz w:val="24"/>
                <w:szCs w:val="24"/>
              </w:rPr>
            </w:pPr>
            <w:r w:rsidRPr="00C00CA0">
              <w:rPr>
                <w:rFonts w:ascii="Arial" w:hAnsi="Arial" w:cs="Arial"/>
                <w:sz w:val="24"/>
                <w:szCs w:val="24"/>
              </w:rPr>
              <w:lastRenderedPageBreak/>
              <w:t>SERVICE</w:t>
            </w:r>
          </w:p>
        </w:tc>
        <w:tc>
          <w:tcPr>
            <w:tcW w:w="2029" w:type="dxa"/>
          </w:tcPr>
          <w:p w14:paraId="2439DABE" w14:textId="77777777" w:rsidR="002673CA" w:rsidRPr="00C00CA0" w:rsidRDefault="002673CA" w:rsidP="00BA7B38">
            <w:pPr>
              <w:tabs>
                <w:tab w:val="left" w:pos="7720"/>
              </w:tabs>
              <w:spacing w:line="360" w:lineRule="auto"/>
              <w:jc w:val="center"/>
              <w:rPr>
                <w:rFonts w:ascii="Arial" w:hAnsi="Arial" w:cs="Arial"/>
                <w:sz w:val="24"/>
                <w:szCs w:val="24"/>
              </w:rPr>
            </w:pPr>
            <w:r w:rsidRPr="00C00CA0">
              <w:rPr>
                <w:rFonts w:ascii="Arial" w:hAnsi="Arial" w:cs="Arial"/>
                <w:sz w:val="24"/>
                <w:szCs w:val="24"/>
              </w:rPr>
              <w:t xml:space="preserve">CANTIDAD </w:t>
            </w:r>
          </w:p>
        </w:tc>
        <w:tc>
          <w:tcPr>
            <w:tcW w:w="4370" w:type="dxa"/>
          </w:tcPr>
          <w:p w14:paraId="5A89622B" w14:textId="77777777" w:rsidR="002673CA"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COMBUSTIBLE</w:t>
            </w:r>
          </w:p>
        </w:tc>
      </w:tr>
      <w:tr w:rsidR="002673CA" w:rsidRPr="00C00CA0" w14:paraId="26841FDE" w14:textId="77777777" w:rsidTr="00BA7B38">
        <w:trPr>
          <w:trHeight w:val="438"/>
        </w:trPr>
        <w:tc>
          <w:tcPr>
            <w:tcW w:w="2148" w:type="dxa"/>
          </w:tcPr>
          <w:p w14:paraId="736E8403" w14:textId="77777777" w:rsidR="002673CA" w:rsidRPr="00C00CA0"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8</w:t>
            </w:r>
            <w:r w:rsidRPr="00C00CA0">
              <w:rPr>
                <w:rFonts w:ascii="Arial" w:hAnsi="Arial" w:cs="Arial"/>
                <w:sz w:val="24"/>
                <w:szCs w:val="24"/>
              </w:rPr>
              <w:t xml:space="preserve">0.000 </w:t>
            </w:r>
            <w:proofErr w:type="spellStart"/>
            <w:r w:rsidRPr="00C00CA0">
              <w:rPr>
                <w:rFonts w:ascii="Arial" w:hAnsi="Arial" w:cs="Arial"/>
                <w:sz w:val="24"/>
                <w:szCs w:val="24"/>
              </w:rPr>
              <w:t>K</w:t>
            </w:r>
            <w:r>
              <w:rPr>
                <w:rFonts w:ascii="Arial" w:hAnsi="Arial" w:cs="Arial"/>
                <w:sz w:val="24"/>
                <w:szCs w:val="24"/>
              </w:rPr>
              <w:t>mts</w:t>
            </w:r>
            <w:proofErr w:type="spellEnd"/>
            <w:r w:rsidRPr="00C00CA0">
              <w:rPr>
                <w:rFonts w:ascii="Arial" w:hAnsi="Arial" w:cs="Arial"/>
                <w:sz w:val="24"/>
                <w:szCs w:val="24"/>
              </w:rPr>
              <w:t>.</w:t>
            </w:r>
          </w:p>
        </w:tc>
        <w:tc>
          <w:tcPr>
            <w:tcW w:w="2029" w:type="dxa"/>
          </w:tcPr>
          <w:p w14:paraId="71CB6E08" w14:textId="77777777" w:rsidR="002673CA" w:rsidRPr="00C00CA0"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Hasta 2</w:t>
            </w:r>
          </w:p>
        </w:tc>
        <w:tc>
          <w:tcPr>
            <w:tcW w:w="4370" w:type="dxa"/>
          </w:tcPr>
          <w:p w14:paraId="24492E5B" w14:textId="77777777" w:rsidR="002673CA" w:rsidRPr="00C00CA0"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NAFTA</w:t>
            </w:r>
          </w:p>
        </w:tc>
      </w:tr>
      <w:tr w:rsidR="002673CA" w:rsidRPr="00C00CA0" w14:paraId="0EE6B6C0" w14:textId="77777777" w:rsidTr="00BA7B38">
        <w:trPr>
          <w:trHeight w:val="460"/>
        </w:trPr>
        <w:tc>
          <w:tcPr>
            <w:tcW w:w="2148" w:type="dxa"/>
          </w:tcPr>
          <w:p w14:paraId="35C75414" w14:textId="77777777" w:rsidR="002673CA" w:rsidRPr="00C00CA0" w:rsidRDefault="002673CA" w:rsidP="00BA7B38">
            <w:pPr>
              <w:tabs>
                <w:tab w:val="left" w:pos="7720"/>
              </w:tabs>
              <w:spacing w:line="360" w:lineRule="auto"/>
              <w:jc w:val="center"/>
              <w:rPr>
                <w:rFonts w:ascii="Arial" w:hAnsi="Arial" w:cs="Arial"/>
                <w:sz w:val="24"/>
                <w:szCs w:val="24"/>
              </w:rPr>
            </w:pPr>
            <w:r w:rsidRPr="00C00CA0">
              <w:rPr>
                <w:rFonts w:ascii="Arial" w:hAnsi="Arial" w:cs="Arial"/>
                <w:sz w:val="24"/>
                <w:szCs w:val="24"/>
              </w:rPr>
              <w:t>.</w:t>
            </w:r>
          </w:p>
        </w:tc>
        <w:tc>
          <w:tcPr>
            <w:tcW w:w="2029" w:type="dxa"/>
          </w:tcPr>
          <w:p w14:paraId="3AF1413B" w14:textId="77777777" w:rsidR="002673CA" w:rsidRPr="00C00CA0" w:rsidRDefault="002673CA" w:rsidP="00BA7B38">
            <w:pPr>
              <w:tabs>
                <w:tab w:val="left" w:pos="7720"/>
              </w:tabs>
              <w:spacing w:line="360" w:lineRule="auto"/>
              <w:jc w:val="center"/>
              <w:rPr>
                <w:rFonts w:ascii="Arial" w:hAnsi="Arial" w:cs="Arial"/>
                <w:sz w:val="24"/>
                <w:szCs w:val="24"/>
              </w:rPr>
            </w:pPr>
          </w:p>
        </w:tc>
        <w:tc>
          <w:tcPr>
            <w:tcW w:w="4370" w:type="dxa"/>
          </w:tcPr>
          <w:p w14:paraId="54605697" w14:textId="77777777" w:rsidR="002673CA" w:rsidRPr="00C00CA0" w:rsidRDefault="002673CA" w:rsidP="00BA7B38">
            <w:pPr>
              <w:tabs>
                <w:tab w:val="left" w:pos="7720"/>
              </w:tabs>
              <w:spacing w:line="360" w:lineRule="auto"/>
              <w:jc w:val="center"/>
              <w:rPr>
                <w:rFonts w:ascii="Arial" w:hAnsi="Arial" w:cs="Arial"/>
                <w:sz w:val="24"/>
                <w:szCs w:val="24"/>
              </w:rPr>
            </w:pPr>
          </w:p>
        </w:tc>
      </w:tr>
    </w:tbl>
    <w:p w14:paraId="43FD99B3" w14:textId="77777777" w:rsidR="002673CA" w:rsidRDefault="002673CA" w:rsidP="002673CA">
      <w:pPr>
        <w:rPr>
          <w:rFonts w:ascii="Arial" w:hAnsi="Arial" w:cs="Arial"/>
          <w:b/>
          <w:sz w:val="24"/>
          <w:szCs w:val="24"/>
        </w:rPr>
      </w:pPr>
    </w:p>
    <w:p w14:paraId="72FE3979" w14:textId="77777777" w:rsidR="002673CA" w:rsidRDefault="002673CA" w:rsidP="002673CA">
      <w:pPr>
        <w:rPr>
          <w:rFonts w:ascii="Arial" w:hAnsi="Arial" w:cs="Arial"/>
          <w:b/>
          <w:sz w:val="24"/>
          <w:szCs w:val="24"/>
        </w:rPr>
      </w:pPr>
    </w:p>
    <w:p w14:paraId="1DEFC1CF" w14:textId="77777777" w:rsidR="002673CA" w:rsidRDefault="002673CA" w:rsidP="002673CA">
      <w:pPr>
        <w:rPr>
          <w:rFonts w:ascii="Arial" w:hAnsi="Arial" w:cs="Arial"/>
          <w:b/>
          <w:sz w:val="24"/>
          <w:szCs w:val="24"/>
        </w:rPr>
      </w:pPr>
      <w:r>
        <w:rPr>
          <w:rFonts w:ascii="Arial" w:hAnsi="Arial" w:cs="Arial"/>
          <w:b/>
          <w:sz w:val="24"/>
          <w:szCs w:val="24"/>
        </w:rPr>
        <w:t>HYUNDAI H 1</w:t>
      </w:r>
      <w:r>
        <w:rPr>
          <w:rFonts w:ascii="Arial" w:hAnsi="Arial" w:cs="Arial"/>
          <w:b/>
          <w:sz w:val="24"/>
          <w:szCs w:val="24"/>
        </w:rPr>
        <w:tab/>
        <w:t>(CANTIDAD VEH 3) CILINDRADA  2400</w:t>
      </w:r>
    </w:p>
    <w:tbl>
      <w:tblPr>
        <w:tblStyle w:val="Tablaconcuadrcula"/>
        <w:tblW w:w="0" w:type="auto"/>
        <w:tblLayout w:type="fixed"/>
        <w:tblLook w:val="04A0" w:firstRow="1" w:lastRow="0" w:firstColumn="1" w:lastColumn="0" w:noHBand="0" w:noVBand="1"/>
      </w:tblPr>
      <w:tblGrid>
        <w:gridCol w:w="2148"/>
        <w:gridCol w:w="2029"/>
        <w:gridCol w:w="4370"/>
      </w:tblGrid>
      <w:tr w:rsidR="002673CA" w14:paraId="07DD527E" w14:textId="77777777" w:rsidTr="00BA7B38">
        <w:trPr>
          <w:trHeight w:val="438"/>
        </w:trPr>
        <w:tc>
          <w:tcPr>
            <w:tcW w:w="2148" w:type="dxa"/>
          </w:tcPr>
          <w:p w14:paraId="11EAD694" w14:textId="77777777" w:rsidR="002673CA" w:rsidRPr="00C00CA0" w:rsidRDefault="002673CA" w:rsidP="00BA7B38">
            <w:pPr>
              <w:tabs>
                <w:tab w:val="left" w:pos="7720"/>
              </w:tabs>
              <w:spacing w:line="360" w:lineRule="auto"/>
              <w:jc w:val="center"/>
              <w:rPr>
                <w:rFonts w:ascii="Arial" w:hAnsi="Arial" w:cs="Arial"/>
                <w:sz w:val="24"/>
                <w:szCs w:val="24"/>
              </w:rPr>
            </w:pPr>
            <w:r w:rsidRPr="00C00CA0">
              <w:rPr>
                <w:rFonts w:ascii="Arial" w:hAnsi="Arial" w:cs="Arial"/>
                <w:sz w:val="24"/>
                <w:szCs w:val="24"/>
              </w:rPr>
              <w:t>SERVICE</w:t>
            </w:r>
          </w:p>
        </w:tc>
        <w:tc>
          <w:tcPr>
            <w:tcW w:w="2029" w:type="dxa"/>
          </w:tcPr>
          <w:p w14:paraId="79369DF7" w14:textId="77777777" w:rsidR="002673CA" w:rsidRPr="00C00CA0" w:rsidRDefault="002673CA" w:rsidP="00BA7B38">
            <w:pPr>
              <w:tabs>
                <w:tab w:val="left" w:pos="7720"/>
              </w:tabs>
              <w:spacing w:line="360" w:lineRule="auto"/>
              <w:jc w:val="center"/>
              <w:rPr>
                <w:rFonts w:ascii="Arial" w:hAnsi="Arial" w:cs="Arial"/>
                <w:sz w:val="24"/>
                <w:szCs w:val="24"/>
              </w:rPr>
            </w:pPr>
            <w:r w:rsidRPr="00C00CA0">
              <w:rPr>
                <w:rFonts w:ascii="Arial" w:hAnsi="Arial" w:cs="Arial"/>
                <w:sz w:val="24"/>
                <w:szCs w:val="24"/>
              </w:rPr>
              <w:t xml:space="preserve">CANTIDAD </w:t>
            </w:r>
          </w:p>
        </w:tc>
        <w:tc>
          <w:tcPr>
            <w:tcW w:w="4370" w:type="dxa"/>
          </w:tcPr>
          <w:p w14:paraId="3F570165" w14:textId="77777777" w:rsidR="002673CA"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COMBUSTIBLE</w:t>
            </w:r>
          </w:p>
        </w:tc>
      </w:tr>
      <w:tr w:rsidR="002673CA" w:rsidRPr="00C00CA0" w14:paraId="61010A0B" w14:textId="77777777" w:rsidTr="00BA7B38">
        <w:trPr>
          <w:trHeight w:val="438"/>
        </w:trPr>
        <w:tc>
          <w:tcPr>
            <w:tcW w:w="2148" w:type="dxa"/>
          </w:tcPr>
          <w:p w14:paraId="50B2543C" w14:textId="77777777" w:rsidR="002673CA" w:rsidRPr="00C00CA0" w:rsidRDefault="002673CA" w:rsidP="00BA7B38">
            <w:pPr>
              <w:tabs>
                <w:tab w:val="left" w:pos="7720"/>
              </w:tabs>
              <w:spacing w:line="360" w:lineRule="auto"/>
              <w:jc w:val="center"/>
              <w:rPr>
                <w:rFonts w:ascii="Arial" w:hAnsi="Arial" w:cs="Arial"/>
                <w:sz w:val="24"/>
                <w:szCs w:val="24"/>
              </w:rPr>
            </w:pPr>
            <w:r w:rsidRPr="00C00CA0">
              <w:rPr>
                <w:rFonts w:ascii="Arial" w:hAnsi="Arial" w:cs="Arial"/>
                <w:sz w:val="24"/>
                <w:szCs w:val="24"/>
              </w:rPr>
              <w:t>1</w:t>
            </w:r>
            <w:r>
              <w:rPr>
                <w:rFonts w:ascii="Arial" w:hAnsi="Arial" w:cs="Arial"/>
                <w:sz w:val="24"/>
                <w:szCs w:val="24"/>
              </w:rPr>
              <w:t>4</w:t>
            </w:r>
            <w:r w:rsidRPr="00C00CA0">
              <w:rPr>
                <w:rFonts w:ascii="Arial" w:hAnsi="Arial" w:cs="Arial"/>
                <w:sz w:val="24"/>
                <w:szCs w:val="24"/>
              </w:rPr>
              <w:t xml:space="preserve">0.000 </w:t>
            </w:r>
            <w:proofErr w:type="spellStart"/>
            <w:r w:rsidRPr="00C00CA0">
              <w:rPr>
                <w:rFonts w:ascii="Arial" w:hAnsi="Arial" w:cs="Arial"/>
                <w:sz w:val="24"/>
                <w:szCs w:val="24"/>
              </w:rPr>
              <w:t>K</w:t>
            </w:r>
            <w:r>
              <w:rPr>
                <w:rFonts w:ascii="Arial" w:hAnsi="Arial" w:cs="Arial"/>
                <w:sz w:val="24"/>
                <w:szCs w:val="24"/>
              </w:rPr>
              <w:t>mts</w:t>
            </w:r>
            <w:proofErr w:type="spellEnd"/>
            <w:r w:rsidRPr="00C00CA0">
              <w:rPr>
                <w:rFonts w:ascii="Arial" w:hAnsi="Arial" w:cs="Arial"/>
                <w:sz w:val="24"/>
                <w:szCs w:val="24"/>
              </w:rPr>
              <w:t>.</w:t>
            </w:r>
          </w:p>
        </w:tc>
        <w:tc>
          <w:tcPr>
            <w:tcW w:w="2029" w:type="dxa"/>
          </w:tcPr>
          <w:p w14:paraId="64565EEE" w14:textId="77777777" w:rsidR="002673CA" w:rsidRPr="00C00CA0"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Hasta 3</w:t>
            </w:r>
          </w:p>
        </w:tc>
        <w:tc>
          <w:tcPr>
            <w:tcW w:w="4370" w:type="dxa"/>
          </w:tcPr>
          <w:p w14:paraId="6084C832" w14:textId="77777777" w:rsidR="002673CA" w:rsidRPr="00C00CA0"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NAFTA</w:t>
            </w:r>
          </w:p>
        </w:tc>
      </w:tr>
      <w:tr w:rsidR="002673CA" w:rsidRPr="00C00CA0" w14:paraId="49F951E8" w14:textId="77777777" w:rsidTr="00BA7B38">
        <w:trPr>
          <w:trHeight w:val="460"/>
        </w:trPr>
        <w:tc>
          <w:tcPr>
            <w:tcW w:w="2148" w:type="dxa"/>
          </w:tcPr>
          <w:p w14:paraId="7FEB26B4" w14:textId="77777777" w:rsidR="002673CA" w:rsidRPr="00C00CA0"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9</w:t>
            </w:r>
            <w:r w:rsidRPr="00C00CA0">
              <w:rPr>
                <w:rFonts w:ascii="Arial" w:hAnsi="Arial" w:cs="Arial"/>
                <w:sz w:val="24"/>
                <w:szCs w:val="24"/>
              </w:rPr>
              <w:t xml:space="preserve">0.000 </w:t>
            </w:r>
            <w:proofErr w:type="spellStart"/>
            <w:r w:rsidRPr="00C00CA0">
              <w:rPr>
                <w:rFonts w:ascii="Arial" w:hAnsi="Arial" w:cs="Arial"/>
                <w:sz w:val="24"/>
                <w:szCs w:val="24"/>
              </w:rPr>
              <w:t>Kmts</w:t>
            </w:r>
            <w:proofErr w:type="spellEnd"/>
            <w:r w:rsidRPr="00C00CA0">
              <w:rPr>
                <w:rFonts w:ascii="Arial" w:hAnsi="Arial" w:cs="Arial"/>
                <w:sz w:val="24"/>
                <w:szCs w:val="24"/>
              </w:rPr>
              <w:t>.</w:t>
            </w:r>
          </w:p>
        </w:tc>
        <w:tc>
          <w:tcPr>
            <w:tcW w:w="2029" w:type="dxa"/>
          </w:tcPr>
          <w:p w14:paraId="7B38B801" w14:textId="77777777" w:rsidR="002673CA" w:rsidRPr="00C00CA0"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Hasta 3</w:t>
            </w:r>
          </w:p>
        </w:tc>
        <w:tc>
          <w:tcPr>
            <w:tcW w:w="4370" w:type="dxa"/>
          </w:tcPr>
          <w:p w14:paraId="49F7FEDD" w14:textId="77777777" w:rsidR="002673CA" w:rsidRPr="00C00CA0" w:rsidRDefault="002673CA" w:rsidP="00BA7B38">
            <w:pPr>
              <w:tabs>
                <w:tab w:val="left" w:pos="7720"/>
              </w:tabs>
              <w:spacing w:line="360" w:lineRule="auto"/>
              <w:jc w:val="center"/>
              <w:rPr>
                <w:rFonts w:ascii="Arial" w:hAnsi="Arial" w:cs="Arial"/>
                <w:sz w:val="24"/>
                <w:szCs w:val="24"/>
              </w:rPr>
            </w:pPr>
            <w:r>
              <w:rPr>
                <w:rFonts w:ascii="Arial" w:hAnsi="Arial" w:cs="Arial"/>
                <w:sz w:val="24"/>
                <w:szCs w:val="24"/>
              </w:rPr>
              <w:t>NAFTA</w:t>
            </w:r>
          </w:p>
        </w:tc>
      </w:tr>
    </w:tbl>
    <w:p w14:paraId="7CC80127" w14:textId="77777777" w:rsidR="002673CA" w:rsidRDefault="002673CA" w:rsidP="002673CA">
      <w:pPr>
        <w:rPr>
          <w:rFonts w:ascii="Arial" w:hAnsi="Arial" w:cs="Arial"/>
          <w:b/>
          <w:sz w:val="24"/>
          <w:szCs w:val="24"/>
        </w:rPr>
      </w:pPr>
    </w:p>
    <w:bookmarkEnd w:id="1"/>
    <w:p w14:paraId="79FDDB25" w14:textId="464D6A00" w:rsidR="00973DB7" w:rsidRDefault="00973DB7" w:rsidP="00CE1AD2">
      <w:pPr>
        <w:spacing w:after="0" w:line="240" w:lineRule="auto"/>
        <w:jc w:val="both"/>
        <w:rPr>
          <w:rFonts w:ascii="Arial" w:eastAsia="Times New Roman" w:hAnsi="Arial" w:cs="Arial"/>
          <w:bCs/>
          <w:u w:val="single"/>
          <w:lang w:val="es-ES" w:eastAsia="es-ES"/>
        </w:rPr>
      </w:pPr>
    </w:p>
    <w:p w14:paraId="25C00BC7" w14:textId="77777777" w:rsidR="00365398" w:rsidRDefault="00365398" w:rsidP="00365398">
      <w:pPr>
        <w:rPr>
          <w:rFonts w:ascii="Arial" w:hAnsi="Arial" w:cs="Arial"/>
          <w:b/>
          <w:sz w:val="24"/>
          <w:szCs w:val="24"/>
        </w:rPr>
      </w:pPr>
      <w:r>
        <w:rPr>
          <w:rFonts w:ascii="Arial" w:hAnsi="Arial" w:cs="Arial"/>
          <w:b/>
          <w:sz w:val="24"/>
          <w:szCs w:val="24"/>
        </w:rPr>
        <w:t>ZX</w:t>
      </w:r>
      <w:r>
        <w:rPr>
          <w:rFonts w:ascii="Arial" w:hAnsi="Arial" w:cs="Arial"/>
          <w:b/>
          <w:sz w:val="24"/>
          <w:szCs w:val="24"/>
        </w:rPr>
        <w:tab/>
      </w:r>
      <w:proofErr w:type="gramStart"/>
      <w:r>
        <w:rPr>
          <w:rFonts w:ascii="Arial" w:hAnsi="Arial" w:cs="Arial"/>
          <w:b/>
          <w:sz w:val="24"/>
          <w:szCs w:val="24"/>
        </w:rPr>
        <w:t>TERRALORD  DINACIA</w:t>
      </w:r>
      <w:proofErr w:type="gramEnd"/>
      <w:r>
        <w:rPr>
          <w:rFonts w:ascii="Arial" w:hAnsi="Arial" w:cs="Arial"/>
          <w:b/>
          <w:sz w:val="24"/>
          <w:szCs w:val="24"/>
        </w:rPr>
        <w:t xml:space="preserve"> (CANTIDAD 1) CILINDRADA.2400</w:t>
      </w:r>
    </w:p>
    <w:tbl>
      <w:tblPr>
        <w:tblStyle w:val="Tablaconcuadrcula"/>
        <w:tblW w:w="0" w:type="auto"/>
        <w:tblLook w:val="04A0" w:firstRow="1" w:lastRow="0" w:firstColumn="1" w:lastColumn="0" w:noHBand="0" w:noVBand="1"/>
      </w:tblPr>
      <w:tblGrid>
        <w:gridCol w:w="2831"/>
        <w:gridCol w:w="2831"/>
        <w:gridCol w:w="2832"/>
      </w:tblGrid>
      <w:tr w:rsidR="00365398" w14:paraId="09C24A33" w14:textId="77777777" w:rsidTr="005F61F0">
        <w:tc>
          <w:tcPr>
            <w:tcW w:w="2831" w:type="dxa"/>
          </w:tcPr>
          <w:p w14:paraId="5390A1D7" w14:textId="77777777" w:rsidR="00365398" w:rsidRPr="00255B28" w:rsidRDefault="00365398" w:rsidP="005F61F0">
            <w:pPr>
              <w:rPr>
                <w:rFonts w:ascii="Arial" w:hAnsi="Arial" w:cs="Arial"/>
                <w:sz w:val="24"/>
                <w:szCs w:val="24"/>
              </w:rPr>
            </w:pPr>
            <w:r w:rsidRPr="00255B28">
              <w:rPr>
                <w:rFonts w:ascii="Arial" w:hAnsi="Arial" w:cs="Arial"/>
                <w:sz w:val="24"/>
                <w:szCs w:val="24"/>
              </w:rPr>
              <w:t>SERVICE</w:t>
            </w:r>
          </w:p>
        </w:tc>
        <w:tc>
          <w:tcPr>
            <w:tcW w:w="2831" w:type="dxa"/>
          </w:tcPr>
          <w:p w14:paraId="6E9D990F" w14:textId="77777777" w:rsidR="00365398" w:rsidRPr="00255B28" w:rsidRDefault="00365398" w:rsidP="005F61F0">
            <w:pPr>
              <w:rPr>
                <w:rFonts w:ascii="Arial" w:hAnsi="Arial" w:cs="Arial"/>
                <w:sz w:val="24"/>
                <w:szCs w:val="24"/>
              </w:rPr>
            </w:pPr>
            <w:r w:rsidRPr="00255B28">
              <w:rPr>
                <w:rFonts w:ascii="Arial" w:hAnsi="Arial" w:cs="Arial"/>
                <w:sz w:val="24"/>
                <w:szCs w:val="24"/>
              </w:rPr>
              <w:t>CANTNIDAD</w:t>
            </w:r>
          </w:p>
        </w:tc>
        <w:tc>
          <w:tcPr>
            <w:tcW w:w="2832" w:type="dxa"/>
          </w:tcPr>
          <w:p w14:paraId="2F05BA21" w14:textId="77777777" w:rsidR="00365398" w:rsidRPr="00255B28" w:rsidRDefault="00365398" w:rsidP="005F61F0">
            <w:pPr>
              <w:rPr>
                <w:rFonts w:ascii="Arial" w:hAnsi="Arial" w:cs="Arial"/>
                <w:sz w:val="24"/>
                <w:szCs w:val="24"/>
              </w:rPr>
            </w:pPr>
            <w:r w:rsidRPr="00255B28">
              <w:rPr>
                <w:rFonts w:ascii="Arial" w:hAnsi="Arial" w:cs="Arial"/>
                <w:sz w:val="24"/>
                <w:szCs w:val="24"/>
              </w:rPr>
              <w:t>COMBUESTIBLE</w:t>
            </w:r>
          </w:p>
        </w:tc>
      </w:tr>
      <w:tr w:rsidR="00365398" w14:paraId="07A9A9F9" w14:textId="77777777" w:rsidTr="005F61F0">
        <w:tc>
          <w:tcPr>
            <w:tcW w:w="2831" w:type="dxa"/>
          </w:tcPr>
          <w:p w14:paraId="7DA54191" w14:textId="77777777" w:rsidR="00365398" w:rsidRPr="00255B28" w:rsidRDefault="00365398" w:rsidP="005F61F0">
            <w:pPr>
              <w:rPr>
                <w:rFonts w:ascii="Arial" w:hAnsi="Arial" w:cs="Arial"/>
                <w:sz w:val="24"/>
                <w:szCs w:val="24"/>
              </w:rPr>
            </w:pPr>
            <w:r w:rsidRPr="00255B28">
              <w:rPr>
                <w:rFonts w:ascii="Arial" w:hAnsi="Arial" w:cs="Arial"/>
                <w:sz w:val="24"/>
                <w:szCs w:val="24"/>
              </w:rPr>
              <w:t xml:space="preserve">30.000 </w:t>
            </w:r>
            <w:proofErr w:type="spellStart"/>
            <w:r w:rsidRPr="00255B28">
              <w:rPr>
                <w:rFonts w:ascii="Arial" w:hAnsi="Arial" w:cs="Arial"/>
                <w:sz w:val="24"/>
                <w:szCs w:val="24"/>
              </w:rPr>
              <w:t>Kmts</w:t>
            </w:r>
            <w:proofErr w:type="spellEnd"/>
            <w:r w:rsidRPr="00255B28">
              <w:rPr>
                <w:rFonts w:ascii="Arial" w:hAnsi="Arial" w:cs="Arial"/>
                <w:sz w:val="24"/>
                <w:szCs w:val="24"/>
              </w:rPr>
              <w:t>.</w:t>
            </w:r>
          </w:p>
        </w:tc>
        <w:tc>
          <w:tcPr>
            <w:tcW w:w="2831" w:type="dxa"/>
          </w:tcPr>
          <w:p w14:paraId="47D15CF9" w14:textId="77777777" w:rsidR="00365398" w:rsidRPr="00255B28" w:rsidRDefault="00365398" w:rsidP="005F61F0">
            <w:pPr>
              <w:rPr>
                <w:rFonts w:ascii="Arial" w:hAnsi="Arial" w:cs="Arial"/>
                <w:sz w:val="24"/>
                <w:szCs w:val="24"/>
              </w:rPr>
            </w:pPr>
            <w:r w:rsidRPr="00255B28">
              <w:rPr>
                <w:rFonts w:ascii="Arial" w:hAnsi="Arial" w:cs="Arial"/>
                <w:sz w:val="24"/>
                <w:szCs w:val="24"/>
              </w:rPr>
              <w:t>Hasta 3</w:t>
            </w:r>
          </w:p>
        </w:tc>
        <w:tc>
          <w:tcPr>
            <w:tcW w:w="2832" w:type="dxa"/>
          </w:tcPr>
          <w:p w14:paraId="45E89BB1" w14:textId="77777777" w:rsidR="00365398" w:rsidRPr="00255B28" w:rsidRDefault="00365398" w:rsidP="005F61F0">
            <w:pPr>
              <w:rPr>
                <w:rFonts w:ascii="Arial" w:hAnsi="Arial" w:cs="Arial"/>
                <w:sz w:val="24"/>
                <w:szCs w:val="24"/>
              </w:rPr>
            </w:pPr>
            <w:r w:rsidRPr="00255B28">
              <w:rPr>
                <w:rFonts w:ascii="Arial" w:hAnsi="Arial" w:cs="Arial"/>
                <w:sz w:val="24"/>
                <w:szCs w:val="24"/>
              </w:rPr>
              <w:t>NAFTA</w:t>
            </w:r>
          </w:p>
        </w:tc>
      </w:tr>
    </w:tbl>
    <w:p w14:paraId="22E860A3" w14:textId="346C2950" w:rsidR="00365398" w:rsidRDefault="00365398" w:rsidP="00CE1AD2">
      <w:pPr>
        <w:spacing w:after="0" w:line="240" w:lineRule="auto"/>
        <w:jc w:val="both"/>
        <w:rPr>
          <w:rFonts w:ascii="Arial" w:eastAsia="Times New Roman" w:hAnsi="Arial" w:cs="Arial"/>
          <w:bCs/>
          <w:u w:val="single"/>
          <w:lang w:val="es-ES" w:eastAsia="es-ES"/>
        </w:rPr>
      </w:pPr>
    </w:p>
    <w:p w14:paraId="3479BAA1" w14:textId="72AE0BA9" w:rsidR="00365398" w:rsidRDefault="00365398" w:rsidP="00CE1AD2">
      <w:pPr>
        <w:spacing w:after="0" w:line="240" w:lineRule="auto"/>
        <w:jc w:val="both"/>
        <w:rPr>
          <w:rFonts w:ascii="Arial" w:eastAsia="Times New Roman" w:hAnsi="Arial" w:cs="Arial"/>
          <w:bCs/>
          <w:u w:val="single"/>
          <w:lang w:val="es-ES" w:eastAsia="es-ES"/>
        </w:rPr>
      </w:pPr>
    </w:p>
    <w:p w14:paraId="1A025A04" w14:textId="67441C99" w:rsidR="00365398" w:rsidRDefault="00365398" w:rsidP="00CE1AD2">
      <w:pPr>
        <w:spacing w:after="0" w:line="240" w:lineRule="auto"/>
        <w:jc w:val="both"/>
        <w:rPr>
          <w:rFonts w:ascii="Arial" w:eastAsia="Times New Roman" w:hAnsi="Arial" w:cs="Arial"/>
          <w:bCs/>
          <w:u w:val="single"/>
          <w:lang w:val="es-ES" w:eastAsia="es-ES"/>
        </w:rPr>
      </w:pPr>
    </w:p>
    <w:p w14:paraId="3B0A0EEC" w14:textId="0BEB3872" w:rsidR="00365398" w:rsidRDefault="00365398" w:rsidP="00CE1AD2">
      <w:pPr>
        <w:spacing w:after="0" w:line="240" w:lineRule="auto"/>
        <w:jc w:val="both"/>
        <w:rPr>
          <w:rFonts w:ascii="Arial" w:eastAsia="Times New Roman" w:hAnsi="Arial" w:cs="Arial"/>
          <w:bCs/>
          <w:u w:val="single"/>
          <w:lang w:val="es-ES" w:eastAsia="es-ES"/>
        </w:rPr>
      </w:pPr>
    </w:p>
    <w:p w14:paraId="1F7D82D4" w14:textId="4F076A27" w:rsidR="0019181B" w:rsidRDefault="00365398" w:rsidP="00CE1AD2">
      <w:pPr>
        <w:spacing w:after="0" w:line="240" w:lineRule="auto"/>
        <w:jc w:val="both"/>
        <w:rPr>
          <w:rFonts w:ascii="Arial" w:eastAsia="Times New Roman" w:hAnsi="Arial" w:cs="Arial"/>
          <w:bCs/>
          <w:sz w:val="28"/>
          <w:lang w:val="es-ES" w:eastAsia="es-ES"/>
        </w:rPr>
      </w:pPr>
      <w:r w:rsidRPr="0019181B">
        <w:rPr>
          <w:rFonts w:ascii="Arial" w:eastAsia="Times New Roman" w:hAnsi="Arial" w:cs="Arial"/>
          <w:bCs/>
          <w:sz w:val="28"/>
          <w:lang w:val="es-ES" w:eastAsia="es-ES"/>
        </w:rPr>
        <w:t>Señor proveedor</w:t>
      </w:r>
      <w:r w:rsidR="0019181B" w:rsidRPr="0019181B">
        <w:rPr>
          <w:rFonts w:ascii="Arial" w:eastAsia="Times New Roman" w:hAnsi="Arial" w:cs="Arial"/>
          <w:bCs/>
          <w:sz w:val="28"/>
          <w:lang w:val="es-ES" w:eastAsia="es-ES"/>
        </w:rPr>
        <w:t>:</w:t>
      </w:r>
    </w:p>
    <w:p w14:paraId="6A803ECB" w14:textId="77777777" w:rsidR="0019181B" w:rsidRPr="0019181B" w:rsidRDefault="0019181B" w:rsidP="00CE1AD2">
      <w:pPr>
        <w:spacing w:after="0" w:line="240" w:lineRule="auto"/>
        <w:jc w:val="both"/>
        <w:rPr>
          <w:rFonts w:ascii="Arial" w:eastAsia="Times New Roman" w:hAnsi="Arial" w:cs="Arial"/>
          <w:bCs/>
          <w:sz w:val="28"/>
          <w:lang w:val="es-ES" w:eastAsia="es-ES"/>
        </w:rPr>
      </w:pPr>
    </w:p>
    <w:p w14:paraId="59E1368B" w14:textId="41356DDE" w:rsidR="00365398" w:rsidRPr="0019181B" w:rsidRDefault="0019181B" w:rsidP="00CE1AD2">
      <w:pPr>
        <w:spacing w:after="0" w:line="240" w:lineRule="auto"/>
        <w:jc w:val="both"/>
        <w:rPr>
          <w:rFonts w:ascii="Arial" w:eastAsia="Times New Roman" w:hAnsi="Arial" w:cs="Arial"/>
          <w:bCs/>
          <w:sz w:val="28"/>
          <w:lang w:val="es-ES" w:eastAsia="es-ES"/>
        </w:rPr>
      </w:pPr>
      <w:r w:rsidRPr="0019181B">
        <w:rPr>
          <w:rFonts w:ascii="Arial" w:eastAsia="Times New Roman" w:hAnsi="Arial" w:cs="Arial"/>
          <w:bCs/>
          <w:sz w:val="28"/>
          <w:lang w:val="es-ES" w:eastAsia="es-ES"/>
        </w:rPr>
        <w:t>S</w:t>
      </w:r>
      <w:r w:rsidR="00365398" w:rsidRPr="0019181B">
        <w:rPr>
          <w:rFonts w:ascii="Arial" w:eastAsia="Times New Roman" w:hAnsi="Arial" w:cs="Arial"/>
          <w:bCs/>
          <w:sz w:val="28"/>
          <w:lang w:val="es-ES" w:eastAsia="es-ES"/>
        </w:rPr>
        <w:t>e solicita</w:t>
      </w:r>
      <w:r w:rsidRPr="0019181B">
        <w:rPr>
          <w:rFonts w:ascii="Arial" w:eastAsia="Times New Roman" w:hAnsi="Arial" w:cs="Arial"/>
          <w:bCs/>
          <w:sz w:val="28"/>
          <w:lang w:val="es-ES" w:eastAsia="es-ES"/>
        </w:rPr>
        <w:t xml:space="preserve"> subir la oferta en el Portal de Compras Estatales (SICE)</w:t>
      </w:r>
      <w:r w:rsidR="00365398" w:rsidRPr="0019181B">
        <w:rPr>
          <w:rFonts w:ascii="Arial" w:eastAsia="Times New Roman" w:hAnsi="Arial" w:cs="Arial"/>
          <w:bCs/>
          <w:sz w:val="28"/>
          <w:lang w:val="es-ES" w:eastAsia="es-ES"/>
        </w:rPr>
        <w:t xml:space="preserve"> </w:t>
      </w:r>
      <w:r w:rsidRPr="0019181B">
        <w:rPr>
          <w:rFonts w:ascii="Arial" w:eastAsia="Times New Roman" w:hAnsi="Arial" w:cs="Arial"/>
          <w:bCs/>
          <w:sz w:val="28"/>
          <w:lang w:val="es-ES" w:eastAsia="es-ES"/>
        </w:rPr>
        <w:t>y</w:t>
      </w:r>
      <w:r w:rsidR="00365398" w:rsidRPr="0019181B">
        <w:rPr>
          <w:rFonts w:ascii="Arial" w:eastAsia="Times New Roman" w:hAnsi="Arial" w:cs="Arial"/>
          <w:bCs/>
          <w:sz w:val="28"/>
          <w:lang w:val="es-ES" w:eastAsia="es-ES"/>
        </w:rPr>
        <w:t xml:space="preserve"> </w:t>
      </w:r>
      <w:r w:rsidR="00365398" w:rsidRPr="0019181B">
        <w:rPr>
          <w:rFonts w:ascii="Arial" w:eastAsia="Times New Roman" w:hAnsi="Arial" w:cs="Arial"/>
          <w:bCs/>
          <w:sz w:val="28"/>
          <w:u w:val="single"/>
          <w:lang w:val="es-ES" w:eastAsia="es-ES"/>
        </w:rPr>
        <w:t>adjuntar a</w:t>
      </w:r>
      <w:r w:rsidRPr="0019181B">
        <w:rPr>
          <w:rFonts w:ascii="Arial" w:eastAsia="Times New Roman" w:hAnsi="Arial" w:cs="Arial"/>
          <w:bCs/>
          <w:sz w:val="28"/>
          <w:u w:val="single"/>
          <w:lang w:val="es-ES" w:eastAsia="es-ES"/>
        </w:rPr>
        <w:t xml:space="preserve"> la misma</w:t>
      </w:r>
      <w:r w:rsidRPr="0019181B">
        <w:rPr>
          <w:rFonts w:ascii="Arial" w:eastAsia="Times New Roman" w:hAnsi="Arial" w:cs="Arial"/>
          <w:bCs/>
          <w:sz w:val="28"/>
          <w:lang w:val="es-ES" w:eastAsia="es-ES"/>
        </w:rPr>
        <w:t>,</w:t>
      </w:r>
      <w:r w:rsidR="00365398" w:rsidRPr="0019181B">
        <w:rPr>
          <w:rFonts w:ascii="Arial" w:eastAsia="Times New Roman" w:hAnsi="Arial" w:cs="Arial"/>
          <w:bCs/>
          <w:sz w:val="28"/>
          <w:lang w:val="es-ES" w:eastAsia="es-ES"/>
        </w:rPr>
        <w:t xml:space="preserve"> </w:t>
      </w:r>
      <w:r w:rsidRPr="0019181B">
        <w:rPr>
          <w:rFonts w:ascii="Arial" w:eastAsia="Times New Roman" w:hAnsi="Arial" w:cs="Arial"/>
          <w:b/>
          <w:bCs/>
          <w:sz w:val="28"/>
          <w:lang w:val="es-ES" w:eastAsia="es-ES"/>
        </w:rPr>
        <w:t>la P</w:t>
      </w:r>
      <w:r w:rsidR="00365398" w:rsidRPr="0019181B">
        <w:rPr>
          <w:rFonts w:ascii="Arial" w:eastAsia="Times New Roman" w:hAnsi="Arial" w:cs="Arial"/>
          <w:b/>
          <w:bCs/>
          <w:sz w:val="28"/>
          <w:lang w:val="es-ES" w:eastAsia="es-ES"/>
        </w:rPr>
        <w:t>anilla de costos unitarios</w:t>
      </w:r>
      <w:r w:rsidR="00365398" w:rsidRPr="0019181B">
        <w:rPr>
          <w:rFonts w:ascii="Arial" w:eastAsia="Times New Roman" w:hAnsi="Arial" w:cs="Arial"/>
          <w:bCs/>
          <w:sz w:val="28"/>
          <w:lang w:val="es-ES" w:eastAsia="es-ES"/>
        </w:rPr>
        <w:t xml:space="preserve"> publicada en </w:t>
      </w:r>
      <w:r>
        <w:rPr>
          <w:rFonts w:ascii="Arial" w:eastAsia="Times New Roman" w:hAnsi="Arial" w:cs="Arial"/>
          <w:bCs/>
          <w:sz w:val="28"/>
          <w:lang w:val="es-ES" w:eastAsia="es-ES"/>
        </w:rPr>
        <w:t xml:space="preserve">la </w:t>
      </w:r>
      <w:r w:rsidR="00437DAA">
        <w:rPr>
          <w:rFonts w:ascii="Arial" w:eastAsia="Times New Roman" w:hAnsi="Arial" w:cs="Arial"/>
          <w:bCs/>
          <w:sz w:val="28"/>
          <w:lang w:val="es-ES" w:eastAsia="es-ES"/>
        </w:rPr>
        <w:t xml:space="preserve">Aclaración </w:t>
      </w:r>
      <w:r w:rsidR="00437DAA" w:rsidRPr="0019181B">
        <w:rPr>
          <w:rFonts w:ascii="Arial" w:eastAsia="Times New Roman" w:hAnsi="Arial" w:cs="Arial"/>
          <w:bCs/>
          <w:sz w:val="28"/>
          <w:lang w:val="es-ES" w:eastAsia="es-ES"/>
        </w:rPr>
        <w:t>del</w:t>
      </w:r>
      <w:r w:rsidRPr="0019181B">
        <w:rPr>
          <w:rFonts w:ascii="Arial" w:eastAsia="Times New Roman" w:hAnsi="Arial" w:cs="Arial"/>
          <w:bCs/>
          <w:sz w:val="28"/>
          <w:lang w:val="es-ES" w:eastAsia="es-ES"/>
        </w:rPr>
        <w:t xml:space="preserve"> llamado, con detalles de costos unitarios.</w:t>
      </w:r>
      <w:r w:rsidR="00365398" w:rsidRPr="0019181B">
        <w:rPr>
          <w:rFonts w:ascii="Arial" w:eastAsia="Times New Roman" w:hAnsi="Arial" w:cs="Arial"/>
          <w:bCs/>
          <w:sz w:val="28"/>
          <w:lang w:val="es-ES" w:eastAsia="es-ES"/>
        </w:rPr>
        <w:t xml:space="preserve">  </w:t>
      </w:r>
    </w:p>
    <w:sectPr w:rsidR="00365398" w:rsidRPr="001918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E9F"/>
    <w:multiLevelType w:val="hybridMultilevel"/>
    <w:tmpl w:val="8AA69B40"/>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1" w15:restartNumberingAfterBreak="0">
    <w:nsid w:val="113D09C8"/>
    <w:multiLevelType w:val="hybridMultilevel"/>
    <w:tmpl w:val="C79C5C1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168101D5"/>
    <w:multiLevelType w:val="hybridMultilevel"/>
    <w:tmpl w:val="F9D29EC0"/>
    <w:lvl w:ilvl="0" w:tplc="29064E9E">
      <w:start w:val="1"/>
      <w:numFmt w:val="lowerLetter"/>
      <w:lvlText w:val="%1)"/>
      <w:lvlJc w:val="left"/>
      <w:pPr>
        <w:tabs>
          <w:tab w:val="num" w:pos="1230"/>
        </w:tabs>
        <w:ind w:left="1230" w:hanging="360"/>
      </w:pPr>
    </w:lvl>
    <w:lvl w:ilvl="1" w:tplc="0C0A0019">
      <w:start w:val="1"/>
      <w:numFmt w:val="lowerLetter"/>
      <w:lvlText w:val="%2."/>
      <w:lvlJc w:val="left"/>
      <w:pPr>
        <w:tabs>
          <w:tab w:val="num" w:pos="1950"/>
        </w:tabs>
        <w:ind w:left="1950" w:hanging="360"/>
      </w:pPr>
    </w:lvl>
    <w:lvl w:ilvl="2" w:tplc="0C0A001B">
      <w:start w:val="1"/>
      <w:numFmt w:val="lowerRoman"/>
      <w:lvlText w:val="%3."/>
      <w:lvlJc w:val="right"/>
      <w:pPr>
        <w:tabs>
          <w:tab w:val="num" w:pos="2670"/>
        </w:tabs>
        <w:ind w:left="2670" w:hanging="180"/>
      </w:pPr>
    </w:lvl>
    <w:lvl w:ilvl="3" w:tplc="0C0A000F">
      <w:start w:val="1"/>
      <w:numFmt w:val="decimal"/>
      <w:lvlText w:val="%4."/>
      <w:lvlJc w:val="left"/>
      <w:pPr>
        <w:tabs>
          <w:tab w:val="num" w:pos="3390"/>
        </w:tabs>
        <w:ind w:left="3390" w:hanging="360"/>
      </w:pPr>
    </w:lvl>
    <w:lvl w:ilvl="4" w:tplc="0C0A0019">
      <w:start w:val="1"/>
      <w:numFmt w:val="lowerLetter"/>
      <w:lvlText w:val="%5."/>
      <w:lvlJc w:val="left"/>
      <w:pPr>
        <w:tabs>
          <w:tab w:val="num" w:pos="4110"/>
        </w:tabs>
        <w:ind w:left="4110" w:hanging="360"/>
      </w:pPr>
    </w:lvl>
    <w:lvl w:ilvl="5" w:tplc="0C0A001B">
      <w:start w:val="1"/>
      <w:numFmt w:val="lowerRoman"/>
      <w:lvlText w:val="%6."/>
      <w:lvlJc w:val="right"/>
      <w:pPr>
        <w:tabs>
          <w:tab w:val="num" w:pos="4830"/>
        </w:tabs>
        <w:ind w:left="4830" w:hanging="180"/>
      </w:pPr>
    </w:lvl>
    <w:lvl w:ilvl="6" w:tplc="0C0A000F">
      <w:start w:val="1"/>
      <w:numFmt w:val="decimal"/>
      <w:lvlText w:val="%7."/>
      <w:lvlJc w:val="left"/>
      <w:pPr>
        <w:tabs>
          <w:tab w:val="num" w:pos="5550"/>
        </w:tabs>
        <w:ind w:left="5550" w:hanging="360"/>
      </w:pPr>
    </w:lvl>
    <w:lvl w:ilvl="7" w:tplc="0C0A0019">
      <w:start w:val="1"/>
      <w:numFmt w:val="lowerLetter"/>
      <w:lvlText w:val="%8."/>
      <w:lvlJc w:val="left"/>
      <w:pPr>
        <w:tabs>
          <w:tab w:val="num" w:pos="6270"/>
        </w:tabs>
        <w:ind w:left="6270" w:hanging="360"/>
      </w:pPr>
    </w:lvl>
    <w:lvl w:ilvl="8" w:tplc="0C0A001B">
      <w:start w:val="1"/>
      <w:numFmt w:val="lowerRoman"/>
      <w:lvlText w:val="%9."/>
      <w:lvlJc w:val="right"/>
      <w:pPr>
        <w:tabs>
          <w:tab w:val="num" w:pos="6990"/>
        </w:tabs>
        <w:ind w:left="6990" w:hanging="180"/>
      </w:pPr>
    </w:lvl>
  </w:abstractNum>
  <w:abstractNum w:abstractNumId="3" w15:restartNumberingAfterBreak="0">
    <w:nsid w:val="1D6F6F20"/>
    <w:multiLevelType w:val="hybridMultilevel"/>
    <w:tmpl w:val="F7A29264"/>
    <w:lvl w:ilvl="0" w:tplc="380A0017">
      <w:start w:val="1"/>
      <w:numFmt w:val="lowerLetter"/>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4" w15:restartNumberingAfterBreak="0">
    <w:nsid w:val="2E2A30C4"/>
    <w:multiLevelType w:val="hybridMultilevel"/>
    <w:tmpl w:val="1A84B3FE"/>
    <w:lvl w:ilvl="0" w:tplc="C6402F74">
      <w:start w:val="1"/>
      <w:numFmt w:val="lowerLetter"/>
      <w:lvlText w:val="%1)"/>
      <w:lvlJc w:val="left"/>
      <w:pPr>
        <w:tabs>
          <w:tab w:val="num" w:pos="1070"/>
        </w:tabs>
        <w:ind w:left="1070" w:hanging="360"/>
      </w:pPr>
      <w:rPr>
        <w:rFonts w:hint="default"/>
        <w:b w:val="0"/>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5" w15:restartNumberingAfterBreak="0">
    <w:nsid w:val="390B14C5"/>
    <w:multiLevelType w:val="hybridMultilevel"/>
    <w:tmpl w:val="0EE49ACE"/>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6" w15:restartNumberingAfterBreak="0">
    <w:nsid w:val="435C6B6D"/>
    <w:multiLevelType w:val="hybridMultilevel"/>
    <w:tmpl w:val="042A273E"/>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4E060C96"/>
    <w:multiLevelType w:val="hybridMultilevel"/>
    <w:tmpl w:val="196A7252"/>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508C5DC6"/>
    <w:multiLevelType w:val="hybridMultilevel"/>
    <w:tmpl w:val="61BCD31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56DB4E82"/>
    <w:multiLevelType w:val="hybridMultilevel"/>
    <w:tmpl w:val="82242DF8"/>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5EEF3A6F"/>
    <w:multiLevelType w:val="hybridMultilevel"/>
    <w:tmpl w:val="96DAC112"/>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15:restartNumberingAfterBreak="0">
    <w:nsid w:val="6B8177B6"/>
    <w:multiLevelType w:val="hybridMultilevel"/>
    <w:tmpl w:val="13DEA8AC"/>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745112D9"/>
    <w:multiLevelType w:val="hybridMultilevel"/>
    <w:tmpl w:val="A704E350"/>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76526AE0"/>
    <w:multiLevelType w:val="hybridMultilevel"/>
    <w:tmpl w:val="A54CF734"/>
    <w:lvl w:ilvl="0" w:tplc="380A0017">
      <w:start w:val="1"/>
      <w:numFmt w:val="lowerLetter"/>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num w:numId="1">
    <w:abstractNumId w:val="3"/>
  </w:num>
  <w:num w:numId="2">
    <w:abstractNumId w:val="11"/>
  </w:num>
  <w:num w:numId="3">
    <w:abstractNumId w:val="9"/>
  </w:num>
  <w:num w:numId="4">
    <w:abstractNumId w:val="13"/>
  </w:num>
  <w:num w:numId="5">
    <w:abstractNumId w:val="10"/>
  </w:num>
  <w:num w:numId="6">
    <w:abstractNumId w:val="4"/>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6"/>
  </w:num>
  <w:num w:numId="12">
    <w:abstractNumId w:val="1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B44"/>
    <w:rsid w:val="00030F2B"/>
    <w:rsid w:val="00055312"/>
    <w:rsid w:val="00097E2C"/>
    <w:rsid w:val="00126A66"/>
    <w:rsid w:val="001510F2"/>
    <w:rsid w:val="00154365"/>
    <w:rsid w:val="00157E97"/>
    <w:rsid w:val="00160EA5"/>
    <w:rsid w:val="00183E30"/>
    <w:rsid w:val="0019181B"/>
    <w:rsid w:val="001A0E97"/>
    <w:rsid w:val="00233763"/>
    <w:rsid w:val="00261C00"/>
    <w:rsid w:val="002673CA"/>
    <w:rsid w:val="002A63F3"/>
    <w:rsid w:val="002C7D74"/>
    <w:rsid w:val="002D269C"/>
    <w:rsid w:val="00354D5A"/>
    <w:rsid w:val="00365398"/>
    <w:rsid w:val="00377AAF"/>
    <w:rsid w:val="003D13F2"/>
    <w:rsid w:val="003E31C0"/>
    <w:rsid w:val="004070F9"/>
    <w:rsid w:val="00407D49"/>
    <w:rsid w:val="0041771A"/>
    <w:rsid w:val="00437DAA"/>
    <w:rsid w:val="00452E48"/>
    <w:rsid w:val="004A4DF2"/>
    <w:rsid w:val="004B0C29"/>
    <w:rsid w:val="004C1676"/>
    <w:rsid w:val="005139A5"/>
    <w:rsid w:val="005318EF"/>
    <w:rsid w:val="005664F7"/>
    <w:rsid w:val="005671CC"/>
    <w:rsid w:val="005978A3"/>
    <w:rsid w:val="005A11DB"/>
    <w:rsid w:val="005C2808"/>
    <w:rsid w:val="0060336D"/>
    <w:rsid w:val="00605FF3"/>
    <w:rsid w:val="00662680"/>
    <w:rsid w:val="006C25F8"/>
    <w:rsid w:val="006C7E16"/>
    <w:rsid w:val="006D0A74"/>
    <w:rsid w:val="00705D6C"/>
    <w:rsid w:val="00716D63"/>
    <w:rsid w:val="007547DA"/>
    <w:rsid w:val="007A0E02"/>
    <w:rsid w:val="007D08E6"/>
    <w:rsid w:val="007E07FF"/>
    <w:rsid w:val="008009D5"/>
    <w:rsid w:val="00802B44"/>
    <w:rsid w:val="00810344"/>
    <w:rsid w:val="00814C32"/>
    <w:rsid w:val="008529BF"/>
    <w:rsid w:val="00855435"/>
    <w:rsid w:val="008635BB"/>
    <w:rsid w:val="00876739"/>
    <w:rsid w:val="00891083"/>
    <w:rsid w:val="008A065F"/>
    <w:rsid w:val="008B14F3"/>
    <w:rsid w:val="008C4B44"/>
    <w:rsid w:val="008E6F6E"/>
    <w:rsid w:val="008F6989"/>
    <w:rsid w:val="009142A7"/>
    <w:rsid w:val="00916F96"/>
    <w:rsid w:val="0093518F"/>
    <w:rsid w:val="00947856"/>
    <w:rsid w:val="0097297A"/>
    <w:rsid w:val="00973DB7"/>
    <w:rsid w:val="009A3162"/>
    <w:rsid w:val="00A10890"/>
    <w:rsid w:val="00A14A1E"/>
    <w:rsid w:val="00A41033"/>
    <w:rsid w:val="00A57495"/>
    <w:rsid w:val="00AE1F4E"/>
    <w:rsid w:val="00AE6C68"/>
    <w:rsid w:val="00B15CB7"/>
    <w:rsid w:val="00B31516"/>
    <w:rsid w:val="00B36972"/>
    <w:rsid w:val="00B4107A"/>
    <w:rsid w:val="00B62BFB"/>
    <w:rsid w:val="00BA7E94"/>
    <w:rsid w:val="00BA7FCF"/>
    <w:rsid w:val="00C3751F"/>
    <w:rsid w:val="00C94AB0"/>
    <w:rsid w:val="00CB1B13"/>
    <w:rsid w:val="00CE1AD2"/>
    <w:rsid w:val="00D06E90"/>
    <w:rsid w:val="00D352FA"/>
    <w:rsid w:val="00D815F1"/>
    <w:rsid w:val="00D86B46"/>
    <w:rsid w:val="00DA3BC3"/>
    <w:rsid w:val="00DE7706"/>
    <w:rsid w:val="00DF4DFB"/>
    <w:rsid w:val="00E125F9"/>
    <w:rsid w:val="00E75CA4"/>
    <w:rsid w:val="00E938C1"/>
    <w:rsid w:val="00EA35F2"/>
    <w:rsid w:val="00F72F30"/>
    <w:rsid w:val="00FA40B9"/>
    <w:rsid w:val="00FB135A"/>
    <w:rsid w:val="00FD5D2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59D623C"/>
  <w15:docId w15:val="{39622DBB-8A44-4977-8C4A-DFED4DB6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4B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4B44"/>
    <w:rPr>
      <w:rFonts w:ascii="Tahoma" w:hAnsi="Tahoma" w:cs="Tahoma"/>
      <w:sz w:val="16"/>
      <w:szCs w:val="16"/>
    </w:rPr>
  </w:style>
  <w:style w:type="character" w:styleId="Hipervnculo">
    <w:name w:val="Hyperlink"/>
    <w:basedOn w:val="Fuentedeprrafopredeter"/>
    <w:uiPriority w:val="99"/>
    <w:unhideWhenUsed/>
    <w:rsid w:val="008635BB"/>
    <w:rPr>
      <w:color w:val="0000FF" w:themeColor="hyperlink"/>
      <w:u w:val="single"/>
    </w:rPr>
  </w:style>
  <w:style w:type="paragraph" w:styleId="Prrafodelista">
    <w:name w:val="List Paragraph"/>
    <w:basedOn w:val="Normal"/>
    <w:uiPriority w:val="34"/>
    <w:qFormat/>
    <w:rsid w:val="00C3751F"/>
    <w:pPr>
      <w:ind w:left="720"/>
      <w:contextualSpacing/>
    </w:pPr>
  </w:style>
  <w:style w:type="table" w:styleId="Tablaconcuadrcula">
    <w:name w:val="Table Grid"/>
    <w:basedOn w:val="Tablanormal"/>
    <w:uiPriority w:val="59"/>
    <w:rsid w:val="00BA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68521">
      <w:bodyDiv w:val="1"/>
      <w:marLeft w:val="0"/>
      <w:marRight w:val="0"/>
      <w:marTop w:val="0"/>
      <w:marBottom w:val="0"/>
      <w:divBdr>
        <w:top w:val="none" w:sz="0" w:space="0" w:color="auto"/>
        <w:left w:val="none" w:sz="0" w:space="0" w:color="auto"/>
        <w:bottom w:val="none" w:sz="0" w:space="0" w:color="auto"/>
        <w:right w:val="none" w:sz="0" w:space="0" w:color="auto"/>
      </w:divBdr>
    </w:div>
    <w:div w:id="683093527">
      <w:bodyDiv w:val="1"/>
      <w:marLeft w:val="0"/>
      <w:marRight w:val="0"/>
      <w:marTop w:val="0"/>
      <w:marBottom w:val="0"/>
      <w:divBdr>
        <w:top w:val="none" w:sz="0" w:space="0" w:color="auto"/>
        <w:left w:val="none" w:sz="0" w:space="0" w:color="auto"/>
        <w:bottom w:val="none" w:sz="0" w:space="0" w:color="auto"/>
        <w:right w:val="none" w:sz="0" w:space="0" w:color="auto"/>
      </w:divBdr>
    </w:div>
    <w:div w:id="724525039">
      <w:bodyDiv w:val="1"/>
      <w:marLeft w:val="0"/>
      <w:marRight w:val="0"/>
      <w:marTop w:val="0"/>
      <w:marBottom w:val="0"/>
      <w:divBdr>
        <w:top w:val="none" w:sz="0" w:space="0" w:color="auto"/>
        <w:left w:val="none" w:sz="0" w:space="0" w:color="auto"/>
        <w:bottom w:val="none" w:sz="0" w:space="0" w:color="auto"/>
        <w:right w:val="none" w:sz="0" w:space="0" w:color="auto"/>
      </w:divBdr>
    </w:div>
    <w:div w:id="112808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mprasestatales.gub.u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http://www.comprasestatales.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46E9E-DAA2-4377-B796-E02C92BB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15</Pages>
  <Words>4566</Words>
  <Characters>25114</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De Medina</dc:creator>
  <cp:lastModifiedBy>Valeria Novo</cp:lastModifiedBy>
  <cp:revision>66</cp:revision>
  <cp:lastPrinted>2022-06-30T14:51:00Z</cp:lastPrinted>
  <dcterms:created xsi:type="dcterms:W3CDTF">2020-09-10T13:11:00Z</dcterms:created>
  <dcterms:modified xsi:type="dcterms:W3CDTF">2023-05-09T12:10:00Z</dcterms:modified>
</cp:coreProperties>
</file>