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2A5B54">
        <w:rPr>
          <w:rFonts w:eastAsia="Arial Unicode MS" w:cs="Arial Unicode MS"/>
          <w:b/>
          <w:sz w:val="32"/>
          <w:szCs w:val="32"/>
          <w:u w:val="single"/>
        </w:rPr>
        <w:t>5924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2A5B54">
        <w:rPr>
          <w:rFonts w:eastAsia="Arial Unicode MS" w:cs="Arial Unicode MS"/>
          <w:b/>
          <w:sz w:val="28"/>
          <w:szCs w:val="28"/>
          <w:u w:val="single"/>
        </w:rPr>
        <w:t>Paso Ramírez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2A5B54">
        <w:rPr>
          <w:rFonts w:eastAsia="Arial Unicode MS" w:cs="Arial Unicode MS"/>
          <w:b/>
          <w:sz w:val="28"/>
          <w:szCs w:val="28"/>
          <w:u w:val="single"/>
        </w:rPr>
        <w:t>Oficina Central</w:t>
      </w:r>
    </w:p>
    <w:p w:rsidR="00F25CEC" w:rsidRPr="00456071" w:rsidRDefault="002A5B54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>FECHA: 19/11/2020</w:t>
      </w:r>
    </w:p>
    <w:p w:rsidR="00622A98" w:rsidRDefault="00622A98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</w:rPr>
      </w:pP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>DETALLE DE LA SOLICITUD:</w:t>
      </w:r>
    </w:p>
    <w:p w:rsidR="002A5B54" w:rsidRDefault="00F25CEC" w:rsidP="00F25CEC">
      <w:pPr>
        <w:rPr>
          <w:rFonts w:ascii="Arial" w:eastAsia="Arial Unicode MS" w:hAnsi="Arial" w:cs="Arial"/>
          <w:lang w:val="es-MX"/>
        </w:rPr>
      </w:pPr>
      <w:r w:rsidRPr="00622A98">
        <w:rPr>
          <w:rFonts w:ascii="Arial" w:eastAsia="Arial Unicode MS" w:hAnsi="Arial" w:cs="Arial"/>
          <w:b/>
          <w:lang w:val="es-MX"/>
        </w:rPr>
        <w:t xml:space="preserve">ITEM </w:t>
      </w:r>
      <w:r w:rsidR="00C133D5" w:rsidRPr="00622A98">
        <w:rPr>
          <w:rFonts w:ascii="Arial" w:eastAsia="Arial Unicode MS" w:hAnsi="Arial" w:cs="Arial"/>
          <w:b/>
          <w:lang w:val="es-MX"/>
        </w:rPr>
        <w:t>1</w:t>
      </w:r>
      <w:r w:rsidR="00C133D5">
        <w:rPr>
          <w:rFonts w:ascii="Arial" w:eastAsia="Arial Unicode MS" w:hAnsi="Arial" w:cs="Arial"/>
          <w:lang w:val="es-MX"/>
        </w:rPr>
        <w:t xml:space="preserve"> – </w:t>
      </w:r>
      <w:r w:rsidR="002A5B54">
        <w:rPr>
          <w:rFonts w:ascii="Arial" w:eastAsia="Arial Unicode MS" w:hAnsi="Arial" w:cs="Arial"/>
          <w:lang w:val="es-MX"/>
        </w:rPr>
        <w:t xml:space="preserve">Heladera con </w:t>
      </w:r>
      <w:r w:rsidR="00642B62">
        <w:rPr>
          <w:rFonts w:ascii="Arial" w:eastAsia="Arial Unicode MS" w:hAnsi="Arial" w:cs="Arial"/>
          <w:lang w:val="es-MX"/>
        </w:rPr>
        <w:t>frízer</w:t>
      </w:r>
      <w:r w:rsidR="000948D5">
        <w:rPr>
          <w:rFonts w:ascii="Arial" w:eastAsia="Arial Unicode MS" w:hAnsi="Arial" w:cs="Arial"/>
          <w:lang w:val="es-MX"/>
        </w:rPr>
        <w:t>.</w:t>
      </w:r>
    </w:p>
    <w:p w:rsidR="000948D5" w:rsidRPr="000948D5" w:rsidRDefault="000948D5" w:rsidP="000948D5">
      <w:pPr>
        <w:rPr>
          <w:rFonts w:ascii="Arial" w:eastAsia="Arial Unicode MS" w:hAnsi="Arial" w:cs="Arial"/>
          <w:lang w:val="es-MX"/>
        </w:rPr>
      </w:pPr>
      <w:r w:rsidRPr="000948D5">
        <w:rPr>
          <w:rFonts w:ascii="Arial" w:eastAsia="Arial Unicode MS" w:hAnsi="Arial" w:cs="Arial"/>
          <w:lang w:val="es-MX"/>
        </w:rPr>
        <w:t>Características</w:t>
      </w:r>
      <w:r w:rsidR="002A5B54" w:rsidRPr="000948D5">
        <w:rPr>
          <w:rFonts w:ascii="Arial" w:eastAsia="Arial Unicode MS" w:hAnsi="Arial" w:cs="Arial"/>
          <w:lang w:val="es-MX"/>
        </w:rPr>
        <w:t xml:space="preserve">: </w:t>
      </w:r>
    </w:p>
    <w:p w:rsidR="000948D5" w:rsidRPr="000948D5" w:rsidRDefault="000948D5" w:rsidP="000948D5">
      <w:pPr>
        <w:pStyle w:val="Prrafodelista"/>
        <w:numPr>
          <w:ilvl w:val="0"/>
          <w:numId w:val="4"/>
        </w:numPr>
        <w:rPr>
          <w:rFonts w:ascii="Arial" w:eastAsia="Arial Unicode MS" w:hAnsi="Arial" w:cs="Arial"/>
          <w:lang w:val="es-MX"/>
        </w:rPr>
      </w:pPr>
      <w:r w:rsidRPr="000948D5">
        <w:rPr>
          <w:rFonts w:ascii="Arial" w:eastAsia="Arial Unicode MS" w:hAnsi="Arial" w:cs="Arial"/>
          <w:lang w:val="es-MX"/>
        </w:rPr>
        <w:t>Sistema de refrigeración por absorción</w:t>
      </w:r>
    </w:p>
    <w:p w:rsidR="00F25CEC" w:rsidRDefault="00642B62" w:rsidP="000948D5">
      <w:pPr>
        <w:pStyle w:val="Prrafodelista"/>
        <w:numPr>
          <w:ilvl w:val="0"/>
          <w:numId w:val="4"/>
        </w:num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Energía -</w:t>
      </w:r>
      <w:r w:rsidR="002A5B54" w:rsidRPr="000948D5">
        <w:rPr>
          <w:rFonts w:ascii="Arial" w:eastAsia="Arial Unicode MS" w:hAnsi="Arial" w:cs="Arial"/>
          <w:lang w:val="es-MX"/>
        </w:rPr>
        <w:t xml:space="preserve"> </w:t>
      </w:r>
      <w:proofErr w:type="spellStart"/>
      <w:r w:rsidR="000948D5">
        <w:rPr>
          <w:rFonts w:ascii="Arial" w:eastAsia="Arial Unicode MS" w:hAnsi="Arial" w:cs="Arial"/>
          <w:lang w:val="es-MX"/>
        </w:rPr>
        <w:t>Súpergas</w:t>
      </w:r>
      <w:proofErr w:type="spellEnd"/>
      <w:r w:rsidR="000948D5">
        <w:rPr>
          <w:rFonts w:ascii="Arial" w:eastAsia="Arial Unicode MS" w:hAnsi="Arial" w:cs="Arial"/>
          <w:lang w:val="es-MX"/>
        </w:rPr>
        <w:t>.</w:t>
      </w:r>
    </w:p>
    <w:p w:rsidR="000948D5" w:rsidRDefault="000948D5" w:rsidP="000948D5">
      <w:pPr>
        <w:pStyle w:val="Prrafodelista"/>
        <w:numPr>
          <w:ilvl w:val="0"/>
          <w:numId w:val="4"/>
        </w:num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Dos puertas</w:t>
      </w:r>
    </w:p>
    <w:p w:rsidR="000948D5" w:rsidRDefault="000948D5" w:rsidP="000948D5">
      <w:pPr>
        <w:pStyle w:val="Prrafodelista"/>
        <w:numPr>
          <w:ilvl w:val="0"/>
          <w:numId w:val="4"/>
        </w:num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Color blanco </w:t>
      </w:r>
    </w:p>
    <w:p w:rsidR="000948D5" w:rsidRDefault="000948D5" w:rsidP="000948D5">
      <w:pPr>
        <w:pStyle w:val="Prrafodelista"/>
        <w:numPr>
          <w:ilvl w:val="0"/>
          <w:numId w:val="4"/>
        </w:num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Termostato y Luz interior </w:t>
      </w:r>
    </w:p>
    <w:p w:rsidR="000948D5" w:rsidRDefault="000948D5" w:rsidP="000948D5">
      <w:pPr>
        <w:pStyle w:val="Prrafodelista"/>
        <w:numPr>
          <w:ilvl w:val="0"/>
          <w:numId w:val="4"/>
        </w:num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Consumo promedio 550/600 g/24hs de </w:t>
      </w:r>
      <w:proofErr w:type="spellStart"/>
      <w:r>
        <w:rPr>
          <w:rFonts w:ascii="Arial" w:eastAsia="Arial Unicode MS" w:hAnsi="Arial" w:cs="Arial"/>
          <w:lang w:val="es-MX"/>
        </w:rPr>
        <w:t>supergas</w:t>
      </w:r>
      <w:proofErr w:type="spellEnd"/>
      <w:r>
        <w:rPr>
          <w:rFonts w:ascii="Arial" w:eastAsia="Arial Unicode MS" w:hAnsi="Arial" w:cs="Arial"/>
          <w:lang w:val="es-MX"/>
        </w:rPr>
        <w:t xml:space="preserve"> </w:t>
      </w:r>
    </w:p>
    <w:p w:rsidR="00420804" w:rsidRDefault="00420804" w:rsidP="000948D5">
      <w:pPr>
        <w:pStyle w:val="Prrafodelista"/>
        <w:numPr>
          <w:ilvl w:val="0"/>
          <w:numId w:val="4"/>
        </w:num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Capacidad </w:t>
      </w:r>
      <w:r w:rsidR="00642B62">
        <w:rPr>
          <w:rFonts w:ascii="Arial" w:eastAsia="Arial Unicode MS" w:hAnsi="Arial" w:cs="Arial"/>
          <w:lang w:val="es-MX"/>
        </w:rPr>
        <w:t>frízer</w:t>
      </w:r>
      <w:r>
        <w:rPr>
          <w:rFonts w:ascii="Arial" w:eastAsia="Arial Unicode MS" w:hAnsi="Arial" w:cs="Arial"/>
          <w:lang w:val="es-MX"/>
        </w:rPr>
        <w:t xml:space="preserve"> 50 </w:t>
      </w:r>
      <w:proofErr w:type="spellStart"/>
      <w:r>
        <w:rPr>
          <w:rFonts w:ascii="Arial" w:eastAsia="Arial Unicode MS" w:hAnsi="Arial" w:cs="Arial"/>
          <w:lang w:val="es-MX"/>
        </w:rPr>
        <w:t>lts</w:t>
      </w:r>
      <w:proofErr w:type="spellEnd"/>
      <w:r>
        <w:rPr>
          <w:rFonts w:ascii="Arial" w:eastAsia="Arial Unicode MS" w:hAnsi="Arial" w:cs="Arial"/>
          <w:lang w:val="es-MX"/>
        </w:rPr>
        <w:t>. aprox.</w:t>
      </w:r>
    </w:p>
    <w:p w:rsidR="00420804" w:rsidRDefault="00420804" w:rsidP="000948D5">
      <w:pPr>
        <w:pStyle w:val="Prrafodelista"/>
        <w:numPr>
          <w:ilvl w:val="0"/>
          <w:numId w:val="4"/>
        </w:num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Capacidad Heladera 300 </w:t>
      </w:r>
      <w:proofErr w:type="spellStart"/>
      <w:r>
        <w:rPr>
          <w:rFonts w:ascii="Arial" w:eastAsia="Arial Unicode MS" w:hAnsi="Arial" w:cs="Arial"/>
          <w:lang w:val="es-MX"/>
        </w:rPr>
        <w:t>lts</w:t>
      </w:r>
      <w:proofErr w:type="spellEnd"/>
      <w:r>
        <w:rPr>
          <w:rFonts w:ascii="Arial" w:eastAsia="Arial Unicode MS" w:hAnsi="Arial" w:cs="Arial"/>
          <w:lang w:val="es-MX"/>
        </w:rPr>
        <w:t xml:space="preserve">. aprox. </w:t>
      </w:r>
    </w:p>
    <w:p w:rsidR="00420804" w:rsidRDefault="00420804" w:rsidP="00420804">
      <w:pPr>
        <w:ind w:left="360"/>
        <w:rPr>
          <w:rFonts w:ascii="Arial" w:eastAsia="Arial Unicode MS" w:hAnsi="Arial" w:cs="Arial"/>
          <w:lang w:val="es-MX"/>
        </w:rPr>
      </w:pPr>
    </w:p>
    <w:p w:rsidR="00420804" w:rsidRDefault="00420804" w:rsidP="00420804">
      <w:pPr>
        <w:rPr>
          <w:rFonts w:ascii="Arial" w:eastAsia="Arial Unicode MS" w:hAnsi="Arial" w:cs="Arial"/>
          <w:lang w:val="es-MX"/>
        </w:rPr>
      </w:pPr>
      <w:r w:rsidRPr="00622A98">
        <w:rPr>
          <w:rFonts w:ascii="Arial" w:eastAsia="Arial Unicode MS" w:hAnsi="Arial" w:cs="Arial"/>
          <w:b/>
          <w:lang w:val="es-MX"/>
        </w:rPr>
        <w:t>ITEM 2</w:t>
      </w:r>
      <w:r>
        <w:rPr>
          <w:rFonts w:ascii="Arial" w:eastAsia="Arial Unicode MS" w:hAnsi="Arial" w:cs="Arial"/>
          <w:lang w:val="es-MX"/>
        </w:rPr>
        <w:t xml:space="preserve"> – </w:t>
      </w:r>
      <w:r w:rsidRPr="00420804">
        <w:rPr>
          <w:rFonts w:ascii="Arial" w:eastAsia="Arial Unicode MS" w:hAnsi="Arial" w:cs="Arial"/>
          <w:lang w:val="es-MX"/>
        </w:rPr>
        <w:t xml:space="preserve">Calentador Instantáneo </w:t>
      </w:r>
      <w:proofErr w:type="spellStart"/>
      <w:r w:rsidRPr="00420804">
        <w:rPr>
          <w:rFonts w:ascii="Arial" w:eastAsia="Arial Unicode MS" w:hAnsi="Arial" w:cs="Arial"/>
          <w:lang w:val="es-MX"/>
        </w:rPr>
        <w:t>Supergas</w:t>
      </w:r>
      <w:proofErr w:type="spellEnd"/>
      <w:r w:rsidRPr="00420804">
        <w:rPr>
          <w:rFonts w:ascii="Arial" w:eastAsia="Arial Unicode MS" w:hAnsi="Arial" w:cs="Arial"/>
          <w:lang w:val="es-MX"/>
        </w:rPr>
        <w:t xml:space="preserve"> </w:t>
      </w:r>
    </w:p>
    <w:p w:rsidR="00420804" w:rsidRDefault="00420804" w:rsidP="00420804">
      <w:pPr>
        <w:rPr>
          <w:rFonts w:ascii="Arial" w:eastAsia="Arial Unicode MS" w:hAnsi="Arial" w:cs="Arial"/>
          <w:lang w:val="es-MX"/>
        </w:rPr>
      </w:pPr>
      <w:r w:rsidRPr="00420804">
        <w:rPr>
          <w:rFonts w:ascii="Arial" w:eastAsia="Arial Unicode MS" w:hAnsi="Arial" w:cs="Arial"/>
          <w:lang w:val="es-MX"/>
        </w:rPr>
        <w:t xml:space="preserve">Características: </w:t>
      </w:r>
    </w:p>
    <w:p w:rsidR="00420804" w:rsidRDefault="00420804" w:rsidP="00420804">
      <w:pPr>
        <w:pStyle w:val="Prrafodelista"/>
        <w:numPr>
          <w:ilvl w:val="0"/>
          <w:numId w:val="4"/>
        </w:numPr>
        <w:rPr>
          <w:rFonts w:ascii="Arial" w:eastAsia="Arial Unicode MS" w:hAnsi="Arial" w:cs="Arial"/>
          <w:lang w:val="es-MX"/>
        </w:rPr>
      </w:pPr>
      <w:r w:rsidRPr="00420804">
        <w:rPr>
          <w:rFonts w:ascii="Arial" w:eastAsia="Arial Unicode MS" w:hAnsi="Arial" w:cs="Arial"/>
          <w:lang w:val="es-MX"/>
        </w:rPr>
        <w:t>Capacidad: 6 Litros /min</w:t>
      </w:r>
    </w:p>
    <w:p w:rsidR="00420804" w:rsidRDefault="00420804" w:rsidP="00420804">
      <w:pPr>
        <w:pStyle w:val="Prrafodelista"/>
        <w:numPr>
          <w:ilvl w:val="0"/>
          <w:numId w:val="4"/>
        </w:numPr>
        <w:rPr>
          <w:rFonts w:ascii="Arial" w:eastAsia="Arial Unicode MS" w:hAnsi="Arial" w:cs="Arial"/>
          <w:lang w:val="es-MX"/>
        </w:rPr>
      </w:pPr>
      <w:r w:rsidRPr="00420804">
        <w:rPr>
          <w:rFonts w:ascii="Arial" w:eastAsia="Arial Unicode MS" w:hAnsi="Arial" w:cs="Arial"/>
          <w:lang w:val="es-MX"/>
        </w:rPr>
        <w:t>Tiro natural. Encendido automático</w:t>
      </w:r>
    </w:p>
    <w:p w:rsidR="00420804" w:rsidRDefault="00420804" w:rsidP="00420804">
      <w:pPr>
        <w:pStyle w:val="Prrafodelista"/>
        <w:numPr>
          <w:ilvl w:val="0"/>
          <w:numId w:val="4"/>
        </w:numPr>
        <w:rPr>
          <w:rFonts w:ascii="Arial" w:eastAsia="Arial Unicode MS" w:hAnsi="Arial" w:cs="Arial"/>
          <w:lang w:val="es-MX"/>
        </w:rPr>
      </w:pPr>
      <w:r w:rsidRPr="00420804">
        <w:rPr>
          <w:rFonts w:ascii="Arial" w:eastAsia="Arial Unicode MS" w:hAnsi="Arial" w:cs="Arial"/>
          <w:lang w:val="es-MX"/>
        </w:rPr>
        <w:t xml:space="preserve">A </w:t>
      </w:r>
      <w:proofErr w:type="spellStart"/>
      <w:r w:rsidRPr="00420804">
        <w:rPr>
          <w:rFonts w:ascii="Arial" w:eastAsia="Arial Unicode MS" w:hAnsi="Arial" w:cs="Arial"/>
          <w:lang w:val="es-MX"/>
        </w:rPr>
        <w:t>supergas</w:t>
      </w:r>
      <w:proofErr w:type="spellEnd"/>
    </w:p>
    <w:p w:rsidR="00420804" w:rsidRDefault="00420804" w:rsidP="00420804">
      <w:pPr>
        <w:pStyle w:val="Prrafodelista"/>
        <w:numPr>
          <w:ilvl w:val="0"/>
          <w:numId w:val="4"/>
        </w:numPr>
        <w:rPr>
          <w:rFonts w:ascii="Arial" w:eastAsia="Arial Unicode MS" w:hAnsi="Arial" w:cs="Arial"/>
          <w:lang w:val="es-MX"/>
        </w:rPr>
      </w:pPr>
      <w:proofErr w:type="spellStart"/>
      <w:r w:rsidRPr="00420804">
        <w:rPr>
          <w:rFonts w:ascii="Arial" w:eastAsia="Arial Unicode MS" w:hAnsi="Arial" w:cs="Arial"/>
          <w:lang w:val="es-MX"/>
        </w:rPr>
        <w:t>Display</w:t>
      </w:r>
      <w:proofErr w:type="spellEnd"/>
      <w:r w:rsidRPr="00420804">
        <w:rPr>
          <w:rFonts w:ascii="Arial" w:eastAsia="Arial Unicode MS" w:hAnsi="Arial" w:cs="Arial"/>
          <w:lang w:val="es-MX"/>
        </w:rPr>
        <w:t xml:space="preserve"> </w:t>
      </w:r>
      <w:proofErr w:type="spellStart"/>
      <w:r w:rsidRPr="00420804">
        <w:rPr>
          <w:rFonts w:ascii="Arial" w:eastAsia="Arial Unicode MS" w:hAnsi="Arial" w:cs="Arial"/>
          <w:lang w:val="es-MX"/>
        </w:rPr>
        <w:t>Led</w:t>
      </w:r>
      <w:proofErr w:type="spellEnd"/>
      <w:r w:rsidRPr="00420804">
        <w:rPr>
          <w:rFonts w:ascii="Arial" w:eastAsia="Arial Unicode MS" w:hAnsi="Arial" w:cs="Arial"/>
          <w:lang w:val="es-MX"/>
        </w:rPr>
        <w:t xml:space="preserve"> de temperatura.</w:t>
      </w:r>
    </w:p>
    <w:p w:rsidR="00420804" w:rsidRDefault="00420804" w:rsidP="00420804">
      <w:pPr>
        <w:pStyle w:val="Prrafodelista"/>
        <w:numPr>
          <w:ilvl w:val="0"/>
          <w:numId w:val="4"/>
        </w:numPr>
        <w:rPr>
          <w:rFonts w:ascii="Arial" w:eastAsia="Arial Unicode MS" w:hAnsi="Arial" w:cs="Arial"/>
          <w:lang w:val="es-MX"/>
        </w:rPr>
      </w:pPr>
      <w:r w:rsidRPr="00420804">
        <w:rPr>
          <w:rFonts w:ascii="Arial" w:eastAsia="Arial Unicode MS" w:hAnsi="Arial" w:cs="Arial"/>
          <w:lang w:val="es-MX"/>
        </w:rPr>
        <w:t>Protección por sobrecalentamiento</w:t>
      </w:r>
    </w:p>
    <w:p w:rsidR="00420804" w:rsidRDefault="00420804" w:rsidP="00420804">
      <w:pPr>
        <w:pStyle w:val="Prrafodelista"/>
        <w:numPr>
          <w:ilvl w:val="0"/>
          <w:numId w:val="4"/>
        </w:numPr>
        <w:rPr>
          <w:rFonts w:ascii="Arial" w:eastAsia="Arial Unicode MS" w:hAnsi="Arial" w:cs="Arial"/>
          <w:lang w:val="es-MX"/>
        </w:rPr>
      </w:pPr>
      <w:r w:rsidRPr="00420804">
        <w:rPr>
          <w:rFonts w:ascii="Arial" w:eastAsia="Arial Unicode MS" w:hAnsi="Arial" w:cs="Arial"/>
          <w:lang w:val="es-MX"/>
        </w:rPr>
        <w:t>Protección por ignición en presencia de corte de agua</w:t>
      </w:r>
    </w:p>
    <w:p w:rsidR="00420804" w:rsidRDefault="00420804" w:rsidP="00420804">
      <w:pPr>
        <w:pStyle w:val="Prrafodelista"/>
        <w:numPr>
          <w:ilvl w:val="0"/>
          <w:numId w:val="4"/>
        </w:numPr>
        <w:rPr>
          <w:rFonts w:ascii="Arial" w:eastAsia="Arial Unicode MS" w:hAnsi="Arial" w:cs="Arial"/>
          <w:lang w:val="es-MX"/>
        </w:rPr>
      </w:pPr>
      <w:r w:rsidRPr="00420804">
        <w:rPr>
          <w:rFonts w:ascii="Arial" w:eastAsia="Arial Unicode MS" w:hAnsi="Arial" w:cs="Arial"/>
          <w:lang w:val="es-MX"/>
        </w:rPr>
        <w:t>Protección por presión de agua</w:t>
      </w:r>
    </w:p>
    <w:p w:rsidR="00420804" w:rsidRDefault="00420804" w:rsidP="00420804">
      <w:pPr>
        <w:pStyle w:val="Prrafodelista"/>
        <w:numPr>
          <w:ilvl w:val="0"/>
          <w:numId w:val="4"/>
        </w:numPr>
        <w:rPr>
          <w:rFonts w:ascii="Arial" w:eastAsia="Arial Unicode MS" w:hAnsi="Arial" w:cs="Arial"/>
          <w:lang w:val="es-MX"/>
        </w:rPr>
      </w:pPr>
      <w:r w:rsidRPr="00420804">
        <w:rPr>
          <w:rFonts w:ascii="Arial" w:eastAsia="Arial Unicode MS" w:hAnsi="Arial" w:cs="Arial"/>
          <w:lang w:val="es-MX"/>
        </w:rPr>
        <w:t xml:space="preserve">Encendido a pilas. </w:t>
      </w:r>
    </w:p>
    <w:p w:rsidR="00420804" w:rsidRDefault="00420804" w:rsidP="00420804">
      <w:pPr>
        <w:pStyle w:val="Prrafodelista"/>
        <w:numPr>
          <w:ilvl w:val="0"/>
          <w:numId w:val="4"/>
        </w:num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E</w:t>
      </w:r>
      <w:r w:rsidRPr="00420804">
        <w:rPr>
          <w:rFonts w:ascii="Arial" w:eastAsia="Arial Unicode MS" w:hAnsi="Arial" w:cs="Arial"/>
          <w:lang w:val="es-MX"/>
        </w:rPr>
        <w:t>ntrada y salida de agua: ½ pulgada.</w:t>
      </w:r>
    </w:p>
    <w:p w:rsidR="00420804" w:rsidRDefault="00420804" w:rsidP="00420804">
      <w:pPr>
        <w:pStyle w:val="Prrafodelista"/>
        <w:numPr>
          <w:ilvl w:val="0"/>
          <w:numId w:val="4"/>
        </w:numPr>
        <w:rPr>
          <w:rFonts w:ascii="Arial" w:eastAsia="Arial Unicode MS" w:hAnsi="Arial" w:cs="Arial"/>
          <w:lang w:val="es-MX"/>
        </w:rPr>
      </w:pPr>
      <w:r w:rsidRPr="00420804">
        <w:rPr>
          <w:rFonts w:ascii="Arial" w:eastAsia="Arial Unicode MS" w:hAnsi="Arial" w:cs="Arial"/>
          <w:lang w:val="es-MX"/>
        </w:rPr>
        <w:t>Toma de entrada de gas: ½ pulgada</w:t>
      </w:r>
      <w:r w:rsidRPr="00420804">
        <w:rPr>
          <w:rFonts w:ascii="Arial" w:eastAsia="Arial Unicode MS" w:hAnsi="Arial" w:cs="Arial"/>
          <w:lang w:val="es-MX"/>
        </w:rPr>
        <w:br/>
      </w:r>
    </w:p>
    <w:p w:rsidR="00420804" w:rsidRPr="00420804" w:rsidRDefault="00420804" w:rsidP="00420804">
      <w:pPr>
        <w:ind w:left="360"/>
        <w:rPr>
          <w:rFonts w:ascii="Arial" w:eastAsia="Arial Unicode MS" w:hAnsi="Arial" w:cs="Arial"/>
          <w:lang w:val="es-MX"/>
        </w:rPr>
      </w:pPr>
    </w:p>
    <w:p w:rsidR="002A5B54" w:rsidRDefault="002A5B54" w:rsidP="00F25CEC">
      <w:pPr>
        <w:rPr>
          <w:rFonts w:ascii="Arial" w:eastAsia="Arial Unicode MS" w:hAnsi="Arial" w:cs="Arial"/>
          <w:lang w:val="es-MX"/>
        </w:rPr>
      </w:pPr>
    </w:p>
    <w:p w:rsidR="00420804" w:rsidRDefault="00420804" w:rsidP="00420804">
      <w:pPr>
        <w:rPr>
          <w:rFonts w:ascii="Arial" w:eastAsia="Arial Unicode MS" w:hAnsi="Arial" w:cs="Arial"/>
          <w:lang w:val="es-MX"/>
        </w:rPr>
      </w:pPr>
      <w:r w:rsidRPr="00622A98">
        <w:rPr>
          <w:rFonts w:ascii="Arial" w:eastAsia="Arial Unicode MS" w:hAnsi="Arial" w:cs="Arial"/>
          <w:b/>
          <w:lang w:val="es-MX"/>
        </w:rPr>
        <w:lastRenderedPageBreak/>
        <w:t>ITEM 3</w:t>
      </w:r>
      <w:r>
        <w:rPr>
          <w:rFonts w:ascii="Arial" w:eastAsia="Arial Unicode MS" w:hAnsi="Arial" w:cs="Arial"/>
          <w:lang w:val="es-MX"/>
        </w:rPr>
        <w:t xml:space="preserve"> – Cocina</w:t>
      </w:r>
      <w:r w:rsidRPr="00420804">
        <w:rPr>
          <w:rFonts w:ascii="Arial" w:eastAsia="Arial Unicode MS" w:hAnsi="Arial" w:cs="Arial"/>
          <w:lang w:val="es-MX"/>
        </w:rPr>
        <w:t xml:space="preserve"> </w:t>
      </w:r>
      <w:proofErr w:type="spellStart"/>
      <w:r w:rsidRPr="00420804">
        <w:rPr>
          <w:rFonts w:ascii="Arial" w:eastAsia="Arial Unicode MS" w:hAnsi="Arial" w:cs="Arial"/>
          <w:lang w:val="es-MX"/>
        </w:rPr>
        <w:t>Supergas</w:t>
      </w:r>
      <w:proofErr w:type="spellEnd"/>
      <w:r w:rsidRPr="00420804">
        <w:rPr>
          <w:rFonts w:ascii="Arial" w:eastAsia="Arial Unicode MS" w:hAnsi="Arial" w:cs="Arial"/>
          <w:lang w:val="es-MX"/>
        </w:rPr>
        <w:t xml:space="preserve"> </w:t>
      </w:r>
    </w:p>
    <w:p w:rsidR="00420804" w:rsidRDefault="00420804" w:rsidP="00420804">
      <w:pPr>
        <w:rPr>
          <w:rFonts w:ascii="Arial" w:eastAsia="Arial Unicode MS" w:hAnsi="Arial" w:cs="Arial"/>
          <w:lang w:val="es-MX"/>
        </w:rPr>
      </w:pPr>
      <w:r w:rsidRPr="00420804">
        <w:rPr>
          <w:rFonts w:ascii="Arial" w:eastAsia="Arial Unicode MS" w:hAnsi="Arial" w:cs="Arial"/>
          <w:lang w:val="es-MX"/>
        </w:rPr>
        <w:t xml:space="preserve">Características: </w:t>
      </w:r>
    </w:p>
    <w:p w:rsidR="00420804" w:rsidRDefault="00420804" w:rsidP="00420804">
      <w:pPr>
        <w:pStyle w:val="Prrafodelista"/>
        <w:numPr>
          <w:ilvl w:val="0"/>
          <w:numId w:val="4"/>
        </w:num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4 hornallas </w:t>
      </w:r>
      <w:r w:rsidR="00622A98">
        <w:rPr>
          <w:rFonts w:ascii="Arial" w:eastAsia="Arial Unicode MS" w:hAnsi="Arial" w:cs="Arial"/>
          <w:lang w:val="es-MX"/>
        </w:rPr>
        <w:t>a gas</w:t>
      </w:r>
    </w:p>
    <w:p w:rsidR="00420804" w:rsidRDefault="00420804" w:rsidP="00420804">
      <w:pPr>
        <w:pStyle w:val="Prrafodelista"/>
        <w:numPr>
          <w:ilvl w:val="0"/>
          <w:numId w:val="4"/>
        </w:num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Horno </w:t>
      </w:r>
      <w:r w:rsidR="00622A98">
        <w:rPr>
          <w:rFonts w:ascii="Arial" w:eastAsia="Arial Unicode MS" w:hAnsi="Arial" w:cs="Arial"/>
          <w:lang w:val="es-MX"/>
        </w:rPr>
        <w:t xml:space="preserve">a gas </w:t>
      </w:r>
      <w:r>
        <w:rPr>
          <w:rFonts w:ascii="Arial" w:eastAsia="Arial Unicode MS" w:hAnsi="Arial" w:cs="Arial"/>
          <w:lang w:val="es-MX"/>
        </w:rPr>
        <w:t xml:space="preserve">con capacidad 45/50 </w:t>
      </w:r>
      <w:proofErr w:type="spellStart"/>
      <w:r>
        <w:rPr>
          <w:rFonts w:ascii="Arial" w:eastAsia="Arial Unicode MS" w:hAnsi="Arial" w:cs="Arial"/>
          <w:lang w:val="es-MX"/>
        </w:rPr>
        <w:t>lts</w:t>
      </w:r>
      <w:proofErr w:type="spellEnd"/>
      <w:r>
        <w:rPr>
          <w:rFonts w:ascii="Arial" w:eastAsia="Arial Unicode MS" w:hAnsi="Arial" w:cs="Arial"/>
          <w:lang w:val="es-MX"/>
        </w:rPr>
        <w:t xml:space="preserve">. </w:t>
      </w:r>
    </w:p>
    <w:p w:rsidR="00622A98" w:rsidRDefault="00622A98" w:rsidP="00622A98">
      <w:pPr>
        <w:pStyle w:val="Prrafodelista"/>
        <w:numPr>
          <w:ilvl w:val="0"/>
          <w:numId w:val="4"/>
        </w:num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Horno auto limpiante</w:t>
      </w:r>
    </w:p>
    <w:p w:rsidR="00622A98" w:rsidRDefault="00622A98" w:rsidP="00622A98">
      <w:pPr>
        <w:pStyle w:val="Prrafodelista"/>
        <w:numPr>
          <w:ilvl w:val="0"/>
          <w:numId w:val="4"/>
        </w:num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Color blanca</w:t>
      </w:r>
    </w:p>
    <w:p w:rsidR="00622A98" w:rsidRDefault="00622A98" w:rsidP="00622A98">
      <w:pPr>
        <w:rPr>
          <w:rFonts w:ascii="Arial" w:eastAsia="Arial Unicode MS" w:hAnsi="Arial" w:cs="Arial"/>
          <w:b/>
          <w:lang w:val="es-MX"/>
        </w:rPr>
      </w:pPr>
    </w:p>
    <w:p w:rsidR="00622A98" w:rsidRPr="00622A98" w:rsidRDefault="00622A98" w:rsidP="00622A98">
      <w:pPr>
        <w:rPr>
          <w:rFonts w:ascii="Arial" w:eastAsia="Arial Unicode MS" w:hAnsi="Arial" w:cs="Arial"/>
          <w:b/>
          <w:lang w:val="es-MX"/>
        </w:rPr>
      </w:pPr>
      <w:r w:rsidRPr="00622A98">
        <w:rPr>
          <w:rFonts w:ascii="Arial" w:eastAsia="Arial Unicode MS" w:hAnsi="Arial" w:cs="Arial"/>
          <w:b/>
          <w:lang w:val="es-MX"/>
        </w:rPr>
        <w:t>Los tres Ítem deben contar con garantía de 1 año como mínimo.</w:t>
      </w:r>
    </w:p>
    <w:p w:rsidR="002A5B54" w:rsidRPr="00F25CEC" w:rsidRDefault="002A5B54" w:rsidP="00F25CEC">
      <w:pPr>
        <w:rPr>
          <w:rFonts w:ascii="Arial" w:eastAsia="Arial Unicode MS" w:hAnsi="Arial" w:cs="Arial"/>
          <w:lang w:val="es-MX"/>
        </w:rPr>
      </w:pPr>
    </w:p>
    <w:p w:rsidR="00F25CEC" w:rsidRDefault="00F25CEC" w:rsidP="00F25CEC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F25CEC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  <w:r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lang w:val="es-MX"/>
        </w:rPr>
      </w:pP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</w:t>
      </w:r>
      <w:bookmarkStart w:id="0" w:name="_GoBack"/>
      <w:bookmarkEnd w:id="0"/>
      <w:r w:rsidRPr="005C636C">
        <w:rPr>
          <w:rFonts w:ascii="Arial" w:eastAsia="Arial Unicode MS" w:hAnsi="Arial" w:cs="Arial"/>
          <w:lang w:val="es-MX"/>
        </w:rPr>
        <w:t>ática.</w:t>
      </w:r>
      <w:r w:rsidR="00B62B2A">
        <w:rPr>
          <w:rFonts w:ascii="Arial" w:eastAsia="Arial Unicode MS" w:hAnsi="Arial" w:cs="Arial"/>
          <w:lang w:val="es-MX"/>
        </w:rPr>
        <w:t xml:space="preserve"> 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B62B2A" w:rsidRPr="00B62B2A" w:rsidRDefault="00B62B2A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B62B2A">
        <w:rPr>
          <w:rFonts w:ascii="Arial" w:eastAsia="Arial Unicode MS" w:hAnsi="Arial" w:cs="Arial"/>
          <w:lang w:val="es-MX"/>
        </w:rPr>
        <w:t>Por consultas contactars</w:t>
      </w:r>
      <w:r w:rsidR="00C133D5">
        <w:rPr>
          <w:rFonts w:ascii="Arial" w:eastAsia="Arial Unicode MS" w:hAnsi="Arial" w:cs="Arial"/>
          <w:lang w:val="es-MX"/>
        </w:rPr>
        <w:t xml:space="preserve">e: </w:t>
      </w:r>
      <w:r w:rsidR="00097466">
        <w:rPr>
          <w:rFonts w:ascii="Arial" w:eastAsia="Arial Unicode MS" w:hAnsi="Arial" w:cs="Arial"/>
          <w:lang w:val="es-MX"/>
        </w:rPr>
        <w:t>Mauro Toledo- Tel: 2915.83.33 interno 20106</w:t>
      </w:r>
    </w:p>
    <w:p w:rsidR="005C636C" w:rsidRPr="00F25CEC" w:rsidRDefault="00B62B2A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jc w:val="center"/>
        <w:rPr>
          <w:rFonts w:eastAsia="Arial Unicode MS" w:cs="Arial Unicode MS"/>
          <w:b/>
        </w:rPr>
      </w:pPr>
    </w:p>
    <w:p w:rsidR="00F25CEC" w:rsidRDefault="00F25CEC" w:rsidP="00A111E4">
      <w:pPr>
        <w:jc w:val="center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p w:rsidR="00FA66B9" w:rsidRPr="00BF438B" w:rsidRDefault="00FA66B9" w:rsidP="00BF438B"/>
    <w:sectPr w:rsidR="00FA66B9" w:rsidRPr="00BF438B" w:rsidSect="001C69D8">
      <w:headerReference w:type="default" r:id="rId9"/>
      <w:footerReference w:type="default" r:id="rId10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37DC9"/>
    <w:multiLevelType w:val="hybridMultilevel"/>
    <w:tmpl w:val="634CEDA4"/>
    <w:lvl w:ilvl="0" w:tplc="C2CA701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43C4A"/>
    <w:rsid w:val="000948D5"/>
    <w:rsid w:val="00097466"/>
    <w:rsid w:val="000E4272"/>
    <w:rsid w:val="0014794C"/>
    <w:rsid w:val="00170ADB"/>
    <w:rsid w:val="001C69D8"/>
    <w:rsid w:val="001D08C1"/>
    <w:rsid w:val="002A5B54"/>
    <w:rsid w:val="002D1EB6"/>
    <w:rsid w:val="00365998"/>
    <w:rsid w:val="003B51B2"/>
    <w:rsid w:val="00406488"/>
    <w:rsid w:val="00420804"/>
    <w:rsid w:val="00456071"/>
    <w:rsid w:val="004D6644"/>
    <w:rsid w:val="004D66D7"/>
    <w:rsid w:val="004D6948"/>
    <w:rsid w:val="005C636C"/>
    <w:rsid w:val="00605E8A"/>
    <w:rsid w:val="00622A98"/>
    <w:rsid w:val="00642B62"/>
    <w:rsid w:val="006E03C6"/>
    <w:rsid w:val="00726FB6"/>
    <w:rsid w:val="007815AD"/>
    <w:rsid w:val="00845329"/>
    <w:rsid w:val="008C68DF"/>
    <w:rsid w:val="009641A7"/>
    <w:rsid w:val="0096479D"/>
    <w:rsid w:val="00990525"/>
    <w:rsid w:val="009C625C"/>
    <w:rsid w:val="00A111E4"/>
    <w:rsid w:val="00AE4875"/>
    <w:rsid w:val="00AF1599"/>
    <w:rsid w:val="00B20403"/>
    <w:rsid w:val="00B30E6B"/>
    <w:rsid w:val="00B359D3"/>
    <w:rsid w:val="00B62B2A"/>
    <w:rsid w:val="00BA3F2C"/>
    <w:rsid w:val="00BB42C7"/>
    <w:rsid w:val="00BF438B"/>
    <w:rsid w:val="00C133D5"/>
    <w:rsid w:val="00C15F2A"/>
    <w:rsid w:val="00C16004"/>
    <w:rsid w:val="00C40013"/>
    <w:rsid w:val="00D3592D"/>
    <w:rsid w:val="00D90A32"/>
    <w:rsid w:val="00E62131"/>
    <w:rsid w:val="00E67634"/>
    <w:rsid w:val="00E717B6"/>
    <w:rsid w:val="00ED00E1"/>
    <w:rsid w:val="00F05F0B"/>
    <w:rsid w:val="00F24EB5"/>
    <w:rsid w:val="00F25CEC"/>
    <w:rsid w:val="00F3044D"/>
    <w:rsid w:val="00FA66B9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094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948D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077C6-D1EA-42CD-91FD-508A0004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</Template>
  <TotalTime>2</TotalTime>
  <Pages>2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FRANCISCO ACOSTA LEMOS</cp:lastModifiedBy>
  <cp:revision>4</cp:revision>
  <cp:lastPrinted>2020-11-20T20:17:00Z</cp:lastPrinted>
  <dcterms:created xsi:type="dcterms:W3CDTF">2020-11-19T20:25:00Z</dcterms:created>
  <dcterms:modified xsi:type="dcterms:W3CDTF">2020-11-20T20:17:00Z</dcterms:modified>
</cp:coreProperties>
</file>