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06"/>
        <w:gridCol w:w="146"/>
        <w:gridCol w:w="146"/>
        <w:gridCol w:w="146"/>
        <w:gridCol w:w="146"/>
      </w:tblGrid>
      <w:tr w:rsidR="00203D1A" w:rsidRPr="00203D1A" w:rsidTr="00203D1A">
        <w:trPr>
          <w:trHeight w:val="345"/>
        </w:trPr>
        <w:tc>
          <w:tcPr>
            <w:tcW w:w="6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SERV</w:t>
            </w:r>
            <w:r w:rsidR="004147ED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I</w:t>
            </w: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CIO DE RETIROS Y PENSIONES DE LAS FF.AA</w:t>
            </w: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DIVISION ADMINISTRACION Y PERSONAL.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 w:rsidRPr="00203D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DEPARTAMENTO DE COMPRAS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  <w:tr w:rsidR="00203D1A" w:rsidRPr="00203D1A" w:rsidTr="00203D1A">
        <w:trPr>
          <w:trHeight w:val="345"/>
        </w:trPr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Default="00203D1A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</w:p>
          <w:p w:rsidR="00203D1A" w:rsidRPr="00203D1A" w:rsidRDefault="004147ED" w:rsidP="00203D1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Compra Directa Nº</w:t>
            </w:r>
            <w:r w:rsidR="00457F7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36</w:t>
            </w:r>
            <w:r w:rsidR="00CD6576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UY" w:eastAsia="es-UY"/>
              </w:rPr>
              <w:t>/2020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D1A" w:rsidRPr="00203D1A" w:rsidRDefault="00203D1A" w:rsidP="00203D1A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24"/>
                <w:szCs w:val="24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  <w:tc>
          <w:tcPr>
            <w:tcW w:w="8" w:type="dxa"/>
            <w:vAlign w:val="center"/>
            <w:hideMark/>
          </w:tcPr>
          <w:p w:rsidR="00203D1A" w:rsidRPr="00203D1A" w:rsidRDefault="00203D1A" w:rsidP="0020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UY" w:eastAsia="es-UY"/>
              </w:rPr>
            </w:pPr>
          </w:p>
        </w:tc>
      </w:tr>
    </w:tbl>
    <w:p w:rsidR="00996E5D" w:rsidRDefault="00996E5D" w:rsidP="00203D1A">
      <w:pPr>
        <w:rPr>
          <w:b/>
          <w:sz w:val="32"/>
          <w:szCs w:val="32"/>
          <w:u w:val="single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808"/>
        <w:gridCol w:w="2042"/>
      </w:tblGrid>
      <w:tr w:rsidR="00996E5D" w:rsidTr="00CD6576">
        <w:trPr>
          <w:trHeight w:val="550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/>
                <w:szCs w:val="20"/>
              </w:rPr>
              <w:t>Detalle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996E5D" w:rsidP="00FD4A40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/>
                <w:szCs w:val="20"/>
              </w:rPr>
            </w:pPr>
          </w:p>
        </w:tc>
      </w:tr>
      <w:tr w:rsidR="00996E5D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713" w:rsidRPr="00B22991" w:rsidRDefault="00193FC3" w:rsidP="00193FC3">
            <w:pPr>
              <w:rPr>
                <w:rFonts w:ascii="Book Antiqua" w:hAnsi="Book Antiqua" w:cs="Arial"/>
                <w:b/>
                <w:color w:val="000000"/>
                <w:szCs w:val="20"/>
              </w:rPr>
            </w:pPr>
            <w:r>
              <w:rPr>
                <w:rFonts w:ascii="Book Antiqua" w:hAnsi="Book Antiqua" w:cs="Arial"/>
                <w:b/>
                <w:color w:val="000000"/>
                <w:szCs w:val="20"/>
              </w:rPr>
              <w:t>1-</w:t>
            </w:r>
            <w:r w:rsidR="00CD6576">
              <w:rPr>
                <w:rFonts w:ascii="Book Antiqua" w:hAnsi="Book Antiqua" w:cs="Arial"/>
                <w:b/>
                <w:color w:val="000000"/>
                <w:szCs w:val="20"/>
              </w:rPr>
              <w:t xml:space="preserve">Suministro e instalación de </w:t>
            </w:r>
            <w:r>
              <w:rPr>
                <w:rFonts w:ascii="Book Antiqua" w:hAnsi="Book Antiqua" w:cs="Arial"/>
                <w:b/>
                <w:color w:val="000000"/>
                <w:szCs w:val="20"/>
              </w:rPr>
              <w:t>Rack para redes</w:t>
            </w: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E5D" w:rsidRDefault="00A33C20" w:rsidP="004147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1</w:t>
            </w:r>
          </w:p>
        </w:tc>
      </w:tr>
      <w:tr w:rsidR="00D33AF1" w:rsidTr="004F26C6">
        <w:trPr>
          <w:trHeight w:val="262"/>
        </w:trPr>
        <w:tc>
          <w:tcPr>
            <w:tcW w:w="6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F1" w:rsidRPr="004147ED" w:rsidRDefault="005E1571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/>
                <w:szCs w:val="20"/>
              </w:rPr>
            </w:pPr>
            <w:r w:rsidRPr="004147ED">
              <w:rPr>
                <w:rFonts w:ascii="Book Antiqua" w:hAnsi="Book Antiqua" w:cs="Arial"/>
                <w:b/>
                <w:color w:val="000000"/>
                <w:szCs w:val="20"/>
              </w:rPr>
              <w:t>2- Traslado d</w:t>
            </w:r>
            <w:r w:rsidR="0041104B" w:rsidRPr="004147ED">
              <w:rPr>
                <w:rFonts w:ascii="Book Antiqua" w:hAnsi="Book Antiqua" w:cs="Arial"/>
                <w:b/>
                <w:color w:val="000000"/>
                <w:szCs w:val="20"/>
              </w:rPr>
              <w:t>e los sistemas de grabación hacia nuevo rack</w:t>
            </w:r>
          </w:p>
          <w:p w:rsidR="0041104B" w:rsidRDefault="0041104B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Incluye:</w:t>
            </w:r>
          </w:p>
          <w:p w:rsidR="0041104B" w:rsidRDefault="0074266E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-T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>rasladar</w:t>
            </w:r>
            <w:r w:rsidR="004147ED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>5 grabadoras</w:t>
            </w:r>
          </w:p>
          <w:p w:rsidR="0041104B" w:rsidRDefault="0074266E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-T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>rasladar cabl</w:t>
            </w:r>
            <w:r>
              <w:rPr>
                <w:rFonts w:ascii="Book Antiqua" w:hAnsi="Book Antiqua" w:cs="Arial"/>
                <w:color w:val="000000"/>
                <w:szCs w:val="20"/>
              </w:rPr>
              <w:t>eado correspondiente a cámaras así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 xml:space="preserve"> como fuente de alimentación</w:t>
            </w:r>
            <w:r w:rsidR="004147ED">
              <w:rPr>
                <w:rFonts w:ascii="Book Antiqua" w:hAnsi="Book Antiqua" w:cs="Arial"/>
                <w:color w:val="000000"/>
                <w:szCs w:val="20"/>
              </w:rPr>
              <w:t>.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 xml:space="preserve"> </w:t>
            </w:r>
          </w:p>
          <w:p w:rsidR="0074266E" w:rsidRDefault="0074266E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-C</w:t>
            </w:r>
            <w:r w:rsidR="0041104B">
              <w:rPr>
                <w:rFonts w:ascii="Book Antiqua" w:hAnsi="Book Antiqua" w:cs="Arial"/>
                <w:color w:val="000000"/>
                <w:szCs w:val="20"/>
              </w:rPr>
              <w:t xml:space="preserve">onectar 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cámaras a </w:t>
            </w:r>
            <w:r w:rsidR="004147ED">
              <w:rPr>
                <w:rFonts w:ascii="Book Antiqua" w:hAnsi="Book Antiqua" w:cs="Arial"/>
                <w:color w:val="000000"/>
                <w:szCs w:val="20"/>
              </w:rPr>
              <w:t>las</w:t>
            </w:r>
            <w:r>
              <w:rPr>
                <w:rFonts w:ascii="Book Antiqua" w:hAnsi="Book Antiqua" w:cs="Arial"/>
                <w:color w:val="000000"/>
                <w:szCs w:val="20"/>
              </w:rPr>
              <w:t xml:space="preserve"> grabadoras</w:t>
            </w:r>
            <w:r w:rsidR="004147ED">
              <w:rPr>
                <w:rFonts w:ascii="Book Antiqua" w:hAnsi="Book Antiqua" w:cs="Arial"/>
                <w:color w:val="000000"/>
                <w:szCs w:val="20"/>
              </w:rPr>
              <w:t>.</w:t>
            </w:r>
          </w:p>
          <w:p w:rsidR="0074266E" w:rsidRDefault="0074266E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-Instalar monitores a la pared</w:t>
            </w:r>
            <w:r w:rsidR="00A463CF">
              <w:rPr>
                <w:rFonts w:ascii="Book Antiqua" w:hAnsi="Book Antiqua" w:cs="Arial"/>
                <w:color w:val="000000"/>
                <w:szCs w:val="20"/>
              </w:rPr>
              <w:t xml:space="preserve"> con su respectiva conexión. </w:t>
            </w:r>
          </w:p>
          <w:p w:rsidR="0074266E" w:rsidRPr="00387370" w:rsidRDefault="0074266E" w:rsidP="00FD4A40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Cs w:val="20"/>
              </w:rPr>
            </w:pPr>
          </w:p>
        </w:tc>
        <w:tc>
          <w:tcPr>
            <w:tcW w:w="2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AF1" w:rsidRDefault="004147ED" w:rsidP="004147ED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color w:val="000000"/>
                <w:szCs w:val="20"/>
              </w:rPr>
            </w:pPr>
            <w:r>
              <w:rPr>
                <w:rFonts w:ascii="Book Antiqua" w:hAnsi="Book Antiqua" w:cs="Arial"/>
                <w:color w:val="000000"/>
                <w:szCs w:val="20"/>
              </w:rPr>
              <w:t>1</w:t>
            </w:r>
          </w:p>
        </w:tc>
      </w:tr>
    </w:tbl>
    <w:p w:rsidR="0063296E" w:rsidRPr="00585991" w:rsidRDefault="00585991" w:rsidP="00A34D77">
      <w:pPr>
        <w:rPr>
          <w:sz w:val="36"/>
          <w:szCs w:val="32"/>
        </w:rPr>
      </w:pPr>
      <w:r w:rsidRPr="00585991">
        <w:rPr>
          <w:sz w:val="36"/>
          <w:szCs w:val="32"/>
        </w:rPr>
        <w:t xml:space="preserve">La visita se realizara el </w:t>
      </w:r>
      <w:bookmarkStart w:id="0" w:name="_GoBack"/>
      <w:bookmarkEnd w:id="0"/>
      <w:r w:rsidR="004147ED" w:rsidRPr="004147ED">
        <w:rPr>
          <w:b/>
          <w:sz w:val="36"/>
          <w:szCs w:val="32"/>
          <w:u w:val="single"/>
        </w:rPr>
        <w:t>jueves 03/12</w:t>
      </w:r>
      <w:r w:rsidR="00CD6576" w:rsidRPr="004147ED">
        <w:rPr>
          <w:b/>
          <w:sz w:val="36"/>
          <w:szCs w:val="32"/>
          <w:u w:val="single"/>
        </w:rPr>
        <w:t>/2020</w:t>
      </w:r>
      <w:r w:rsidR="004147ED" w:rsidRPr="004147ED">
        <w:rPr>
          <w:b/>
          <w:sz w:val="36"/>
          <w:szCs w:val="32"/>
          <w:u w:val="single"/>
        </w:rPr>
        <w:t xml:space="preserve"> a las </w:t>
      </w:r>
      <w:r w:rsidR="006439EC" w:rsidRPr="004147ED">
        <w:rPr>
          <w:b/>
          <w:sz w:val="36"/>
          <w:szCs w:val="32"/>
          <w:u w:val="single"/>
        </w:rPr>
        <w:t>10</w:t>
      </w:r>
      <w:r w:rsidR="004147ED" w:rsidRPr="004147ED">
        <w:rPr>
          <w:b/>
          <w:sz w:val="36"/>
          <w:szCs w:val="32"/>
          <w:u w:val="single"/>
        </w:rPr>
        <w:t>:30</w:t>
      </w:r>
      <w:r w:rsidR="004147ED">
        <w:rPr>
          <w:sz w:val="36"/>
          <w:szCs w:val="32"/>
        </w:rPr>
        <w:t xml:space="preserve"> </w:t>
      </w:r>
      <w:r w:rsidR="00A33C20">
        <w:rPr>
          <w:sz w:val="36"/>
          <w:szCs w:val="32"/>
        </w:rPr>
        <w:t>hora</w:t>
      </w:r>
      <w:r w:rsidR="004147ED">
        <w:rPr>
          <w:sz w:val="36"/>
          <w:szCs w:val="32"/>
        </w:rPr>
        <w:t>s</w:t>
      </w:r>
      <w:r w:rsidR="00A33C20">
        <w:rPr>
          <w:sz w:val="36"/>
          <w:szCs w:val="32"/>
        </w:rPr>
        <w:t xml:space="preserve"> </w:t>
      </w:r>
      <w:r w:rsidRPr="00585991">
        <w:rPr>
          <w:sz w:val="36"/>
          <w:szCs w:val="32"/>
        </w:rPr>
        <w:t>en la calle Uruguay 885</w:t>
      </w:r>
      <w:r w:rsidR="00A33C20">
        <w:rPr>
          <w:sz w:val="36"/>
          <w:szCs w:val="32"/>
        </w:rPr>
        <w:t xml:space="preserve"> edificio </w:t>
      </w:r>
      <w:r w:rsidR="004147ED">
        <w:rPr>
          <w:sz w:val="36"/>
          <w:szCs w:val="32"/>
        </w:rPr>
        <w:t xml:space="preserve">sede </w:t>
      </w:r>
      <w:r w:rsidR="00A33C20">
        <w:rPr>
          <w:sz w:val="36"/>
          <w:szCs w:val="32"/>
        </w:rPr>
        <w:t>del Servicio de Retiro</w:t>
      </w:r>
      <w:r w:rsidR="004147ED">
        <w:rPr>
          <w:sz w:val="36"/>
          <w:szCs w:val="32"/>
        </w:rPr>
        <w:t>s</w:t>
      </w:r>
      <w:r w:rsidR="00A33C20">
        <w:rPr>
          <w:sz w:val="36"/>
          <w:szCs w:val="32"/>
        </w:rPr>
        <w:t xml:space="preserve"> y Pensiones de las Fuerzas Armadas.</w:t>
      </w:r>
    </w:p>
    <w:sectPr w:rsidR="0063296E" w:rsidRPr="00585991" w:rsidSect="00A80E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04B" w:rsidRDefault="0041104B" w:rsidP="00203D1A">
      <w:pPr>
        <w:spacing w:after="0" w:line="240" w:lineRule="auto"/>
      </w:pPr>
      <w:r>
        <w:separator/>
      </w:r>
    </w:p>
  </w:endnote>
  <w:endnote w:type="continuationSeparator" w:id="0">
    <w:p w:rsidR="0041104B" w:rsidRDefault="0041104B" w:rsidP="0020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04B" w:rsidRDefault="0041104B" w:rsidP="00203D1A">
      <w:pPr>
        <w:spacing w:after="0" w:line="240" w:lineRule="auto"/>
      </w:pPr>
      <w:r>
        <w:separator/>
      </w:r>
    </w:p>
  </w:footnote>
  <w:footnote w:type="continuationSeparator" w:id="0">
    <w:p w:rsidR="0041104B" w:rsidRDefault="0041104B" w:rsidP="0020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86E"/>
    <w:multiLevelType w:val="hybridMultilevel"/>
    <w:tmpl w:val="B9B87D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E5D"/>
    <w:rsid w:val="00002496"/>
    <w:rsid w:val="000118A5"/>
    <w:rsid w:val="00061353"/>
    <w:rsid w:val="000B1E90"/>
    <w:rsid w:val="000E416C"/>
    <w:rsid w:val="00120729"/>
    <w:rsid w:val="0012774D"/>
    <w:rsid w:val="00141490"/>
    <w:rsid w:val="00157CF2"/>
    <w:rsid w:val="00193FC3"/>
    <w:rsid w:val="001D568F"/>
    <w:rsid w:val="001F2F53"/>
    <w:rsid w:val="00203D1A"/>
    <w:rsid w:val="00261C91"/>
    <w:rsid w:val="00290A57"/>
    <w:rsid w:val="002C7A69"/>
    <w:rsid w:val="002D2609"/>
    <w:rsid w:val="003131A3"/>
    <w:rsid w:val="00313FF7"/>
    <w:rsid w:val="00362A76"/>
    <w:rsid w:val="00387370"/>
    <w:rsid w:val="003C261C"/>
    <w:rsid w:val="003C7D77"/>
    <w:rsid w:val="0041104B"/>
    <w:rsid w:val="004147ED"/>
    <w:rsid w:val="00450D67"/>
    <w:rsid w:val="00457F70"/>
    <w:rsid w:val="004759F0"/>
    <w:rsid w:val="00481E25"/>
    <w:rsid w:val="004847A2"/>
    <w:rsid w:val="004F15E8"/>
    <w:rsid w:val="004F26C6"/>
    <w:rsid w:val="00552E2C"/>
    <w:rsid w:val="005777CB"/>
    <w:rsid w:val="00583854"/>
    <w:rsid w:val="00585991"/>
    <w:rsid w:val="005878E1"/>
    <w:rsid w:val="005C6B2C"/>
    <w:rsid w:val="005E1571"/>
    <w:rsid w:val="005F64EA"/>
    <w:rsid w:val="00600D0A"/>
    <w:rsid w:val="0063296E"/>
    <w:rsid w:val="006439EC"/>
    <w:rsid w:val="00674FB8"/>
    <w:rsid w:val="006A5C45"/>
    <w:rsid w:val="006F2491"/>
    <w:rsid w:val="00705434"/>
    <w:rsid w:val="00707D27"/>
    <w:rsid w:val="007162B4"/>
    <w:rsid w:val="00724E5C"/>
    <w:rsid w:val="0074266E"/>
    <w:rsid w:val="0074493B"/>
    <w:rsid w:val="007523D4"/>
    <w:rsid w:val="00756713"/>
    <w:rsid w:val="007B0DEB"/>
    <w:rsid w:val="007C5EE1"/>
    <w:rsid w:val="007E0EAE"/>
    <w:rsid w:val="00815AB6"/>
    <w:rsid w:val="00866275"/>
    <w:rsid w:val="008965B3"/>
    <w:rsid w:val="008F62E6"/>
    <w:rsid w:val="00906487"/>
    <w:rsid w:val="00946488"/>
    <w:rsid w:val="00947A92"/>
    <w:rsid w:val="009504B7"/>
    <w:rsid w:val="00987F04"/>
    <w:rsid w:val="00996E5D"/>
    <w:rsid w:val="009A24ED"/>
    <w:rsid w:val="009C0762"/>
    <w:rsid w:val="00A01985"/>
    <w:rsid w:val="00A04F6C"/>
    <w:rsid w:val="00A33C20"/>
    <w:rsid w:val="00A34D77"/>
    <w:rsid w:val="00A463CF"/>
    <w:rsid w:val="00A56215"/>
    <w:rsid w:val="00A80E9F"/>
    <w:rsid w:val="00AE7B95"/>
    <w:rsid w:val="00B22991"/>
    <w:rsid w:val="00B233E9"/>
    <w:rsid w:val="00B30837"/>
    <w:rsid w:val="00B76F03"/>
    <w:rsid w:val="00BB5CE8"/>
    <w:rsid w:val="00C24F3C"/>
    <w:rsid w:val="00CA0480"/>
    <w:rsid w:val="00CD6576"/>
    <w:rsid w:val="00CF65CD"/>
    <w:rsid w:val="00D007E4"/>
    <w:rsid w:val="00D33AF1"/>
    <w:rsid w:val="00D61D0E"/>
    <w:rsid w:val="00D75BA1"/>
    <w:rsid w:val="00D84086"/>
    <w:rsid w:val="00DB1DDB"/>
    <w:rsid w:val="00DE6F36"/>
    <w:rsid w:val="00DF7C56"/>
    <w:rsid w:val="00E3472D"/>
    <w:rsid w:val="00E53B6B"/>
    <w:rsid w:val="00E719DB"/>
    <w:rsid w:val="00EE13FE"/>
    <w:rsid w:val="00F04D9B"/>
    <w:rsid w:val="00F70225"/>
    <w:rsid w:val="00F82074"/>
    <w:rsid w:val="00FD4A40"/>
    <w:rsid w:val="00FF00FA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854"/>
  </w:style>
  <w:style w:type="paragraph" w:styleId="Ttulo6">
    <w:name w:val="heading 6"/>
    <w:basedOn w:val="Normal"/>
    <w:next w:val="Normal"/>
    <w:link w:val="Ttulo6Car"/>
    <w:qFormat/>
    <w:rsid w:val="00996E5D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996E5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03D1A"/>
  </w:style>
  <w:style w:type="paragraph" w:styleId="Piedepgina">
    <w:name w:val="footer"/>
    <w:basedOn w:val="Normal"/>
    <w:link w:val="PiedepginaCar"/>
    <w:uiPriority w:val="99"/>
    <w:semiHidden/>
    <w:unhideWhenUsed/>
    <w:rsid w:val="00203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D1A"/>
  </w:style>
  <w:style w:type="paragraph" w:styleId="Prrafodelista">
    <w:name w:val="List Paragraph"/>
    <w:basedOn w:val="Normal"/>
    <w:uiPriority w:val="34"/>
    <w:qFormat/>
    <w:rsid w:val="00CF65CD"/>
    <w:pPr>
      <w:spacing w:after="0" w:line="240" w:lineRule="auto"/>
      <w:ind w:left="720"/>
    </w:pPr>
    <w:rPr>
      <w:rFonts w:ascii="Calibri" w:hAnsi="Calibri" w:cs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Adm01</dc:creator>
  <cp:lastModifiedBy>Adm01</cp:lastModifiedBy>
  <cp:revision>3</cp:revision>
  <cp:lastPrinted>2017-11-01T12:46:00Z</cp:lastPrinted>
  <dcterms:created xsi:type="dcterms:W3CDTF">2020-04-30T12:46:00Z</dcterms:created>
  <dcterms:modified xsi:type="dcterms:W3CDTF">2020-11-26T13:16:00Z</dcterms:modified>
</cp:coreProperties>
</file>