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4899" w:rsidRDefault="00634899">
      <w:pPr>
        <w:spacing w:line="276" w:lineRule="auto"/>
        <w:jc w:val="center"/>
      </w:pPr>
    </w:p>
    <w:p w:rsidR="00634899" w:rsidRDefault="00F23534">
      <w:pPr>
        <w:spacing w:line="276" w:lineRule="auto"/>
        <w:jc w:val="right"/>
        <w:rPr>
          <w:rFonts w:ascii="Times New Roman" w:hAnsi="Times New Roman" w:cs="Times New Roman"/>
          <w:sz w:val="18"/>
          <w:szCs w:val="18"/>
        </w:rPr>
      </w:pPr>
      <w:r>
        <w:rPr>
          <w:noProof/>
          <w:lang w:val="en-US"/>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val="en-US"/>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634899" w:rsidRDefault="00634899">
      <w:pPr>
        <w:spacing w:line="276" w:lineRule="auto"/>
        <w:ind w:left="2124"/>
      </w:pPr>
    </w:p>
    <w:p w:rsidR="00634899" w:rsidRDefault="00F23534">
      <w:pPr>
        <w:spacing w:line="276" w:lineRule="auto"/>
        <w:ind w:left="2124"/>
        <w:rPr>
          <w:rFonts w:ascii="Times New Roman" w:hAnsi="Times New Roman" w:cs="Times New Roman"/>
        </w:rPr>
      </w:pPr>
      <w:r>
        <w:rPr>
          <w:rFonts w:ascii="Times New Roman" w:hAnsi="Times New Roman" w:cs="Times New Roman"/>
          <w:i/>
          <w:sz w:val="36"/>
          <w:szCs w:val="18"/>
          <w:lang w:eastAsia="es-UY"/>
        </w:rPr>
        <w:t xml:space="preserve">  República Oriental del Uruguay</w:t>
      </w:r>
    </w:p>
    <w:p w:rsidR="00634899" w:rsidRPr="00BF0D86" w:rsidRDefault="00F23534" w:rsidP="00BF0D86">
      <w:pPr>
        <w:spacing w:line="276" w:lineRule="auto"/>
        <w:ind w:left="2832"/>
      </w:pPr>
      <w:r>
        <w:rPr>
          <w:rFonts w:ascii="Times New Roman" w:hAnsi="Times New Roman" w:cs="Times New Roman"/>
          <w:i/>
          <w:sz w:val="36"/>
          <w:szCs w:val="18"/>
          <w:lang w:eastAsia="es-UY"/>
        </w:rPr>
        <w:t xml:space="preserve">  Armada Nacional</w:t>
      </w:r>
      <w:r w:rsidR="00BF0D86">
        <w:t>.</w:t>
      </w:r>
    </w:p>
    <w:p w:rsidR="00634899" w:rsidRDefault="00F23534">
      <w:pPr>
        <w:spacing w:line="276" w:lineRule="auto"/>
        <w:rPr>
          <w:rFonts w:ascii="Times New Roman" w:hAnsi="Times New Roman" w:cs="Times New Roman"/>
        </w:rPr>
      </w:pPr>
      <w:r>
        <w:rPr>
          <w:rFonts w:ascii="Times New Roman" w:hAnsi="Times New Roman" w:cs="Times New Roman"/>
          <w:b/>
          <w:bCs/>
        </w:rPr>
        <w:t>1.</w:t>
      </w:r>
      <w:r w:rsidR="00122988">
        <w:rPr>
          <w:rFonts w:ascii="Times New Roman" w:hAnsi="Times New Roman" w:cs="Times New Roman"/>
        </w:rPr>
        <w:t xml:space="preserve"> OBJETO DE LA CONTRATACIÓN:</w:t>
      </w:r>
      <w:r w:rsidR="0010765D">
        <w:rPr>
          <w:rFonts w:ascii="Times New Roman" w:hAnsi="Times New Roman" w:cs="Times New Roman"/>
        </w:rPr>
        <w:t xml:space="preserve"> MATERIALES PARA PERSONAL APRENDIZ COMIN</w:t>
      </w:r>
    </w:p>
    <w:tbl>
      <w:tblPr>
        <w:tblW w:w="81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6"/>
        <w:gridCol w:w="568"/>
        <w:gridCol w:w="5222"/>
        <w:gridCol w:w="1196"/>
      </w:tblGrid>
      <w:tr w:rsidR="00E70479" w:rsidTr="00891251">
        <w:trPr>
          <w:trHeight w:val="377"/>
        </w:trPr>
        <w:tc>
          <w:tcPr>
            <w:tcW w:w="1206" w:type="dxa"/>
            <w:shd w:val="clear" w:color="auto" w:fill="auto"/>
            <w:tcMar>
              <w:left w:w="-15" w:type="dxa"/>
            </w:tcMar>
            <w:vAlign w:val="center"/>
          </w:tcPr>
          <w:p w:rsidR="00E70479" w:rsidRDefault="00E70479">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ITEM</w:t>
            </w:r>
          </w:p>
        </w:tc>
        <w:tc>
          <w:tcPr>
            <w:tcW w:w="568" w:type="dxa"/>
            <w:shd w:val="clear" w:color="auto" w:fill="auto"/>
            <w:tcMar>
              <w:left w:w="-5" w:type="dxa"/>
            </w:tcMar>
            <w:vAlign w:val="center"/>
          </w:tcPr>
          <w:p w:rsidR="00E70479" w:rsidRDefault="00E70479">
            <w:pPr>
              <w:spacing w:after="0" w:line="276" w:lineRule="auto"/>
              <w:jc w:val="center"/>
              <w:rPr>
                <w:rFonts w:ascii="Times New Roman" w:hAnsi="Times New Roman" w:cs="Times New Roman"/>
                <w:b/>
                <w:bCs/>
              </w:rPr>
            </w:pPr>
            <w:r>
              <w:rPr>
                <w:rFonts w:ascii="Times New Roman" w:hAnsi="Times New Roman" w:cs="Times New Roman"/>
                <w:b/>
                <w:bCs/>
              </w:rPr>
              <w:t>SICE</w:t>
            </w:r>
          </w:p>
        </w:tc>
        <w:tc>
          <w:tcPr>
            <w:tcW w:w="5222" w:type="dxa"/>
            <w:shd w:val="clear" w:color="auto" w:fill="auto"/>
            <w:vAlign w:val="center"/>
          </w:tcPr>
          <w:p w:rsidR="00E70479" w:rsidRDefault="00E70479">
            <w:pPr>
              <w:spacing w:after="0" w:line="276" w:lineRule="auto"/>
              <w:jc w:val="center"/>
              <w:rPr>
                <w:rFonts w:ascii="Times New Roman" w:hAnsi="Times New Roman"/>
              </w:rPr>
            </w:pPr>
            <w:r>
              <w:rPr>
                <w:rFonts w:ascii="Times New Roman" w:hAnsi="Times New Roman" w:cs="Times New Roman"/>
                <w:b/>
                <w:bCs/>
              </w:rPr>
              <w:t>ARTÍCULO</w:t>
            </w:r>
          </w:p>
        </w:tc>
        <w:tc>
          <w:tcPr>
            <w:tcW w:w="1196" w:type="dxa"/>
            <w:shd w:val="clear" w:color="auto" w:fill="auto"/>
            <w:vAlign w:val="center"/>
          </w:tcPr>
          <w:p w:rsidR="00E70479" w:rsidRDefault="00E70479">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CANTIDAD</w:t>
            </w:r>
          </w:p>
        </w:tc>
      </w:tr>
      <w:tr w:rsidR="00E70479" w:rsidTr="00891251">
        <w:trPr>
          <w:trHeight w:val="567"/>
        </w:trPr>
        <w:tc>
          <w:tcPr>
            <w:tcW w:w="1206" w:type="dxa"/>
            <w:shd w:val="clear" w:color="auto" w:fill="auto"/>
            <w:vAlign w:val="center"/>
          </w:tcPr>
          <w:p w:rsidR="00E70479" w:rsidRPr="005654D4" w:rsidRDefault="00CB16A1" w:rsidP="00CB16A1">
            <w:pPr>
              <w:spacing w:before="240" w:after="0" w:line="276" w:lineRule="auto"/>
              <w:jc w:val="center"/>
              <w:rPr>
                <w:rFonts w:ascii="Times New Roman" w:eastAsia="Times New Roman" w:hAnsi="Times New Roman" w:cs="Times New Roman"/>
                <w:b/>
                <w:bCs/>
                <w:lang w:eastAsia="es-ES"/>
              </w:rPr>
            </w:pPr>
            <w:r w:rsidRPr="005654D4">
              <w:rPr>
                <w:rFonts w:ascii="Times New Roman" w:eastAsia="Times New Roman" w:hAnsi="Times New Roman" w:cs="Times New Roman"/>
                <w:b/>
                <w:bCs/>
                <w:lang w:eastAsia="es-ES"/>
              </w:rPr>
              <w:t>1</w:t>
            </w:r>
          </w:p>
        </w:tc>
        <w:tc>
          <w:tcPr>
            <w:tcW w:w="568" w:type="dxa"/>
            <w:shd w:val="clear" w:color="auto" w:fill="auto"/>
            <w:tcMar>
              <w:left w:w="-5" w:type="dxa"/>
            </w:tcMar>
            <w:vAlign w:val="center"/>
          </w:tcPr>
          <w:p w:rsidR="009315FF" w:rsidRPr="005654D4" w:rsidRDefault="0010765D" w:rsidP="00CB16A1">
            <w:pPr>
              <w:spacing w:before="240" w:line="276" w:lineRule="auto"/>
              <w:jc w:val="center"/>
              <w:rPr>
                <w:b/>
                <w:bCs/>
              </w:rPr>
            </w:pPr>
            <w:r>
              <w:rPr>
                <w:b/>
                <w:bCs/>
              </w:rPr>
              <w:t>4494</w:t>
            </w:r>
          </w:p>
        </w:tc>
        <w:tc>
          <w:tcPr>
            <w:tcW w:w="5222" w:type="dxa"/>
            <w:shd w:val="clear" w:color="auto" w:fill="auto"/>
            <w:vAlign w:val="center"/>
          </w:tcPr>
          <w:p w:rsidR="00EB40F6" w:rsidRDefault="00B11DC3" w:rsidP="00B11DC3">
            <w:pPr>
              <w:spacing w:before="240" w:after="0" w:line="240" w:lineRule="auto"/>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Juego de sabanas de una plaza -tela algodón,</w:t>
            </w:r>
            <w:r w:rsidR="0084272C">
              <w:rPr>
                <w:rFonts w:ascii="Times New Roman" w:eastAsia="Times New Roman" w:hAnsi="Times New Roman" w:cs="Times New Roman"/>
                <w:b/>
                <w:bCs/>
                <w:color w:val="auto"/>
              </w:rPr>
              <w:t xml:space="preserve"> sabana inferior ajustable,</w:t>
            </w:r>
            <w:r>
              <w:rPr>
                <w:rFonts w:ascii="Times New Roman" w:eastAsia="Times New Roman" w:hAnsi="Times New Roman" w:cs="Times New Roman"/>
                <w:b/>
                <w:bCs/>
                <w:color w:val="auto"/>
              </w:rPr>
              <w:t xml:space="preserve"> lisas, color azul</w:t>
            </w:r>
            <w:r w:rsidR="0084272C">
              <w:rPr>
                <w:rFonts w:ascii="Times New Roman" w:eastAsia="Times New Roman" w:hAnsi="Times New Roman" w:cs="Times New Roman"/>
                <w:b/>
                <w:bCs/>
                <w:color w:val="auto"/>
              </w:rPr>
              <w:t>, verde o blancas.</w:t>
            </w:r>
          </w:p>
          <w:p w:rsidR="00B11DC3" w:rsidRPr="00B11DC3" w:rsidRDefault="00B11DC3" w:rsidP="00B11DC3">
            <w:pPr>
              <w:spacing w:before="240" w:after="0" w:line="240" w:lineRule="auto"/>
              <w:rPr>
                <w:rFonts w:ascii="Times New Roman" w:eastAsia="Times New Roman" w:hAnsi="Times New Roman" w:cs="Times New Roman"/>
                <w:b/>
                <w:bCs/>
                <w:color w:val="auto"/>
              </w:rPr>
            </w:pPr>
          </w:p>
        </w:tc>
        <w:tc>
          <w:tcPr>
            <w:tcW w:w="1196" w:type="dxa"/>
            <w:shd w:val="clear" w:color="auto" w:fill="auto"/>
            <w:vAlign w:val="center"/>
          </w:tcPr>
          <w:p w:rsidR="00E70479" w:rsidRPr="007B2A0C" w:rsidRDefault="00B11DC3" w:rsidP="00CB16A1">
            <w:pPr>
              <w:spacing w:before="240" w:after="0" w:line="276" w:lineRule="auto"/>
              <w:jc w:val="center"/>
              <w:rPr>
                <w:b/>
                <w:bCs/>
              </w:rPr>
            </w:pPr>
            <w:r w:rsidRPr="007B2A0C">
              <w:rPr>
                <w:b/>
                <w:bCs/>
              </w:rPr>
              <w:t>200</w:t>
            </w:r>
          </w:p>
        </w:tc>
      </w:tr>
      <w:tr w:rsidR="00D30D4A" w:rsidTr="00891251">
        <w:trPr>
          <w:trHeight w:val="567"/>
        </w:trPr>
        <w:tc>
          <w:tcPr>
            <w:tcW w:w="1206" w:type="dxa"/>
            <w:shd w:val="clear" w:color="auto" w:fill="auto"/>
            <w:vAlign w:val="center"/>
          </w:tcPr>
          <w:p w:rsidR="00D30D4A" w:rsidRDefault="007B2A0C" w:rsidP="00CB16A1">
            <w:pPr>
              <w:spacing w:before="240"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w:t>
            </w:r>
          </w:p>
        </w:tc>
        <w:tc>
          <w:tcPr>
            <w:tcW w:w="568" w:type="dxa"/>
            <w:shd w:val="clear" w:color="auto" w:fill="auto"/>
            <w:tcMar>
              <w:left w:w="-5" w:type="dxa"/>
            </w:tcMar>
            <w:vAlign w:val="center"/>
          </w:tcPr>
          <w:p w:rsidR="00D30D4A" w:rsidRPr="00E03D54" w:rsidRDefault="0010765D" w:rsidP="00CB16A1">
            <w:pPr>
              <w:spacing w:before="240" w:line="276" w:lineRule="auto"/>
              <w:jc w:val="center"/>
              <w:rPr>
                <w:b/>
                <w:bCs/>
              </w:rPr>
            </w:pPr>
            <w:r>
              <w:rPr>
                <w:b/>
                <w:bCs/>
              </w:rPr>
              <w:t>4496</w:t>
            </w:r>
          </w:p>
        </w:tc>
        <w:tc>
          <w:tcPr>
            <w:tcW w:w="5222" w:type="dxa"/>
            <w:shd w:val="clear" w:color="auto" w:fill="auto"/>
            <w:vAlign w:val="center"/>
          </w:tcPr>
          <w:p w:rsidR="00D30D4A" w:rsidRPr="0084272C" w:rsidRDefault="00B11DC3" w:rsidP="00CB16A1">
            <w:pPr>
              <w:pStyle w:val="Contenidodelatabla"/>
              <w:rPr>
                <w:b/>
                <w:bCs/>
                <w:noProof/>
              </w:rPr>
            </w:pPr>
            <w:r>
              <w:rPr>
                <w:noProof/>
              </w:rPr>
              <w:t xml:space="preserve">   </w:t>
            </w:r>
            <w:r w:rsidRPr="0084272C">
              <w:rPr>
                <w:b/>
                <w:bCs/>
                <w:noProof/>
              </w:rPr>
              <w:t>Toallas de baño</w:t>
            </w:r>
            <w:r w:rsidR="0084272C">
              <w:rPr>
                <w:b/>
                <w:bCs/>
                <w:noProof/>
              </w:rPr>
              <w:t xml:space="preserve"> tela algodón, tamaño minimo 60x130. Color liso azul o verde oscuro.</w:t>
            </w:r>
          </w:p>
        </w:tc>
        <w:tc>
          <w:tcPr>
            <w:tcW w:w="1196" w:type="dxa"/>
            <w:shd w:val="clear" w:color="auto" w:fill="auto"/>
            <w:vAlign w:val="center"/>
          </w:tcPr>
          <w:p w:rsidR="00D30D4A" w:rsidRPr="007B2A0C" w:rsidRDefault="00B11DC3" w:rsidP="00CB16A1">
            <w:pPr>
              <w:spacing w:before="240" w:after="0" w:line="276" w:lineRule="auto"/>
              <w:jc w:val="center"/>
              <w:rPr>
                <w:b/>
                <w:bCs/>
              </w:rPr>
            </w:pPr>
            <w:r w:rsidRPr="007B2A0C">
              <w:rPr>
                <w:b/>
                <w:bCs/>
              </w:rPr>
              <w:t>200</w:t>
            </w:r>
          </w:p>
        </w:tc>
      </w:tr>
      <w:tr w:rsidR="00B11DC3" w:rsidTr="00891251">
        <w:trPr>
          <w:trHeight w:val="567"/>
        </w:trPr>
        <w:tc>
          <w:tcPr>
            <w:tcW w:w="1206" w:type="dxa"/>
            <w:shd w:val="clear" w:color="auto" w:fill="auto"/>
            <w:vAlign w:val="center"/>
          </w:tcPr>
          <w:p w:rsidR="00B11DC3" w:rsidRDefault="007B2A0C" w:rsidP="00CB16A1">
            <w:pPr>
              <w:spacing w:before="240"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w:t>
            </w:r>
          </w:p>
        </w:tc>
        <w:tc>
          <w:tcPr>
            <w:tcW w:w="568" w:type="dxa"/>
            <w:shd w:val="clear" w:color="auto" w:fill="auto"/>
            <w:tcMar>
              <w:left w:w="-5" w:type="dxa"/>
            </w:tcMar>
            <w:vAlign w:val="center"/>
          </w:tcPr>
          <w:p w:rsidR="00B11DC3" w:rsidRPr="00E03D54" w:rsidRDefault="0010765D" w:rsidP="00CB16A1">
            <w:pPr>
              <w:spacing w:before="240" w:line="276" w:lineRule="auto"/>
              <w:jc w:val="center"/>
              <w:rPr>
                <w:b/>
                <w:bCs/>
              </w:rPr>
            </w:pPr>
            <w:r>
              <w:rPr>
                <w:b/>
                <w:bCs/>
              </w:rPr>
              <w:t>4495</w:t>
            </w:r>
          </w:p>
        </w:tc>
        <w:tc>
          <w:tcPr>
            <w:tcW w:w="5222" w:type="dxa"/>
            <w:shd w:val="clear" w:color="auto" w:fill="auto"/>
            <w:vAlign w:val="center"/>
          </w:tcPr>
          <w:p w:rsidR="00B11DC3" w:rsidRPr="0084272C" w:rsidRDefault="0084272C" w:rsidP="00CB16A1">
            <w:pPr>
              <w:pStyle w:val="Contenidodelatabla"/>
              <w:rPr>
                <w:b/>
                <w:bCs/>
                <w:noProof/>
              </w:rPr>
            </w:pPr>
            <w:r w:rsidRPr="0084272C">
              <w:rPr>
                <w:b/>
                <w:bCs/>
                <w:noProof/>
              </w:rPr>
              <w:t xml:space="preserve"> Toallas de manos tela algodón, tamaño minimo 45x60. Color liso azul o verde oscuro.</w:t>
            </w:r>
          </w:p>
        </w:tc>
        <w:tc>
          <w:tcPr>
            <w:tcW w:w="1196" w:type="dxa"/>
            <w:shd w:val="clear" w:color="auto" w:fill="auto"/>
            <w:vAlign w:val="center"/>
          </w:tcPr>
          <w:p w:rsidR="00B11DC3" w:rsidRPr="007B2A0C" w:rsidRDefault="00B7103B" w:rsidP="00CB16A1">
            <w:pPr>
              <w:spacing w:before="240" w:after="0" w:line="276" w:lineRule="auto"/>
              <w:jc w:val="center"/>
              <w:rPr>
                <w:b/>
                <w:bCs/>
              </w:rPr>
            </w:pPr>
            <w:r w:rsidRPr="007B2A0C">
              <w:rPr>
                <w:b/>
                <w:bCs/>
              </w:rPr>
              <w:t>200</w:t>
            </w:r>
          </w:p>
        </w:tc>
      </w:tr>
      <w:tr w:rsidR="00B11DC3" w:rsidTr="00891251">
        <w:trPr>
          <w:trHeight w:val="567"/>
        </w:trPr>
        <w:tc>
          <w:tcPr>
            <w:tcW w:w="1206" w:type="dxa"/>
            <w:shd w:val="clear" w:color="auto" w:fill="auto"/>
            <w:vAlign w:val="center"/>
          </w:tcPr>
          <w:p w:rsidR="00B11DC3" w:rsidRDefault="007B2A0C" w:rsidP="00CB16A1">
            <w:pPr>
              <w:spacing w:before="240"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w:t>
            </w:r>
          </w:p>
        </w:tc>
        <w:tc>
          <w:tcPr>
            <w:tcW w:w="568" w:type="dxa"/>
            <w:shd w:val="clear" w:color="auto" w:fill="auto"/>
            <w:tcMar>
              <w:left w:w="-5" w:type="dxa"/>
            </w:tcMar>
            <w:vAlign w:val="center"/>
          </w:tcPr>
          <w:p w:rsidR="00B11DC3" w:rsidRPr="00E03D54" w:rsidRDefault="0010765D" w:rsidP="00CB16A1">
            <w:pPr>
              <w:spacing w:before="240" w:line="276" w:lineRule="auto"/>
              <w:jc w:val="center"/>
              <w:rPr>
                <w:b/>
                <w:bCs/>
              </w:rPr>
            </w:pPr>
            <w:r>
              <w:rPr>
                <w:b/>
                <w:bCs/>
              </w:rPr>
              <w:t>4506</w:t>
            </w:r>
          </w:p>
        </w:tc>
        <w:tc>
          <w:tcPr>
            <w:tcW w:w="5222" w:type="dxa"/>
            <w:shd w:val="clear" w:color="auto" w:fill="auto"/>
            <w:vAlign w:val="center"/>
          </w:tcPr>
          <w:p w:rsidR="00B11DC3" w:rsidRPr="0084272C" w:rsidRDefault="0084272C" w:rsidP="00CB16A1">
            <w:pPr>
              <w:pStyle w:val="Contenidodelatabla"/>
              <w:rPr>
                <w:b/>
                <w:bCs/>
                <w:noProof/>
              </w:rPr>
            </w:pPr>
            <w:r>
              <w:rPr>
                <w:b/>
                <w:bCs/>
                <w:noProof/>
              </w:rPr>
              <w:t xml:space="preserve"> Fra</w:t>
            </w:r>
            <w:r w:rsidR="00B7103B">
              <w:rPr>
                <w:b/>
                <w:bCs/>
                <w:noProof/>
              </w:rPr>
              <w:t>z</w:t>
            </w:r>
            <w:r>
              <w:rPr>
                <w:b/>
                <w:bCs/>
                <w:noProof/>
              </w:rPr>
              <w:t>adas</w:t>
            </w:r>
            <w:r w:rsidR="00B7103B">
              <w:rPr>
                <w:b/>
                <w:bCs/>
                <w:noProof/>
              </w:rPr>
              <w:t xml:space="preserve">  de una plaza polar </w:t>
            </w:r>
            <w:r w:rsidR="00CF27E1">
              <w:rPr>
                <w:b/>
                <w:bCs/>
                <w:noProof/>
              </w:rPr>
              <w:t>termica</w:t>
            </w:r>
            <w:r w:rsidR="00366E37">
              <w:rPr>
                <w:b/>
                <w:bCs/>
                <w:noProof/>
              </w:rPr>
              <w:t xml:space="preserve"> doble capa.</w:t>
            </w:r>
          </w:p>
        </w:tc>
        <w:tc>
          <w:tcPr>
            <w:tcW w:w="1196" w:type="dxa"/>
            <w:shd w:val="clear" w:color="auto" w:fill="auto"/>
            <w:vAlign w:val="center"/>
          </w:tcPr>
          <w:p w:rsidR="00B11DC3" w:rsidRPr="007B2A0C" w:rsidRDefault="00366E37" w:rsidP="00CB16A1">
            <w:pPr>
              <w:spacing w:before="240" w:after="0" w:line="276" w:lineRule="auto"/>
              <w:jc w:val="center"/>
              <w:rPr>
                <w:b/>
                <w:bCs/>
              </w:rPr>
            </w:pPr>
            <w:r w:rsidRPr="007B2A0C">
              <w:rPr>
                <w:b/>
                <w:bCs/>
              </w:rPr>
              <w:t>200</w:t>
            </w:r>
          </w:p>
        </w:tc>
      </w:tr>
      <w:tr w:rsidR="00B11DC3" w:rsidTr="00891251">
        <w:trPr>
          <w:trHeight w:val="567"/>
        </w:trPr>
        <w:tc>
          <w:tcPr>
            <w:tcW w:w="1206" w:type="dxa"/>
            <w:shd w:val="clear" w:color="auto" w:fill="auto"/>
            <w:vAlign w:val="center"/>
          </w:tcPr>
          <w:p w:rsidR="00B11DC3" w:rsidRDefault="007B2A0C" w:rsidP="00CB16A1">
            <w:pPr>
              <w:spacing w:before="240"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w:t>
            </w:r>
          </w:p>
        </w:tc>
        <w:tc>
          <w:tcPr>
            <w:tcW w:w="568" w:type="dxa"/>
            <w:shd w:val="clear" w:color="auto" w:fill="auto"/>
            <w:tcMar>
              <w:left w:w="-5" w:type="dxa"/>
            </w:tcMar>
            <w:vAlign w:val="center"/>
          </w:tcPr>
          <w:p w:rsidR="00B11DC3" w:rsidRPr="00E03D54" w:rsidRDefault="0010765D" w:rsidP="00CB16A1">
            <w:pPr>
              <w:spacing w:before="240" w:line="276" w:lineRule="auto"/>
              <w:jc w:val="center"/>
              <w:rPr>
                <w:b/>
                <w:bCs/>
              </w:rPr>
            </w:pPr>
            <w:r>
              <w:rPr>
                <w:b/>
                <w:bCs/>
              </w:rPr>
              <w:t>328</w:t>
            </w:r>
          </w:p>
        </w:tc>
        <w:tc>
          <w:tcPr>
            <w:tcW w:w="5222" w:type="dxa"/>
            <w:shd w:val="clear" w:color="auto" w:fill="auto"/>
            <w:vAlign w:val="center"/>
          </w:tcPr>
          <w:p w:rsidR="00B11DC3" w:rsidRPr="007B2A0C" w:rsidRDefault="00366E37" w:rsidP="00CB16A1">
            <w:pPr>
              <w:pStyle w:val="Contenidodelatabla"/>
              <w:rPr>
                <w:b/>
                <w:bCs/>
                <w:noProof/>
              </w:rPr>
            </w:pPr>
            <w:r w:rsidRPr="007B2A0C">
              <w:rPr>
                <w:b/>
                <w:bCs/>
                <w:noProof/>
              </w:rPr>
              <w:t>Tenedores de mesa</w:t>
            </w:r>
            <w:r w:rsidR="0010765D">
              <w:rPr>
                <w:b/>
                <w:bCs/>
                <w:noProof/>
              </w:rPr>
              <w:t xml:space="preserve"> de acero inoxidable</w:t>
            </w:r>
          </w:p>
        </w:tc>
        <w:tc>
          <w:tcPr>
            <w:tcW w:w="1196" w:type="dxa"/>
            <w:shd w:val="clear" w:color="auto" w:fill="auto"/>
            <w:vAlign w:val="center"/>
          </w:tcPr>
          <w:p w:rsidR="00B11DC3" w:rsidRPr="007B2A0C" w:rsidRDefault="00366E37" w:rsidP="00CB16A1">
            <w:pPr>
              <w:spacing w:before="240" w:after="0" w:line="276" w:lineRule="auto"/>
              <w:jc w:val="center"/>
              <w:rPr>
                <w:b/>
                <w:bCs/>
              </w:rPr>
            </w:pPr>
            <w:r w:rsidRPr="007B2A0C">
              <w:rPr>
                <w:b/>
                <w:bCs/>
              </w:rPr>
              <w:t>200</w:t>
            </w:r>
          </w:p>
        </w:tc>
      </w:tr>
      <w:tr w:rsidR="00B11DC3" w:rsidTr="00891251">
        <w:trPr>
          <w:trHeight w:val="567"/>
        </w:trPr>
        <w:tc>
          <w:tcPr>
            <w:tcW w:w="1206" w:type="dxa"/>
            <w:shd w:val="clear" w:color="auto" w:fill="auto"/>
            <w:vAlign w:val="center"/>
          </w:tcPr>
          <w:p w:rsidR="00B11DC3" w:rsidRDefault="007B2A0C" w:rsidP="00CB16A1">
            <w:pPr>
              <w:spacing w:before="240"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w:t>
            </w:r>
          </w:p>
        </w:tc>
        <w:tc>
          <w:tcPr>
            <w:tcW w:w="568" w:type="dxa"/>
            <w:shd w:val="clear" w:color="auto" w:fill="auto"/>
            <w:tcMar>
              <w:left w:w="-5" w:type="dxa"/>
            </w:tcMar>
            <w:vAlign w:val="center"/>
          </w:tcPr>
          <w:p w:rsidR="00B11DC3" w:rsidRPr="00E03D54" w:rsidRDefault="0010765D" w:rsidP="00CB16A1">
            <w:pPr>
              <w:spacing w:before="240" w:line="276" w:lineRule="auto"/>
              <w:jc w:val="center"/>
              <w:rPr>
                <w:b/>
                <w:bCs/>
              </w:rPr>
            </w:pPr>
            <w:r>
              <w:rPr>
                <w:b/>
                <w:bCs/>
              </w:rPr>
              <w:t>316</w:t>
            </w:r>
          </w:p>
        </w:tc>
        <w:tc>
          <w:tcPr>
            <w:tcW w:w="5222" w:type="dxa"/>
            <w:shd w:val="clear" w:color="auto" w:fill="auto"/>
            <w:vAlign w:val="center"/>
          </w:tcPr>
          <w:p w:rsidR="00B11DC3" w:rsidRPr="007B2A0C" w:rsidRDefault="00366E37" w:rsidP="00CB16A1">
            <w:pPr>
              <w:pStyle w:val="Contenidodelatabla"/>
              <w:rPr>
                <w:b/>
                <w:bCs/>
                <w:noProof/>
              </w:rPr>
            </w:pPr>
            <w:r w:rsidRPr="007B2A0C">
              <w:rPr>
                <w:b/>
                <w:bCs/>
                <w:noProof/>
              </w:rPr>
              <w:t>Cuchillos de mesa</w:t>
            </w:r>
            <w:r w:rsidR="0010765D">
              <w:rPr>
                <w:b/>
                <w:bCs/>
                <w:noProof/>
              </w:rPr>
              <w:t xml:space="preserve"> de acero inoxidable</w:t>
            </w:r>
          </w:p>
        </w:tc>
        <w:tc>
          <w:tcPr>
            <w:tcW w:w="1196" w:type="dxa"/>
            <w:shd w:val="clear" w:color="auto" w:fill="auto"/>
            <w:vAlign w:val="center"/>
          </w:tcPr>
          <w:p w:rsidR="00B11DC3" w:rsidRPr="007B2A0C" w:rsidRDefault="00366E37" w:rsidP="00CB16A1">
            <w:pPr>
              <w:spacing w:before="240" w:after="0" w:line="276" w:lineRule="auto"/>
              <w:jc w:val="center"/>
              <w:rPr>
                <w:b/>
                <w:bCs/>
              </w:rPr>
            </w:pPr>
            <w:r w:rsidRPr="007B2A0C">
              <w:rPr>
                <w:b/>
                <w:bCs/>
              </w:rPr>
              <w:t>200</w:t>
            </w:r>
          </w:p>
        </w:tc>
      </w:tr>
      <w:tr w:rsidR="00366E37" w:rsidTr="00891251">
        <w:trPr>
          <w:trHeight w:val="567"/>
        </w:trPr>
        <w:tc>
          <w:tcPr>
            <w:tcW w:w="1206" w:type="dxa"/>
            <w:shd w:val="clear" w:color="auto" w:fill="auto"/>
            <w:vAlign w:val="center"/>
          </w:tcPr>
          <w:p w:rsidR="00366E37" w:rsidRDefault="007B2A0C" w:rsidP="00CB16A1">
            <w:pPr>
              <w:spacing w:before="240"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w:t>
            </w:r>
          </w:p>
        </w:tc>
        <w:tc>
          <w:tcPr>
            <w:tcW w:w="568" w:type="dxa"/>
            <w:shd w:val="clear" w:color="auto" w:fill="auto"/>
            <w:tcMar>
              <w:left w:w="-5" w:type="dxa"/>
            </w:tcMar>
            <w:vAlign w:val="center"/>
          </w:tcPr>
          <w:p w:rsidR="00366E37" w:rsidRPr="00E03D54" w:rsidRDefault="0010765D" w:rsidP="00CB16A1">
            <w:pPr>
              <w:spacing w:before="240" w:line="276" w:lineRule="auto"/>
              <w:jc w:val="center"/>
              <w:rPr>
                <w:b/>
                <w:bCs/>
              </w:rPr>
            </w:pPr>
            <w:r>
              <w:rPr>
                <w:b/>
                <w:bCs/>
              </w:rPr>
              <w:t>313</w:t>
            </w:r>
          </w:p>
        </w:tc>
        <w:tc>
          <w:tcPr>
            <w:tcW w:w="5222" w:type="dxa"/>
            <w:shd w:val="clear" w:color="auto" w:fill="auto"/>
            <w:vAlign w:val="center"/>
          </w:tcPr>
          <w:p w:rsidR="00366E37" w:rsidRPr="007B2A0C" w:rsidRDefault="00366E37" w:rsidP="00CB16A1">
            <w:pPr>
              <w:pStyle w:val="Contenidodelatabla"/>
              <w:rPr>
                <w:b/>
                <w:bCs/>
                <w:noProof/>
              </w:rPr>
            </w:pPr>
            <w:r w:rsidRPr="007B2A0C">
              <w:rPr>
                <w:b/>
                <w:bCs/>
                <w:noProof/>
              </w:rPr>
              <w:t>Cucharas de mesa</w:t>
            </w:r>
            <w:r w:rsidR="0010765D">
              <w:rPr>
                <w:b/>
                <w:bCs/>
                <w:noProof/>
              </w:rPr>
              <w:t xml:space="preserve"> de acero inoxidable</w:t>
            </w:r>
          </w:p>
        </w:tc>
        <w:tc>
          <w:tcPr>
            <w:tcW w:w="1196" w:type="dxa"/>
            <w:shd w:val="clear" w:color="auto" w:fill="auto"/>
            <w:vAlign w:val="center"/>
          </w:tcPr>
          <w:p w:rsidR="00366E37" w:rsidRPr="007B2A0C" w:rsidRDefault="00366E37" w:rsidP="00CB16A1">
            <w:pPr>
              <w:spacing w:before="240" w:after="0" w:line="276" w:lineRule="auto"/>
              <w:jc w:val="center"/>
              <w:rPr>
                <w:b/>
                <w:bCs/>
              </w:rPr>
            </w:pPr>
            <w:r w:rsidRPr="007B2A0C">
              <w:rPr>
                <w:b/>
                <w:bCs/>
              </w:rPr>
              <w:t>200</w:t>
            </w:r>
          </w:p>
        </w:tc>
      </w:tr>
      <w:tr w:rsidR="00366E37" w:rsidTr="00891251">
        <w:trPr>
          <w:trHeight w:val="567"/>
        </w:trPr>
        <w:tc>
          <w:tcPr>
            <w:tcW w:w="1206" w:type="dxa"/>
            <w:shd w:val="clear" w:color="auto" w:fill="auto"/>
            <w:vAlign w:val="center"/>
          </w:tcPr>
          <w:p w:rsidR="00366E37" w:rsidRDefault="007B2A0C" w:rsidP="00CB16A1">
            <w:pPr>
              <w:spacing w:before="240"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w:t>
            </w:r>
          </w:p>
        </w:tc>
        <w:tc>
          <w:tcPr>
            <w:tcW w:w="568" w:type="dxa"/>
            <w:shd w:val="clear" w:color="auto" w:fill="auto"/>
            <w:tcMar>
              <w:left w:w="-5" w:type="dxa"/>
            </w:tcMar>
            <w:vAlign w:val="center"/>
          </w:tcPr>
          <w:p w:rsidR="00366E37" w:rsidRPr="00E03D54" w:rsidRDefault="0010765D" w:rsidP="00CB16A1">
            <w:pPr>
              <w:spacing w:before="240" w:line="276" w:lineRule="auto"/>
              <w:jc w:val="center"/>
              <w:rPr>
                <w:b/>
                <w:bCs/>
              </w:rPr>
            </w:pPr>
            <w:r>
              <w:rPr>
                <w:b/>
                <w:bCs/>
              </w:rPr>
              <w:t>66948</w:t>
            </w:r>
          </w:p>
        </w:tc>
        <w:tc>
          <w:tcPr>
            <w:tcW w:w="5222" w:type="dxa"/>
            <w:shd w:val="clear" w:color="auto" w:fill="auto"/>
            <w:vAlign w:val="center"/>
          </w:tcPr>
          <w:p w:rsidR="00366E37" w:rsidRPr="007B2A0C" w:rsidRDefault="00366E37" w:rsidP="00CB16A1">
            <w:pPr>
              <w:pStyle w:val="Contenidodelatabla"/>
              <w:rPr>
                <w:b/>
                <w:bCs/>
                <w:noProof/>
              </w:rPr>
            </w:pPr>
            <w:r w:rsidRPr="007B2A0C">
              <w:rPr>
                <w:b/>
                <w:bCs/>
                <w:noProof/>
              </w:rPr>
              <w:t>Jarros de acero inoxidable de 500cc</w:t>
            </w:r>
          </w:p>
        </w:tc>
        <w:tc>
          <w:tcPr>
            <w:tcW w:w="1196" w:type="dxa"/>
            <w:shd w:val="clear" w:color="auto" w:fill="auto"/>
            <w:vAlign w:val="center"/>
          </w:tcPr>
          <w:p w:rsidR="00366E37" w:rsidRPr="007B2A0C" w:rsidRDefault="00366E37" w:rsidP="00CB16A1">
            <w:pPr>
              <w:spacing w:before="240" w:after="0" w:line="276" w:lineRule="auto"/>
              <w:jc w:val="center"/>
              <w:rPr>
                <w:b/>
                <w:bCs/>
              </w:rPr>
            </w:pPr>
            <w:r w:rsidRPr="007B2A0C">
              <w:rPr>
                <w:b/>
                <w:bCs/>
              </w:rPr>
              <w:t>100</w:t>
            </w:r>
          </w:p>
        </w:tc>
      </w:tr>
      <w:tr w:rsidR="00366E37" w:rsidTr="00891251">
        <w:trPr>
          <w:trHeight w:val="567"/>
        </w:trPr>
        <w:tc>
          <w:tcPr>
            <w:tcW w:w="1206" w:type="dxa"/>
            <w:shd w:val="clear" w:color="auto" w:fill="auto"/>
            <w:vAlign w:val="center"/>
          </w:tcPr>
          <w:p w:rsidR="00366E37" w:rsidRDefault="007B2A0C" w:rsidP="00CB16A1">
            <w:pPr>
              <w:spacing w:before="240"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9</w:t>
            </w:r>
          </w:p>
        </w:tc>
        <w:tc>
          <w:tcPr>
            <w:tcW w:w="568" w:type="dxa"/>
            <w:shd w:val="clear" w:color="auto" w:fill="auto"/>
            <w:tcMar>
              <w:left w:w="-5" w:type="dxa"/>
            </w:tcMar>
            <w:vAlign w:val="center"/>
          </w:tcPr>
          <w:p w:rsidR="00366E37" w:rsidRPr="00E03D54" w:rsidRDefault="0010765D" w:rsidP="00CB16A1">
            <w:pPr>
              <w:spacing w:before="240" w:line="276" w:lineRule="auto"/>
              <w:jc w:val="center"/>
              <w:rPr>
                <w:b/>
                <w:bCs/>
              </w:rPr>
            </w:pPr>
            <w:r>
              <w:rPr>
                <w:b/>
                <w:bCs/>
              </w:rPr>
              <w:t>61329</w:t>
            </w:r>
          </w:p>
        </w:tc>
        <w:tc>
          <w:tcPr>
            <w:tcW w:w="5222" w:type="dxa"/>
            <w:shd w:val="clear" w:color="auto" w:fill="auto"/>
            <w:vAlign w:val="center"/>
          </w:tcPr>
          <w:p w:rsidR="00366E37" w:rsidRPr="007B2A0C" w:rsidRDefault="00366E37" w:rsidP="00CB16A1">
            <w:pPr>
              <w:pStyle w:val="Contenidodelatabla"/>
              <w:rPr>
                <w:b/>
                <w:bCs/>
                <w:noProof/>
              </w:rPr>
            </w:pPr>
            <w:r w:rsidRPr="007B2A0C">
              <w:rPr>
                <w:b/>
                <w:bCs/>
                <w:noProof/>
              </w:rPr>
              <w:t>Soperas de acero inoxidable</w:t>
            </w:r>
            <w:r w:rsidR="007B2A0C" w:rsidRPr="007B2A0C">
              <w:rPr>
                <w:b/>
                <w:bCs/>
                <w:noProof/>
              </w:rPr>
              <w:t xml:space="preserve"> (tipo plato hondo)</w:t>
            </w:r>
          </w:p>
        </w:tc>
        <w:tc>
          <w:tcPr>
            <w:tcW w:w="1196" w:type="dxa"/>
            <w:shd w:val="clear" w:color="auto" w:fill="auto"/>
            <w:vAlign w:val="center"/>
          </w:tcPr>
          <w:p w:rsidR="00366E37" w:rsidRPr="007B2A0C" w:rsidRDefault="007B2A0C" w:rsidP="00CB16A1">
            <w:pPr>
              <w:spacing w:before="240" w:after="0" w:line="276" w:lineRule="auto"/>
              <w:jc w:val="center"/>
              <w:rPr>
                <w:b/>
                <w:bCs/>
              </w:rPr>
            </w:pPr>
            <w:r w:rsidRPr="007B2A0C">
              <w:rPr>
                <w:b/>
                <w:bCs/>
              </w:rPr>
              <w:t>100</w:t>
            </w:r>
          </w:p>
        </w:tc>
      </w:tr>
    </w:tbl>
    <w:p w:rsidR="00A30AA8" w:rsidRDefault="00A30AA8">
      <w:pPr>
        <w:spacing w:line="276" w:lineRule="auto"/>
        <w:jc w:val="both"/>
        <w:rPr>
          <w:rFonts w:ascii="Times New Roman" w:hAnsi="Times New Roman" w:cs="Times New Roman"/>
          <w:b/>
          <w:bCs/>
        </w:rPr>
      </w:pPr>
      <w:bookmarkStart w:id="0" w:name="_GoBack"/>
      <w:bookmarkEnd w:id="0"/>
    </w:p>
    <w:p w:rsidR="00634899" w:rsidRDefault="00F23534">
      <w:pPr>
        <w:spacing w:line="276" w:lineRule="auto"/>
        <w:jc w:val="both"/>
        <w:rPr>
          <w:rFonts w:ascii="Times New Roman" w:hAnsi="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634899" w:rsidRDefault="00F23534">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634899" w:rsidRDefault="00F23534">
      <w:pPr>
        <w:spacing w:line="276" w:lineRule="auto"/>
        <w:jc w:val="both"/>
        <w:rPr>
          <w:rFonts w:ascii="Times New Roman" w:hAnsi="Times New Roman" w:cs="Times New Roman"/>
        </w:rPr>
      </w:pPr>
      <w:r>
        <w:rPr>
          <w:rFonts w:ascii="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34899" w:rsidRDefault="00F23534">
      <w:pPr>
        <w:spacing w:line="276" w:lineRule="auto"/>
        <w:jc w:val="both"/>
        <w:rPr>
          <w:rFonts w:ascii="Times New Roman" w:hAnsi="Times New Roman"/>
        </w:rPr>
      </w:pPr>
      <w:r>
        <w:rPr>
          <w:rFonts w:ascii="Times New Roman" w:hAnsi="Times New Roman" w:cs="Times New Roman"/>
        </w:rPr>
        <w:lastRenderedPageBreak/>
        <w:t>Tanto la oferta en la web como los archivos que se a</w:t>
      </w:r>
      <w:r w:rsidR="005C1991">
        <w:rPr>
          <w:rFonts w:ascii="Times New Roman" w:hAnsi="Times New Roman" w:cs="Times New Roman"/>
        </w:rPr>
        <w:t>d</w:t>
      </w:r>
      <w:r>
        <w:rPr>
          <w:rFonts w:ascii="Times New Roman" w:hAnsi="Times New Roman" w:cs="Times New Roman"/>
        </w:rPr>
        <w:t xml:space="preserve">junten a esta </w:t>
      </w:r>
      <w:r>
        <w:rPr>
          <w:rFonts w:ascii="Times New Roman" w:hAnsi="Times New Roman" w:cs="Times New Roman"/>
          <w:b/>
          <w:u w:val="single"/>
        </w:rPr>
        <w:t>deberán</w:t>
      </w:r>
      <w:r>
        <w:rPr>
          <w:rFonts w:ascii="Times New Roman" w:hAnsi="Times New Roman" w:cs="Times New Roman"/>
        </w:rPr>
        <w:t xml:space="preserve"> ser visibles tanto para la Administración como para los demás oferentes a fin de garantizar la transparencia en el procedimiento.</w:t>
      </w:r>
    </w:p>
    <w:p w:rsidR="00634899" w:rsidRDefault="00F23534">
      <w:pPr>
        <w:spacing w:line="276" w:lineRule="auto"/>
        <w:jc w:val="both"/>
        <w:rPr>
          <w:rFonts w:ascii="Times New Roman" w:hAnsi="Times New Roman"/>
        </w:rPr>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34899" w:rsidRDefault="00F23534">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634899" w:rsidRDefault="00F23534">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4.</w:t>
      </w:r>
      <w:r>
        <w:rPr>
          <w:rFonts w:ascii="Times New Roman" w:hAnsi="Times New Roman" w:cs="Times New Roman"/>
          <w:highlight w:val="white"/>
        </w:rPr>
        <w:t xml:space="preserve"> No se tomarán en cuenta las propuestas no </w:t>
      </w:r>
      <w:r>
        <w:rPr>
          <w:rFonts w:ascii="Times New Roman" w:hAnsi="Times New Roman" w:cs="Times New Roman"/>
        </w:rPr>
        <w:t xml:space="preserve">ingresadas por el proveedor en el Sistema de Compras Estatales.  </w:t>
      </w:r>
    </w:p>
    <w:p w:rsidR="00634899" w:rsidRDefault="00F23534">
      <w:pPr>
        <w:tabs>
          <w:tab w:val="left" w:pos="142"/>
        </w:tabs>
        <w:spacing w:line="276" w:lineRule="auto"/>
        <w:jc w:val="both"/>
        <w:rPr>
          <w:rFonts w:ascii="Times New Roman" w:hAnsi="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34899" w:rsidRDefault="00F23534">
      <w:pPr>
        <w:spacing w:line="276" w:lineRule="auto"/>
        <w:jc w:val="both"/>
        <w:rPr>
          <w:rFonts w:ascii="Times New Roman" w:hAnsi="Times New Roman"/>
        </w:rPr>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w:t>
      </w:r>
      <w:r w:rsidR="00BF0D86">
        <w:rPr>
          <w:rFonts w:ascii="Times New Roman" w:hAnsi="Times New Roman" w:cs="Times New Roman"/>
        </w:rPr>
        <w:t xml:space="preserve">hayan aclarado oportunamente. </w:t>
      </w:r>
    </w:p>
    <w:p w:rsidR="00634899" w:rsidRDefault="00F23534">
      <w:pPr>
        <w:spacing w:line="276" w:lineRule="auto"/>
        <w:jc w:val="both"/>
        <w:rPr>
          <w:rFonts w:ascii="Times New Roman" w:hAnsi="Times New Roman"/>
        </w:rPr>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hAnsi="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34899" w:rsidRDefault="00F23534">
      <w:pPr>
        <w:spacing w:line="276" w:lineRule="auto"/>
        <w:jc w:val="both"/>
        <w:rPr>
          <w:rFonts w:ascii="Times New Roman" w:hAnsi="Times New Roman"/>
        </w:rPr>
      </w:pPr>
      <w:r>
        <w:rPr>
          <w:rFonts w:ascii="Times New Roman" w:hAnsi="Times New Roman" w:cs="Times New Roman"/>
          <w:b/>
          <w:bCs/>
        </w:rPr>
        <w:t xml:space="preserve">7. </w:t>
      </w:r>
      <w:r>
        <w:rPr>
          <w:rFonts w:ascii="Times New Roman" w:hAnsi="Times New Roman" w:cs="Times New Roman"/>
        </w:rPr>
        <w:t xml:space="preserve">Abierto el acto de apertura no podrá introducirse modificación alguna en las propuestas. </w:t>
      </w:r>
    </w:p>
    <w:p w:rsidR="000B4FF6" w:rsidRPr="000B4FF6" w:rsidRDefault="00F23534">
      <w:pPr>
        <w:pStyle w:val="Ttulo2"/>
        <w:rPr>
          <w:rFonts w:ascii="Times New Roman" w:hAnsi="Times New Roman" w:cs="Times New Roman"/>
          <w:b/>
          <w:color w:val="000000"/>
          <w:sz w:val="22"/>
          <w:szCs w:val="22"/>
        </w:rPr>
      </w:pPr>
      <w:r>
        <w:rPr>
          <w:rFonts w:ascii="Times New Roman" w:hAnsi="Times New Roman" w:cs="Times New Roman"/>
          <w:b/>
          <w:bCs/>
          <w:sz w:val="22"/>
          <w:szCs w:val="22"/>
        </w:rPr>
        <w:t>8.</w:t>
      </w:r>
      <w:r>
        <w:rPr>
          <w:rFonts w:ascii="Times New Roman" w:hAnsi="Times New Roman" w:cs="Times New Roman"/>
          <w:sz w:val="22"/>
          <w:szCs w:val="22"/>
        </w:rPr>
        <w:t xml:space="preserve"> Las consultas sobre especificaciones técnicas se harán a</w:t>
      </w:r>
      <w:r w:rsidR="003B42D6">
        <w:rPr>
          <w:rFonts w:ascii="Times New Roman" w:hAnsi="Times New Roman" w:cs="Times New Roman"/>
          <w:sz w:val="22"/>
          <w:szCs w:val="22"/>
        </w:rPr>
        <w:t xml:space="preserve"> la</w:t>
      </w:r>
      <w:r w:rsidR="0056424D">
        <w:rPr>
          <w:rFonts w:ascii="Times New Roman" w:hAnsi="Times New Roman" w:cs="Times New Roman"/>
          <w:sz w:val="22"/>
          <w:szCs w:val="22"/>
        </w:rPr>
        <w:t xml:space="preserve"> Oficina de compras</w:t>
      </w:r>
      <w:r w:rsidR="003B42D6">
        <w:rPr>
          <w:rFonts w:ascii="Times New Roman" w:hAnsi="Times New Roman" w:cs="Times New Roman"/>
          <w:sz w:val="22"/>
          <w:szCs w:val="22"/>
        </w:rPr>
        <w:t xml:space="preserve"> de la Dirección General de Personal Naval (DIPER)</w:t>
      </w:r>
      <w:r w:rsidR="005830C1">
        <w:rPr>
          <w:rFonts w:ascii="Times New Roman" w:hAnsi="Times New Roman" w:cs="Times New Roman"/>
          <w:b/>
          <w:sz w:val="22"/>
          <w:szCs w:val="22"/>
        </w:rPr>
        <w:t xml:space="preserve"> al</w:t>
      </w:r>
      <w:r w:rsidR="00FC5BB8">
        <w:rPr>
          <w:rFonts w:ascii="Times New Roman" w:hAnsi="Times New Roman" w:cs="Times New Roman"/>
          <w:b/>
          <w:sz w:val="22"/>
          <w:szCs w:val="22"/>
        </w:rPr>
        <w:t xml:space="preserve"> Tel.: </w:t>
      </w:r>
      <w:r w:rsidR="0056424D">
        <w:rPr>
          <w:rFonts w:ascii="Times New Roman" w:hAnsi="Times New Roman" w:cs="Times New Roman"/>
          <w:b/>
          <w:sz w:val="22"/>
          <w:szCs w:val="22"/>
        </w:rPr>
        <w:t>29161014 INT 243</w:t>
      </w:r>
      <w:r w:rsidR="003B42D6">
        <w:rPr>
          <w:rFonts w:ascii="Times New Roman" w:hAnsi="Times New Roman" w:cs="Times New Roman"/>
          <w:b/>
          <w:sz w:val="22"/>
          <w:szCs w:val="22"/>
        </w:rPr>
        <w:t>.</w:t>
      </w:r>
    </w:p>
    <w:p w:rsidR="00C6484E" w:rsidRDefault="00F23534" w:rsidP="00C6484E">
      <w:pPr>
        <w:pStyle w:val="Ttulo2"/>
        <w:rPr>
          <w:rFonts w:ascii="Times New Roman" w:hAnsi="Times New Roman" w:cs="Times New Roman"/>
          <w:b/>
          <w:bCs/>
        </w:rPr>
      </w:pPr>
      <w:r w:rsidRPr="00784AE4">
        <w:rPr>
          <w:rFonts w:ascii="Times New Roman" w:eastAsia="Times New Roman" w:hAnsi="Times New Roman" w:cs="Times New Roman"/>
          <w:b/>
          <w:bCs/>
          <w:color w:val="000000"/>
          <w:sz w:val="22"/>
          <w:szCs w:val="22"/>
        </w:rPr>
        <w:t>9.</w:t>
      </w:r>
      <w:r w:rsidRPr="00784AE4">
        <w:rPr>
          <w:rFonts w:ascii="Times New Roman" w:eastAsia="Times New Roman" w:hAnsi="Times New Roman" w:cs="Times New Roman"/>
          <w:color w:val="000000"/>
          <w:sz w:val="22"/>
          <w:szCs w:val="22"/>
        </w:rPr>
        <w:t xml:space="preserve"> Especificaciones relativas a la forma o al pago</w:t>
      </w:r>
      <w:r w:rsidRPr="00784AE4">
        <w:rPr>
          <w:rFonts w:ascii="Times New Roman" w:hAnsi="Times New Roman" w:cs="Times New Roman"/>
          <w:sz w:val="22"/>
          <w:szCs w:val="22"/>
        </w:rPr>
        <w:t xml:space="preserve"> se harán a la Unid</w:t>
      </w:r>
      <w:r w:rsidRPr="00784AE4">
        <w:rPr>
          <w:rFonts w:ascii="Times New Roman" w:hAnsi="Times New Roman" w:cs="Times New Roman"/>
          <w:color w:val="000000"/>
          <w:sz w:val="22"/>
          <w:szCs w:val="22"/>
          <w:highlight w:val="white"/>
        </w:rPr>
        <w:t>ad</w:t>
      </w:r>
      <w:r w:rsidR="003B42D6">
        <w:rPr>
          <w:rFonts w:ascii="Times New Roman" w:hAnsi="Times New Roman" w:cs="Times New Roman"/>
          <w:color w:val="000000"/>
          <w:sz w:val="22"/>
          <w:szCs w:val="22"/>
          <w:highlight w:val="white"/>
        </w:rPr>
        <w:t>,</w:t>
      </w:r>
      <w:r w:rsidRPr="00784AE4">
        <w:rPr>
          <w:rFonts w:ascii="Times New Roman" w:hAnsi="Times New Roman" w:cs="Times New Roman"/>
          <w:color w:val="000000"/>
          <w:sz w:val="22"/>
          <w:szCs w:val="22"/>
          <w:highlight w:val="white"/>
        </w:rPr>
        <w:t xml:space="preserve"> </w:t>
      </w:r>
      <w:r w:rsidR="003B42D6">
        <w:rPr>
          <w:rFonts w:ascii="Times New Roman" w:hAnsi="Times New Roman" w:cs="Times New Roman"/>
          <w:color w:val="000000"/>
          <w:sz w:val="22"/>
          <w:szCs w:val="22"/>
        </w:rPr>
        <w:t xml:space="preserve">con el </w:t>
      </w:r>
      <w:r w:rsidR="00C6484E">
        <w:rPr>
          <w:rFonts w:ascii="Times New Roman" w:hAnsi="Times New Roman" w:cs="Times New Roman"/>
          <w:b/>
          <w:sz w:val="22"/>
          <w:szCs w:val="22"/>
        </w:rPr>
        <w:t>Sr</w:t>
      </w:r>
      <w:r w:rsidR="001359CB">
        <w:rPr>
          <w:rFonts w:ascii="Times New Roman" w:hAnsi="Times New Roman" w:cs="Times New Roman"/>
          <w:b/>
          <w:sz w:val="22"/>
          <w:szCs w:val="22"/>
        </w:rPr>
        <w:t xml:space="preserve"> Gabriel SILVERA</w:t>
      </w:r>
      <w:r w:rsidR="00C6484E">
        <w:rPr>
          <w:rFonts w:ascii="Times New Roman" w:hAnsi="Times New Roman" w:cs="Times New Roman"/>
          <w:b/>
          <w:sz w:val="22"/>
          <w:szCs w:val="22"/>
        </w:rPr>
        <w:t xml:space="preserve"> al Tel.: </w:t>
      </w:r>
      <w:r w:rsidR="001359CB">
        <w:rPr>
          <w:rFonts w:ascii="Times New Roman" w:hAnsi="Times New Roman" w:cs="Times New Roman"/>
          <w:b/>
          <w:sz w:val="22"/>
          <w:szCs w:val="22"/>
        </w:rPr>
        <w:t>2916 10 14</w:t>
      </w:r>
      <w:r w:rsidR="0056424D">
        <w:rPr>
          <w:rFonts w:ascii="Times New Roman" w:hAnsi="Times New Roman" w:cs="Times New Roman"/>
          <w:b/>
          <w:sz w:val="22"/>
          <w:szCs w:val="22"/>
        </w:rPr>
        <w:t xml:space="preserve"> INT 243</w:t>
      </w:r>
      <w:r w:rsidR="003B42D6">
        <w:rPr>
          <w:rFonts w:ascii="Times New Roman" w:hAnsi="Times New Roman" w:cs="Times New Roman"/>
          <w:b/>
          <w:sz w:val="22"/>
          <w:szCs w:val="22"/>
        </w:rPr>
        <w:t>.</w:t>
      </w:r>
    </w:p>
    <w:p w:rsidR="00634899" w:rsidRPr="00F84680" w:rsidRDefault="00F23534" w:rsidP="00C6484E">
      <w:pPr>
        <w:pStyle w:val="Ttulo2"/>
        <w:rPr>
          <w:rFonts w:ascii="Times New Roman" w:hAnsi="Times New Roman" w:cs="Times New Roman"/>
          <w:sz w:val="22"/>
          <w:szCs w:val="22"/>
        </w:rPr>
      </w:pPr>
      <w:r w:rsidRPr="00F84680">
        <w:rPr>
          <w:rFonts w:ascii="Times New Roman" w:hAnsi="Times New Roman" w:cs="Times New Roman"/>
          <w:sz w:val="22"/>
          <w:szCs w:val="22"/>
        </w:rPr>
        <w:t xml:space="preserve">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651388" w:rsidRPr="0056007A" w:rsidRDefault="00F23534">
      <w:pPr>
        <w:spacing w:line="276" w:lineRule="auto"/>
        <w:jc w:val="both"/>
      </w:pPr>
      <w:r>
        <w:rPr>
          <w:rFonts w:ascii="Times New Roman" w:hAnsi="Times New Roman" w:cs="Times New Roman"/>
          <w:b/>
          <w:bCs/>
        </w:rPr>
        <w:t xml:space="preserve">11. </w:t>
      </w:r>
      <w:r>
        <w:rPr>
          <w:rFonts w:ascii="Times New Roman" w:hAnsi="Times New Roman" w:cs="Times New Roman"/>
        </w:rPr>
        <w:t xml:space="preserve">Se podrá cotizar bajo la modalidad </w:t>
      </w:r>
      <w:r w:rsidR="00FC5BB8">
        <w:rPr>
          <w:rFonts w:ascii="Times New Roman" w:hAnsi="Times New Roman" w:cs="Times New Roman"/>
          <w:b/>
          <w:bCs/>
          <w:color w:val="000000"/>
        </w:rPr>
        <w:t>precio plaza</w:t>
      </w:r>
    </w:p>
    <w:p w:rsidR="00634899" w:rsidRDefault="00F23534">
      <w:pPr>
        <w:spacing w:line="276" w:lineRule="auto"/>
        <w:jc w:val="both"/>
        <w:rPr>
          <w:rFonts w:ascii="Times New Roman" w:hAnsi="Times New Roman"/>
        </w:rPr>
      </w:pPr>
      <w:r>
        <w:rPr>
          <w:rFonts w:ascii="Times New Roman" w:hAnsi="Times New Roman" w:cs="Times New Roman"/>
          <w:b/>
          <w:bCs/>
        </w:rPr>
        <w:lastRenderedPageBreak/>
        <w:t>1</w:t>
      </w:r>
      <w:r w:rsidR="0056007A">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34899" w:rsidRDefault="00F23534">
      <w:pPr>
        <w:spacing w:line="276" w:lineRule="auto"/>
        <w:jc w:val="both"/>
      </w:pPr>
      <w:r>
        <w:rPr>
          <w:rFonts w:ascii="Times New Roman" w:hAnsi="Times New Roman" w:cs="Times New Roman"/>
          <w:b/>
          <w:bCs/>
        </w:rPr>
        <w:t>1</w:t>
      </w:r>
      <w:r w:rsidR="0056007A">
        <w:rPr>
          <w:rFonts w:ascii="Times New Roman" w:hAnsi="Times New Roman" w:cs="Times New Roman"/>
          <w:b/>
          <w:bCs/>
        </w:rPr>
        <w:t>3</w:t>
      </w:r>
      <w:r>
        <w:rPr>
          <w:rFonts w:ascii="Times New Roman" w:hAnsi="Times New Roman" w:cs="Times New Roman"/>
          <w:b/>
          <w:bCs/>
        </w:rPr>
        <w:t>.</w:t>
      </w:r>
      <w:r>
        <w:rPr>
          <w:rFonts w:ascii="Times New Roman" w:hAnsi="Times New Roman" w:cs="Times New Roman"/>
        </w:rPr>
        <w:t xml:space="preserve"> El plazo de mantenimiento de oferta no podrá ser inferior a </w:t>
      </w:r>
      <w:r w:rsidR="005E5750">
        <w:rPr>
          <w:rFonts w:ascii="Times New Roman" w:hAnsi="Times New Roman" w:cs="Times New Roman"/>
          <w:b/>
          <w:bCs/>
        </w:rPr>
        <w:t>45</w:t>
      </w:r>
      <w:r>
        <w:rPr>
          <w:rFonts w:ascii="Times New Roman" w:hAnsi="Times New Roman" w:cs="Times New Roman"/>
          <w:b/>
          <w:bCs/>
        </w:rPr>
        <w:t xml:space="preserve"> </w:t>
      </w:r>
      <w:r>
        <w:rPr>
          <w:rFonts w:ascii="Times New Roman" w:hAnsi="Times New Roman" w:cs="Times New Roman"/>
          <w:b/>
          <w:bCs/>
          <w:color w:val="000000"/>
          <w:highlight w:val="white"/>
        </w:rPr>
        <w:t>d</w:t>
      </w:r>
      <w:r>
        <w:rPr>
          <w:rFonts w:ascii="Times New Roman" w:hAnsi="Times New Roman" w:cs="Times New Roman"/>
          <w:b/>
          <w:color w:val="000000"/>
          <w:highlight w:val="white"/>
        </w:rPr>
        <w:t>ías</w:t>
      </w:r>
      <w:r>
        <w:rPr>
          <w:rFonts w:ascii="Times New Roman" w:hAnsi="Times New Roman" w:cs="Times New Roman"/>
        </w:rPr>
        <w:t xml:space="preserve"> corridos a contar a partir del día siguiente a la apertura de ofertas.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FC3C1D" w:rsidRDefault="00F23534">
      <w:pPr>
        <w:spacing w:line="276" w:lineRule="auto"/>
        <w:jc w:val="both"/>
        <w:rPr>
          <w:rFonts w:ascii="Times New Roman" w:hAnsi="Times New Roman" w:cs="Times New Roman"/>
          <w:b/>
          <w:bCs/>
          <w:color w:val="000000"/>
        </w:rPr>
      </w:pPr>
      <w:r>
        <w:rPr>
          <w:rFonts w:ascii="Times New Roman" w:hAnsi="Times New Roman" w:cs="Times New Roman"/>
          <w:b/>
          <w:bCs/>
        </w:rPr>
        <w:t>1</w:t>
      </w:r>
      <w:r w:rsidR="0056007A">
        <w:rPr>
          <w:rFonts w:ascii="Times New Roman" w:hAnsi="Times New Roman" w:cs="Times New Roman"/>
          <w:b/>
          <w:bCs/>
        </w:rPr>
        <w:t>4</w:t>
      </w:r>
      <w:r>
        <w:rPr>
          <w:rFonts w:ascii="Times New Roman" w:hAnsi="Times New Roman" w:cs="Times New Roman"/>
          <w:b/>
          <w:bCs/>
        </w:rPr>
        <w:t xml:space="preserve">. </w:t>
      </w:r>
      <w:r>
        <w:rPr>
          <w:rFonts w:ascii="Times New Roman" w:hAnsi="Times New Roman" w:cs="Times New Roman"/>
        </w:rPr>
        <w:t>La forma de pago será mediant</w:t>
      </w:r>
      <w:r>
        <w:rPr>
          <w:rFonts w:ascii="Times New Roman" w:hAnsi="Times New Roman" w:cs="Times New Roman"/>
          <w:highlight w:val="white"/>
        </w:rPr>
        <w:t xml:space="preserve">e </w:t>
      </w:r>
      <w:r>
        <w:rPr>
          <w:rFonts w:ascii="Times New Roman" w:hAnsi="Times New Roman" w:cs="Times New Roman"/>
          <w:b/>
          <w:bCs/>
          <w:highlight w:val="white"/>
        </w:rPr>
        <w:t>CRÉDITO</w:t>
      </w:r>
      <w:r>
        <w:rPr>
          <w:rFonts w:ascii="Times New Roman" w:hAnsi="Times New Roman" w:cs="Times New Roman"/>
          <w:b/>
          <w:bCs/>
          <w:color w:val="000000"/>
          <w:highlight w:val="white"/>
        </w:rPr>
        <w:t xml:space="preserve"> SIIF</w:t>
      </w:r>
    </w:p>
    <w:p w:rsidR="00634899" w:rsidRDefault="00213EDF" w:rsidP="00A972E3">
      <w:pPr>
        <w:spacing w:line="276" w:lineRule="auto"/>
        <w:jc w:val="both"/>
      </w:pPr>
      <w:r>
        <w:rPr>
          <w:rFonts w:ascii="Times New Roman" w:hAnsi="Times New Roman" w:cs="Times New Roman"/>
          <w:b/>
          <w:bCs/>
        </w:rPr>
        <w:t>1</w:t>
      </w:r>
      <w:r w:rsidR="005C1991">
        <w:rPr>
          <w:rFonts w:ascii="Times New Roman" w:hAnsi="Times New Roman" w:cs="Times New Roman"/>
          <w:b/>
          <w:bCs/>
        </w:rPr>
        <w:t>5</w:t>
      </w:r>
      <w:r w:rsidR="00F23534">
        <w:rPr>
          <w:rFonts w:ascii="Times New Roman" w:hAnsi="Times New Roman" w:cs="Times New Roman"/>
          <w:b/>
          <w:bCs/>
        </w:rPr>
        <w:t>.</w:t>
      </w:r>
      <w:r>
        <w:rPr>
          <w:rFonts w:ascii="Times New Roman" w:hAnsi="Times New Roman" w:cs="Times New Roman"/>
        </w:rPr>
        <w:t xml:space="preserve"> El plazo de entrega será </w:t>
      </w:r>
      <w:r w:rsidR="00784AE4" w:rsidRPr="00784AE4">
        <w:rPr>
          <w:rFonts w:ascii="Times New Roman" w:hAnsi="Times New Roman" w:cs="Times New Roman"/>
          <w:b/>
        </w:rPr>
        <w:t>inmediata</w:t>
      </w:r>
      <w:r w:rsidR="00F23534">
        <w:rPr>
          <w:rFonts w:ascii="Times New Roman" w:hAnsi="Times New Roman" w:cs="Times New Roman"/>
        </w:rPr>
        <w:t xml:space="preserve">, desde el día siguiente hábil en que se hizo efectiva la entrega de la </w:t>
      </w:r>
      <w:r w:rsidR="00F23534">
        <w:rPr>
          <w:rFonts w:ascii="Times New Roman" w:hAnsi="Times New Roman" w:cs="Times New Roman"/>
          <w:b/>
        </w:rPr>
        <w:t>Constancia de Afectación de Crédito (Orden de Compra)</w:t>
      </w:r>
    </w:p>
    <w:p w:rsidR="00634899" w:rsidRDefault="001D5F54">
      <w:pPr>
        <w:spacing w:line="276" w:lineRule="auto"/>
        <w:jc w:val="both"/>
        <w:rPr>
          <w:rFonts w:ascii="Times New Roman" w:hAnsi="Times New Roman"/>
        </w:rPr>
      </w:pPr>
      <w:r>
        <w:rPr>
          <w:rFonts w:ascii="Times New Roman" w:hAnsi="Times New Roman" w:cs="Times New Roman"/>
          <w:b/>
          <w:bCs/>
        </w:rPr>
        <w:t>1</w:t>
      </w:r>
      <w:r w:rsidR="005C1991">
        <w:rPr>
          <w:rFonts w:ascii="Times New Roman" w:hAnsi="Times New Roman" w:cs="Times New Roman"/>
          <w:b/>
          <w:bCs/>
        </w:rPr>
        <w:t>6</w:t>
      </w:r>
      <w:r w:rsidR="00F23534">
        <w:rPr>
          <w:rFonts w:ascii="Times New Roman" w:hAnsi="Times New Roman" w:cs="Times New Roman"/>
          <w:b/>
          <w:bCs/>
        </w:rPr>
        <w:t>.</w:t>
      </w:r>
      <w:r w:rsidR="00F23534">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34899" w:rsidRDefault="00651388">
      <w:pPr>
        <w:spacing w:line="276" w:lineRule="auto"/>
        <w:jc w:val="both"/>
        <w:rPr>
          <w:rFonts w:ascii="Times New Roman" w:hAnsi="Times New Roman" w:cs="Times New Roman"/>
        </w:rPr>
      </w:pPr>
      <w:r>
        <w:rPr>
          <w:rFonts w:ascii="Times New Roman" w:hAnsi="Times New Roman" w:cs="Times New Roman"/>
          <w:b/>
          <w:bCs/>
        </w:rPr>
        <w:t>1</w:t>
      </w:r>
      <w:r w:rsidR="005C1991">
        <w:rPr>
          <w:rFonts w:ascii="Times New Roman" w:hAnsi="Times New Roman" w:cs="Times New Roman"/>
          <w:b/>
          <w:bCs/>
        </w:rPr>
        <w:t>7</w:t>
      </w:r>
      <w:r w:rsidR="00F23534">
        <w:rPr>
          <w:rFonts w:ascii="Times New Roman" w:hAnsi="Times New Roman" w:cs="Times New Roman"/>
          <w:b/>
          <w:bCs/>
        </w:rPr>
        <w:t>.</w:t>
      </w:r>
      <w:r w:rsidR="00F23534">
        <w:rPr>
          <w:rFonts w:ascii="Times New Roman" w:hAnsi="Times New Roman" w:cs="Times New Roman"/>
        </w:rPr>
        <w:t xml:space="preserve"> La Administración se reserva el derecho de evaluar las ofertas de forma global o no y de adjudicar total o parcialmente la oferta.</w:t>
      </w:r>
    </w:p>
    <w:p w:rsidR="005F1195" w:rsidRDefault="005F1195">
      <w:pPr>
        <w:spacing w:line="276" w:lineRule="auto"/>
        <w:jc w:val="both"/>
        <w:rPr>
          <w:rFonts w:ascii="Times New Roman" w:hAnsi="Times New Roman" w:cs="Times New Roman"/>
          <w:b/>
          <w:bCs/>
        </w:rPr>
      </w:pPr>
    </w:p>
    <w:p w:rsidR="005F1195" w:rsidRDefault="005F1195">
      <w:pPr>
        <w:spacing w:line="276" w:lineRule="auto"/>
        <w:jc w:val="both"/>
        <w:rPr>
          <w:rFonts w:ascii="Times New Roman" w:hAnsi="Times New Roman" w:cs="Times New Roman"/>
          <w:b/>
          <w:bCs/>
        </w:rPr>
      </w:pPr>
    </w:p>
    <w:p w:rsidR="00A9744D" w:rsidRDefault="00FF22E0">
      <w:pPr>
        <w:spacing w:line="276" w:lineRule="auto"/>
        <w:jc w:val="both"/>
        <w:rPr>
          <w:rFonts w:ascii="Times New Roman" w:hAnsi="Times New Roman" w:cs="Times New Roman"/>
          <w:b/>
          <w:bCs/>
        </w:rPr>
      </w:pPr>
      <w:r>
        <w:rPr>
          <w:rFonts w:ascii="Times New Roman" w:hAnsi="Times New Roman" w:cs="Times New Roman"/>
          <w:b/>
          <w:bCs/>
        </w:rPr>
        <w:t>PONDERADORE</w:t>
      </w:r>
      <w:r w:rsidR="00E02A8C">
        <w:rPr>
          <w:rFonts w:ascii="Times New Roman" w:hAnsi="Times New Roman" w:cs="Times New Roman"/>
          <w:b/>
          <w:bCs/>
        </w:rPr>
        <w:t xml:space="preserve">S </w:t>
      </w:r>
    </w:p>
    <w:tbl>
      <w:tblPr>
        <w:tblStyle w:val="Tablaconcuadrcula"/>
        <w:tblW w:w="0" w:type="auto"/>
        <w:tblLook w:val="04A0" w:firstRow="1" w:lastRow="0" w:firstColumn="1" w:lastColumn="0" w:noHBand="0" w:noVBand="1"/>
      </w:tblPr>
      <w:tblGrid>
        <w:gridCol w:w="3355"/>
        <w:gridCol w:w="3355"/>
        <w:gridCol w:w="3355"/>
      </w:tblGrid>
      <w:tr w:rsidR="005C1991" w:rsidTr="00AB2B0A">
        <w:tc>
          <w:tcPr>
            <w:tcW w:w="3355" w:type="dxa"/>
          </w:tcPr>
          <w:p w:rsidR="005C1991" w:rsidRDefault="005C1991" w:rsidP="00CB74F2">
            <w:pPr>
              <w:spacing w:line="276" w:lineRule="auto"/>
              <w:jc w:val="center"/>
              <w:rPr>
                <w:rFonts w:ascii="Times New Roman" w:hAnsi="Times New Roman" w:cs="Times New Roman"/>
                <w:b/>
                <w:bCs/>
              </w:rPr>
            </w:pPr>
            <w:r>
              <w:rPr>
                <w:rFonts w:ascii="Times New Roman" w:hAnsi="Times New Roman" w:cs="Times New Roman"/>
                <w:b/>
                <w:bCs/>
              </w:rPr>
              <w:t>CALIDAD</w:t>
            </w:r>
          </w:p>
        </w:tc>
        <w:tc>
          <w:tcPr>
            <w:tcW w:w="3355" w:type="dxa"/>
          </w:tcPr>
          <w:p w:rsidR="005C1991" w:rsidRDefault="005C1991" w:rsidP="00CB74F2">
            <w:pPr>
              <w:spacing w:line="276" w:lineRule="auto"/>
              <w:jc w:val="center"/>
              <w:rPr>
                <w:rFonts w:ascii="Times New Roman" w:hAnsi="Times New Roman" w:cs="Times New Roman"/>
                <w:b/>
                <w:bCs/>
              </w:rPr>
            </w:pPr>
            <w:r>
              <w:rPr>
                <w:rFonts w:ascii="Times New Roman" w:hAnsi="Times New Roman" w:cs="Times New Roman"/>
                <w:b/>
                <w:bCs/>
              </w:rPr>
              <w:t xml:space="preserve">PRECIO </w:t>
            </w:r>
          </w:p>
        </w:tc>
        <w:tc>
          <w:tcPr>
            <w:tcW w:w="3355" w:type="dxa"/>
          </w:tcPr>
          <w:p w:rsidR="005C1991" w:rsidRDefault="005C1991" w:rsidP="008844EC">
            <w:pPr>
              <w:spacing w:line="276" w:lineRule="auto"/>
              <w:jc w:val="center"/>
              <w:rPr>
                <w:rFonts w:ascii="Times New Roman" w:hAnsi="Times New Roman" w:cs="Times New Roman"/>
                <w:b/>
                <w:bCs/>
              </w:rPr>
            </w:pPr>
            <w:r>
              <w:rPr>
                <w:rFonts w:ascii="Times New Roman" w:hAnsi="Times New Roman" w:cs="Times New Roman"/>
                <w:b/>
                <w:bCs/>
              </w:rPr>
              <w:t>ANTECEDENTES NEGATIVOS</w:t>
            </w:r>
          </w:p>
        </w:tc>
      </w:tr>
      <w:tr w:rsidR="005C1991" w:rsidTr="00AB2B0A">
        <w:tc>
          <w:tcPr>
            <w:tcW w:w="3355" w:type="dxa"/>
          </w:tcPr>
          <w:p w:rsidR="005C1991" w:rsidRDefault="005C1991" w:rsidP="00034C2E">
            <w:pPr>
              <w:spacing w:line="276" w:lineRule="auto"/>
              <w:jc w:val="center"/>
              <w:rPr>
                <w:rFonts w:ascii="Times New Roman" w:hAnsi="Times New Roman" w:cs="Times New Roman"/>
                <w:b/>
                <w:bCs/>
              </w:rPr>
            </w:pPr>
            <w:r>
              <w:rPr>
                <w:rFonts w:ascii="Times New Roman" w:hAnsi="Times New Roman" w:cs="Times New Roman"/>
                <w:b/>
                <w:bCs/>
              </w:rPr>
              <w:t>40% Calidad</w:t>
            </w:r>
          </w:p>
        </w:tc>
        <w:tc>
          <w:tcPr>
            <w:tcW w:w="3355" w:type="dxa"/>
          </w:tcPr>
          <w:p w:rsidR="005C1991" w:rsidRDefault="005C1991" w:rsidP="00034C2E">
            <w:pPr>
              <w:spacing w:line="276" w:lineRule="auto"/>
              <w:jc w:val="center"/>
              <w:rPr>
                <w:rFonts w:ascii="Times New Roman" w:hAnsi="Times New Roman" w:cs="Times New Roman"/>
                <w:b/>
                <w:bCs/>
              </w:rPr>
            </w:pPr>
            <w:r>
              <w:rPr>
                <w:rFonts w:ascii="Times New Roman" w:hAnsi="Times New Roman" w:cs="Times New Roman"/>
                <w:b/>
                <w:bCs/>
              </w:rPr>
              <w:t>40%precio</w:t>
            </w:r>
          </w:p>
        </w:tc>
        <w:tc>
          <w:tcPr>
            <w:tcW w:w="3355" w:type="dxa"/>
          </w:tcPr>
          <w:p w:rsidR="005C1991" w:rsidRDefault="005C1991" w:rsidP="008844EC">
            <w:pPr>
              <w:spacing w:line="276" w:lineRule="auto"/>
              <w:jc w:val="center"/>
              <w:rPr>
                <w:rFonts w:ascii="Times New Roman" w:hAnsi="Times New Roman" w:cs="Times New Roman"/>
                <w:b/>
                <w:bCs/>
              </w:rPr>
            </w:pPr>
            <w:r>
              <w:rPr>
                <w:rFonts w:ascii="Times New Roman" w:hAnsi="Times New Roman" w:cs="Times New Roman"/>
                <w:b/>
                <w:bCs/>
              </w:rPr>
              <w:t>20%</w:t>
            </w:r>
          </w:p>
        </w:tc>
      </w:tr>
    </w:tbl>
    <w:p w:rsidR="005F1195" w:rsidRDefault="005F1195">
      <w:pPr>
        <w:spacing w:line="276" w:lineRule="auto"/>
        <w:jc w:val="both"/>
        <w:rPr>
          <w:rFonts w:ascii="Times New Roman" w:hAnsi="Times New Roman" w:cs="Times New Roman"/>
          <w:b/>
          <w:bCs/>
        </w:rPr>
      </w:pPr>
    </w:p>
    <w:p w:rsidR="00AC6639" w:rsidRDefault="00AC6639">
      <w:pPr>
        <w:spacing w:line="276" w:lineRule="auto"/>
        <w:jc w:val="both"/>
        <w:rPr>
          <w:rFonts w:ascii="Times New Roman" w:hAnsi="Times New Roman" w:cs="Times New Roman"/>
          <w:b/>
          <w:bCs/>
        </w:rPr>
      </w:pPr>
      <w:r>
        <w:rPr>
          <w:rFonts w:ascii="Times New Roman" w:hAnsi="Times New Roman" w:cs="Times New Roman"/>
          <w:b/>
          <w:bCs/>
        </w:rPr>
        <w:t xml:space="preserve">Se </w:t>
      </w:r>
      <w:r w:rsidR="00D30D4A">
        <w:rPr>
          <w:rFonts w:ascii="Times New Roman" w:hAnsi="Times New Roman" w:cs="Times New Roman"/>
          <w:b/>
          <w:bCs/>
        </w:rPr>
        <w:t>evaluará</w:t>
      </w:r>
      <w:r>
        <w:rPr>
          <w:rFonts w:ascii="Times New Roman" w:hAnsi="Times New Roman" w:cs="Times New Roman"/>
          <w:b/>
          <w:bCs/>
        </w:rPr>
        <w:t xml:space="preserve"> otorgando el 40% del precio y el 40% de la calidad del producto, de acuerdo a la siguiente formula precio/calidad.</w:t>
      </w:r>
    </w:p>
    <w:p w:rsidR="00AC6639" w:rsidRDefault="00AC6639">
      <w:pPr>
        <w:spacing w:line="276" w:lineRule="auto"/>
        <w:jc w:val="both"/>
        <w:rPr>
          <w:rFonts w:ascii="Times New Roman" w:hAnsi="Times New Roman" w:cs="Times New Roman"/>
          <w:b/>
          <w:bCs/>
        </w:rPr>
      </w:pPr>
    </w:p>
    <w:p w:rsidR="00AC6639" w:rsidRDefault="00AC6639">
      <w:pPr>
        <w:spacing w:line="276" w:lineRule="auto"/>
        <w:jc w:val="both"/>
        <w:rPr>
          <w:rFonts w:ascii="Times New Roman" w:hAnsi="Times New Roman" w:cs="Times New Roman"/>
          <w:b/>
          <w:bCs/>
        </w:rPr>
      </w:pPr>
      <w:r>
        <w:rPr>
          <w:rFonts w:ascii="Times New Roman" w:hAnsi="Times New Roman" w:cs="Times New Roman"/>
          <w:b/>
          <w:bCs/>
        </w:rPr>
        <w:t xml:space="preserve">20% antecedente negativo del oferente en contrataciones con el estado: se </w:t>
      </w:r>
      <w:r w:rsidR="0056007A">
        <w:rPr>
          <w:rFonts w:ascii="Times New Roman" w:hAnsi="Times New Roman" w:cs="Times New Roman"/>
          <w:b/>
          <w:bCs/>
        </w:rPr>
        <w:t>valorará</w:t>
      </w:r>
      <w:r>
        <w:rPr>
          <w:rFonts w:ascii="Times New Roman" w:hAnsi="Times New Roman" w:cs="Times New Roman"/>
          <w:b/>
          <w:bCs/>
        </w:rPr>
        <w:t xml:space="preserve"> la información de RUPE, obteniendo un total del 20% si no existen incumplimiento, 10% si existe uno, en caso de poseer mas de uno se le otorgara puntaje 0.</w:t>
      </w:r>
    </w:p>
    <w:p w:rsidR="00E02A8C" w:rsidRPr="00FF22E0" w:rsidRDefault="00E02A8C">
      <w:pPr>
        <w:spacing w:line="276" w:lineRule="auto"/>
        <w:jc w:val="both"/>
        <w:rPr>
          <w:rFonts w:ascii="Times New Roman" w:hAnsi="Times New Roman"/>
          <w:b/>
          <w:bCs/>
        </w:rPr>
      </w:pPr>
    </w:p>
    <w:p w:rsidR="00634899" w:rsidRDefault="0056007A">
      <w:pPr>
        <w:spacing w:line="276" w:lineRule="auto"/>
        <w:jc w:val="both"/>
        <w:rPr>
          <w:rFonts w:ascii="Times New Roman" w:hAnsi="Times New Roman"/>
        </w:rPr>
      </w:pPr>
      <w:r>
        <w:rPr>
          <w:rFonts w:ascii="Times New Roman" w:hAnsi="Times New Roman" w:cs="Times New Roman"/>
          <w:b/>
          <w:bCs/>
        </w:rPr>
        <w:t>1</w:t>
      </w:r>
      <w:r w:rsidR="005C1991">
        <w:rPr>
          <w:rFonts w:ascii="Times New Roman" w:hAnsi="Times New Roman" w:cs="Times New Roman"/>
          <w:b/>
          <w:bCs/>
        </w:rPr>
        <w:t>8</w:t>
      </w:r>
      <w:r w:rsidR="00F23534">
        <w:rPr>
          <w:rFonts w:ascii="Times New Roman" w:hAnsi="Times New Roman" w:cs="Times New Roman"/>
          <w:b/>
          <w:bCs/>
        </w:rPr>
        <w:t xml:space="preserve">. </w:t>
      </w:r>
      <w:r w:rsidR="00F23534">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34899" w:rsidRDefault="005C1991">
      <w:pPr>
        <w:spacing w:line="276" w:lineRule="auto"/>
        <w:jc w:val="both"/>
        <w:rPr>
          <w:rFonts w:ascii="Times New Roman" w:hAnsi="Times New Roman"/>
        </w:rPr>
      </w:pPr>
      <w:r>
        <w:rPr>
          <w:rFonts w:ascii="Times New Roman" w:hAnsi="Times New Roman" w:cs="Times New Roman"/>
          <w:b/>
          <w:bCs/>
        </w:rPr>
        <w:t>19</w:t>
      </w:r>
      <w:r w:rsidR="00F23534">
        <w:rPr>
          <w:rFonts w:ascii="Times New Roman" w:hAnsi="Times New Roman" w:cs="Times New Roman"/>
          <w:b/>
          <w:bCs/>
        </w:rPr>
        <w:t>.</w:t>
      </w:r>
      <w:r w:rsidR="00F23534">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34899" w:rsidRDefault="00F23534">
      <w:pPr>
        <w:spacing w:line="276" w:lineRule="auto"/>
        <w:jc w:val="both"/>
      </w:pPr>
      <w:r>
        <w:rPr>
          <w:rFonts w:ascii="Times New Roman" w:hAnsi="Times New Roman" w:cs="Times New Roman"/>
          <w:b/>
          <w:bCs/>
        </w:rPr>
        <w:t>2</w:t>
      </w:r>
      <w:r w:rsidR="005C1991">
        <w:rPr>
          <w:rFonts w:ascii="Times New Roman" w:hAnsi="Times New Roman" w:cs="Times New Roman"/>
          <w:b/>
          <w:bCs/>
        </w:rPr>
        <w:t>0</w:t>
      </w:r>
      <w:r>
        <w:rPr>
          <w:rFonts w:ascii="Times New Roman" w:hAnsi="Times New Roman" w:cs="Times New Roman"/>
          <w:b/>
          <w:bCs/>
        </w:rPr>
        <w:t>.</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34899">
      <w:pgSz w:w="11906" w:h="16838"/>
      <w:pgMar w:top="720" w:right="720" w:bottom="720" w:left="111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Symbols;Times New Rom">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500A"/>
    <w:multiLevelType w:val="multilevel"/>
    <w:tmpl w:val="D1E6E45A"/>
    <w:lvl w:ilvl="0">
      <w:start w:val="1"/>
      <w:numFmt w:val="bullet"/>
      <w:lvlText w:val="'"/>
      <w:lvlJc w:val="left"/>
      <w:pPr>
        <w:ind w:left="300" w:hanging="76"/>
      </w:pPr>
      <w:rPr>
        <w:rFonts w:ascii="Arial" w:hAnsi="Arial" w:cs="Arial" w:hint="default"/>
        <w:color w:val="C4C3CA"/>
        <w:w w:val="128"/>
        <w:sz w:val="18"/>
        <w:szCs w:val="18"/>
      </w:rPr>
    </w:lvl>
    <w:lvl w:ilvl="1">
      <w:start w:val="1"/>
      <w:numFmt w:val="decimal"/>
      <w:lvlText w:val="%2."/>
      <w:lvlJc w:val="left"/>
      <w:pPr>
        <w:ind w:left="1511" w:hanging="325"/>
      </w:pPr>
      <w:rPr>
        <w:rFonts w:ascii="Arial" w:eastAsia="Arial" w:hAnsi="Arial"/>
        <w:i/>
        <w:color w:val="827B82"/>
        <w:w w:val="102"/>
        <w:sz w:val="21"/>
        <w:szCs w:val="21"/>
      </w:rPr>
    </w:lvl>
    <w:lvl w:ilvl="2">
      <w:start w:val="1"/>
      <w:numFmt w:val="bullet"/>
      <w:lvlText w:val=""/>
      <w:lvlJc w:val="left"/>
      <w:pPr>
        <w:ind w:left="1828" w:hanging="325"/>
      </w:pPr>
      <w:rPr>
        <w:rFonts w:ascii="Symbol" w:hAnsi="Symbol" w:cs="Symbol" w:hint="default"/>
      </w:rPr>
    </w:lvl>
    <w:lvl w:ilvl="3">
      <w:start w:val="1"/>
      <w:numFmt w:val="bullet"/>
      <w:lvlText w:val=""/>
      <w:lvlJc w:val="left"/>
      <w:pPr>
        <w:ind w:left="2146" w:hanging="325"/>
      </w:pPr>
      <w:rPr>
        <w:rFonts w:ascii="Symbol" w:hAnsi="Symbol" w:cs="Symbol" w:hint="default"/>
      </w:rPr>
    </w:lvl>
    <w:lvl w:ilvl="4">
      <w:start w:val="1"/>
      <w:numFmt w:val="bullet"/>
      <w:lvlText w:val=""/>
      <w:lvlJc w:val="left"/>
      <w:pPr>
        <w:ind w:left="2463" w:hanging="325"/>
      </w:pPr>
      <w:rPr>
        <w:rFonts w:ascii="Symbol" w:hAnsi="Symbol" w:cs="Symbol" w:hint="default"/>
      </w:rPr>
    </w:lvl>
    <w:lvl w:ilvl="5">
      <w:start w:val="1"/>
      <w:numFmt w:val="bullet"/>
      <w:lvlText w:val=""/>
      <w:lvlJc w:val="left"/>
      <w:pPr>
        <w:ind w:left="2780" w:hanging="325"/>
      </w:pPr>
      <w:rPr>
        <w:rFonts w:ascii="Symbol" w:hAnsi="Symbol" w:cs="Symbol" w:hint="default"/>
      </w:rPr>
    </w:lvl>
    <w:lvl w:ilvl="6">
      <w:start w:val="1"/>
      <w:numFmt w:val="bullet"/>
      <w:lvlText w:val=""/>
      <w:lvlJc w:val="left"/>
      <w:pPr>
        <w:ind w:left="3098" w:hanging="325"/>
      </w:pPr>
      <w:rPr>
        <w:rFonts w:ascii="Symbol" w:hAnsi="Symbol" w:cs="Symbol" w:hint="default"/>
      </w:rPr>
    </w:lvl>
    <w:lvl w:ilvl="7">
      <w:start w:val="1"/>
      <w:numFmt w:val="bullet"/>
      <w:lvlText w:val=""/>
      <w:lvlJc w:val="left"/>
      <w:pPr>
        <w:ind w:left="3415" w:hanging="325"/>
      </w:pPr>
      <w:rPr>
        <w:rFonts w:ascii="Symbol" w:hAnsi="Symbol" w:cs="Symbol" w:hint="default"/>
      </w:rPr>
    </w:lvl>
    <w:lvl w:ilvl="8">
      <w:start w:val="1"/>
      <w:numFmt w:val="bullet"/>
      <w:lvlText w:val=""/>
      <w:lvlJc w:val="left"/>
      <w:pPr>
        <w:ind w:left="3733" w:hanging="325"/>
      </w:pPr>
      <w:rPr>
        <w:rFonts w:ascii="Symbol" w:hAnsi="Symbol" w:cs="Symbol" w:hint="default"/>
      </w:rPr>
    </w:lvl>
  </w:abstractNum>
  <w:abstractNum w:abstractNumId="1" w15:restartNumberingAfterBreak="0">
    <w:nsid w:val="112A28FF"/>
    <w:multiLevelType w:val="multilevel"/>
    <w:tmpl w:val="FB70B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2B25C8"/>
    <w:multiLevelType w:val="multilevel"/>
    <w:tmpl w:val="6BDE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B33DC"/>
    <w:multiLevelType w:val="multilevel"/>
    <w:tmpl w:val="7E7E3ED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5F35ABD"/>
    <w:multiLevelType w:val="multilevel"/>
    <w:tmpl w:val="89D63BE4"/>
    <w:lvl w:ilvl="0">
      <w:start w:val="1"/>
      <w:numFmt w:val="bullet"/>
      <w:lvlText w:val=""/>
      <w:lvlJc w:val="left"/>
      <w:pPr>
        <w:ind w:left="720" w:hanging="360"/>
      </w:pPr>
      <w:rPr>
        <w:rFonts w:ascii="Symbol" w:hAnsi="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670416"/>
    <w:multiLevelType w:val="hybridMultilevel"/>
    <w:tmpl w:val="C6288918"/>
    <w:lvl w:ilvl="0" w:tplc="380A0017">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6" w15:restartNumberingAfterBreak="0">
    <w:nsid w:val="38C36100"/>
    <w:multiLevelType w:val="multilevel"/>
    <w:tmpl w:val="06C4F59E"/>
    <w:lvl w:ilvl="0">
      <w:start w:val="1"/>
      <w:numFmt w:val="lowerLetter"/>
      <w:lvlText w:val="%1)"/>
      <w:lvlJc w:val="left"/>
      <w:pPr>
        <w:ind w:left="643" w:hanging="360"/>
      </w:pPr>
      <w:rPr>
        <w:rFonts w:ascii="Times New Roman" w:hAnsi="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D2F746C"/>
    <w:multiLevelType w:val="multilevel"/>
    <w:tmpl w:val="6E36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8365B"/>
    <w:multiLevelType w:val="hybridMultilevel"/>
    <w:tmpl w:val="E7262CAC"/>
    <w:lvl w:ilvl="0" w:tplc="47EA4364">
      <w:start w:val="1"/>
      <w:numFmt w:val="decimal"/>
      <w:lvlText w:val="%1."/>
      <w:lvlJc w:val="left"/>
      <w:pPr>
        <w:ind w:left="502" w:hanging="360"/>
      </w:pPr>
      <w:rPr>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465E5494"/>
    <w:multiLevelType w:val="multilevel"/>
    <w:tmpl w:val="0C125306"/>
    <w:lvl w:ilvl="0">
      <w:start w:val="1"/>
      <w:numFmt w:val="lowerLetter"/>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E291A2A"/>
    <w:multiLevelType w:val="multilevel"/>
    <w:tmpl w:val="DD524F4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43C9869"/>
    <w:multiLevelType w:val="hybridMultilevel"/>
    <w:tmpl w:val="C52A6260"/>
    <w:lvl w:ilvl="0" w:tplc="8CB46792">
      <w:start w:val="1"/>
      <w:numFmt w:val="decimal"/>
      <w:lvlText w:val="%1."/>
      <w:lvlJc w:val="left"/>
    </w:lvl>
    <w:lvl w:ilvl="1" w:tplc="EA7C4E64">
      <w:start w:val="1"/>
      <w:numFmt w:val="lowerLetter"/>
      <w:lvlText w:val="%2)"/>
      <w:lvlJc w:val="left"/>
    </w:lvl>
    <w:lvl w:ilvl="2" w:tplc="D04EF19C">
      <w:numFmt w:val="decimal"/>
      <w:lvlText w:val=""/>
      <w:lvlJc w:val="left"/>
    </w:lvl>
    <w:lvl w:ilvl="3" w:tplc="B838C750">
      <w:numFmt w:val="decimal"/>
      <w:lvlText w:val=""/>
      <w:lvlJc w:val="left"/>
    </w:lvl>
    <w:lvl w:ilvl="4" w:tplc="D0029BBA">
      <w:numFmt w:val="decimal"/>
      <w:lvlText w:val=""/>
      <w:lvlJc w:val="left"/>
    </w:lvl>
    <w:lvl w:ilvl="5" w:tplc="BB74EA8E">
      <w:numFmt w:val="decimal"/>
      <w:lvlText w:val=""/>
      <w:lvlJc w:val="left"/>
    </w:lvl>
    <w:lvl w:ilvl="6" w:tplc="114605C4">
      <w:numFmt w:val="decimal"/>
      <w:lvlText w:val=""/>
      <w:lvlJc w:val="left"/>
    </w:lvl>
    <w:lvl w:ilvl="7" w:tplc="8AFA2A88">
      <w:numFmt w:val="decimal"/>
      <w:lvlText w:val=""/>
      <w:lvlJc w:val="left"/>
    </w:lvl>
    <w:lvl w:ilvl="8" w:tplc="1B1A0D88">
      <w:numFmt w:val="decimal"/>
      <w:lvlText w:val=""/>
      <w:lvlJc w:val="left"/>
    </w:lvl>
  </w:abstractNum>
  <w:abstractNum w:abstractNumId="12" w15:restartNumberingAfterBreak="0">
    <w:nsid w:val="65E13CF6"/>
    <w:multiLevelType w:val="multilevel"/>
    <w:tmpl w:val="C7AE1368"/>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6334873"/>
    <w:multiLevelType w:val="hybridMultilevel"/>
    <w:tmpl w:val="932EE03E"/>
    <w:lvl w:ilvl="0" w:tplc="3498072E">
      <w:start w:val="1"/>
      <w:numFmt w:val="decimal"/>
      <w:lvlText w:val="(%1)"/>
      <w:lvlJc w:val="left"/>
    </w:lvl>
    <w:lvl w:ilvl="1" w:tplc="E0665B8E">
      <w:numFmt w:val="decimal"/>
      <w:lvlText w:val=""/>
      <w:lvlJc w:val="left"/>
    </w:lvl>
    <w:lvl w:ilvl="2" w:tplc="C26C5C72">
      <w:numFmt w:val="decimal"/>
      <w:lvlText w:val=""/>
      <w:lvlJc w:val="left"/>
    </w:lvl>
    <w:lvl w:ilvl="3" w:tplc="0FF0E612">
      <w:numFmt w:val="decimal"/>
      <w:lvlText w:val=""/>
      <w:lvlJc w:val="left"/>
    </w:lvl>
    <w:lvl w:ilvl="4" w:tplc="FB348968">
      <w:numFmt w:val="decimal"/>
      <w:lvlText w:val=""/>
      <w:lvlJc w:val="left"/>
    </w:lvl>
    <w:lvl w:ilvl="5" w:tplc="EA1CD108">
      <w:numFmt w:val="decimal"/>
      <w:lvlText w:val=""/>
      <w:lvlJc w:val="left"/>
    </w:lvl>
    <w:lvl w:ilvl="6" w:tplc="9F8E7F5C">
      <w:numFmt w:val="decimal"/>
      <w:lvlText w:val=""/>
      <w:lvlJc w:val="left"/>
    </w:lvl>
    <w:lvl w:ilvl="7" w:tplc="56EC281E">
      <w:numFmt w:val="decimal"/>
      <w:lvlText w:val=""/>
      <w:lvlJc w:val="left"/>
    </w:lvl>
    <w:lvl w:ilvl="8" w:tplc="4A24BA8A">
      <w:numFmt w:val="decimal"/>
      <w:lvlText w:val=""/>
      <w:lvlJc w:val="left"/>
    </w:lvl>
  </w:abstractNum>
  <w:abstractNum w:abstractNumId="14" w15:restartNumberingAfterBreak="0">
    <w:nsid w:val="6F1264B2"/>
    <w:multiLevelType w:val="multilevel"/>
    <w:tmpl w:val="B4BE81A2"/>
    <w:lvl w:ilvl="0">
      <w:start w:val="1"/>
      <w:numFmt w:val="bullet"/>
      <w:lvlText w:val=""/>
      <w:lvlJc w:val="left"/>
      <w:pPr>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43F5D69"/>
    <w:multiLevelType w:val="hybridMultilevel"/>
    <w:tmpl w:val="0788490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7629602B"/>
    <w:multiLevelType w:val="hybridMultilevel"/>
    <w:tmpl w:val="EDA2EE6E"/>
    <w:lvl w:ilvl="0" w:tplc="1810709E">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76FC646B"/>
    <w:multiLevelType w:val="hybridMultilevel"/>
    <w:tmpl w:val="684A623A"/>
    <w:lvl w:ilvl="0" w:tplc="D1C2B2F2">
      <w:start w:val="1"/>
      <w:numFmt w:val="decimal"/>
      <w:lvlText w:val="%1."/>
      <w:lvlJc w:val="left"/>
      <w:pPr>
        <w:ind w:left="360" w:hanging="360"/>
      </w:pPr>
      <w:rPr>
        <w:rFonts w:hint="default"/>
        <w:b/>
        <w:color w:val="FF000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1"/>
  </w:num>
  <w:num w:numId="5">
    <w:abstractNumId w:val="13"/>
  </w:num>
  <w:num w:numId="6">
    <w:abstractNumId w:val="15"/>
  </w:num>
  <w:num w:numId="7">
    <w:abstractNumId w:val="5"/>
  </w:num>
  <w:num w:numId="8">
    <w:abstractNumId w:val="17"/>
  </w:num>
  <w:num w:numId="9">
    <w:abstractNumId w:val="8"/>
  </w:num>
  <w:num w:numId="10">
    <w:abstractNumId w:val="16"/>
  </w:num>
  <w:num w:numId="11">
    <w:abstractNumId w:val="3"/>
  </w:num>
  <w:num w:numId="12">
    <w:abstractNumId w:val="14"/>
  </w:num>
  <w:num w:numId="13">
    <w:abstractNumId w:val="9"/>
  </w:num>
  <w:num w:numId="14">
    <w:abstractNumId w:val="10"/>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99"/>
    <w:rsid w:val="00034C2E"/>
    <w:rsid w:val="000A7251"/>
    <w:rsid w:val="000B4FF6"/>
    <w:rsid w:val="000C0374"/>
    <w:rsid w:val="000C325B"/>
    <w:rsid w:val="0010765D"/>
    <w:rsid w:val="00122988"/>
    <w:rsid w:val="001359CB"/>
    <w:rsid w:val="00140707"/>
    <w:rsid w:val="001D5F54"/>
    <w:rsid w:val="00213EDF"/>
    <w:rsid w:val="00316A56"/>
    <w:rsid w:val="00366E37"/>
    <w:rsid w:val="003B42D6"/>
    <w:rsid w:val="00425818"/>
    <w:rsid w:val="0056007A"/>
    <w:rsid w:val="0056424D"/>
    <w:rsid w:val="005654D4"/>
    <w:rsid w:val="00566B85"/>
    <w:rsid w:val="00570326"/>
    <w:rsid w:val="005830C1"/>
    <w:rsid w:val="005C1991"/>
    <w:rsid w:val="005E5750"/>
    <w:rsid w:val="005F1195"/>
    <w:rsid w:val="00634899"/>
    <w:rsid w:val="00651388"/>
    <w:rsid w:val="006E101B"/>
    <w:rsid w:val="006E4923"/>
    <w:rsid w:val="007430A3"/>
    <w:rsid w:val="00784AE4"/>
    <w:rsid w:val="007B2A0C"/>
    <w:rsid w:val="00816564"/>
    <w:rsid w:val="0084272C"/>
    <w:rsid w:val="008844EC"/>
    <w:rsid w:val="00891251"/>
    <w:rsid w:val="00893B3A"/>
    <w:rsid w:val="008B3BC6"/>
    <w:rsid w:val="008C74F3"/>
    <w:rsid w:val="00927DA6"/>
    <w:rsid w:val="009315FF"/>
    <w:rsid w:val="009E7696"/>
    <w:rsid w:val="00A122E3"/>
    <w:rsid w:val="00A30AA8"/>
    <w:rsid w:val="00A972E3"/>
    <w:rsid w:val="00A9744D"/>
    <w:rsid w:val="00AC03F8"/>
    <w:rsid w:val="00AC6639"/>
    <w:rsid w:val="00B11DC3"/>
    <w:rsid w:val="00B30B45"/>
    <w:rsid w:val="00B6546D"/>
    <w:rsid w:val="00B7103B"/>
    <w:rsid w:val="00B90823"/>
    <w:rsid w:val="00BF0D86"/>
    <w:rsid w:val="00BF2790"/>
    <w:rsid w:val="00C6484E"/>
    <w:rsid w:val="00CA577A"/>
    <w:rsid w:val="00CB16A1"/>
    <w:rsid w:val="00CB74F2"/>
    <w:rsid w:val="00CF27E1"/>
    <w:rsid w:val="00D30821"/>
    <w:rsid w:val="00D30D4A"/>
    <w:rsid w:val="00D3386D"/>
    <w:rsid w:val="00D636DB"/>
    <w:rsid w:val="00D82764"/>
    <w:rsid w:val="00DA26F2"/>
    <w:rsid w:val="00DD2528"/>
    <w:rsid w:val="00E02A8C"/>
    <w:rsid w:val="00E03D54"/>
    <w:rsid w:val="00E51DCD"/>
    <w:rsid w:val="00E70479"/>
    <w:rsid w:val="00EB40F6"/>
    <w:rsid w:val="00F02DCA"/>
    <w:rsid w:val="00F13342"/>
    <w:rsid w:val="00F23534"/>
    <w:rsid w:val="00F478AA"/>
    <w:rsid w:val="00F53313"/>
    <w:rsid w:val="00F84680"/>
    <w:rsid w:val="00FA2855"/>
    <w:rsid w:val="00FC3C1D"/>
    <w:rsid w:val="00FC5BB8"/>
    <w:rsid w:val="00FF22E0"/>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9588F-6E64-4503-8B19-23CEC7B4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EC"/>
    <w:pPr>
      <w:spacing w:after="160" w:line="259" w:lineRule="auto"/>
    </w:pPr>
    <w:rPr>
      <w:rFonts w:ascii="Calibri" w:eastAsia="Calibri" w:hAnsi="Calibri"/>
      <w:color w:val="00000A"/>
      <w:sz w:val="22"/>
    </w:rPr>
  </w:style>
  <w:style w:type="paragraph" w:styleId="Ttulo1">
    <w:name w:val="heading 1"/>
    <w:basedOn w:val="Normal"/>
    <w:next w:val="Normal"/>
    <w:link w:val="Ttulo1Car"/>
    <w:uiPriority w:val="1"/>
    <w:qFormat/>
    <w:rsid w:val="00CB16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Ttulo10"/>
    <w:qFormat/>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Pr>
      <w:rFonts w:ascii="Times New Roman" w:hAnsi="Times New Roman"/>
      <w:b/>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sz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Noto Sans Symbols;Times New Rom"/>
      <w:position w:val="0"/>
      <w:sz w:val="22"/>
      <w:vertAlign w:val="baseline"/>
    </w:rPr>
  </w:style>
  <w:style w:type="character" w:customStyle="1" w:styleId="ListLabel154">
    <w:name w:val="ListLabel 154"/>
    <w:qFormat/>
    <w:rPr>
      <w:rFonts w:cs="Courier New"/>
      <w:position w:val="0"/>
      <w:sz w:val="24"/>
      <w:vertAlign w:val="baseline"/>
    </w:rPr>
  </w:style>
  <w:style w:type="character" w:customStyle="1" w:styleId="ListLabel155">
    <w:name w:val="ListLabel 155"/>
    <w:qFormat/>
    <w:rPr>
      <w:rFonts w:cs="Noto Sans Symbols;Times New Rom"/>
      <w:position w:val="0"/>
      <w:sz w:val="24"/>
      <w:vertAlign w:val="baseline"/>
    </w:rPr>
  </w:style>
  <w:style w:type="character" w:customStyle="1" w:styleId="ListLabel156">
    <w:name w:val="ListLabel 156"/>
    <w:qFormat/>
    <w:rPr>
      <w:rFonts w:cs="Noto Sans Symbols;Times New Rom"/>
      <w:position w:val="0"/>
      <w:sz w:val="24"/>
      <w:vertAlign w:val="baseline"/>
    </w:rPr>
  </w:style>
  <w:style w:type="character" w:customStyle="1" w:styleId="ListLabel157">
    <w:name w:val="ListLabel 157"/>
    <w:qFormat/>
    <w:rPr>
      <w:rFonts w:cs="Courier New"/>
      <w:position w:val="0"/>
      <w:sz w:val="24"/>
      <w:vertAlign w:val="baseline"/>
    </w:rPr>
  </w:style>
  <w:style w:type="character" w:customStyle="1" w:styleId="ListLabel158">
    <w:name w:val="ListLabel 158"/>
    <w:qFormat/>
    <w:rPr>
      <w:rFonts w:cs="Noto Sans Symbols;Times New Rom"/>
      <w:position w:val="0"/>
      <w:sz w:val="24"/>
      <w:vertAlign w:val="baseline"/>
    </w:rPr>
  </w:style>
  <w:style w:type="character" w:customStyle="1" w:styleId="ListLabel159">
    <w:name w:val="ListLabel 159"/>
    <w:qFormat/>
    <w:rPr>
      <w:rFonts w:cs="Noto Sans Symbols;Times New Rom"/>
      <w:position w:val="0"/>
      <w:sz w:val="24"/>
      <w:vertAlign w:val="baseline"/>
    </w:rPr>
  </w:style>
  <w:style w:type="character" w:customStyle="1" w:styleId="ListLabel160">
    <w:name w:val="ListLabel 160"/>
    <w:qFormat/>
    <w:rPr>
      <w:rFonts w:cs="Courier New"/>
      <w:position w:val="0"/>
      <w:sz w:val="24"/>
      <w:vertAlign w:val="baseline"/>
    </w:rPr>
  </w:style>
  <w:style w:type="character" w:customStyle="1" w:styleId="ListLabel161">
    <w:name w:val="ListLabel 161"/>
    <w:qFormat/>
    <w:rPr>
      <w:rFonts w:cs="Noto Sans Symbols;Times New Rom"/>
      <w:position w:val="0"/>
      <w:sz w:val="24"/>
      <w:vertAlign w:val="baseline"/>
    </w:rPr>
  </w:style>
  <w:style w:type="character" w:customStyle="1" w:styleId="ListLabel162">
    <w:name w:val="ListLabel 162"/>
    <w:qFormat/>
    <w:rPr>
      <w:rFonts w:cs="Noto Sans Symbols;Times New Rom"/>
      <w:position w:val="0"/>
      <w:sz w:val="22"/>
      <w:vertAlign w:val="baseline"/>
    </w:rPr>
  </w:style>
  <w:style w:type="character" w:customStyle="1" w:styleId="ListLabel163">
    <w:name w:val="ListLabel 163"/>
    <w:qFormat/>
    <w:rPr>
      <w:rFonts w:cs="Courier New"/>
      <w:position w:val="0"/>
      <w:sz w:val="24"/>
      <w:vertAlign w:val="baseline"/>
    </w:rPr>
  </w:style>
  <w:style w:type="character" w:customStyle="1" w:styleId="ListLabel164">
    <w:name w:val="ListLabel 164"/>
    <w:qFormat/>
    <w:rPr>
      <w:rFonts w:cs="Noto Sans Symbols;Times New Rom"/>
      <w:position w:val="0"/>
      <w:sz w:val="24"/>
      <w:vertAlign w:val="baseline"/>
    </w:rPr>
  </w:style>
  <w:style w:type="character" w:customStyle="1" w:styleId="ListLabel165">
    <w:name w:val="ListLabel 165"/>
    <w:qFormat/>
    <w:rPr>
      <w:rFonts w:cs="Noto Sans Symbols;Times New Rom"/>
      <w:position w:val="0"/>
      <w:sz w:val="24"/>
      <w:vertAlign w:val="baseline"/>
    </w:rPr>
  </w:style>
  <w:style w:type="character" w:customStyle="1" w:styleId="ListLabel166">
    <w:name w:val="ListLabel 166"/>
    <w:qFormat/>
    <w:rPr>
      <w:rFonts w:cs="Courier New"/>
      <w:position w:val="0"/>
      <w:sz w:val="24"/>
      <w:vertAlign w:val="baseline"/>
    </w:rPr>
  </w:style>
  <w:style w:type="character" w:customStyle="1" w:styleId="ListLabel167">
    <w:name w:val="ListLabel 167"/>
    <w:qFormat/>
    <w:rPr>
      <w:rFonts w:cs="Noto Sans Symbols;Times New Rom"/>
      <w:position w:val="0"/>
      <w:sz w:val="24"/>
      <w:vertAlign w:val="baseline"/>
    </w:rPr>
  </w:style>
  <w:style w:type="character" w:customStyle="1" w:styleId="ListLabel168">
    <w:name w:val="ListLabel 168"/>
    <w:qFormat/>
    <w:rPr>
      <w:rFonts w:cs="Noto Sans Symbols;Times New Rom"/>
      <w:position w:val="0"/>
      <w:sz w:val="24"/>
      <w:vertAlign w:val="baseline"/>
    </w:rPr>
  </w:style>
  <w:style w:type="character" w:customStyle="1" w:styleId="ListLabel169">
    <w:name w:val="ListLabel 169"/>
    <w:qFormat/>
    <w:rPr>
      <w:rFonts w:cs="Courier New"/>
      <w:position w:val="0"/>
      <w:sz w:val="24"/>
      <w:vertAlign w:val="baseline"/>
    </w:rPr>
  </w:style>
  <w:style w:type="character" w:customStyle="1" w:styleId="ListLabel170">
    <w:name w:val="ListLabel 170"/>
    <w:qFormat/>
    <w:rPr>
      <w:rFonts w:cs="Noto Sans Symbols;Times New Rom"/>
      <w:position w:val="0"/>
      <w:sz w:val="24"/>
      <w:vertAlign w:val="baseline"/>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Vietas">
    <w:name w:val="Viñetas"/>
    <w:qFormat/>
    <w:rPr>
      <w:rFonts w:ascii="OpenSymbol" w:eastAsia="OpenSymbol" w:hAnsi="OpenSymbol" w:cs="OpenSymbol"/>
    </w:rPr>
  </w:style>
  <w:style w:type="character" w:customStyle="1" w:styleId="ListLabel183">
    <w:name w:val="ListLabel 183"/>
    <w:qFormat/>
    <w:rPr>
      <w:rFonts w:ascii="Times New Roman" w:hAnsi="Times New Roman"/>
      <w:b/>
    </w:rPr>
  </w:style>
  <w:style w:type="character" w:customStyle="1" w:styleId="ListLabel184">
    <w:name w:val="ListLabel 184"/>
    <w:qFormat/>
    <w:rPr>
      <w:rFonts w:ascii="Times New Roman" w:hAnsi="Times New Roman" w:cs="Open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b/>
      <w:sz w:val="22"/>
    </w:rPr>
  </w:style>
  <w:style w:type="character" w:customStyle="1" w:styleId="ListLabel203">
    <w:name w:val="ListLabel 203"/>
    <w:qFormat/>
    <w:rPr>
      <w:rFonts w:ascii="Times New Roman" w:hAnsi="Times New Roman" w:cs="OpenSymbol"/>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Times New Roman" w:hAnsi="Times New Roman"/>
      <w:b/>
      <w:sz w:val="22"/>
    </w:rPr>
  </w:style>
  <w:style w:type="character" w:customStyle="1" w:styleId="ListLabel222">
    <w:name w:val="ListLabel 222"/>
    <w:qFormat/>
    <w:rPr>
      <w:rFonts w:ascii="Times New Roman" w:hAnsi="Times New Roman" w:cs="OpenSymbol"/>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paragraph" w:customStyle="1" w:styleId="Ttulo10">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uiPriority w:val="1"/>
    <w:qFormat/>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styleId="Ttulo">
    <w:name w:val="Title"/>
    <w:basedOn w:val="Normal"/>
    <w:qFormat/>
    <w:rsid w:val="007807EC"/>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color w:val="00000A"/>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5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Fuentedeprrafopredeter"/>
    <w:rsid w:val="00D636DB"/>
  </w:style>
  <w:style w:type="character" w:customStyle="1" w:styleId="Ttulo1Car">
    <w:name w:val="Título 1 Car"/>
    <w:basedOn w:val="Fuentedeprrafopredeter"/>
    <w:link w:val="Ttulo1"/>
    <w:uiPriority w:val="1"/>
    <w:rsid w:val="00CB16A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B16A1"/>
    <w:pPr>
      <w:spacing w:before="100" w:beforeAutospacing="1" w:after="142" w:line="276" w:lineRule="auto"/>
    </w:pPr>
    <w:rPr>
      <w:rFonts w:ascii="Times New Roman" w:eastAsia="Times New Roman" w:hAnsi="Times New Roman" w:cs="Times New Roman"/>
      <w:color w:val="auto"/>
      <w:sz w:val="24"/>
      <w:szCs w:val="24"/>
      <w:lang w:val="es-ES" w:eastAsia="es-ES"/>
    </w:rPr>
  </w:style>
  <w:style w:type="character" w:customStyle="1" w:styleId="TextoindependienteCar">
    <w:name w:val="Texto independiente Car"/>
    <w:basedOn w:val="Fuentedeprrafopredeter"/>
    <w:link w:val="Textoindependiente"/>
    <w:uiPriority w:val="1"/>
    <w:rsid w:val="00CB16A1"/>
    <w:rPr>
      <w:rFonts w:ascii="Calibri" w:eastAsia="Calibri" w:hAnsi="Calibri"/>
      <w:color w:val="00000A"/>
      <w:sz w:val="22"/>
    </w:rPr>
  </w:style>
  <w:style w:type="paragraph" w:styleId="Sinespaciado">
    <w:name w:val="No Spacing"/>
    <w:uiPriority w:val="1"/>
    <w:qFormat/>
    <w:rsid w:val="00CB16A1"/>
    <w:rPr>
      <w:rFonts w:ascii="Times New Roman" w:eastAsia="Times New Roman" w:hAnsi="Times New Roman" w:cs="Times New Roman"/>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425">
      <w:bodyDiv w:val="1"/>
      <w:marLeft w:val="0"/>
      <w:marRight w:val="0"/>
      <w:marTop w:val="0"/>
      <w:marBottom w:val="0"/>
      <w:divBdr>
        <w:top w:val="none" w:sz="0" w:space="0" w:color="auto"/>
        <w:left w:val="none" w:sz="0" w:space="0" w:color="auto"/>
        <w:bottom w:val="none" w:sz="0" w:space="0" w:color="auto"/>
        <w:right w:val="none" w:sz="0" w:space="0" w:color="auto"/>
      </w:divBdr>
    </w:div>
    <w:div w:id="148521322">
      <w:bodyDiv w:val="1"/>
      <w:marLeft w:val="0"/>
      <w:marRight w:val="0"/>
      <w:marTop w:val="0"/>
      <w:marBottom w:val="0"/>
      <w:divBdr>
        <w:top w:val="none" w:sz="0" w:space="0" w:color="auto"/>
        <w:left w:val="none" w:sz="0" w:space="0" w:color="auto"/>
        <w:bottom w:val="none" w:sz="0" w:space="0" w:color="auto"/>
        <w:right w:val="none" w:sz="0" w:space="0" w:color="auto"/>
      </w:divBdr>
    </w:div>
    <w:div w:id="549729118">
      <w:bodyDiv w:val="1"/>
      <w:marLeft w:val="0"/>
      <w:marRight w:val="0"/>
      <w:marTop w:val="0"/>
      <w:marBottom w:val="0"/>
      <w:divBdr>
        <w:top w:val="none" w:sz="0" w:space="0" w:color="auto"/>
        <w:left w:val="none" w:sz="0" w:space="0" w:color="auto"/>
        <w:bottom w:val="none" w:sz="0" w:space="0" w:color="auto"/>
        <w:right w:val="none" w:sz="0" w:space="0" w:color="auto"/>
      </w:divBdr>
    </w:div>
    <w:div w:id="1193228124">
      <w:bodyDiv w:val="1"/>
      <w:marLeft w:val="0"/>
      <w:marRight w:val="0"/>
      <w:marTop w:val="0"/>
      <w:marBottom w:val="0"/>
      <w:divBdr>
        <w:top w:val="none" w:sz="0" w:space="0" w:color="auto"/>
        <w:left w:val="none" w:sz="0" w:space="0" w:color="auto"/>
        <w:bottom w:val="none" w:sz="0" w:space="0" w:color="auto"/>
        <w:right w:val="none" w:sz="0" w:space="0" w:color="auto"/>
      </w:divBdr>
    </w:div>
    <w:div w:id="1530144471">
      <w:bodyDiv w:val="1"/>
      <w:marLeft w:val="0"/>
      <w:marRight w:val="0"/>
      <w:marTop w:val="0"/>
      <w:marBottom w:val="0"/>
      <w:divBdr>
        <w:top w:val="none" w:sz="0" w:space="0" w:color="auto"/>
        <w:left w:val="none" w:sz="0" w:space="0" w:color="auto"/>
        <w:bottom w:val="none" w:sz="0" w:space="0" w:color="auto"/>
        <w:right w:val="none" w:sz="0" w:space="0" w:color="auto"/>
      </w:divBdr>
    </w:div>
    <w:div w:id="177250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814D-7558-4ACC-97FB-B0D7B94A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1256</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DIPER07</cp:lastModifiedBy>
  <cp:revision>5</cp:revision>
  <cp:lastPrinted>2020-06-01T15:51:00Z</cp:lastPrinted>
  <dcterms:created xsi:type="dcterms:W3CDTF">2020-06-01T15:53:00Z</dcterms:created>
  <dcterms:modified xsi:type="dcterms:W3CDTF">2020-06-05T13:50:00Z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