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A297A" w14:textId="77777777" w:rsidR="00BC34AE" w:rsidRDefault="00BC34AE" w:rsidP="00BC34AE">
      <w:pPr>
        <w:pStyle w:val="Sinespaciado"/>
        <w:jc w:val="center"/>
        <w:rPr>
          <w:b/>
          <w:sz w:val="24"/>
          <w:szCs w:val="24"/>
          <w:shd w:val="clear" w:color="auto" w:fill="FFFFFF"/>
        </w:rPr>
      </w:pPr>
      <w:r>
        <w:rPr>
          <w:noProof/>
          <w:lang w:val="es-ES" w:eastAsia="es-ES"/>
        </w:rPr>
        <w:drawing>
          <wp:inline distT="0" distB="0" distL="0" distR="0" wp14:anchorId="6B2868F0" wp14:editId="084EBA4C">
            <wp:extent cx="2041796" cy="1323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423" t="16048" r="77607" b="72459"/>
                    <a:stretch/>
                  </pic:blipFill>
                  <pic:spPr bwMode="auto">
                    <a:xfrm>
                      <a:off x="0" y="0"/>
                      <a:ext cx="2047634" cy="13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628B9" w14:textId="02AA34A9" w:rsidR="00BC34AE" w:rsidRPr="00316884" w:rsidRDefault="00BC34AE" w:rsidP="00BC34AE">
      <w:pPr>
        <w:pStyle w:val="Sinespaciado"/>
        <w:jc w:val="center"/>
        <w:rPr>
          <w:b/>
          <w:sz w:val="28"/>
          <w:szCs w:val="24"/>
          <w:shd w:val="clear" w:color="auto" w:fill="FFFFFF"/>
        </w:rPr>
      </w:pPr>
      <w:r>
        <w:rPr>
          <w:b/>
          <w:sz w:val="28"/>
          <w:szCs w:val="24"/>
          <w:shd w:val="clear" w:color="auto" w:fill="FFFFFF"/>
        </w:rPr>
        <w:t>Compra Directa No. 85</w:t>
      </w:r>
      <w:r w:rsidRPr="00316884">
        <w:rPr>
          <w:b/>
          <w:sz w:val="28"/>
          <w:szCs w:val="24"/>
          <w:shd w:val="clear" w:color="auto" w:fill="FFFFFF"/>
        </w:rPr>
        <w:t>/20</w:t>
      </w:r>
    </w:p>
    <w:p w14:paraId="5C0547B4" w14:textId="017D3A0E" w:rsidR="00BC34AE" w:rsidRPr="00316884" w:rsidRDefault="00BC34AE" w:rsidP="00BC34AE">
      <w:pPr>
        <w:pStyle w:val="Sinespaciado"/>
        <w:jc w:val="center"/>
        <w:rPr>
          <w:b/>
          <w:sz w:val="28"/>
          <w:szCs w:val="24"/>
          <w:shd w:val="clear" w:color="auto" w:fill="FFFFFF"/>
        </w:rPr>
      </w:pPr>
      <w:r w:rsidRPr="00316884">
        <w:rPr>
          <w:b/>
          <w:sz w:val="28"/>
          <w:szCs w:val="24"/>
          <w:shd w:val="clear" w:color="auto" w:fill="FFFFFF"/>
        </w:rPr>
        <w:t xml:space="preserve">ADQUISICIÓN </w:t>
      </w:r>
      <w:r>
        <w:rPr>
          <w:b/>
          <w:sz w:val="28"/>
          <w:szCs w:val="24"/>
          <w:shd w:val="clear" w:color="auto" w:fill="FFFFFF"/>
        </w:rPr>
        <w:t>DE INSUMOS PARA INFORMATICA-OTI</w:t>
      </w:r>
    </w:p>
    <w:p w14:paraId="50CF7639" w14:textId="77777777" w:rsidR="00BC34AE" w:rsidRPr="00BC34AE" w:rsidRDefault="00BC34AE" w:rsidP="00BC34AE">
      <w:pPr>
        <w:jc w:val="both"/>
        <w:rPr>
          <w:sz w:val="24"/>
          <w:szCs w:val="24"/>
          <w:lang w:val="es-ES"/>
        </w:rPr>
      </w:pPr>
    </w:p>
    <w:p w14:paraId="6901F0EC" w14:textId="77777777" w:rsidR="000E1119" w:rsidRPr="00BC34AE" w:rsidRDefault="00856A0D">
      <w:pPr>
        <w:pStyle w:val="Ttulo1"/>
        <w:spacing w:before="52"/>
        <w:rPr>
          <w:spacing w:val="-1"/>
          <w:sz w:val="24"/>
          <w:szCs w:val="24"/>
          <w:lang w:val="es-UY"/>
        </w:rPr>
      </w:pPr>
      <w:r w:rsidRPr="00BC34AE">
        <w:rPr>
          <w:spacing w:val="-1"/>
          <w:sz w:val="24"/>
          <w:szCs w:val="24"/>
          <w:lang w:val="es-UY"/>
        </w:rPr>
        <w:t>ESPECIFICACIONES</w:t>
      </w:r>
      <w:r w:rsidRPr="00BC34AE">
        <w:rPr>
          <w:spacing w:val="-5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MÍNIMAS:</w:t>
      </w:r>
    </w:p>
    <w:p w14:paraId="0A846D92" w14:textId="77777777" w:rsidR="004D7B6B" w:rsidRPr="00BC34AE" w:rsidRDefault="004D7B6B" w:rsidP="004D7B6B">
      <w:pPr>
        <w:ind w:left="222"/>
        <w:jc w:val="both"/>
        <w:rPr>
          <w:rFonts w:ascii="Arial Narrow"/>
          <w:b/>
          <w:spacing w:val="-1"/>
          <w:sz w:val="24"/>
          <w:szCs w:val="24"/>
          <w:u w:val="single" w:color="000000"/>
          <w:lang w:val="es-UY"/>
        </w:rPr>
      </w:pPr>
    </w:p>
    <w:p w14:paraId="156C39BB" w14:textId="77777777" w:rsidR="004D7B6B" w:rsidRPr="00BC34AE" w:rsidRDefault="004D7B6B" w:rsidP="00BC34AE">
      <w:pPr>
        <w:jc w:val="both"/>
        <w:rPr>
          <w:rFonts w:ascii="Arial Narrow"/>
          <w:b/>
          <w:spacing w:val="-1"/>
          <w:sz w:val="24"/>
          <w:szCs w:val="24"/>
          <w:u w:val="single" w:color="000000"/>
          <w:lang w:val="es-UY"/>
        </w:rPr>
      </w:pPr>
    </w:p>
    <w:p w14:paraId="45B029B1" w14:textId="4C12ED56" w:rsidR="004D7B6B" w:rsidRPr="00BC34AE" w:rsidRDefault="004D7B6B" w:rsidP="00BC34AE">
      <w:pPr>
        <w:ind w:left="222"/>
        <w:jc w:val="both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/>
          <w:b/>
          <w:spacing w:val="-1"/>
          <w:sz w:val="24"/>
          <w:szCs w:val="24"/>
          <w:u w:val="single" w:color="000000"/>
          <w:lang w:val="es-UY"/>
        </w:rPr>
        <w:t>CONDICIONES:</w:t>
      </w:r>
    </w:p>
    <w:p w14:paraId="123C503B" w14:textId="74394873" w:rsidR="004D7B6B" w:rsidRPr="00BC34AE" w:rsidRDefault="004D7B6B" w:rsidP="004D7B6B">
      <w:pPr>
        <w:pStyle w:val="Textoindependiente"/>
        <w:ind w:right="119"/>
        <w:jc w:val="both"/>
        <w:rPr>
          <w:sz w:val="24"/>
          <w:szCs w:val="24"/>
          <w:lang w:val="es-UY"/>
        </w:rPr>
      </w:pPr>
      <w:r w:rsidRPr="00BC34AE">
        <w:rPr>
          <w:sz w:val="24"/>
          <w:szCs w:val="24"/>
          <w:lang w:val="es-UY"/>
        </w:rPr>
        <w:t>Los</w:t>
      </w:r>
      <w:r w:rsidRPr="00BC34AE">
        <w:rPr>
          <w:spacing w:val="10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componentes</w:t>
      </w:r>
      <w:r w:rsidRPr="00BC34AE">
        <w:rPr>
          <w:spacing w:val="12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deben</w:t>
      </w:r>
      <w:r w:rsidRPr="00BC34AE">
        <w:rPr>
          <w:spacing w:val="10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ser</w:t>
      </w:r>
      <w:r w:rsidRPr="00BC34AE">
        <w:rPr>
          <w:spacing w:val="12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nuevos</w:t>
      </w:r>
      <w:r w:rsidRPr="00BC34AE">
        <w:rPr>
          <w:spacing w:val="10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y</w:t>
      </w:r>
      <w:r w:rsidRPr="00BC34AE">
        <w:rPr>
          <w:spacing w:val="12"/>
          <w:sz w:val="24"/>
          <w:szCs w:val="24"/>
          <w:lang w:val="es-UY"/>
        </w:rPr>
        <w:t xml:space="preserve"> originales, </w:t>
      </w:r>
      <w:r w:rsidRPr="00BC34AE">
        <w:rPr>
          <w:spacing w:val="-1"/>
          <w:sz w:val="24"/>
          <w:szCs w:val="24"/>
          <w:lang w:val="es-UY"/>
        </w:rPr>
        <w:t>sin</w:t>
      </w:r>
      <w:r w:rsidRPr="00BC34AE">
        <w:rPr>
          <w:spacing w:val="10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uso,</w:t>
      </w:r>
      <w:r w:rsidRPr="00BC34AE">
        <w:rPr>
          <w:spacing w:val="10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no</w:t>
      </w:r>
      <w:r w:rsidRPr="00BC34AE">
        <w:rPr>
          <w:spacing w:val="10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aceptándose</w:t>
      </w:r>
      <w:r w:rsidRPr="00BC34AE">
        <w:rPr>
          <w:spacing w:val="12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ningún</w:t>
      </w:r>
      <w:r w:rsidRPr="00BC34AE">
        <w:rPr>
          <w:spacing w:val="10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material</w:t>
      </w:r>
      <w:r w:rsidRPr="00BC34AE">
        <w:rPr>
          <w:spacing w:val="12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reacondicionado,</w:t>
      </w:r>
      <w:r w:rsidRPr="00BC34AE">
        <w:rPr>
          <w:spacing w:val="67"/>
          <w:sz w:val="24"/>
          <w:szCs w:val="24"/>
          <w:lang w:val="es-UY"/>
        </w:rPr>
        <w:t xml:space="preserve"> </w:t>
      </w:r>
      <w:r w:rsidRPr="00BC34AE">
        <w:rPr>
          <w:rFonts w:cs="Arial Narrow"/>
          <w:spacing w:val="-1"/>
          <w:sz w:val="24"/>
          <w:szCs w:val="24"/>
          <w:lang w:val="es-UY"/>
        </w:rPr>
        <w:t>recertificado,</w:t>
      </w:r>
      <w:r w:rsidRPr="00BC34AE">
        <w:rPr>
          <w:rFonts w:cs="Arial Narrow"/>
          <w:spacing w:val="19"/>
          <w:sz w:val="24"/>
          <w:szCs w:val="24"/>
          <w:lang w:val="es-UY"/>
        </w:rPr>
        <w:t xml:space="preserve"> </w:t>
      </w:r>
      <w:r w:rsidRPr="00BC34AE">
        <w:rPr>
          <w:rFonts w:cs="Arial Narrow"/>
          <w:spacing w:val="-1"/>
          <w:sz w:val="24"/>
          <w:szCs w:val="24"/>
          <w:lang w:val="es-UY"/>
        </w:rPr>
        <w:t>“como</w:t>
      </w:r>
      <w:r w:rsidRPr="00BC34AE">
        <w:rPr>
          <w:rFonts w:cs="Arial Narrow"/>
          <w:spacing w:val="19"/>
          <w:sz w:val="24"/>
          <w:szCs w:val="24"/>
          <w:lang w:val="es-UY"/>
        </w:rPr>
        <w:t xml:space="preserve"> </w:t>
      </w:r>
      <w:r w:rsidRPr="00BC34AE">
        <w:rPr>
          <w:rFonts w:cs="Arial Narrow"/>
          <w:spacing w:val="-1"/>
          <w:sz w:val="24"/>
          <w:szCs w:val="24"/>
          <w:lang w:val="es-UY"/>
        </w:rPr>
        <w:t>nuevo”</w:t>
      </w:r>
      <w:r w:rsidRPr="00BC34AE">
        <w:rPr>
          <w:rFonts w:cs="Arial Narrow"/>
          <w:spacing w:val="18"/>
          <w:sz w:val="24"/>
          <w:szCs w:val="24"/>
          <w:lang w:val="es-UY"/>
        </w:rPr>
        <w:t xml:space="preserve"> </w:t>
      </w:r>
      <w:r w:rsidRPr="00BC34AE">
        <w:rPr>
          <w:rFonts w:cs="Arial Narrow"/>
          <w:spacing w:val="-2"/>
          <w:sz w:val="24"/>
          <w:szCs w:val="24"/>
          <w:lang w:val="es-UY"/>
        </w:rPr>
        <w:t>ni</w:t>
      </w:r>
      <w:r w:rsidRPr="00BC34AE">
        <w:rPr>
          <w:rFonts w:cs="Arial Narrow"/>
          <w:spacing w:val="17"/>
          <w:sz w:val="24"/>
          <w:szCs w:val="24"/>
          <w:lang w:val="es-UY"/>
        </w:rPr>
        <w:t xml:space="preserve"> </w:t>
      </w:r>
      <w:r w:rsidRPr="00BC34AE">
        <w:rPr>
          <w:rFonts w:cs="Arial Narrow"/>
          <w:spacing w:val="-1"/>
          <w:sz w:val="24"/>
          <w:szCs w:val="24"/>
          <w:lang w:val="es-UY"/>
        </w:rPr>
        <w:t>similares.</w:t>
      </w:r>
      <w:r w:rsidRPr="00BC34AE">
        <w:rPr>
          <w:rFonts w:cs="Arial Narrow"/>
          <w:spacing w:val="19"/>
          <w:sz w:val="24"/>
          <w:szCs w:val="24"/>
          <w:lang w:val="es-UY"/>
        </w:rPr>
        <w:t xml:space="preserve"> </w:t>
      </w:r>
      <w:r w:rsidRPr="00BC34AE">
        <w:rPr>
          <w:rFonts w:cs="Arial Narrow"/>
          <w:spacing w:val="-1"/>
          <w:sz w:val="24"/>
          <w:szCs w:val="24"/>
          <w:lang w:val="es-UY"/>
        </w:rPr>
        <w:t>Cada</w:t>
      </w:r>
      <w:r w:rsidRPr="00BC34AE">
        <w:rPr>
          <w:rFonts w:cs="Arial Narrow"/>
          <w:spacing w:val="19"/>
          <w:sz w:val="24"/>
          <w:szCs w:val="24"/>
          <w:lang w:val="es-UY"/>
        </w:rPr>
        <w:t xml:space="preserve"> </w:t>
      </w:r>
      <w:r w:rsidRPr="00BC34AE">
        <w:rPr>
          <w:rFonts w:cs="Arial Narrow"/>
          <w:sz w:val="24"/>
          <w:szCs w:val="24"/>
          <w:lang w:val="es-UY"/>
        </w:rPr>
        <w:t>eq</w:t>
      </w:r>
      <w:r w:rsidRPr="00BC34AE">
        <w:rPr>
          <w:sz w:val="24"/>
          <w:szCs w:val="24"/>
          <w:lang w:val="es-UY"/>
        </w:rPr>
        <w:t>uipo</w:t>
      </w:r>
      <w:r w:rsidRPr="00BC34AE">
        <w:rPr>
          <w:spacing w:val="16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se</w:t>
      </w:r>
      <w:r w:rsidRPr="00BC34AE">
        <w:rPr>
          <w:spacing w:val="19"/>
          <w:sz w:val="24"/>
          <w:szCs w:val="24"/>
          <w:lang w:val="es-UY"/>
        </w:rPr>
        <w:t xml:space="preserve"> </w:t>
      </w:r>
      <w:r w:rsidRPr="00BC34AE">
        <w:rPr>
          <w:spacing w:val="-2"/>
          <w:sz w:val="24"/>
          <w:szCs w:val="24"/>
          <w:lang w:val="es-UY"/>
        </w:rPr>
        <w:t>deberá</w:t>
      </w:r>
      <w:r w:rsidRPr="00BC34AE">
        <w:rPr>
          <w:spacing w:val="19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entregar</w:t>
      </w:r>
      <w:r w:rsidRPr="00BC34AE">
        <w:rPr>
          <w:spacing w:val="19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con</w:t>
      </w:r>
      <w:r w:rsidRPr="00BC34AE">
        <w:rPr>
          <w:spacing w:val="19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su</w:t>
      </w:r>
      <w:r w:rsidRPr="00BC34AE">
        <w:rPr>
          <w:spacing w:val="16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correspondiente</w:t>
      </w:r>
      <w:r w:rsidR="00E661BC" w:rsidRPr="00BC34AE">
        <w:rPr>
          <w:spacing w:val="-1"/>
          <w:sz w:val="24"/>
          <w:szCs w:val="24"/>
          <w:lang w:val="es-UY"/>
        </w:rPr>
        <w:t>s</w:t>
      </w:r>
      <w:r w:rsidR="00E661BC" w:rsidRPr="00BC34AE">
        <w:rPr>
          <w:spacing w:val="19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manuales</w:t>
      </w:r>
      <w:r w:rsidR="00E661BC" w:rsidRPr="00BC34AE">
        <w:rPr>
          <w:spacing w:val="43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y</w:t>
      </w:r>
      <w:r w:rsidRPr="00BC34AE">
        <w:rPr>
          <w:spacing w:val="43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demás</w:t>
      </w:r>
      <w:r w:rsidRPr="00BC34AE">
        <w:rPr>
          <w:spacing w:val="45"/>
          <w:sz w:val="24"/>
          <w:szCs w:val="24"/>
          <w:lang w:val="es-UY"/>
        </w:rPr>
        <w:t xml:space="preserve"> </w:t>
      </w:r>
      <w:r w:rsidR="007313EB" w:rsidRPr="00BC34AE">
        <w:rPr>
          <w:spacing w:val="-1"/>
          <w:sz w:val="24"/>
          <w:szCs w:val="24"/>
          <w:lang w:val="es-UY"/>
        </w:rPr>
        <w:t>ítems que contenga su caja original.</w:t>
      </w:r>
    </w:p>
    <w:p w14:paraId="2EDEB49C" w14:textId="51C268AC" w:rsidR="004D7B6B" w:rsidRPr="00BC34AE" w:rsidRDefault="004D7B6B" w:rsidP="004D7B6B">
      <w:pPr>
        <w:pStyle w:val="Textoindependiente"/>
        <w:ind w:right="117"/>
        <w:jc w:val="both"/>
        <w:rPr>
          <w:sz w:val="24"/>
          <w:szCs w:val="24"/>
          <w:lang w:val="es-UY"/>
        </w:rPr>
      </w:pPr>
      <w:r w:rsidRPr="00BC34AE">
        <w:rPr>
          <w:sz w:val="24"/>
          <w:szCs w:val="24"/>
          <w:lang w:val="es-UY"/>
        </w:rPr>
        <w:t>Los</w:t>
      </w:r>
      <w:r w:rsidRPr="00BC34AE">
        <w:rPr>
          <w:spacing w:val="7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equipos</w:t>
      </w:r>
      <w:r w:rsidRPr="00BC34AE">
        <w:rPr>
          <w:spacing w:val="7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ofertados</w:t>
      </w:r>
      <w:r w:rsidRPr="00BC34AE">
        <w:rPr>
          <w:spacing w:val="7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deberán</w:t>
      </w:r>
      <w:r w:rsidRPr="00BC34AE">
        <w:rPr>
          <w:spacing w:val="7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tener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una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Garantía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de</w:t>
      </w:r>
      <w:r w:rsidRPr="00BC34AE">
        <w:rPr>
          <w:spacing w:val="8"/>
          <w:sz w:val="24"/>
          <w:szCs w:val="24"/>
          <w:lang w:val="es-UY"/>
        </w:rPr>
        <w:t xml:space="preserve"> </w:t>
      </w:r>
      <w:r w:rsidR="007313EB" w:rsidRPr="00BC34AE">
        <w:rPr>
          <w:spacing w:val="8"/>
          <w:sz w:val="24"/>
          <w:szCs w:val="24"/>
          <w:lang w:val="es-UY"/>
        </w:rPr>
        <w:t>1</w:t>
      </w:r>
      <w:r w:rsidRPr="00BC34AE">
        <w:rPr>
          <w:spacing w:val="7"/>
          <w:sz w:val="24"/>
          <w:szCs w:val="24"/>
          <w:lang w:val="es-UY"/>
        </w:rPr>
        <w:t xml:space="preserve"> </w:t>
      </w:r>
      <w:r w:rsidRPr="00BC34AE">
        <w:rPr>
          <w:spacing w:val="-2"/>
          <w:sz w:val="24"/>
          <w:szCs w:val="24"/>
          <w:lang w:val="es-UY"/>
        </w:rPr>
        <w:t>año</w:t>
      </w:r>
      <w:r w:rsidR="007313EB" w:rsidRPr="00BC34AE">
        <w:rPr>
          <w:spacing w:val="-2"/>
          <w:sz w:val="24"/>
          <w:szCs w:val="24"/>
          <w:lang w:val="es-UY"/>
        </w:rPr>
        <w:t xml:space="preserve"> </w:t>
      </w:r>
      <w:r w:rsidR="00BC34AE" w:rsidRPr="00BC34AE">
        <w:rPr>
          <w:spacing w:val="-2"/>
          <w:sz w:val="24"/>
          <w:szCs w:val="24"/>
          <w:lang w:val="es-UY"/>
        </w:rPr>
        <w:t>mínimo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="00BC34AE"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On</w:t>
      </w:r>
      <w:r w:rsidRPr="00BC34AE">
        <w:rPr>
          <w:spacing w:val="7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Site,</w:t>
      </w:r>
      <w:r w:rsidRPr="00BC34AE">
        <w:rPr>
          <w:spacing w:val="7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con</w:t>
      </w:r>
      <w:r w:rsidRPr="00BC34AE">
        <w:rPr>
          <w:spacing w:val="7"/>
          <w:sz w:val="24"/>
          <w:szCs w:val="24"/>
          <w:lang w:val="es-UY"/>
        </w:rPr>
        <w:t xml:space="preserve"> </w:t>
      </w:r>
      <w:r w:rsidRPr="00BC34AE">
        <w:rPr>
          <w:spacing w:val="-2"/>
          <w:sz w:val="24"/>
          <w:szCs w:val="24"/>
          <w:lang w:val="es-UY"/>
        </w:rPr>
        <w:t>un</w:t>
      </w:r>
      <w:r w:rsidRPr="00BC34AE">
        <w:rPr>
          <w:spacing w:val="43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tiempo</w:t>
      </w:r>
      <w:r w:rsidRPr="00BC34AE">
        <w:rPr>
          <w:spacing w:val="17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máximo</w:t>
      </w:r>
      <w:r w:rsidRPr="00BC34AE">
        <w:rPr>
          <w:spacing w:val="19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de</w:t>
      </w:r>
      <w:r w:rsidRPr="00BC34AE">
        <w:rPr>
          <w:spacing w:val="16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reparación</w:t>
      </w:r>
      <w:r w:rsidRPr="00BC34AE">
        <w:rPr>
          <w:spacing w:val="16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de</w:t>
      </w:r>
      <w:r w:rsidRPr="00BC34AE">
        <w:rPr>
          <w:spacing w:val="16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la</w:t>
      </w:r>
      <w:r w:rsidRPr="00BC34AE">
        <w:rPr>
          <w:spacing w:val="19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falla</w:t>
      </w:r>
      <w:r w:rsidRPr="00BC34AE">
        <w:rPr>
          <w:spacing w:val="17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de</w:t>
      </w:r>
      <w:r w:rsidRPr="00BC34AE">
        <w:rPr>
          <w:spacing w:val="16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3</w:t>
      </w:r>
      <w:r w:rsidRPr="00BC34AE">
        <w:rPr>
          <w:spacing w:val="19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días</w:t>
      </w:r>
      <w:r w:rsidRPr="00BC34AE">
        <w:rPr>
          <w:spacing w:val="17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hábiles</w:t>
      </w:r>
      <w:r w:rsidRPr="00BC34AE">
        <w:rPr>
          <w:spacing w:val="14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a</w:t>
      </w:r>
      <w:r w:rsidRPr="00BC34AE">
        <w:rPr>
          <w:spacing w:val="19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partir</w:t>
      </w:r>
      <w:r w:rsidRPr="00BC34AE">
        <w:rPr>
          <w:spacing w:val="17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de</w:t>
      </w:r>
      <w:r w:rsidRPr="00BC34AE">
        <w:rPr>
          <w:spacing w:val="16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momento</w:t>
      </w:r>
      <w:r w:rsidRPr="00BC34AE">
        <w:rPr>
          <w:spacing w:val="16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de</w:t>
      </w:r>
      <w:r w:rsidRPr="00BC34AE">
        <w:rPr>
          <w:spacing w:val="16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notificada</w:t>
      </w:r>
      <w:r w:rsidRPr="00BC34AE">
        <w:rPr>
          <w:spacing w:val="17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la</w:t>
      </w:r>
      <w:r w:rsidRPr="00BC34AE">
        <w:rPr>
          <w:spacing w:val="17"/>
          <w:sz w:val="24"/>
          <w:szCs w:val="24"/>
          <w:lang w:val="es-UY"/>
        </w:rPr>
        <w:t xml:space="preserve"> </w:t>
      </w:r>
      <w:r w:rsidR="00BC34AE" w:rsidRPr="00BC34AE">
        <w:rPr>
          <w:spacing w:val="-1"/>
          <w:sz w:val="24"/>
          <w:szCs w:val="24"/>
          <w:lang w:val="es-UY"/>
        </w:rPr>
        <w:t>misma</w:t>
      </w:r>
      <w:r w:rsidRPr="00BC34AE">
        <w:rPr>
          <w:spacing w:val="36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por</w:t>
      </w:r>
      <w:r w:rsidRPr="00BC34AE">
        <w:rPr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parte</w:t>
      </w:r>
      <w:r w:rsidRPr="00BC34AE">
        <w:rPr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del</w:t>
      </w:r>
      <w:r w:rsidRPr="00BC34AE">
        <w:rPr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personal</w:t>
      </w:r>
      <w:r w:rsidRPr="00BC34AE">
        <w:rPr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autorizado</w:t>
      </w:r>
      <w:r w:rsidRPr="00BC34AE">
        <w:rPr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de</w:t>
      </w:r>
      <w:r w:rsidRPr="00BC34AE">
        <w:rPr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DINACIA</w:t>
      </w:r>
      <w:r w:rsidR="00BC34AE" w:rsidRPr="00BC34AE">
        <w:rPr>
          <w:spacing w:val="-1"/>
          <w:sz w:val="24"/>
          <w:szCs w:val="24"/>
          <w:lang w:val="es-UY"/>
        </w:rPr>
        <w:t>.</w:t>
      </w:r>
    </w:p>
    <w:p w14:paraId="30C3A1F5" w14:textId="48BC82DA" w:rsidR="004D7B6B" w:rsidRPr="00BC34AE" w:rsidRDefault="004D7B6B" w:rsidP="004D7B6B">
      <w:pPr>
        <w:pStyle w:val="Textoindependiente"/>
        <w:spacing w:before="0"/>
        <w:ind w:right="118"/>
        <w:jc w:val="both"/>
        <w:rPr>
          <w:spacing w:val="-1"/>
          <w:sz w:val="24"/>
          <w:szCs w:val="24"/>
          <w:lang w:val="es-UY"/>
        </w:rPr>
      </w:pPr>
      <w:r w:rsidRPr="00BC34AE">
        <w:rPr>
          <w:spacing w:val="-1"/>
          <w:sz w:val="24"/>
          <w:szCs w:val="24"/>
          <w:lang w:val="es-UY"/>
        </w:rPr>
        <w:t>Si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la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reparación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no</w:t>
      </w:r>
      <w:r w:rsidRPr="00BC34AE">
        <w:rPr>
          <w:spacing w:val="2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se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produce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en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el</w:t>
      </w:r>
      <w:r w:rsidRPr="00BC34AE">
        <w:rPr>
          <w:spacing w:val="2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término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de</w:t>
      </w:r>
      <w:r w:rsidRPr="00BC34AE">
        <w:rPr>
          <w:spacing w:val="2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45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días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calendario</w:t>
      </w:r>
      <w:r w:rsidRPr="00BC34AE">
        <w:rPr>
          <w:spacing w:val="3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a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lastRenderedPageBreak/>
        <w:t>posteriori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de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realizado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z w:val="24"/>
          <w:szCs w:val="24"/>
          <w:lang w:val="es-UY"/>
        </w:rPr>
        <w:t>el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reclamo,</w:t>
      </w:r>
      <w:r w:rsidRPr="00BC34AE">
        <w:rPr>
          <w:spacing w:val="5"/>
          <w:sz w:val="24"/>
          <w:szCs w:val="24"/>
          <w:lang w:val="es-UY"/>
        </w:rPr>
        <w:t xml:space="preserve"> </w:t>
      </w:r>
      <w:r w:rsidRPr="00BC34AE">
        <w:rPr>
          <w:spacing w:val="-2"/>
          <w:sz w:val="24"/>
          <w:szCs w:val="24"/>
          <w:lang w:val="es-UY"/>
        </w:rPr>
        <w:t>el</w:t>
      </w:r>
      <w:r w:rsidRPr="00BC34AE">
        <w:rPr>
          <w:spacing w:val="67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proveedor</w:t>
      </w:r>
      <w:r w:rsidRPr="00BC34AE">
        <w:rPr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deberá</w:t>
      </w:r>
      <w:r w:rsidRPr="00BC34AE">
        <w:rPr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proporcionar</w:t>
      </w:r>
      <w:r w:rsidRPr="00BC34AE">
        <w:rPr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definitivamente</w:t>
      </w:r>
      <w:r w:rsidRPr="00BC34AE">
        <w:rPr>
          <w:spacing w:val="-3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un</w:t>
      </w:r>
      <w:r w:rsidRPr="00BC34AE">
        <w:rPr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equipo</w:t>
      </w:r>
      <w:r w:rsidRPr="00BC34AE">
        <w:rPr>
          <w:spacing w:val="-3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nuevo</w:t>
      </w:r>
      <w:r w:rsidRPr="00BC34AE">
        <w:rPr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igual</w:t>
      </w:r>
      <w:r w:rsidRPr="00BC34AE">
        <w:rPr>
          <w:sz w:val="24"/>
          <w:szCs w:val="24"/>
          <w:lang w:val="es-UY"/>
        </w:rPr>
        <w:t xml:space="preserve"> o</w:t>
      </w:r>
      <w:r w:rsidRPr="00BC34AE">
        <w:rPr>
          <w:spacing w:val="-3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superior</w:t>
      </w:r>
      <w:r w:rsidRPr="00BC34AE">
        <w:rPr>
          <w:sz w:val="24"/>
          <w:szCs w:val="24"/>
          <w:lang w:val="es-UY"/>
        </w:rPr>
        <w:t xml:space="preserve"> al</w:t>
      </w:r>
      <w:r w:rsidRPr="00BC34AE">
        <w:rPr>
          <w:spacing w:val="-2"/>
          <w:sz w:val="24"/>
          <w:szCs w:val="24"/>
          <w:lang w:val="es-UY"/>
        </w:rPr>
        <w:t xml:space="preserve"> </w:t>
      </w:r>
      <w:r w:rsidRPr="00BC34AE">
        <w:rPr>
          <w:spacing w:val="-1"/>
          <w:sz w:val="24"/>
          <w:szCs w:val="24"/>
          <w:lang w:val="es-UY"/>
        </w:rPr>
        <w:t>no</w:t>
      </w:r>
      <w:r w:rsidRPr="00BC34AE">
        <w:rPr>
          <w:sz w:val="24"/>
          <w:szCs w:val="24"/>
          <w:lang w:val="es-UY"/>
        </w:rPr>
        <w:t xml:space="preserve"> </w:t>
      </w:r>
      <w:r w:rsidR="007313EB" w:rsidRPr="00BC34AE">
        <w:rPr>
          <w:spacing w:val="-1"/>
          <w:sz w:val="24"/>
          <w:szCs w:val="24"/>
          <w:lang w:val="es-UY"/>
        </w:rPr>
        <w:t>reparado. -</w:t>
      </w:r>
    </w:p>
    <w:p w14:paraId="5C291350" w14:textId="77777777" w:rsidR="004D7B6B" w:rsidRPr="00BC34AE" w:rsidRDefault="004D7B6B" w:rsidP="004D7B6B">
      <w:pPr>
        <w:pStyle w:val="Textoindependiente"/>
        <w:spacing w:before="0"/>
        <w:ind w:right="118"/>
        <w:jc w:val="both"/>
        <w:rPr>
          <w:spacing w:val="-1"/>
          <w:sz w:val="24"/>
          <w:szCs w:val="24"/>
          <w:lang w:val="es-UY"/>
        </w:rPr>
      </w:pPr>
    </w:p>
    <w:p w14:paraId="67D42BEE" w14:textId="77777777" w:rsidR="004D45DE" w:rsidRPr="00BC34AE" w:rsidRDefault="004D45DE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es-UY"/>
        </w:rPr>
      </w:pPr>
    </w:p>
    <w:p w14:paraId="5F7E1781" w14:textId="2A368217" w:rsidR="000E1119" w:rsidRPr="00BC34AE" w:rsidRDefault="00856A0D">
      <w:pPr>
        <w:tabs>
          <w:tab w:val="left" w:pos="1282"/>
        </w:tabs>
        <w:ind w:left="222"/>
        <w:rPr>
          <w:rFonts w:ascii="Arial Narrow" w:hAnsi="Arial Narrow"/>
          <w:b/>
          <w:spacing w:val="-1"/>
          <w:sz w:val="24"/>
          <w:szCs w:val="24"/>
          <w:lang w:val="es-UY"/>
        </w:rPr>
      </w:pPr>
      <w:r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Ítem</w:t>
      </w:r>
      <w:r w:rsidRPr="00BC34AE">
        <w:rPr>
          <w:rFonts w:ascii="Arial Narrow" w:hAnsi="Arial Narrow"/>
          <w:b/>
          <w:sz w:val="24"/>
          <w:szCs w:val="24"/>
          <w:lang w:val="es-UY"/>
        </w:rPr>
        <w:t xml:space="preserve"> </w:t>
      </w:r>
      <w:r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1:</w:t>
      </w:r>
      <w:r w:rsidR="00BC34AE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 xml:space="preserve"> </w:t>
      </w:r>
      <w:r w:rsidR="00C85A5F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TV</w:t>
      </w:r>
      <w:r w:rsidR="002719B1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 xml:space="preserve"> LED</w:t>
      </w:r>
      <w:r w:rsidR="00C85A5F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 xml:space="preserve"> 32" </w:t>
      </w:r>
      <w:r w:rsidR="0046318D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a</w:t>
      </w:r>
      <w:r w:rsidR="00C85A5F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 xml:space="preserve"> 42"</w:t>
      </w:r>
      <w:r w:rsidRPr="00BC34AE">
        <w:rPr>
          <w:rFonts w:ascii="Arial Narrow" w:hAnsi="Arial Narrow"/>
          <w:b/>
          <w:sz w:val="24"/>
          <w:szCs w:val="24"/>
          <w:lang w:val="es-UY"/>
        </w:rPr>
        <w:t xml:space="preserve">, </w:t>
      </w:r>
      <w:r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con</w:t>
      </w:r>
      <w:r w:rsidRPr="00BC34AE">
        <w:rPr>
          <w:rFonts w:ascii="Arial Narrow" w:hAnsi="Arial Narrow"/>
          <w:b/>
          <w:sz w:val="24"/>
          <w:szCs w:val="24"/>
          <w:lang w:val="es-UY"/>
        </w:rPr>
        <w:t xml:space="preserve"> l</w:t>
      </w:r>
      <w:r w:rsidR="00B27C1F" w:rsidRPr="00BC34AE">
        <w:rPr>
          <w:rFonts w:ascii="Arial Narrow" w:hAnsi="Arial Narrow"/>
          <w:b/>
          <w:sz w:val="24"/>
          <w:szCs w:val="24"/>
          <w:lang w:val="es-UY"/>
        </w:rPr>
        <w:t>o</w:t>
      </w:r>
      <w:r w:rsidRPr="00BC34AE">
        <w:rPr>
          <w:rFonts w:ascii="Arial Narrow" w:hAnsi="Arial Narrow"/>
          <w:b/>
          <w:sz w:val="24"/>
          <w:szCs w:val="24"/>
          <w:lang w:val="es-UY"/>
        </w:rPr>
        <w:t>s</w:t>
      </w:r>
      <w:r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 xml:space="preserve"> siguientes</w:t>
      </w:r>
      <w:r w:rsidR="00C85A5F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 xml:space="preserve"> requisitos </w:t>
      </w:r>
      <w:r w:rsidR="00B27C1F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mínimos:</w:t>
      </w:r>
    </w:p>
    <w:p w14:paraId="2839A657" w14:textId="34321AA0" w:rsidR="00C85A5F" w:rsidRPr="00BC34AE" w:rsidRDefault="00C85A5F">
      <w:pPr>
        <w:tabs>
          <w:tab w:val="left" w:pos="1282"/>
        </w:tabs>
        <w:ind w:left="222"/>
        <w:rPr>
          <w:rFonts w:ascii="Arial Narrow" w:hAnsi="Arial Narrow"/>
          <w:b/>
          <w:spacing w:val="-1"/>
          <w:sz w:val="24"/>
          <w:szCs w:val="24"/>
          <w:lang w:val="es-UY"/>
        </w:rPr>
      </w:pPr>
    </w:p>
    <w:p w14:paraId="01344332" w14:textId="7890F352" w:rsidR="00B27C1F" w:rsidRPr="00BC34AE" w:rsidRDefault="00B27C1F">
      <w:pPr>
        <w:tabs>
          <w:tab w:val="left" w:pos="1282"/>
        </w:tabs>
        <w:ind w:left="222"/>
        <w:rPr>
          <w:rFonts w:ascii="Arial Narrow" w:hAnsi="Arial Narrow"/>
          <w:b/>
          <w:spacing w:val="-1"/>
          <w:sz w:val="24"/>
          <w:szCs w:val="24"/>
          <w:lang w:val="es-UY"/>
        </w:rPr>
      </w:pPr>
      <w:r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Cantidad: 2</w:t>
      </w:r>
    </w:p>
    <w:p w14:paraId="22D62281" w14:textId="7CB9B9A2" w:rsidR="00C85A5F" w:rsidRPr="00BC34AE" w:rsidRDefault="00C85A5F" w:rsidP="00C85A5F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>Pantalla 32” a 42”</w:t>
      </w:r>
    </w:p>
    <w:p w14:paraId="2DAECE58" w14:textId="554564D3" w:rsidR="00C85A5F" w:rsidRPr="00BC34AE" w:rsidRDefault="00C85A5F" w:rsidP="00C85A5F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>Resolución Full HD (1920 x 1080 px)</w:t>
      </w:r>
    </w:p>
    <w:p w14:paraId="474B53A4" w14:textId="0F6F5A24" w:rsidR="00C85A5F" w:rsidRPr="00BC34AE" w:rsidRDefault="00B27C1F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 xml:space="preserve">Puerto HDMI </w:t>
      </w:r>
    </w:p>
    <w:p w14:paraId="3DE1DD5C" w14:textId="0CA98D66" w:rsidR="00B27C1F" w:rsidRPr="00BC34AE" w:rsidRDefault="00B27C1F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>Incluir soporte para pared</w:t>
      </w:r>
      <w:r w:rsidR="009E6990" w:rsidRPr="00BC34AE">
        <w:rPr>
          <w:rFonts w:ascii="Arial Narrow" w:eastAsia="Arial Narrow" w:hAnsi="Arial Narrow" w:cs="Arial Narrow"/>
          <w:sz w:val="24"/>
          <w:szCs w:val="24"/>
          <w:lang w:val="es-UY"/>
        </w:rPr>
        <w:t xml:space="preserve"> - </w:t>
      </w:r>
      <w:r w:rsidR="009E6990" w:rsidRPr="00BC34AE">
        <w:rPr>
          <w:rFonts w:ascii="Arial Narrow" w:eastAsia="Arial Narrow" w:hAnsi="Arial Narrow" w:cs="Arial Narrow"/>
          <w:b/>
          <w:sz w:val="24"/>
          <w:szCs w:val="24"/>
          <w:lang w:val="es-UY"/>
        </w:rPr>
        <w:t>excluyente</w:t>
      </w:r>
      <w:r w:rsidR="009E6990" w:rsidRPr="00BC34AE">
        <w:rPr>
          <w:rFonts w:ascii="Arial Narrow" w:eastAsia="Arial Narrow" w:hAnsi="Arial Narrow" w:cs="Arial Narrow"/>
          <w:sz w:val="24"/>
          <w:szCs w:val="24"/>
          <w:lang w:val="es-UY"/>
        </w:rPr>
        <w:t xml:space="preserve"> </w:t>
      </w:r>
    </w:p>
    <w:p w14:paraId="51CB0E9B" w14:textId="597151E3" w:rsidR="00B27C1F" w:rsidRPr="00BC34AE" w:rsidRDefault="00B27C1F" w:rsidP="00B27C1F">
      <w:pPr>
        <w:widowControl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BC34AE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  Tiempo de garantía mínima 1 año</w:t>
      </w:r>
    </w:p>
    <w:p w14:paraId="097DDD9E" w14:textId="77777777" w:rsidR="00DF79DC" w:rsidRPr="00BC34AE" w:rsidRDefault="00DF79DC" w:rsidP="00BC34AE">
      <w:pPr>
        <w:spacing w:before="66"/>
        <w:rPr>
          <w:rFonts w:ascii="Arial Narrow" w:hAnsi="Arial Narrow"/>
          <w:b/>
          <w:spacing w:val="-1"/>
          <w:sz w:val="24"/>
          <w:szCs w:val="24"/>
          <w:lang w:val="es-UY"/>
        </w:rPr>
      </w:pPr>
    </w:p>
    <w:p w14:paraId="2ADEFB18" w14:textId="7C11D5DA" w:rsidR="00B27C1F" w:rsidRPr="00BC34AE" w:rsidRDefault="0055543E" w:rsidP="0055543E">
      <w:pPr>
        <w:spacing w:before="66"/>
        <w:ind w:left="222"/>
        <w:rPr>
          <w:rFonts w:ascii="Arial Narrow" w:hAnsi="Arial Narrow"/>
          <w:b/>
          <w:spacing w:val="-1"/>
          <w:sz w:val="24"/>
          <w:szCs w:val="24"/>
          <w:lang w:val="es-UY"/>
        </w:rPr>
      </w:pPr>
      <w:r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Ítem</w:t>
      </w:r>
      <w:r w:rsidRPr="00BC34AE">
        <w:rPr>
          <w:rFonts w:ascii="Arial Narrow" w:hAnsi="Arial Narrow"/>
          <w:b/>
          <w:sz w:val="24"/>
          <w:szCs w:val="24"/>
          <w:lang w:val="es-UY"/>
        </w:rPr>
        <w:t xml:space="preserve"> 2</w:t>
      </w:r>
      <w:r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:</w:t>
      </w:r>
      <w:r w:rsidRPr="00BC34AE">
        <w:rPr>
          <w:rFonts w:ascii="Arial Narrow" w:hAnsi="Arial Narrow"/>
          <w:b/>
          <w:sz w:val="24"/>
          <w:szCs w:val="24"/>
          <w:lang w:val="es-UY"/>
        </w:rPr>
        <w:t xml:space="preserve"> </w:t>
      </w:r>
      <w:r w:rsidR="00B27C1F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 xml:space="preserve">Router </w:t>
      </w:r>
      <w:r w:rsidR="0046318D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 xml:space="preserve">tipo Mikrotik </w:t>
      </w:r>
      <w:r w:rsidR="00A10CB0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 xml:space="preserve">de Preferencia </w:t>
      </w:r>
      <w:r w:rsidR="00E2726D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RB951G-2HnD</w:t>
      </w:r>
    </w:p>
    <w:p w14:paraId="6AFFE3EF" w14:textId="77777777" w:rsidR="00B27C1F" w:rsidRPr="00BC34AE" w:rsidRDefault="00B27C1F" w:rsidP="0055543E">
      <w:pPr>
        <w:spacing w:before="66"/>
        <w:ind w:left="222"/>
        <w:rPr>
          <w:rFonts w:ascii="Arial Narrow" w:hAnsi="Arial Narrow"/>
          <w:b/>
          <w:spacing w:val="-1"/>
          <w:sz w:val="24"/>
          <w:szCs w:val="24"/>
          <w:lang w:val="es-UY"/>
        </w:rPr>
      </w:pPr>
    </w:p>
    <w:p w14:paraId="3CABB0D8" w14:textId="1C331B9E" w:rsidR="0055543E" w:rsidRPr="00BC34AE" w:rsidRDefault="00B27C1F" w:rsidP="0055543E">
      <w:pPr>
        <w:spacing w:before="66"/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 xml:space="preserve">Cantidad </w:t>
      </w:r>
      <w:r w:rsidR="00374AF6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 xml:space="preserve"> hasta </w:t>
      </w:r>
      <w:r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6</w:t>
      </w:r>
    </w:p>
    <w:p w14:paraId="0293B1AF" w14:textId="77777777" w:rsidR="00E2726D" w:rsidRPr="00BC34AE" w:rsidRDefault="00E2726D" w:rsidP="004D45DE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>Características principales de RouterOS</w:t>
      </w:r>
    </w:p>
    <w:p w14:paraId="77142BBC" w14:textId="54C46A65" w:rsidR="00E2726D" w:rsidRPr="00BC34AE" w:rsidRDefault="00E2726D" w:rsidP="004D45DE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 xml:space="preserve">Producto  </w:t>
      </w:r>
      <w:bookmarkStart w:id="0" w:name="_Hlk38279937"/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>RB951G-2HnD</w:t>
      </w:r>
      <w:bookmarkEnd w:id="0"/>
    </w:p>
    <w:p w14:paraId="5BDECF19" w14:textId="77777777" w:rsidR="00E2726D" w:rsidRPr="00BC34AE" w:rsidRDefault="00E2726D" w:rsidP="004D45DE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>CPU frecuencia nominal</w:t>
      </w: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ab/>
        <w:t>600 MHz</w:t>
      </w:r>
    </w:p>
    <w:p w14:paraId="0DBBCFF8" w14:textId="77777777" w:rsidR="00E2726D" w:rsidRPr="00BC34AE" w:rsidRDefault="00E2726D" w:rsidP="004D45DE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>Número de núcleos de CPU</w:t>
      </w: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ab/>
        <w:t>1</w:t>
      </w:r>
    </w:p>
    <w:p w14:paraId="7926276B" w14:textId="77777777" w:rsidR="00E2726D" w:rsidRPr="00BC34AE" w:rsidRDefault="00E2726D" w:rsidP="004D45DE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>Tamaño de RAM</w:t>
      </w: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ab/>
        <w:t>128 MB</w:t>
      </w:r>
    </w:p>
    <w:p w14:paraId="47C33B44" w14:textId="77777777" w:rsidR="00E2726D" w:rsidRPr="00BC34AE" w:rsidRDefault="00E2726D" w:rsidP="004D45DE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>Puertos Ethernet 10/100/1000</w:t>
      </w: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ab/>
        <w:t>5</w:t>
      </w:r>
    </w:p>
    <w:p w14:paraId="27C5823C" w14:textId="77777777" w:rsidR="00E2726D" w:rsidRPr="00BC34AE" w:rsidRDefault="00E2726D" w:rsidP="004D45DE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>Modelo de chip inalámbrico</w:t>
      </w: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ab/>
        <w:t>AR9344</w:t>
      </w:r>
    </w:p>
    <w:p w14:paraId="5F220C2A" w14:textId="77777777" w:rsidR="00E2726D" w:rsidRPr="00BC34AE" w:rsidRDefault="00E2726D" w:rsidP="004D45DE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lastRenderedPageBreak/>
        <w:t>Estándares inalámbricos</w:t>
      </w: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ab/>
        <w:t>802.11b / g / n</w:t>
      </w:r>
    </w:p>
    <w:p w14:paraId="38399554" w14:textId="77777777" w:rsidR="00E2726D" w:rsidRPr="00BC34AE" w:rsidRDefault="00E2726D" w:rsidP="004D45DE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>Número de puertos USB</w:t>
      </w: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ab/>
        <w:t>1</w:t>
      </w:r>
    </w:p>
    <w:p w14:paraId="14228AD7" w14:textId="77777777" w:rsidR="00E2726D" w:rsidRPr="00BC34AE" w:rsidRDefault="00E2726D" w:rsidP="004D45DE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>Conector de alimentación</w:t>
      </w: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ab/>
        <w:t>1</w:t>
      </w:r>
    </w:p>
    <w:p w14:paraId="0C350CFC" w14:textId="77777777" w:rsidR="00E2726D" w:rsidRPr="00BC34AE" w:rsidRDefault="00E2726D" w:rsidP="004D45DE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>PoE en</w:t>
      </w: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ab/>
        <w:t>Sí</w:t>
      </w:r>
    </w:p>
    <w:p w14:paraId="27D4FEA9" w14:textId="3A988255" w:rsidR="001A79D4" w:rsidRDefault="00E2726D" w:rsidP="00F74A9A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>Sistema operativo</w:t>
      </w: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ab/>
        <w:t>RouterOS</w:t>
      </w:r>
    </w:p>
    <w:p w14:paraId="07CCD48B" w14:textId="77777777" w:rsidR="00F74A9A" w:rsidRPr="00F74A9A" w:rsidRDefault="00F74A9A" w:rsidP="00F74A9A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</w:p>
    <w:p w14:paraId="136DCAD0" w14:textId="4AE2E18D" w:rsidR="000E1119" w:rsidRPr="00BC34AE" w:rsidRDefault="00856A0D" w:rsidP="007313EB">
      <w:pPr>
        <w:tabs>
          <w:tab w:val="left" w:pos="1282"/>
        </w:tabs>
        <w:ind w:left="222"/>
        <w:rPr>
          <w:rFonts w:ascii="Arial Narrow" w:hAnsi="Arial Narrow"/>
          <w:b/>
          <w:spacing w:val="-1"/>
          <w:sz w:val="24"/>
          <w:szCs w:val="24"/>
          <w:lang w:val="es-UY"/>
        </w:rPr>
      </w:pPr>
      <w:r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 xml:space="preserve">Ítem </w:t>
      </w:r>
      <w:r w:rsidR="0055543E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3</w:t>
      </w:r>
      <w:r w:rsidR="00E2726D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: Monitor de 19" a 2</w:t>
      </w:r>
      <w:r w:rsidR="00090036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4</w:t>
      </w:r>
      <w:r w:rsidR="00E2726D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" 1080P</w:t>
      </w:r>
    </w:p>
    <w:p w14:paraId="760A3F89" w14:textId="6F61EE93" w:rsidR="000E1119" w:rsidRPr="00BC34AE" w:rsidRDefault="000E1119">
      <w:pPr>
        <w:rPr>
          <w:rFonts w:ascii="Arial Narrow" w:eastAsia="Arial Narrow" w:hAnsi="Arial Narrow" w:cs="Arial Narrow"/>
          <w:b/>
          <w:bCs/>
          <w:sz w:val="24"/>
          <w:szCs w:val="24"/>
          <w:lang w:val="es-UY"/>
        </w:rPr>
      </w:pPr>
    </w:p>
    <w:p w14:paraId="30DBBA10" w14:textId="6FE0532F" w:rsidR="000E1119" w:rsidRPr="00BC34AE" w:rsidRDefault="00E2726D" w:rsidP="004A57B5">
      <w:pPr>
        <w:spacing w:before="66"/>
        <w:ind w:left="222"/>
        <w:rPr>
          <w:rFonts w:ascii="Arial Narrow" w:hAnsi="Arial Narrow"/>
          <w:b/>
          <w:spacing w:val="-1"/>
          <w:sz w:val="24"/>
          <w:szCs w:val="24"/>
          <w:lang w:val="es-UY"/>
        </w:rPr>
      </w:pPr>
      <w:bookmarkStart w:id="1" w:name="_Hlk38281021"/>
      <w:r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 xml:space="preserve">Cantidad </w:t>
      </w:r>
      <w:r w:rsidR="00374AF6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 xml:space="preserve">hasta </w:t>
      </w:r>
      <w:r w:rsidR="004A57B5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50</w:t>
      </w:r>
    </w:p>
    <w:bookmarkEnd w:id="1"/>
    <w:p w14:paraId="6E51EABC" w14:textId="77777777" w:rsidR="00624782" w:rsidRPr="00BC34AE" w:rsidRDefault="00624782">
      <w:pPr>
        <w:rPr>
          <w:rFonts w:ascii="Arial Narrow" w:eastAsia="Arial Narrow" w:hAnsi="Arial Narrow" w:cs="Arial Narrow"/>
          <w:b/>
          <w:bCs/>
          <w:sz w:val="24"/>
          <w:szCs w:val="24"/>
          <w:lang w:val="es-UY"/>
        </w:rPr>
      </w:pPr>
    </w:p>
    <w:p w14:paraId="57A72E20" w14:textId="4D2FCB15" w:rsidR="00624782" w:rsidRPr="00BC34AE" w:rsidRDefault="00F54056" w:rsidP="00F54056">
      <w:pPr>
        <w:tabs>
          <w:tab w:val="left" w:pos="1282"/>
        </w:tabs>
        <w:ind w:left="222"/>
        <w:rPr>
          <w:rFonts w:ascii="Arial Narrow" w:eastAsia="Arial Narrow" w:hAnsi="Arial Narrow" w:cs="Arial Narrow"/>
          <w:sz w:val="24"/>
          <w:szCs w:val="24"/>
          <w:lang w:val="es-UY"/>
        </w:rPr>
      </w:pP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t>PANTALLA</w:t>
      </w: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br/>
        <w:t>Relación de aspecto: 16:9</w:t>
      </w: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br/>
        <w:t>Resolución máxima (Hz): Full HD 1920 x 1080</w:t>
      </w: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br/>
        <w:t>Resolución de color (m</w:t>
      </w:r>
      <w:r w:rsidR="00BC34AE">
        <w:rPr>
          <w:rFonts w:ascii="Arial Narrow" w:eastAsia="Arial Narrow" w:hAnsi="Arial Narrow" w:cs="Arial Narrow"/>
          <w:sz w:val="24"/>
          <w:szCs w:val="24"/>
          <w:lang w:val="es-UY"/>
        </w:rPr>
        <w:t>illion): 16.7</w:t>
      </w:r>
      <w:r w:rsidR="00BC34AE">
        <w:rPr>
          <w:rFonts w:ascii="Arial Narrow" w:eastAsia="Arial Narrow" w:hAnsi="Arial Narrow" w:cs="Arial Narrow"/>
          <w:sz w:val="24"/>
          <w:szCs w:val="24"/>
          <w:lang w:val="es-UY"/>
        </w:rPr>
        <w:br/>
        <w:t>Frecuencia: 60 Hz</w:t>
      </w: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br/>
        <w:t>CONEXIONES</w:t>
      </w: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br/>
        <w:t>VGA: 1</w:t>
      </w:r>
      <w:r w:rsidRPr="00BC34AE">
        <w:rPr>
          <w:rFonts w:ascii="Arial Narrow" w:eastAsia="Arial Narrow" w:hAnsi="Arial Narrow" w:cs="Arial Narrow"/>
          <w:sz w:val="24"/>
          <w:szCs w:val="24"/>
          <w:lang w:val="es-UY"/>
        </w:rPr>
        <w:br/>
        <w:t>HDMI: 1</w:t>
      </w:r>
    </w:p>
    <w:p w14:paraId="43A156F8" w14:textId="77777777" w:rsidR="00986882" w:rsidRPr="00BC34AE" w:rsidRDefault="00986882">
      <w:pPr>
        <w:rPr>
          <w:rFonts w:ascii="Arial Narrow" w:eastAsia="Arial Narrow" w:hAnsi="Arial Narrow" w:cs="Arial Narrow"/>
          <w:b/>
          <w:bCs/>
          <w:sz w:val="24"/>
          <w:szCs w:val="24"/>
          <w:lang w:val="es-UY"/>
        </w:rPr>
      </w:pPr>
    </w:p>
    <w:p w14:paraId="15C9C293" w14:textId="5E335F83" w:rsidR="009E6990" w:rsidRPr="00BC34AE" w:rsidRDefault="006E629C" w:rsidP="006E629C">
      <w:pPr>
        <w:spacing w:before="66"/>
        <w:ind w:left="222"/>
        <w:rPr>
          <w:rFonts w:ascii="Arial Narrow" w:hAnsi="Arial Narrow"/>
          <w:b/>
          <w:spacing w:val="-1"/>
          <w:sz w:val="24"/>
          <w:szCs w:val="24"/>
          <w:lang w:val="es-UY"/>
        </w:rPr>
      </w:pPr>
      <w:r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Ítem</w:t>
      </w:r>
      <w:r w:rsidRPr="00BC34AE">
        <w:rPr>
          <w:rFonts w:ascii="Arial Narrow" w:hAnsi="Arial Narrow"/>
          <w:b/>
          <w:sz w:val="24"/>
          <w:szCs w:val="24"/>
          <w:lang w:val="es-UY"/>
        </w:rPr>
        <w:t xml:space="preserve"> </w:t>
      </w:r>
      <w:r w:rsidR="003B74A4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4</w:t>
      </w:r>
      <w:r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:</w:t>
      </w:r>
      <w:r w:rsidRPr="00BC34AE">
        <w:rPr>
          <w:rFonts w:ascii="Arial Narrow" w:hAnsi="Arial Narrow"/>
          <w:b/>
          <w:sz w:val="24"/>
          <w:szCs w:val="24"/>
          <w:lang w:val="es-UY"/>
        </w:rPr>
        <w:t xml:space="preserve">   </w:t>
      </w:r>
      <w:r w:rsidR="002719B1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PUNTO DE ACCESO</w:t>
      </w:r>
    </w:p>
    <w:p w14:paraId="2219D27A" w14:textId="50190989" w:rsidR="001A79D4" w:rsidRPr="00F74A9A" w:rsidRDefault="009E6990" w:rsidP="00F74A9A">
      <w:pPr>
        <w:spacing w:before="66"/>
        <w:ind w:firstLine="222"/>
        <w:rPr>
          <w:rFonts w:ascii="Arial Narrow" w:hAnsi="Arial Narrow"/>
          <w:b/>
          <w:spacing w:val="-1"/>
          <w:sz w:val="24"/>
          <w:szCs w:val="24"/>
          <w:lang w:val="es-UY"/>
        </w:rPr>
      </w:pPr>
      <w:r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Cantidad</w:t>
      </w:r>
      <w:r w:rsidR="00374AF6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 xml:space="preserve"> hasta</w:t>
      </w:r>
      <w:r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 xml:space="preserve"> </w:t>
      </w:r>
      <w:r w:rsidR="002719B1" w:rsidRPr="00BC34AE">
        <w:rPr>
          <w:rFonts w:ascii="Arial Narrow" w:hAnsi="Arial Narrow"/>
          <w:b/>
          <w:spacing w:val="-1"/>
          <w:sz w:val="24"/>
          <w:szCs w:val="24"/>
          <w:lang w:val="es-UY"/>
        </w:rPr>
        <w:t>12</w:t>
      </w:r>
    </w:p>
    <w:p w14:paraId="58028DEB" w14:textId="750B5DC3" w:rsidR="00F74A9A" w:rsidRDefault="002719B1" w:rsidP="00F74A9A">
      <w:pPr>
        <w:spacing w:before="66"/>
        <w:ind w:left="222"/>
        <w:rPr>
          <w:noProof/>
        </w:rPr>
      </w:pPr>
      <w:r>
        <w:rPr>
          <w:noProof/>
          <w:lang w:val="es-ES" w:eastAsia="es-ES"/>
        </w:rPr>
        <w:drawing>
          <wp:inline distT="0" distB="0" distL="0" distR="0" wp14:anchorId="2376D3D5" wp14:editId="7A044918">
            <wp:extent cx="5556250" cy="410400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74A2D" w14:textId="3B355A6B" w:rsidR="00F74A9A" w:rsidRPr="00F74A9A" w:rsidRDefault="00F74A9A" w:rsidP="00F74A9A">
      <w:pPr>
        <w:spacing w:before="66"/>
        <w:rPr>
          <w:b/>
          <w:noProof/>
          <w:sz w:val="24"/>
        </w:rPr>
      </w:pPr>
      <w:r w:rsidRPr="00F74A9A">
        <w:rPr>
          <w:b/>
          <w:noProof/>
          <w:sz w:val="24"/>
        </w:rPr>
        <w:t>DETALLES A TENER EN CUENTA</w:t>
      </w:r>
    </w:p>
    <w:p w14:paraId="35175CE0" w14:textId="3563ADD9" w:rsidR="00BC34AE" w:rsidRPr="00BC34AE" w:rsidRDefault="00BC34AE" w:rsidP="00BC34AE">
      <w:pPr>
        <w:spacing w:before="66"/>
        <w:ind w:left="222"/>
        <w:rPr>
          <w:b/>
          <w:noProof/>
          <w:u w:val="single"/>
          <w:lang w:val="es-ES"/>
        </w:rPr>
      </w:pPr>
      <w:r w:rsidRPr="00BC34AE">
        <w:rPr>
          <w:noProof/>
          <w:lang w:val="es-ES"/>
        </w:rPr>
        <w:t>-</w:t>
      </w:r>
      <w:r w:rsidRPr="00BC34AE">
        <w:rPr>
          <w:noProof/>
          <w:lang w:val="es-ES"/>
        </w:rPr>
        <w:tab/>
        <w:t>La ofertas se podrán ingresar directamente a la página de Compras Estatales (con propuesta comercial adjunta detallada), y/o enviar</w:t>
      </w:r>
      <w:r>
        <w:rPr>
          <w:noProof/>
          <w:lang w:val="es-ES"/>
        </w:rPr>
        <w:t xml:space="preserve">la </w:t>
      </w:r>
      <w:r w:rsidRPr="00BC34AE">
        <w:rPr>
          <w:noProof/>
          <w:lang w:val="es-ES"/>
        </w:rPr>
        <w:t xml:space="preserve"> vía e-mail a </w:t>
      </w:r>
      <w:r w:rsidRPr="00BC34AE">
        <w:rPr>
          <w:b/>
          <w:noProof/>
          <w:u w:val="single"/>
          <w:lang w:val="es-ES"/>
        </w:rPr>
        <w:t>compras@dinacia.gub.uy</w:t>
      </w:r>
    </w:p>
    <w:p w14:paraId="5C52D890" w14:textId="4C113B0B" w:rsidR="00BC34AE" w:rsidRPr="00BC34AE" w:rsidRDefault="00BC34AE" w:rsidP="00BC34AE">
      <w:pPr>
        <w:spacing w:before="66"/>
        <w:ind w:left="222"/>
        <w:rPr>
          <w:noProof/>
          <w:lang w:val="es-ES"/>
        </w:rPr>
      </w:pPr>
      <w:r w:rsidRPr="00BC34AE">
        <w:rPr>
          <w:noProof/>
          <w:lang w:val="es-ES"/>
        </w:rPr>
        <w:t>-</w:t>
      </w:r>
      <w:r w:rsidRPr="00BC34AE">
        <w:rPr>
          <w:noProof/>
          <w:lang w:val="es-ES"/>
        </w:rPr>
        <w:tab/>
        <w:t xml:space="preserve">En caso de cotizar en dólares americanos, se deberán utilizar la opción: </w:t>
      </w:r>
      <w:r>
        <w:rPr>
          <w:noProof/>
          <w:lang w:val="es-ES"/>
        </w:rPr>
        <w:t xml:space="preserve"> </w:t>
      </w:r>
      <w:r w:rsidRPr="00BC34AE">
        <w:rPr>
          <w:noProof/>
          <w:lang w:val="es-ES"/>
        </w:rPr>
        <w:t>Dólar pizarra vendedor.</w:t>
      </w:r>
    </w:p>
    <w:p w14:paraId="714AE852" w14:textId="77777777" w:rsidR="00BC34AE" w:rsidRPr="00BC34AE" w:rsidRDefault="00BC34AE" w:rsidP="00BC34AE">
      <w:pPr>
        <w:spacing w:before="66"/>
        <w:ind w:left="222"/>
        <w:rPr>
          <w:noProof/>
          <w:lang w:val="es-ES"/>
        </w:rPr>
      </w:pPr>
      <w:r w:rsidRPr="00BC34AE">
        <w:rPr>
          <w:noProof/>
          <w:lang w:val="es-ES"/>
        </w:rPr>
        <w:t>-</w:t>
      </w:r>
      <w:r w:rsidRPr="00BC34AE">
        <w:rPr>
          <w:noProof/>
          <w:lang w:val="es-ES"/>
        </w:rPr>
        <w:tab/>
        <w:t>La Empresas deberán estar inscriptas en el RUPE.</w:t>
      </w:r>
    </w:p>
    <w:p w14:paraId="61BF9416" w14:textId="77777777" w:rsidR="00BC34AE" w:rsidRPr="00BC34AE" w:rsidRDefault="00BC34AE" w:rsidP="00BC34AE">
      <w:pPr>
        <w:spacing w:before="66"/>
        <w:ind w:left="222"/>
        <w:rPr>
          <w:noProof/>
          <w:lang w:val="es-ES"/>
        </w:rPr>
      </w:pPr>
      <w:r w:rsidRPr="00BC34AE">
        <w:rPr>
          <w:noProof/>
          <w:lang w:val="es-ES"/>
        </w:rPr>
        <w:t>-</w:t>
      </w:r>
      <w:r w:rsidRPr="00BC34AE">
        <w:rPr>
          <w:noProof/>
          <w:lang w:val="es-ES"/>
        </w:rPr>
        <w:tab/>
        <w:t>Pago a través del SIIF.</w:t>
      </w:r>
    </w:p>
    <w:p w14:paraId="0DA10B67" w14:textId="77777777" w:rsidR="00BC34AE" w:rsidRPr="00BC34AE" w:rsidRDefault="00BC34AE" w:rsidP="00BC34AE">
      <w:pPr>
        <w:spacing w:before="66"/>
        <w:ind w:left="222"/>
        <w:rPr>
          <w:noProof/>
          <w:lang w:val="es-ES"/>
        </w:rPr>
      </w:pPr>
      <w:r w:rsidRPr="00BC34AE">
        <w:rPr>
          <w:noProof/>
          <w:lang w:val="es-ES"/>
        </w:rPr>
        <w:t>-</w:t>
      </w:r>
      <w:r w:rsidRPr="00BC34AE">
        <w:rPr>
          <w:noProof/>
          <w:lang w:val="es-ES"/>
        </w:rPr>
        <w:tab/>
        <w:t>En caso de ser adjudicatario, la entrega de los equipos, deberá realizarse en DINACIA, Sección Proveeduría, Av. Wilson Ferreira Aldunate 5519 (Ex Camino Carrasco), zona Aeropuerto Viejo, de 8:30 a 14:00 hs.</w:t>
      </w:r>
    </w:p>
    <w:p w14:paraId="44D1EF91" w14:textId="6B8FA4CF" w:rsidR="00ED3DE5" w:rsidRPr="00BC34AE" w:rsidRDefault="00BC34AE" w:rsidP="00F74A9A">
      <w:pPr>
        <w:spacing w:before="66"/>
        <w:ind w:left="222"/>
        <w:rPr>
          <w:noProof/>
          <w:lang w:val="es-ES"/>
        </w:rPr>
      </w:pPr>
      <w:r w:rsidRPr="00BC34AE">
        <w:rPr>
          <w:noProof/>
          <w:lang w:val="es-ES"/>
        </w:rPr>
        <w:t>-</w:t>
      </w:r>
      <w:r w:rsidRPr="00BC34AE">
        <w:rPr>
          <w:noProof/>
          <w:lang w:val="es-ES"/>
        </w:rPr>
        <w:tab/>
        <w:t>Por más información o consultas: Sr. Sergio Gómez (OTI), sgomez@dinacia.gub.uy, o al e-mail: compras@dinacia.gub.uy</w:t>
      </w:r>
      <w:bookmarkStart w:id="2" w:name="_GoBack"/>
      <w:bookmarkEnd w:id="2"/>
    </w:p>
    <w:sectPr w:rsidR="00ED3DE5" w:rsidRPr="00BC34AE" w:rsidSect="00F74A9A">
      <w:headerReference w:type="default" r:id="rId10"/>
      <w:footerReference w:type="default" r:id="rId11"/>
      <w:pgSz w:w="11910" w:h="16840"/>
      <w:pgMar w:top="284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99E27" w14:textId="77777777" w:rsidR="00BC34AE" w:rsidRDefault="00BC34AE" w:rsidP="004D7B6B">
      <w:r>
        <w:separator/>
      </w:r>
    </w:p>
  </w:endnote>
  <w:endnote w:type="continuationSeparator" w:id="0">
    <w:p w14:paraId="7D27AFF2" w14:textId="77777777" w:rsidR="00BC34AE" w:rsidRDefault="00BC34AE" w:rsidP="004D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65B0A" w14:textId="79644C0D" w:rsidR="00BC34AE" w:rsidRDefault="00BC34A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74A9A" w:rsidRPr="00F74A9A">
      <w:rPr>
        <w:noProof/>
        <w:lang w:val="es-ES"/>
      </w:rPr>
      <w:t>2</w:t>
    </w:r>
    <w:r>
      <w:fldChar w:fldCharType="end"/>
    </w:r>
  </w:p>
  <w:p w14:paraId="7F3F80BF" w14:textId="77777777" w:rsidR="00BC34AE" w:rsidRDefault="00BC34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21917" w14:textId="77777777" w:rsidR="00BC34AE" w:rsidRDefault="00BC34AE" w:rsidP="004D7B6B">
      <w:r>
        <w:separator/>
      </w:r>
    </w:p>
  </w:footnote>
  <w:footnote w:type="continuationSeparator" w:id="0">
    <w:p w14:paraId="75F86DAF" w14:textId="77777777" w:rsidR="00BC34AE" w:rsidRDefault="00BC34AE" w:rsidP="004D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1B17D" w14:textId="77777777" w:rsidR="00BC34AE" w:rsidRDefault="00BC34AE">
    <w:pPr>
      <w:pStyle w:val="Encabezado"/>
    </w:pPr>
  </w:p>
  <w:p w14:paraId="1102DA16" w14:textId="77777777" w:rsidR="00BC34AE" w:rsidRDefault="00BC34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554"/>
    <w:multiLevelType w:val="hybridMultilevel"/>
    <w:tmpl w:val="C9F8C90A"/>
    <w:lvl w:ilvl="0" w:tplc="7666B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54201"/>
    <w:multiLevelType w:val="hybridMultilevel"/>
    <w:tmpl w:val="36ACCF56"/>
    <w:lvl w:ilvl="0" w:tplc="7126381E">
      <w:start w:val="80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19"/>
    <w:rsid w:val="000047F3"/>
    <w:rsid w:val="00090036"/>
    <w:rsid w:val="0009050F"/>
    <w:rsid w:val="000A12A2"/>
    <w:rsid w:val="000E1119"/>
    <w:rsid w:val="00134BE6"/>
    <w:rsid w:val="0015204A"/>
    <w:rsid w:val="001611AE"/>
    <w:rsid w:val="001A79D4"/>
    <w:rsid w:val="001D6324"/>
    <w:rsid w:val="00203ACD"/>
    <w:rsid w:val="00251848"/>
    <w:rsid w:val="002719B1"/>
    <w:rsid w:val="00296A8C"/>
    <w:rsid w:val="002D78D2"/>
    <w:rsid w:val="002F66F4"/>
    <w:rsid w:val="00313902"/>
    <w:rsid w:val="00354500"/>
    <w:rsid w:val="00374AF6"/>
    <w:rsid w:val="003918C9"/>
    <w:rsid w:val="003B74A4"/>
    <w:rsid w:val="004069B1"/>
    <w:rsid w:val="00424E38"/>
    <w:rsid w:val="00457F6C"/>
    <w:rsid w:val="0046318D"/>
    <w:rsid w:val="00470DA6"/>
    <w:rsid w:val="004835A2"/>
    <w:rsid w:val="004A57B5"/>
    <w:rsid w:val="004C14AF"/>
    <w:rsid w:val="004C6F21"/>
    <w:rsid w:val="004D45DE"/>
    <w:rsid w:val="004D7B6B"/>
    <w:rsid w:val="004F247E"/>
    <w:rsid w:val="004F6F73"/>
    <w:rsid w:val="0055543E"/>
    <w:rsid w:val="00585299"/>
    <w:rsid w:val="005C2DD8"/>
    <w:rsid w:val="005E3514"/>
    <w:rsid w:val="00624782"/>
    <w:rsid w:val="00672FEA"/>
    <w:rsid w:val="006B5908"/>
    <w:rsid w:val="006E629C"/>
    <w:rsid w:val="007313EB"/>
    <w:rsid w:val="00750017"/>
    <w:rsid w:val="007D19DB"/>
    <w:rsid w:val="007D4361"/>
    <w:rsid w:val="007D7CC0"/>
    <w:rsid w:val="007E16BC"/>
    <w:rsid w:val="007F51E2"/>
    <w:rsid w:val="00856A0D"/>
    <w:rsid w:val="008A5709"/>
    <w:rsid w:val="008D2634"/>
    <w:rsid w:val="008E362F"/>
    <w:rsid w:val="008F2559"/>
    <w:rsid w:val="00906C51"/>
    <w:rsid w:val="00916D4F"/>
    <w:rsid w:val="0095622A"/>
    <w:rsid w:val="00986882"/>
    <w:rsid w:val="009E6990"/>
    <w:rsid w:val="00A10CB0"/>
    <w:rsid w:val="00A66ECF"/>
    <w:rsid w:val="00A928D3"/>
    <w:rsid w:val="00B1763A"/>
    <w:rsid w:val="00B27B6A"/>
    <w:rsid w:val="00B27C1F"/>
    <w:rsid w:val="00BA7F8B"/>
    <w:rsid w:val="00BB3761"/>
    <w:rsid w:val="00BC34AE"/>
    <w:rsid w:val="00BD68C1"/>
    <w:rsid w:val="00BD75A1"/>
    <w:rsid w:val="00C115AC"/>
    <w:rsid w:val="00C43886"/>
    <w:rsid w:val="00C85A5F"/>
    <w:rsid w:val="00D0344F"/>
    <w:rsid w:val="00D060D7"/>
    <w:rsid w:val="00D57E66"/>
    <w:rsid w:val="00D9737D"/>
    <w:rsid w:val="00DA2B8F"/>
    <w:rsid w:val="00DF79DC"/>
    <w:rsid w:val="00E2726D"/>
    <w:rsid w:val="00E3131E"/>
    <w:rsid w:val="00E47E9B"/>
    <w:rsid w:val="00E661BC"/>
    <w:rsid w:val="00E76457"/>
    <w:rsid w:val="00EC3E7A"/>
    <w:rsid w:val="00ED3DE5"/>
    <w:rsid w:val="00F54056"/>
    <w:rsid w:val="00F74A9A"/>
    <w:rsid w:val="00FF5705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9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66"/>
      <w:ind w:left="222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85A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222"/>
    </w:pPr>
    <w:rPr>
      <w:rFonts w:ascii="Arial Narrow" w:eastAsia="Arial Narrow" w:hAnsi="Arial Narrow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2B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UY" w:eastAsia="es-UY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DA2B8F"/>
    <w:rPr>
      <w:rFonts w:ascii="Courier New" w:eastAsia="Times New Roman" w:hAnsi="Courier New" w:cs="Courier New"/>
      <w:sz w:val="20"/>
      <w:szCs w:val="20"/>
      <w:lang w:val="es-UY" w:eastAsia="es-UY"/>
    </w:rPr>
  </w:style>
  <w:style w:type="table" w:styleId="Tablaconcuadrcula">
    <w:name w:val="Table Grid"/>
    <w:basedOn w:val="Tablanormal"/>
    <w:uiPriority w:val="59"/>
    <w:rsid w:val="00FF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500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7B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7B6B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D7B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D7B6B"/>
    <w:rPr>
      <w:sz w:val="22"/>
      <w:szCs w:val="22"/>
      <w:lang w:val="en-US" w:eastAsia="en-US"/>
    </w:rPr>
  </w:style>
  <w:style w:type="character" w:customStyle="1" w:styleId="1ce5zhfgsh-fdh8znxca8">
    <w:name w:val="_1ce5zhfgsh-fdh8znxca8_"/>
    <w:rsid w:val="00C85A5F"/>
  </w:style>
  <w:style w:type="character" w:customStyle="1" w:styleId="Ttulo4Car">
    <w:name w:val="Título 4 Car"/>
    <w:basedOn w:val="Fuentedeprrafopredeter"/>
    <w:link w:val="Ttulo4"/>
    <w:uiPriority w:val="9"/>
    <w:semiHidden/>
    <w:rsid w:val="00C85A5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customStyle="1" w:styleId="22n1mwlq1zcxslxp3g05gs">
    <w:name w:val="_22n1mwlq1zcxslxp3g05gs"/>
    <w:basedOn w:val="Normal"/>
    <w:rsid w:val="00B27C1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BC34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C34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66"/>
      <w:ind w:left="222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85A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222"/>
    </w:pPr>
    <w:rPr>
      <w:rFonts w:ascii="Arial Narrow" w:eastAsia="Arial Narrow" w:hAnsi="Arial Narrow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2B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UY" w:eastAsia="es-UY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DA2B8F"/>
    <w:rPr>
      <w:rFonts w:ascii="Courier New" w:eastAsia="Times New Roman" w:hAnsi="Courier New" w:cs="Courier New"/>
      <w:sz w:val="20"/>
      <w:szCs w:val="20"/>
      <w:lang w:val="es-UY" w:eastAsia="es-UY"/>
    </w:rPr>
  </w:style>
  <w:style w:type="table" w:styleId="Tablaconcuadrcula">
    <w:name w:val="Table Grid"/>
    <w:basedOn w:val="Tablanormal"/>
    <w:uiPriority w:val="59"/>
    <w:rsid w:val="00FF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500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7B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7B6B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D7B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D7B6B"/>
    <w:rPr>
      <w:sz w:val="22"/>
      <w:szCs w:val="22"/>
      <w:lang w:val="en-US" w:eastAsia="en-US"/>
    </w:rPr>
  </w:style>
  <w:style w:type="character" w:customStyle="1" w:styleId="1ce5zhfgsh-fdh8znxca8">
    <w:name w:val="_1ce5zhfgsh-fdh8znxca8_"/>
    <w:rsid w:val="00C85A5F"/>
  </w:style>
  <w:style w:type="character" w:customStyle="1" w:styleId="Ttulo4Car">
    <w:name w:val="Título 4 Car"/>
    <w:basedOn w:val="Fuentedeprrafopredeter"/>
    <w:link w:val="Ttulo4"/>
    <w:uiPriority w:val="9"/>
    <w:semiHidden/>
    <w:rsid w:val="00C85A5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customStyle="1" w:styleId="22n1mwlq1zcxslxp3g05gs">
    <w:name w:val="_22n1mwlq1zcxslxp3g05gs"/>
    <w:basedOn w:val="Normal"/>
    <w:rsid w:val="00B27C1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BC34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C3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Adriana Barreto</cp:lastModifiedBy>
  <cp:revision>3</cp:revision>
  <cp:lastPrinted>2017-02-14T17:54:00Z</cp:lastPrinted>
  <dcterms:created xsi:type="dcterms:W3CDTF">2020-04-20T19:16:00Z</dcterms:created>
  <dcterms:modified xsi:type="dcterms:W3CDTF">2020-04-22T03:01:00Z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2017-02-08T00:00:00Z</vt:filetime>
  </property>
</Properties>
</file>