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B3AE" w14:textId="1F5C1097" w:rsidR="00431505" w:rsidRPr="00431505" w:rsidRDefault="003028F5" w:rsidP="003028F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Arial"/>
          <w:b/>
          <w:spacing w:val="-2"/>
          <w:lang w:eastAsia="es-ES_tradnl"/>
        </w:rPr>
      </w:pPr>
      <w:r>
        <w:rPr>
          <w:rFonts w:ascii="Arial" w:eastAsia="Times New Roman" w:hAnsi="Arial" w:cs="Arial"/>
          <w:b/>
          <w:spacing w:val="-2"/>
          <w:lang w:eastAsia="es-ES_tradnl"/>
        </w:rPr>
        <w:t>Compra directa Nº 238</w:t>
      </w:r>
      <w:r w:rsidR="00827A7F">
        <w:rPr>
          <w:rFonts w:ascii="Arial" w:eastAsia="Times New Roman" w:hAnsi="Arial" w:cs="Arial"/>
          <w:b/>
          <w:spacing w:val="-2"/>
          <w:lang w:eastAsia="es-ES_tradnl"/>
        </w:rPr>
        <w:t>/2019</w:t>
      </w:r>
      <w:bookmarkStart w:id="0" w:name="_GoBack"/>
      <w:bookmarkEnd w:id="0"/>
    </w:p>
    <w:p w14:paraId="7AA6345D" w14:textId="77777777" w:rsidR="003028F5" w:rsidRDefault="003028F5" w:rsidP="00431505">
      <w:pPr>
        <w:jc w:val="both"/>
        <w:rPr>
          <w:rFonts w:ascii="Arial" w:eastAsia="Times New Roman" w:hAnsi="Arial" w:cs="Arial"/>
          <w:bCs/>
          <w:szCs w:val="28"/>
          <w:lang w:eastAsia="es-ES"/>
        </w:rPr>
      </w:pPr>
    </w:p>
    <w:p w14:paraId="586A9E0B" w14:textId="370F458E" w:rsidR="00EA3BA0" w:rsidRPr="00431505" w:rsidRDefault="00431505" w:rsidP="00431505">
      <w:pPr>
        <w:jc w:val="both"/>
        <w:rPr>
          <w:rFonts w:ascii="Arial" w:eastAsia="Times New Roman" w:hAnsi="Arial" w:cs="Arial"/>
          <w:bCs/>
          <w:szCs w:val="28"/>
          <w:lang w:eastAsia="es-ES"/>
        </w:rPr>
      </w:pPr>
      <w:r w:rsidRPr="00431505">
        <w:rPr>
          <w:rFonts w:ascii="Arial" w:eastAsia="Times New Roman" w:hAnsi="Arial" w:cs="Arial"/>
          <w:bCs/>
          <w:szCs w:val="28"/>
          <w:lang w:eastAsia="es-ES"/>
        </w:rPr>
        <w:t>El Instituto Uruguayo de Meteorología convoca a la presentación de ofertas para la “</w:t>
      </w:r>
      <w:r w:rsidR="00EA3BA0">
        <w:rPr>
          <w:rFonts w:ascii="Arial" w:eastAsia="Times New Roman" w:hAnsi="Arial" w:cs="Arial"/>
          <w:bCs/>
          <w:szCs w:val="28"/>
          <w:lang w:eastAsia="es-ES"/>
        </w:rPr>
        <w:t>Adquisición</w:t>
      </w:r>
      <w:r>
        <w:rPr>
          <w:rFonts w:ascii="Arial" w:eastAsia="Times New Roman" w:hAnsi="Arial" w:cs="Arial"/>
          <w:bCs/>
          <w:szCs w:val="28"/>
          <w:lang w:eastAsia="es-ES"/>
        </w:rPr>
        <w:t xml:space="preserve"> de </w:t>
      </w:r>
      <w:r w:rsidR="000A6040">
        <w:rPr>
          <w:rFonts w:ascii="Arial" w:eastAsia="Times New Roman" w:hAnsi="Arial" w:cs="Arial"/>
          <w:bCs/>
          <w:szCs w:val="28"/>
          <w:lang w:eastAsia="es-ES"/>
        </w:rPr>
        <w:t>Vestimenta</w:t>
      </w:r>
      <w:r w:rsidRPr="00431505">
        <w:rPr>
          <w:rFonts w:ascii="Arial" w:eastAsia="Times New Roman" w:hAnsi="Arial" w:cs="Arial"/>
          <w:bCs/>
          <w:szCs w:val="28"/>
          <w:lang w:eastAsia="es-ES"/>
        </w:rPr>
        <w:t>”.</w:t>
      </w:r>
    </w:p>
    <w:p w14:paraId="57B9A060" w14:textId="4419B741" w:rsidR="00431505" w:rsidRDefault="00447CC4" w:rsidP="00447CC4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bCs/>
          <w:szCs w:val="28"/>
          <w:lang w:eastAsia="es-ES"/>
        </w:rPr>
      </w:pPr>
      <w:r w:rsidRPr="00447CC4">
        <w:rPr>
          <w:rFonts w:ascii="Arial" w:eastAsia="Times New Roman" w:hAnsi="Arial" w:cs="Arial"/>
          <w:b/>
          <w:bCs/>
          <w:szCs w:val="28"/>
          <w:lang w:eastAsia="es-ES"/>
        </w:rPr>
        <w:t>Los artículos a adquirir son los siguientes:</w:t>
      </w:r>
    </w:p>
    <w:p w14:paraId="7F1F2D71" w14:textId="77777777" w:rsidR="008635AC" w:rsidRPr="00431505" w:rsidRDefault="008635AC" w:rsidP="008635AC">
      <w:pPr>
        <w:keepNext/>
        <w:overflowPunct w:val="0"/>
        <w:autoSpaceDE w:val="0"/>
        <w:autoSpaceDN w:val="0"/>
        <w:adjustRightInd w:val="0"/>
        <w:ind w:left="786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bCs/>
          <w:szCs w:val="28"/>
          <w:lang w:eastAsia="es-ES"/>
        </w:rPr>
      </w:pPr>
    </w:p>
    <w:p w14:paraId="074A694E" w14:textId="77777777" w:rsidR="00431505" w:rsidRPr="00431505" w:rsidRDefault="00431505" w:rsidP="004315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eastAsia="Times New Roman" w:hAnsi="Arial" w:cs="Arial"/>
          <w:bCs/>
          <w:szCs w:val="28"/>
          <w:lang w:eastAsia="es-ES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2549"/>
      </w:tblGrid>
      <w:tr w:rsidR="008635AC" w:rsidRPr="008635AC" w14:paraId="5B21AC90" w14:textId="77777777" w:rsidTr="008635AC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3D4F8D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TALLES PANTALONES CARGO</w:t>
            </w:r>
          </w:p>
        </w:tc>
      </w:tr>
      <w:tr w:rsidR="008635AC" w:rsidRPr="008635AC" w14:paraId="630BDDDB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012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34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19F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</w:tr>
      <w:tr w:rsidR="008635AC" w:rsidRPr="008635AC" w14:paraId="003B04B9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0661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36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FB1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</w:tr>
      <w:tr w:rsidR="008635AC" w:rsidRPr="008635AC" w14:paraId="766DE770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241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38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888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</w:t>
            </w:r>
          </w:p>
        </w:tc>
      </w:tr>
      <w:tr w:rsidR="008635AC" w:rsidRPr="008635AC" w14:paraId="79802F00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250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A65D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12</w:t>
            </w:r>
          </w:p>
        </w:tc>
      </w:tr>
      <w:tr w:rsidR="008635AC" w:rsidRPr="008635AC" w14:paraId="460A30BB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E72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788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24</w:t>
            </w:r>
          </w:p>
        </w:tc>
      </w:tr>
      <w:tr w:rsidR="008635AC" w:rsidRPr="008635AC" w14:paraId="4DC00994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762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F16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46</w:t>
            </w:r>
          </w:p>
        </w:tc>
      </w:tr>
      <w:tr w:rsidR="008635AC" w:rsidRPr="008635AC" w14:paraId="465DF1CA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3C2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005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26</w:t>
            </w:r>
          </w:p>
        </w:tc>
      </w:tr>
      <w:tr w:rsidR="008635AC" w:rsidRPr="008635AC" w14:paraId="6C397697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149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B43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22</w:t>
            </w:r>
          </w:p>
        </w:tc>
      </w:tr>
      <w:tr w:rsidR="008635AC" w:rsidRPr="008635AC" w14:paraId="7EA3D93F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31B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50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483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28</w:t>
            </w:r>
          </w:p>
        </w:tc>
      </w:tr>
      <w:tr w:rsidR="008635AC" w:rsidRPr="008635AC" w14:paraId="11E1DC8D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6E9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52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0C2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10</w:t>
            </w:r>
          </w:p>
        </w:tc>
      </w:tr>
      <w:tr w:rsidR="008635AC" w:rsidRPr="008635AC" w14:paraId="09149B36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B7EF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54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13D4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6</w:t>
            </w:r>
          </w:p>
        </w:tc>
      </w:tr>
      <w:tr w:rsidR="008635AC" w:rsidRPr="008635AC" w14:paraId="4F9D3AD1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F5F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56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7AA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6</w:t>
            </w:r>
          </w:p>
        </w:tc>
      </w:tr>
      <w:tr w:rsidR="008635AC" w:rsidRPr="008635AC" w14:paraId="570F970F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3765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60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4DE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8</w:t>
            </w:r>
          </w:p>
        </w:tc>
      </w:tr>
      <w:tr w:rsidR="008635AC" w:rsidRPr="008635AC" w14:paraId="1622DC6A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F32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TOTAL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55A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196</w:t>
            </w:r>
          </w:p>
        </w:tc>
      </w:tr>
      <w:tr w:rsidR="008635AC" w:rsidRPr="008635AC" w14:paraId="5E40AFDF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8342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004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8635AC" w:rsidRPr="008635AC" w14:paraId="55BEA0A4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91E" w14:textId="77777777" w:rsidR="008635AC" w:rsidRPr="008635AC" w:rsidRDefault="008635AC" w:rsidP="008635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DE73" w14:textId="77777777" w:rsidR="008635AC" w:rsidRPr="008635AC" w:rsidRDefault="008635AC" w:rsidP="008635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8635AC" w:rsidRPr="008635AC" w14:paraId="76F69949" w14:textId="77777777" w:rsidTr="008635AC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259CA2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TALLES BOTAS DE LLUVIA</w:t>
            </w:r>
          </w:p>
        </w:tc>
      </w:tr>
      <w:tr w:rsidR="008635AC" w:rsidRPr="008635AC" w14:paraId="244D9809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8CB0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35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FDB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</w:tr>
      <w:tr w:rsidR="008635AC" w:rsidRPr="008635AC" w14:paraId="65E33BC6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2F1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36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0F1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8</w:t>
            </w:r>
          </w:p>
        </w:tc>
      </w:tr>
      <w:tr w:rsidR="008635AC" w:rsidRPr="008635AC" w14:paraId="6B9B311F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0D0B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37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157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9</w:t>
            </w:r>
          </w:p>
        </w:tc>
      </w:tr>
      <w:tr w:rsidR="008635AC" w:rsidRPr="008635AC" w14:paraId="0A69E913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D25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38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A16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7</w:t>
            </w:r>
          </w:p>
        </w:tc>
      </w:tr>
      <w:tr w:rsidR="008635AC" w:rsidRPr="008635AC" w14:paraId="0AB2C2D2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188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39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7A6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12</w:t>
            </w:r>
          </w:p>
        </w:tc>
      </w:tr>
      <w:tr w:rsidR="008635AC" w:rsidRPr="008635AC" w14:paraId="7E80D781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AFB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480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8</w:t>
            </w:r>
          </w:p>
        </w:tc>
      </w:tr>
      <w:tr w:rsidR="008635AC" w:rsidRPr="008635AC" w14:paraId="522BB8EE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B3B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5A95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10</w:t>
            </w:r>
          </w:p>
        </w:tc>
      </w:tr>
      <w:tr w:rsidR="008635AC" w:rsidRPr="008635AC" w14:paraId="3B1B21CE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224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D8F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16</w:t>
            </w:r>
          </w:p>
        </w:tc>
      </w:tr>
      <w:tr w:rsidR="008635AC" w:rsidRPr="008635AC" w14:paraId="56B256FE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0EC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359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11</w:t>
            </w:r>
          </w:p>
        </w:tc>
      </w:tr>
      <w:tr w:rsidR="008635AC" w:rsidRPr="008635AC" w14:paraId="354D4561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7D1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49BA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6</w:t>
            </w:r>
          </w:p>
        </w:tc>
      </w:tr>
      <w:tr w:rsidR="008635AC" w:rsidRPr="008635AC" w14:paraId="48B59EA8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7C9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A25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</w:t>
            </w:r>
          </w:p>
        </w:tc>
      </w:tr>
      <w:tr w:rsidR="008635AC" w:rsidRPr="008635AC" w14:paraId="78C2DF57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E7A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A4B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</w:tr>
      <w:tr w:rsidR="008635AC" w:rsidRPr="008635AC" w14:paraId="70763EAB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379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TOTAL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75C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95</w:t>
            </w:r>
          </w:p>
        </w:tc>
      </w:tr>
      <w:tr w:rsidR="008635AC" w:rsidRPr="008635AC" w14:paraId="7424F72F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15B1" w14:textId="77777777" w:rsidR="008635AC" w:rsidRPr="008635AC" w:rsidRDefault="008635AC" w:rsidP="008635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C9D" w14:textId="77777777" w:rsidR="008635AC" w:rsidRPr="008635AC" w:rsidRDefault="008635AC" w:rsidP="008635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8635AC" w:rsidRPr="008635AC" w14:paraId="2F81A62E" w14:textId="77777777" w:rsidTr="008635AC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2BC717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TALLES ZAPATOS DE VESTIR</w:t>
            </w:r>
          </w:p>
        </w:tc>
      </w:tr>
      <w:tr w:rsidR="008635AC" w:rsidRPr="008635AC" w14:paraId="0BA8E822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0F9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744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</w:tr>
      <w:tr w:rsidR="008635AC" w:rsidRPr="008635AC" w14:paraId="27838B06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E51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45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EB96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</w:tr>
      <w:tr w:rsidR="008635AC" w:rsidRPr="008635AC" w14:paraId="5C88973F" w14:textId="77777777" w:rsidTr="008635AC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B20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TOTAL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26F" w14:textId="77777777" w:rsidR="008635AC" w:rsidRPr="008635AC" w:rsidRDefault="008635AC" w:rsidP="008635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8635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</w:tr>
    </w:tbl>
    <w:p w14:paraId="036250B8" w14:textId="6DBF5472" w:rsidR="00447CC4" w:rsidRDefault="00447CC4" w:rsidP="004315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eastAsia="Times New Roman" w:hAnsi="Arial" w:cs="Arial"/>
          <w:bCs/>
          <w:szCs w:val="28"/>
          <w:lang w:eastAsia="es-ES"/>
        </w:rPr>
      </w:pPr>
    </w:p>
    <w:p w14:paraId="478F3A95" w14:textId="77777777" w:rsidR="00431505" w:rsidRPr="00431505" w:rsidRDefault="00431505" w:rsidP="004315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eastAsia="Times New Roman" w:hAnsi="Arial" w:cs="Arial"/>
          <w:spacing w:val="-2"/>
          <w:lang w:eastAsia="es-ES_tradnl"/>
        </w:rPr>
      </w:pPr>
    </w:p>
    <w:p w14:paraId="5CC736C0" w14:textId="77777777" w:rsidR="00431505" w:rsidRPr="00431505" w:rsidRDefault="00431505" w:rsidP="008635AC">
      <w:pPr>
        <w:keepNext/>
        <w:overflowPunct w:val="0"/>
        <w:autoSpaceDE w:val="0"/>
        <w:autoSpaceDN w:val="0"/>
        <w:adjustRightInd w:val="0"/>
        <w:ind w:left="786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spacing w:val="-2"/>
          <w:lang w:eastAsia="es-ES_tradnl"/>
        </w:rPr>
      </w:pPr>
      <w:r w:rsidRPr="00431505">
        <w:rPr>
          <w:rFonts w:ascii="Arial" w:eastAsia="Times New Roman" w:hAnsi="Arial" w:cs="Arial"/>
          <w:b/>
          <w:spacing w:val="-2"/>
          <w:lang w:eastAsia="es-ES_tradnl"/>
        </w:rPr>
        <w:t>PRESENTACIÓN, APERTURA Y VALIDEZ DE LAS OFERTAS</w:t>
      </w:r>
    </w:p>
    <w:p w14:paraId="618C4EAC" w14:textId="77777777" w:rsidR="00431505" w:rsidRPr="00431505" w:rsidRDefault="00431505" w:rsidP="004315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eastAsia="Times New Roman" w:hAnsi="Arial" w:cs="Arial"/>
          <w:b/>
          <w:spacing w:val="-2"/>
          <w:lang w:eastAsia="es-ES_tradnl"/>
        </w:rPr>
      </w:pPr>
    </w:p>
    <w:p w14:paraId="5EB2FE0A" w14:textId="3F7BC24F" w:rsidR="00431505" w:rsidRPr="008635AC" w:rsidRDefault="00431505" w:rsidP="004315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eastAsia="Times New Roman" w:hAnsi="Arial" w:cs="Arial"/>
          <w:spacing w:val="-2"/>
          <w:lang w:eastAsia="es-ES_tradnl"/>
        </w:rPr>
      </w:pPr>
      <w:r w:rsidRPr="00431505">
        <w:rPr>
          <w:rFonts w:ascii="Arial" w:eastAsia="Times New Roman" w:hAnsi="Arial" w:cs="Arial"/>
          <w:spacing w:val="-2"/>
          <w:lang w:eastAsia="es-ES_tradnl"/>
        </w:rPr>
        <w:t xml:space="preserve">Las propuestas se recepcionarán </w:t>
      </w:r>
      <w:r w:rsidRPr="00431505">
        <w:rPr>
          <w:rFonts w:ascii="Arial" w:eastAsia="Times New Roman" w:hAnsi="Arial" w:cs="Arial"/>
          <w:b/>
          <w:spacing w:val="-2"/>
          <w:sz w:val="28"/>
          <w:szCs w:val="28"/>
          <w:u w:val="single"/>
          <w:lang w:eastAsia="es-ES_tradnl"/>
        </w:rPr>
        <w:t>en línea</w:t>
      </w:r>
      <w:r w:rsidRPr="00431505">
        <w:rPr>
          <w:rFonts w:ascii="Arial" w:eastAsia="Times New Roman" w:hAnsi="Arial" w:cs="Arial"/>
          <w:spacing w:val="-2"/>
          <w:lang w:eastAsia="es-ES_tradnl"/>
        </w:rPr>
        <w:t xml:space="preserve"> a través de la página web de compras estatales </w:t>
      </w:r>
      <w:hyperlink r:id="rId9" w:history="1">
        <w:r w:rsidRPr="00431505">
          <w:rPr>
            <w:rFonts w:ascii="Arial" w:eastAsia="Times New Roman" w:hAnsi="Arial" w:cs="Arial"/>
            <w:spacing w:val="-2"/>
            <w:u w:val="single"/>
            <w:lang w:eastAsia="es-ES_tradnl"/>
          </w:rPr>
          <w:t>www.comprasestatales.gub.uy</w:t>
        </w:r>
      </w:hyperlink>
      <w:r w:rsidRPr="00431505">
        <w:rPr>
          <w:rFonts w:ascii="Arial" w:eastAsia="Times New Roman" w:hAnsi="Arial" w:cs="Arial"/>
          <w:spacing w:val="-2"/>
          <w:u w:val="single"/>
          <w:lang w:eastAsia="es-ES_tradnl"/>
        </w:rPr>
        <w:t>.</w:t>
      </w:r>
      <w:r w:rsidR="008635AC">
        <w:rPr>
          <w:rFonts w:ascii="Arial" w:eastAsia="Times New Roman" w:hAnsi="Arial" w:cs="Arial"/>
          <w:spacing w:val="-2"/>
          <w:u w:val="single"/>
          <w:lang w:eastAsia="es-ES_tradnl"/>
        </w:rPr>
        <w:t xml:space="preserve"> </w:t>
      </w:r>
      <w:r w:rsidR="008635AC" w:rsidRPr="008635AC">
        <w:rPr>
          <w:rFonts w:ascii="Arial" w:eastAsia="Times New Roman" w:hAnsi="Arial" w:cs="Arial"/>
          <w:b/>
          <w:spacing w:val="-2"/>
          <w:sz w:val="28"/>
          <w:lang w:eastAsia="es-ES_tradnl"/>
        </w:rPr>
        <w:t xml:space="preserve">Hasta el </w:t>
      </w:r>
      <w:r w:rsidR="003028F5" w:rsidRPr="008635AC">
        <w:rPr>
          <w:rFonts w:ascii="Arial" w:eastAsia="Times New Roman" w:hAnsi="Arial" w:cs="Arial"/>
          <w:b/>
          <w:spacing w:val="-2"/>
          <w:sz w:val="28"/>
          <w:lang w:eastAsia="es-ES_tradnl"/>
        </w:rPr>
        <w:t>día</w:t>
      </w:r>
      <w:r w:rsidR="008635AC" w:rsidRPr="008635AC">
        <w:rPr>
          <w:rFonts w:ascii="Arial" w:eastAsia="Times New Roman" w:hAnsi="Arial" w:cs="Arial"/>
          <w:b/>
          <w:spacing w:val="-2"/>
          <w:sz w:val="28"/>
          <w:lang w:eastAsia="es-ES_tradnl"/>
        </w:rPr>
        <w:t xml:space="preserve"> 16/9/19 a las 12 horas</w:t>
      </w:r>
    </w:p>
    <w:p w14:paraId="13C8B282" w14:textId="77777777" w:rsidR="00431505" w:rsidRPr="00431505" w:rsidRDefault="00431505" w:rsidP="0043150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eastAsia="Times New Roman" w:hAnsi="Arial" w:cs="Arial"/>
          <w:spacing w:val="-2"/>
          <w:lang w:eastAsia="es-ES_tradnl"/>
        </w:rPr>
      </w:pPr>
    </w:p>
    <w:p w14:paraId="200AFC47" w14:textId="77777777" w:rsidR="00431505" w:rsidRPr="003028F5" w:rsidRDefault="00431505" w:rsidP="003028F5">
      <w:pPr>
        <w:pStyle w:val="Prrafodelist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val="es-MX" w:eastAsia="es-ES"/>
        </w:rPr>
      </w:pPr>
      <w:r w:rsidRPr="003028F5">
        <w:rPr>
          <w:rFonts w:ascii="Arial" w:eastAsia="Times New Roman" w:hAnsi="Arial" w:cs="Arial"/>
          <w:lang w:val="es-MX" w:eastAsia="es-ES"/>
        </w:rPr>
        <w:t>Los precios ofertados deberán ser expresados en Pesos Uruguayos, no aceptándose cotizaciones expresadas en cualquier otra moneda, e incluirán los tributos vigentes.</w:t>
      </w:r>
    </w:p>
    <w:p w14:paraId="607CFDCB" w14:textId="77777777" w:rsidR="00431505" w:rsidRPr="003028F5" w:rsidRDefault="00431505" w:rsidP="003028F5">
      <w:pPr>
        <w:pStyle w:val="Prrafodelist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val="es-MX" w:eastAsia="es-ES"/>
        </w:rPr>
      </w:pPr>
      <w:r w:rsidRPr="003028F5">
        <w:rPr>
          <w:rFonts w:ascii="Arial" w:eastAsia="Times New Roman" w:hAnsi="Arial" w:cs="Arial"/>
          <w:lang w:val="es-MX" w:eastAsia="es-ES"/>
        </w:rPr>
        <w:t>Si no está expresamente indicado que el precio ofertado tiene incluidos los tributos, se presumirá que los incluye.</w:t>
      </w:r>
    </w:p>
    <w:p w14:paraId="08B5CA27" w14:textId="1308F183" w:rsidR="008635AC" w:rsidRPr="003028F5" w:rsidRDefault="008635AC" w:rsidP="003028F5">
      <w:pPr>
        <w:pStyle w:val="Prrafodelist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val="es-MX" w:eastAsia="es-ES"/>
        </w:rPr>
      </w:pPr>
      <w:r w:rsidRPr="003028F5">
        <w:rPr>
          <w:rFonts w:ascii="Arial" w:eastAsia="Times New Roman" w:hAnsi="Arial" w:cs="Arial"/>
          <w:lang w:val="es-MX" w:eastAsia="es-ES"/>
        </w:rPr>
        <w:t xml:space="preserve">Las empresas deberán presentar muestras de lo ofertado </w:t>
      </w:r>
      <w:r w:rsidRPr="003028F5">
        <w:rPr>
          <w:rFonts w:ascii="Arial" w:eastAsia="Times New Roman" w:hAnsi="Arial" w:cs="Arial"/>
          <w:b/>
          <w:lang w:val="es-MX" w:eastAsia="es-ES"/>
        </w:rPr>
        <w:t>(requisito excluyente)</w:t>
      </w:r>
      <w:r w:rsidRPr="003028F5">
        <w:rPr>
          <w:rFonts w:ascii="Arial" w:eastAsia="Times New Roman" w:hAnsi="Arial" w:cs="Arial"/>
          <w:lang w:val="es-MX" w:eastAsia="es-ES"/>
        </w:rPr>
        <w:t xml:space="preserve"> en la oficina de </w:t>
      </w:r>
      <w:r w:rsidRPr="003028F5">
        <w:rPr>
          <w:rFonts w:ascii="Arial" w:eastAsia="Times New Roman" w:hAnsi="Arial" w:cs="Arial"/>
          <w:u w:val="single"/>
          <w:lang w:val="es-MX" w:eastAsia="es-ES"/>
        </w:rPr>
        <w:t xml:space="preserve">proveeduría de INUMET, sita en Barrios </w:t>
      </w:r>
      <w:proofErr w:type="spellStart"/>
      <w:r w:rsidRPr="003028F5">
        <w:rPr>
          <w:rFonts w:ascii="Arial" w:eastAsia="Times New Roman" w:hAnsi="Arial" w:cs="Arial"/>
          <w:u w:val="single"/>
          <w:lang w:val="es-MX" w:eastAsia="es-ES"/>
        </w:rPr>
        <w:t>Amorin</w:t>
      </w:r>
      <w:proofErr w:type="spellEnd"/>
      <w:r w:rsidRPr="003028F5">
        <w:rPr>
          <w:rFonts w:ascii="Arial" w:eastAsia="Times New Roman" w:hAnsi="Arial" w:cs="Arial"/>
          <w:u w:val="single"/>
          <w:lang w:val="es-MX" w:eastAsia="es-ES"/>
        </w:rPr>
        <w:t xml:space="preserve"> 1488 en el horario de 10 a 16 horas</w:t>
      </w:r>
      <w:r w:rsidRPr="003028F5">
        <w:rPr>
          <w:rFonts w:ascii="Arial" w:eastAsia="Times New Roman" w:hAnsi="Arial" w:cs="Arial"/>
          <w:lang w:val="es-MX" w:eastAsia="es-ES"/>
        </w:rPr>
        <w:t xml:space="preserve">, las mismas deberán estar debidamente identificadas con el nombre de la empresa y teléfono para su posterior devolución (15 </w:t>
      </w:r>
      <w:r w:rsidR="003028F5" w:rsidRPr="003028F5">
        <w:rPr>
          <w:rFonts w:ascii="Arial" w:eastAsia="Times New Roman" w:hAnsi="Arial" w:cs="Arial"/>
          <w:lang w:val="es-MX" w:eastAsia="es-ES"/>
        </w:rPr>
        <w:t>días</w:t>
      </w:r>
      <w:r w:rsidRPr="003028F5">
        <w:rPr>
          <w:rFonts w:ascii="Arial" w:eastAsia="Times New Roman" w:hAnsi="Arial" w:cs="Arial"/>
          <w:lang w:val="es-MX" w:eastAsia="es-ES"/>
        </w:rPr>
        <w:t xml:space="preserve"> después de realizada la apertura)</w:t>
      </w:r>
    </w:p>
    <w:p w14:paraId="3D4CC496" w14:textId="77777777" w:rsidR="00431505" w:rsidRPr="00431505" w:rsidRDefault="00431505" w:rsidP="004315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eastAsia="es-ES_tradnl"/>
        </w:rPr>
      </w:pPr>
    </w:p>
    <w:p w14:paraId="451E7047" w14:textId="77777777" w:rsidR="00431505" w:rsidRPr="003028F5" w:rsidRDefault="00431505" w:rsidP="003028F5">
      <w:pPr>
        <w:pStyle w:val="Prrafodelist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es-ES_tradnl"/>
        </w:rPr>
      </w:pPr>
      <w:r w:rsidRPr="003028F5">
        <w:rPr>
          <w:rFonts w:ascii="Arial" w:eastAsia="Times New Roman" w:hAnsi="Arial" w:cs="Arial"/>
          <w:b/>
          <w:u w:val="single"/>
          <w:lang w:eastAsia="es-ES_tradnl"/>
        </w:rPr>
        <w:t>IMPORTANTE:</w:t>
      </w:r>
      <w:r w:rsidRPr="003028F5">
        <w:rPr>
          <w:rFonts w:ascii="Arial" w:eastAsia="Times New Roman" w:hAnsi="Arial" w:cs="Arial"/>
          <w:b/>
          <w:lang w:eastAsia="es-ES_tradnl"/>
        </w:rPr>
        <w:t xml:space="preserve"> Al momento de la adjudicación, el oferente debe estar en estado “ACTIVO” en el RUPE (Registro único de proveedores del Estado).</w:t>
      </w:r>
    </w:p>
    <w:p w14:paraId="3BC64011" w14:textId="77777777" w:rsidR="00431505" w:rsidRPr="00431505" w:rsidRDefault="00431505" w:rsidP="004315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eastAsia="es-ES_tradnl"/>
        </w:rPr>
      </w:pPr>
    </w:p>
    <w:p w14:paraId="41A6BC2C" w14:textId="06C6176D" w:rsidR="00431505" w:rsidRPr="00431505" w:rsidRDefault="00431505" w:rsidP="00431505">
      <w:pPr>
        <w:widowControl w:val="0"/>
        <w:autoSpaceDN w:val="0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14:paraId="348DC1A5" w14:textId="18A43BFE" w:rsidR="00431505" w:rsidRPr="00431505" w:rsidRDefault="00431505" w:rsidP="008635AC">
      <w:pPr>
        <w:overflowPunct w:val="0"/>
        <w:autoSpaceDE w:val="0"/>
        <w:autoSpaceDN w:val="0"/>
        <w:adjustRightInd w:val="0"/>
        <w:ind w:left="786"/>
        <w:contextualSpacing/>
        <w:jc w:val="both"/>
        <w:textAlignment w:val="baseline"/>
        <w:rPr>
          <w:rFonts w:ascii="Arial" w:eastAsia="Times New Roman" w:hAnsi="Arial" w:cs="Arial"/>
          <w:b/>
          <w:lang w:val="es-MX" w:eastAsia="es-ES"/>
        </w:rPr>
      </w:pPr>
      <w:r w:rsidRPr="00431505">
        <w:rPr>
          <w:rFonts w:ascii="Arial" w:eastAsia="Times New Roman" w:hAnsi="Arial" w:cs="Arial"/>
          <w:b/>
          <w:lang w:val="es-MX" w:eastAsia="es-ES"/>
        </w:rPr>
        <w:t xml:space="preserve"> FORMA DE PAGO</w:t>
      </w:r>
      <w:r w:rsidR="00172B1A">
        <w:rPr>
          <w:rFonts w:ascii="Arial" w:eastAsia="Times New Roman" w:hAnsi="Arial" w:cs="Arial"/>
          <w:b/>
          <w:lang w:val="es-MX" w:eastAsia="es-ES"/>
        </w:rPr>
        <w:t xml:space="preserve"> Y ENTREGAS</w:t>
      </w:r>
    </w:p>
    <w:p w14:paraId="3D4AB2BB" w14:textId="77777777" w:rsidR="00431505" w:rsidRPr="00431505" w:rsidRDefault="00431505" w:rsidP="004315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lang w:val="es-MX" w:eastAsia="es-ES"/>
        </w:rPr>
      </w:pPr>
    </w:p>
    <w:p w14:paraId="4EFB57C2" w14:textId="53DA5971" w:rsidR="008635AC" w:rsidRPr="003028F5" w:rsidRDefault="008635AC" w:rsidP="003028F5">
      <w:pPr>
        <w:pStyle w:val="Prrafodelist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val="es-MX" w:eastAsia="es-ES"/>
        </w:rPr>
      </w:pPr>
      <w:r w:rsidRPr="003028F5">
        <w:rPr>
          <w:rFonts w:ascii="Arial" w:eastAsia="Times New Roman" w:hAnsi="Arial" w:cs="Arial"/>
          <w:lang w:val="es-MX" w:eastAsia="es-ES"/>
        </w:rPr>
        <w:t xml:space="preserve">Crédito SIIF 90 </w:t>
      </w:r>
      <w:proofErr w:type="spellStart"/>
      <w:r w:rsidR="003028F5">
        <w:rPr>
          <w:rFonts w:ascii="Arial" w:eastAsia="Times New Roman" w:hAnsi="Arial" w:cs="Arial"/>
          <w:lang w:val="es-MX" w:eastAsia="es-ES"/>
        </w:rPr>
        <w:t>dias</w:t>
      </w:r>
      <w:proofErr w:type="spellEnd"/>
      <w:r w:rsidRPr="003028F5">
        <w:rPr>
          <w:rFonts w:ascii="Arial" w:eastAsia="Times New Roman" w:hAnsi="Arial" w:cs="Arial"/>
          <w:lang w:val="es-MX" w:eastAsia="es-ES"/>
        </w:rPr>
        <w:t>.</w:t>
      </w:r>
    </w:p>
    <w:p w14:paraId="5925F373" w14:textId="3FFDC9AE" w:rsidR="003028F5" w:rsidRPr="003028F5" w:rsidRDefault="003028F5" w:rsidP="003028F5">
      <w:pPr>
        <w:pStyle w:val="Prrafodelista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lang w:val="es-MX" w:eastAsia="es-ES"/>
        </w:rPr>
      </w:pPr>
      <w:r w:rsidRPr="003028F5">
        <w:rPr>
          <w:rFonts w:ascii="Arial" w:eastAsia="Times New Roman" w:hAnsi="Arial" w:cs="Arial"/>
          <w:lang w:val="es-MX" w:eastAsia="es-ES"/>
        </w:rPr>
        <w:t>Entrega: Inmediata</w:t>
      </w:r>
    </w:p>
    <w:sectPr w:rsidR="003028F5" w:rsidRPr="003028F5" w:rsidSect="006A051C">
      <w:headerReference w:type="even" r:id="rId10"/>
      <w:headerReference w:type="default" r:id="rId11"/>
      <w:headerReference w:type="first" r:id="rId12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1609" w14:textId="77777777" w:rsidR="008635AC" w:rsidRDefault="008635AC" w:rsidP="006A051C">
      <w:r>
        <w:separator/>
      </w:r>
    </w:p>
  </w:endnote>
  <w:endnote w:type="continuationSeparator" w:id="0">
    <w:p w14:paraId="131F73AD" w14:textId="77777777" w:rsidR="008635AC" w:rsidRDefault="008635AC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AFDE" w14:textId="77777777" w:rsidR="008635AC" w:rsidRDefault="008635AC" w:rsidP="006A051C">
      <w:r>
        <w:separator/>
      </w:r>
    </w:p>
  </w:footnote>
  <w:footnote w:type="continuationSeparator" w:id="0">
    <w:p w14:paraId="220BA66E" w14:textId="77777777" w:rsidR="008635AC" w:rsidRDefault="008635AC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8635AC" w:rsidRDefault="008635AC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8635AC" w:rsidRDefault="008635AC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8635AC" w:rsidRDefault="008635AC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2C"/>
    <w:multiLevelType w:val="hybridMultilevel"/>
    <w:tmpl w:val="E690A4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F12"/>
    <w:multiLevelType w:val="multilevel"/>
    <w:tmpl w:val="AC0E44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>
    <w:nsid w:val="04F67510"/>
    <w:multiLevelType w:val="hybridMultilevel"/>
    <w:tmpl w:val="6F78D6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5593"/>
    <w:multiLevelType w:val="hybridMultilevel"/>
    <w:tmpl w:val="45DEE4D6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547A"/>
    <w:multiLevelType w:val="multilevel"/>
    <w:tmpl w:val="7422C734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5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C4A2A"/>
    <w:multiLevelType w:val="hybridMultilevel"/>
    <w:tmpl w:val="14AC5F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2326"/>
    <w:multiLevelType w:val="hybridMultilevel"/>
    <w:tmpl w:val="19B48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23E9E"/>
    <w:multiLevelType w:val="hybridMultilevel"/>
    <w:tmpl w:val="C30E93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2ADF"/>
    <w:multiLevelType w:val="multilevel"/>
    <w:tmpl w:val="15BE5E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87150"/>
    <w:multiLevelType w:val="hybridMultilevel"/>
    <w:tmpl w:val="B9DCD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849B3"/>
    <w:multiLevelType w:val="hybridMultilevel"/>
    <w:tmpl w:val="1532995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1414"/>
    <w:multiLevelType w:val="hybridMultilevel"/>
    <w:tmpl w:val="F5C2B854"/>
    <w:lvl w:ilvl="0" w:tplc="AE8C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C0CBF"/>
    <w:multiLevelType w:val="hybridMultilevel"/>
    <w:tmpl w:val="48E4E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D1393"/>
    <w:multiLevelType w:val="hybridMultilevel"/>
    <w:tmpl w:val="28803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C3EA2"/>
    <w:multiLevelType w:val="hybridMultilevel"/>
    <w:tmpl w:val="5B1CB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B344F"/>
    <w:multiLevelType w:val="hybridMultilevel"/>
    <w:tmpl w:val="541292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F76D3"/>
    <w:multiLevelType w:val="hybridMultilevel"/>
    <w:tmpl w:val="8F54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6583"/>
    <w:multiLevelType w:val="hybridMultilevel"/>
    <w:tmpl w:val="4E72D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32EEE"/>
    <w:multiLevelType w:val="hybridMultilevel"/>
    <w:tmpl w:val="245E6C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D366B"/>
    <w:multiLevelType w:val="hybridMultilevel"/>
    <w:tmpl w:val="EAFC5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7"/>
  </w:num>
  <w:num w:numId="6">
    <w:abstractNumId w:val="6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26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23"/>
  </w:num>
  <w:num w:numId="17">
    <w:abstractNumId w:val="16"/>
  </w:num>
  <w:num w:numId="18">
    <w:abstractNumId w:val="10"/>
  </w:num>
  <w:num w:numId="19">
    <w:abstractNumId w:val="1"/>
  </w:num>
  <w:num w:numId="20">
    <w:abstractNumId w:val="8"/>
  </w:num>
  <w:num w:numId="21">
    <w:abstractNumId w:val="0"/>
  </w:num>
  <w:num w:numId="22">
    <w:abstractNumId w:val="25"/>
  </w:num>
  <w:num w:numId="23">
    <w:abstractNumId w:val="18"/>
  </w:num>
  <w:num w:numId="24">
    <w:abstractNumId w:val="15"/>
  </w:num>
  <w:num w:numId="25">
    <w:abstractNumId w:val="17"/>
  </w:num>
  <w:num w:numId="26">
    <w:abstractNumId w:val="22"/>
  </w:num>
  <w:num w:numId="27">
    <w:abstractNumId w:val="21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5"/>
  </w:num>
  <w:num w:numId="34">
    <w:abstractNumId w:val="18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363BD"/>
    <w:rsid w:val="00070F2D"/>
    <w:rsid w:val="00074F9B"/>
    <w:rsid w:val="000A6040"/>
    <w:rsid w:val="000B48F5"/>
    <w:rsid w:val="000B697A"/>
    <w:rsid w:val="000C6DE0"/>
    <w:rsid w:val="000E3358"/>
    <w:rsid w:val="000F0FC1"/>
    <w:rsid w:val="001059DD"/>
    <w:rsid w:val="00106F47"/>
    <w:rsid w:val="00153805"/>
    <w:rsid w:val="00164B9C"/>
    <w:rsid w:val="00172B1A"/>
    <w:rsid w:val="001B312D"/>
    <w:rsid w:val="001C00E4"/>
    <w:rsid w:val="00212CCF"/>
    <w:rsid w:val="00251824"/>
    <w:rsid w:val="0027101C"/>
    <w:rsid w:val="00274C6E"/>
    <w:rsid w:val="00274C8C"/>
    <w:rsid w:val="0028594B"/>
    <w:rsid w:val="002C6ECA"/>
    <w:rsid w:val="003028F5"/>
    <w:rsid w:val="00306E6C"/>
    <w:rsid w:val="00320FF4"/>
    <w:rsid w:val="00374EF8"/>
    <w:rsid w:val="0039515E"/>
    <w:rsid w:val="003978FE"/>
    <w:rsid w:val="003B0330"/>
    <w:rsid w:val="003C2DA7"/>
    <w:rsid w:val="003F4EA0"/>
    <w:rsid w:val="00431505"/>
    <w:rsid w:val="00447CC4"/>
    <w:rsid w:val="00460FA1"/>
    <w:rsid w:val="004E2903"/>
    <w:rsid w:val="004F4B0F"/>
    <w:rsid w:val="00517359"/>
    <w:rsid w:val="00525CBA"/>
    <w:rsid w:val="00537EB6"/>
    <w:rsid w:val="005430C5"/>
    <w:rsid w:val="0057565C"/>
    <w:rsid w:val="00597A89"/>
    <w:rsid w:val="005A74DA"/>
    <w:rsid w:val="006123FA"/>
    <w:rsid w:val="00617A26"/>
    <w:rsid w:val="00624DEE"/>
    <w:rsid w:val="006612CE"/>
    <w:rsid w:val="006644B5"/>
    <w:rsid w:val="00666602"/>
    <w:rsid w:val="006A051C"/>
    <w:rsid w:val="006F214B"/>
    <w:rsid w:val="006F5359"/>
    <w:rsid w:val="00700D59"/>
    <w:rsid w:val="00726C8B"/>
    <w:rsid w:val="007632F0"/>
    <w:rsid w:val="007D5EDC"/>
    <w:rsid w:val="007E6123"/>
    <w:rsid w:val="00827A7F"/>
    <w:rsid w:val="008371EB"/>
    <w:rsid w:val="008635AC"/>
    <w:rsid w:val="0087306F"/>
    <w:rsid w:val="00874493"/>
    <w:rsid w:val="008B60D5"/>
    <w:rsid w:val="00907427"/>
    <w:rsid w:val="009A4A74"/>
    <w:rsid w:val="009C5CAD"/>
    <w:rsid w:val="009E2502"/>
    <w:rsid w:val="00A255EA"/>
    <w:rsid w:val="00A957B9"/>
    <w:rsid w:val="00A964D5"/>
    <w:rsid w:val="00AB0BC3"/>
    <w:rsid w:val="00AD060A"/>
    <w:rsid w:val="00AE5D9F"/>
    <w:rsid w:val="00AF3B8D"/>
    <w:rsid w:val="00B33A61"/>
    <w:rsid w:val="00B41BB4"/>
    <w:rsid w:val="00B52020"/>
    <w:rsid w:val="00B705BE"/>
    <w:rsid w:val="00B7492E"/>
    <w:rsid w:val="00BE20D1"/>
    <w:rsid w:val="00C15A35"/>
    <w:rsid w:val="00C253F3"/>
    <w:rsid w:val="00C50D82"/>
    <w:rsid w:val="00C548E5"/>
    <w:rsid w:val="00CB0E8B"/>
    <w:rsid w:val="00CD2F48"/>
    <w:rsid w:val="00CE6B6F"/>
    <w:rsid w:val="00CF55B3"/>
    <w:rsid w:val="00CF6A3D"/>
    <w:rsid w:val="00DB5845"/>
    <w:rsid w:val="00DD7AF5"/>
    <w:rsid w:val="00E82DBD"/>
    <w:rsid w:val="00EA3BA0"/>
    <w:rsid w:val="00EA49C2"/>
    <w:rsid w:val="00EE1521"/>
    <w:rsid w:val="00F70627"/>
    <w:rsid w:val="00F942A0"/>
    <w:rsid w:val="00FA071D"/>
    <w:rsid w:val="00FC00F9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9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39"/>
    <w:rsid w:val="004315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9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39"/>
    <w:rsid w:val="004315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C731-4195-4ED4-946F-7F7FB55A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4</cp:revision>
  <cp:lastPrinted>2019-06-11T17:22:00Z</cp:lastPrinted>
  <dcterms:created xsi:type="dcterms:W3CDTF">2019-09-09T17:48:00Z</dcterms:created>
  <dcterms:modified xsi:type="dcterms:W3CDTF">2019-09-09T17:59:00Z</dcterms:modified>
</cp:coreProperties>
</file>