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0.png" ContentType="image/png"/>
  <Override PartName="/word/media/image9.png" ContentType="image/png"/>
  <Override PartName="/word/media/image8.png" ContentType="image/png"/>
  <Override PartName="/word/media/image7.png" ContentType="image/png"/>
  <Override PartName="/word/media/image6.png" ContentType="image/png"/>
  <Override PartName="/word/media/image5.wmf" ContentType="image/x-wmf"/>
  <Override PartName="/word/media/image4.png" ContentType="image/png"/>
  <Override PartName="/word/media/image3.png" ContentType="image/png"/>
  <Override PartName="/word/media/image2.png" ContentType="image/png"/>
  <Override PartName="/word/media/image1.wmf" ContentType="image/x-wmf"/>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rPr>
      </w:pPr>
      <w:r>
        <w:rPr>
          <w:rFonts w:ascii="arial" w:hAnsi="arial"/>
          <w:sz w:val="28"/>
          <w:szCs w:val="28"/>
        </w:rPr>
        <w:t xml:space="preserve">  </w:t>
      </w:r>
    </w:p>
    <w:p>
      <w:pPr>
        <w:pStyle w:val="Normal"/>
        <w:jc w:val="center"/>
        <w:rPr>
          <w:rFonts w:ascii="arial" w:hAnsi="arial"/>
        </w:rPr>
      </w:pPr>
      <w:r>
        <w:rPr>
          <w:rFonts w:cs="Monotype Corsiva" w:ascii="arial" w:hAnsi="arial"/>
          <w:i/>
          <w:sz w:val="40"/>
          <w:szCs w:val="36"/>
        </w:rPr>
        <w:t>Instituto Nacional de Colonización</w:t>
      </w:r>
    </w:p>
    <w:p>
      <w:pPr>
        <w:pStyle w:val="Normal"/>
        <w:jc w:val="center"/>
        <w:rPr>
          <w:rFonts w:ascii="arial" w:hAnsi="arial"/>
        </w:rPr>
      </w:pPr>
      <w:r>
        <w:rPr>
          <w:rFonts w:cs="Monotype Corsiva" w:ascii="arial" w:hAnsi="arial"/>
          <w:i/>
          <w:sz w:val="28"/>
          <w:szCs w:val="28"/>
        </w:rPr>
        <w:t>Departamento de Contrataciones</w:t>
      </w:r>
    </w:p>
    <w:p>
      <w:pPr>
        <w:pStyle w:val="Normal"/>
        <w:jc w:val="right"/>
        <w:rPr>
          <w:rFonts w:ascii="arial" w:hAnsi="arial" w:eastAsia="Droid Sans Fallback" w:cs="Arial"/>
          <w:color w:val="00000A"/>
          <w:sz w:val="24"/>
          <w:szCs w:val="24"/>
          <w:lang w:val="es-AR" w:eastAsia="zh-CN" w:bidi="hi-IN"/>
        </w:rPr>
      </w:pPr>
      <w:r>
        <w:rPr>
          <w:rFonts w:eastAsia="Droid Sans Fallback" w:cs="Arial" w:ascii="arial" w:hAnsi="arial"/>
          <w:color w:val="00000A"/>
          <w:sz w:val="24"/>
          <w:szCs w:val="24"/>
          <w:lang w:val="es-AR" w:eastAsia="zh-CN" w:bidi="hi-IN"/>
        </w:rPr>
      </w:r>
    </w:p>
    <w:p>
      <w:pPr>
        <w:pStyle w:val="Normal"/>
        <w:jc w:val="right"/>
        <w:rPr>
          <w:rFonts w:ascii="arial" w:hAnsi="arial" w:eastAsia="Droid Sans Fallback" w:cs="Arial"/>
          <w:color w:val="00000A"/>
          <w:sz w:val="24"/>
          <w:szCs w:val="24"/>
          <w:lang w:val="es-AR" w:eastAsia="zh-CN" w:bidi="hi-IN"/>
        </w:rPr>
      </w:pPr>
      <w:r>
        <w:rPr>
          <w:rFonts w:eastAsia="Droid Sans Fallback" w:cs="Arial" w:ascii="arial" w:hAnsi="arial"/>
          <w:color w:val="00000A"/>
          <w:sz w:val="24"/>
          <w:szCs w:val="24"/>
          <w:lang w:val="es-AR" w:eastAsia="zh-CN" w:bidi="hi-IN"/>
        </w:rPr>
      </w:r>
    </w:p>
    <w:p>
      <w:pPr>
        <w:pStyle w:val="Normal"/>
        <w:jc w:val="right"/>
        <w:rPr>
          <w:rFonts w:ascii="arial" w:hAnsi="arial" w:eastAsia="Droid Sans Fallback" w:cs="FreeSans"/>
          <w:color w:val="00000A"/>
          <w:sz w:val="24"/>
          <w:szCs w:val="24"/>
          <w:lang w:val="es-AR" w:eastAsia="zh-CN" w:bidi="hi-IN"/>
        </w:rPr>
      </w:pPr>
      <w:r>
        <w:rPr>
          <w:rFonts w:eastAsia="Droid Sans Fallback" w:cs="FreeSans" w:ascii="arial" w:hAnsi="arial"/>
          <w:color w:val="00000A"/>
          <w:sz w:val="24"/>
          <w:szCs w:val="24"/>
          <w:lang w:val="es-AR" w:eastAsia="zh-CN" w:bidi="hi-IN"/>
        </w:rPr>
      </w:r>
    </w:p>
    <w:p>
      <w:pPr>
        <w:pStyle w:val="Normal"/>
        <w:jc w:val="right"/>
        <w:rPr>
          <w:rFonts w:ascii="arial" w:hAnsi="arial"/>
        </w:rPr>
      </w:pPr>
      <w:r>
        <w:rPr>
          <w:rFonts w:ascii="arial" w:hAnsi="arial"/>
          <w:sz w:val="24"/>
          <w:szCs w:val="24"/>
        </w:rPr>
        <w:t>Montevideo, 7  de julio  de 2019.</w:t>
      </w:r>
    </w:p>
    <w:p>
      <w:pPr>
        <w:pStyle w:val="Normal"/>
        <w:rPr>
          <w:rFonts w:ascii="arial" w:hAnsi="arial" w:eastAsia="Droid Sans Fallback" w:cs="FreeSans"/>
          <w:color w:val="00000A"/>
          <w:sz w:val="24"/>
          <w:szCs w:val="24"/>
          <w:highlight w:val="yellow"/>
          <w:lang w:val="es-AR" w:eastAsia="zh-CN" w:bidi="hi-IN"/>
        </w:rPr>
      </w:pPr>
      <w:r>
        <w:rPr>
          <w:rFonts w:eastAsia="Droid Sans Fallback" w:cs="FreeSans" w:ascii="arial" w:hAnsi="arial"/>
          <w:color w:val="00000A"/>
          <w:sz w:val="24"/>
          <w:szCs w:val="24"/>
          <w:highlight w:val="yellow"/>
          <w:lang w:val="es-AR" w:eastAsia="zh-CN" w:bidi="hi-IN"/>
        </w:rPr>
      </w:r>
    </w:p>
    <w:p>
      <w:pPr>
        <w:pStyle w:val="Normal"/>
        <w:rPr>
          <w:rFonts w:ascii="arial" w:hAnsi="arial" w:eastAsia="Droid Sans Fallback" w:cs="FreeSans"/>
          <w:color w:val="00000A"/>
          <w:sz w:val="24"/>
          <w:szCs w:val="24"/>
          <w:highlight w:val="yellow"/>
          <w:lang w:val="es-AR" w:eastAsia="zh-CN" w:bidi="hi-IN"/>
        </w:rPr>
      </w:pPr>
      <w:r>
        <w:rPr>
          <w:rFonts w:eastAsia="Droid Sans Fallback" w:cs="FreeSans" w:ascii="arial" w:hAnsi="arial"/>
          <w:color w:val="00000A"/>
          <w:sz w:val="24"/>
          <w:szCs w:val="24"/>
          <w:highlight w:val="yellow"/>
          <w:lang w:val="es-AR" w:eastAsia="zh-CN" w:bidi="hi-IN"/>
        </w:rPr>
      </w:r>
    </w:p>
    <w:p>
      <w:pPr>
        <w:pStyle w:val="Normal"/>
        <w:rPr>
          <w:rFonts w:ascii="arial" w:hAnsi="arial" w:eastAsia="Droid Sans Fallback" w:cs="FreeSans"/>
          <w:color w:val="00000A"/>
          <w:sz w:val="24"/>
          <w:szCs w:val="24"/>
          <w:highlight w:val="yellow"/>
          <w:lang w:val="es-AR" w:eastAsia="zh-CN" w:bidi="hi-IN"/>
        </w:rPr>
      </w:pPr>
      <w:r>
        <w:rPr>
          <w:rFonts w:eastAsia="Droid Sans Fallback" w:cs="FreeSans" w:ascii="arial" w:hAnsi="arial"/>
          <w:color w:val="00000A"/>
          <w:sz w:val="24"/>
          <w:szCs w:val="24"/>
          <w:highlight w:val="yellow"/>
          <w:lang w:val="es-AR" w:eastAsia="zh-CN" w:bidi="hi-IN"/>
        </w:rPr>
      </w:r>
    </w:p>
    <w:p>
      <w:pPr>
        <w:pStyle w:val="Normal"/>
        <w:rPr>
          <w:rFonts w:ascii="Arial" w:hAnsi="Arial" w:eastAsia="Droid Sans Fallback" w:cs="FreeSans"/>
          <w:color w:val="00000A"/>
          <w:sz w:val="24"/>
          <w:szCs w:val="24"/>
          <w:lang w:val="es-AR" w:eastAsia="zh-CN" w:bidi="hi-IN"/>
        </w:rPr>
      </w:pPr>
      <w:r>
        <w:rPr>
          <w:rFonts w:ascii="arial" w:hAnsi="arial"/>
          <w:sz w:val="24"/>
          <w:szCs w:val="24"/>
        </w:rPr>
        <w:t>SRES.: PROVEEDORES</w:t>
      </w:r>
    </w:p>
    <w:p>
      <w:pPr>
        <w:pStyle w:val="Normal"/>
        <w:spacing w:lineRule="auto" w:line="240" w:before="0" w:after="0"/>
        <w:jc w:val="both"/>
        <w:rPr>
          <w:rFonts w:ascii="arial" w:hAnsi="arial" w:eastAsia="Droid Sans Fallback" w:cs="FreeSans"/>
          <w:b/>
          <w:b/>
          <w:color w:val="00000A"/>
          <w:sz w:val="24"/>
          <w:szCs w:val="24"/>
          <w:u w:val="single"/>
          <w:lang w:val="es-AR" w:eastAsia="zh-CN" w:bidi="hi-IN"/>
        </w:rPr>
      </w:pPr>
      <w:r>
        <w:rPr>
          <w:rFonts w:eastAsia="Droid Sans Fallback" w:cs="FreeSans" w:ascii="arial" w:hAnsi="arial"/>
          <w:b/>
          <w:color w:val="00000A"/>
          <w:sz w:val="24"/>
          <w:szCs w:val="24"/>
          <w:u w:val="single"/>
          <w:lang w:val="es-AR" w:eastAsia="zh-CN" w:bidi="hi-IN"/>
        </w:rPr>
      </w:r>
    </w:p>
    <w:p>
      <w:pPr>
        <w:pStyle w:val="Normal"/>
        <w:spacing w:lineRule="auto" w:line="240" w:before="0" w:after="0"/>
        <w:jc w:val="both"/>
        <w:rPr>
          <w:rFonts w:ascii="arial" w:hAnsi="arial"/>
        </w:rPr>
      </w:pPr>
      <w:r>
        <w:rPr>
          <w:rFonts w:ascii="arial" w:hAnsi="arial"/>
          <w:b w:val="false"/>
          <w:bCs w:val="false"/>
          <w:sz w:val="24"/>
          <w:szCs w:val="24"/>
          <w:u w:val="none"/>
        </w:rPr>
        <w:t>Solicitamos para Casa Central (ubicada en Cerrito 488) cotización de suministro y colocación de cartelería fotoluminiscentes y de soportes de extintores, y cotización de servicio de control, mantenimiento y recarga de extintores de acuerdo a lo establecido por memoria descriptiva y según Planos de Medidas de Seguridad contra incendios adjuntos.</w:t>
      </w:r>
    </w:p>
    <w:p>
      <w:pPr>
        <w:pStyle w:val="Normal"/>
        <w:widowControl/>
        <w:tabs>
          <w:tab w:val="left" w:pos="1020" w:leader="none"/>
        </w:tabs>
        <w:bidi w:val="0"/>
        <w:spacing w:lineRule="auto" w:line="240" w:before="0" w:after="0"/>
        <w:ind w:left="0" w:right="0" w:hanging="340"/>
        <w:jc w:val="both"/>
        <w:rPr>
          <w:rFonts w:ascii="arial" w:hAnsi="arial" w:eastAsia="Droid Sans Fallback" w:cs="FreeSans"/>
          <w:color w:val="00000A"/>
          <w:sz w:val="24"/>
          <w:szCs w:val="24"/>
          <w:lang w:val="es-AR" w:eastAsia="zh-CN" w:bidi="hi-IN"/>
        </w:rPr>
      </w:pPr>
      <w:r>
        <w:rPr>
          <w:rFonts w:eastAsia="Droid Sans Fallback" w:cs="FreeSans" w:ascii="arial" w:hAnsi="arial"/>
          <w:color w:val="00000A"/>
          <w:sz w:val="24"/>
          <w:szCs w:val="24"/>
          <w:lang w:val="es-AR" w:eastAsia="zh-CN" w:bidi="hi-IN"/>
        </w:rPr>
      </w:r>
    </w:p>
    <w:p>
      <w:pPr>
        <w:pStyle w:val="Normal"/>
        <w:spacing w:lineRule="auto" w:line="240" w:before="0" w:after="0"/>
        <w:jc w:val="both"/>
        <w:rPr>
          <w:rFonts w:ascii="arial" w:hAnsi="arial" w:eastAsia="Droid Sans Fallback" w:cs="FreeSans"/>
          <w:b/>
          <w:b/>
          <w:color w:val="00000A"/>
          <w:sz w:val="24"/>
          <w:szCs w:val="24"/>
          <w:u w:val="single"/>
          <w:lang w:val="es-AR" w:eastAsia="zh-CN" w:bidi="hi-IN"/>
        </w:rPr>
      </w:pPr>
      <w:r>
        <w:rPr>
          <w:rFonts w:eastAsia="Droid Sans Fallback" w:cs="FreeSans" w:ascii="arial" w:hAnsi="arial"/>
          <w:b/>
          <w:color w:val="00000A"/>
          <w:sz w:val="24"/>
          <w:szCs w:val="24"/>
          <w:u w:val="single"/>
          <w:lang w:val="es-AR" w:eastAsia="zh-CN" w:bidi="hi-IN"/>
        </w:rPr>
        <w:t>A) ÍTEMS A COTIZAR</w:t>
      </w:r>
    </w:p>
    <w:p>
      <w:pPr>
        <w:pStyle w:val="Normal"/>
        <w:spacing w:lineRule="auto" w:line="240" w:before="0" w:after="0"/>
        <w:jc w:val="both"/>
        <w:rPr>
          <w:rFonts w:ascii="arial" w:hAnsi="arial" w:eastAsia="Droid Sans Fallback" w:cs="FreeSans"/>
          <w:b/>
          <w:b/>
          <w:color w:val="00000A"/>
          <w:sz w:val="24"/>
          <w:szCs w:val="24"/>
          <w:u w:val="single"/>
          <w:lang w:val="es-AR" w:eastAsia="zh-CN" w:bidi="hi-IN"/>
        </w:rPr>
      </w:pPr>
      <w:r>
        <w:rPr>
          <w:rFonts w:eastAsia="Droid Sans Fallback" w:cs="FreeSans" w:ascii="arial" w:hAnsi="arial"/>
          <w:b/>
          <w:color w:val="00000A"/>
          <w:sz w:val="24"/>
          <w:szCs w:val="24"/>
          <w:u w:val="single"/>
          <w:lang w:val="es-AR" w:eastAsia="zh-CN" w:bidi="hi-IN"/>
        </w:rPr>
      </w:r>
    </w:p>
    <w:p>
      <w:pPr>
        <w:pStyle w:val="Normal"/>
        <w:spacing w:lineRule="auto" w:line="240" w:before="0" w:after="0"/>
        <w:jc w:val="both"/>
        <w:rPr>
          <w:rFonts w:ascii="arial" w:hAnsi="arial" w:eastAsia="Droid Sans Fallback" w:cs="FreeSans"/>
          <w:b w:val="false"/>
          <w:b w:val="false"/>
          <w:bCs w:val="false"/>
          <w:color w:val="00000A"/>
          <w:sz w:val="24"/>
          <w:szCs w:val="24"/>
          <w:u w:val="none"/>
          <w:lang w:val="es-AR" w:eastAsia="zh-CN" w:bidi="hi-IN"/>
        </w:rPr>
      </w:pPr>
      <w:r>
        <w:rPr>
          <w:rFonts w:eastAsia="Droid Sans Fallback" w:cs="FreeSans" w:ascii="arial" w:hAnsi="arial"/>
          <w:b w:val="false"/>
          <w:bCs w:val="false"/>
          <w:color w:val="00000A"/>
          <w:sz w:val="24"/>
          <w:szCs w:val="24"/>
          <w:u w:val="none"/>
          <w:lang w:val="es-AR" w:eastAsia="zh-CN" w:bidi="hi-IN"/>
        </w:rPr>
        <w:t>Cada ítem deberá ser cotizado por separado y de acuerdo al siguiente detalle:</w:t>
      </w:r>
    </w:p>
    <w:p>
      <w:pPr>
        <w:pStyle w:val="Normal"/>
        <w:spacing w:lineRule="auto" w:line="240" w:before="0" w:after="0"/>
        <w:jc w:val="both"/>
        <w:rPr>
          <w:rFonts w:ascii="arial" w:hAnsi="arial" w:eastAsia="Droid Sans Fallback" w:cs="FreeSans"/>
          <w:b/>
          <w:b/>
          <w:color w:val="00000A"/>
          <w:sz w:val="24"/>
          <w:szCs w:val="24"/>
          <w:u w:val="single"/>
          <w:lang w:val="es-AR" w:eastAsia="zh-CN" w:bidi="hi-IN"/>
        </w:rPr>
      </w:pPr>
      <w:r>
        <w:rPr>
          <w:rFonts w:eastAsia="Droid Sans Fallback" w:cs="FreeSans" w:ascii="arial" w:hAnsi="arial"/>
          <w:b/>
          <w:color w:val="00000A"/>
          <w:sz w:val="24"/>
          <w:szCs w:val="24"/>
          <w:u w:val="single"/>
          <w:lang w:val="es-AR" w:eastAsia="zh-CN" w:bidi="hi-IN"/>
        </w:rPr>
      </w:r>
    </w:p>
    <w:p>
      <w:pPr>
        <w:pStyle w:val="Normal"/>
        <w:spacing w:lineRule="auto" w:line="240" w:before="0" w:after="0"/>
        <w:jc w:val="both"/>
        <w:rPr>
          <w:rFonts w:ascii="arial" w:hAnsi="arial"/>
        </w:rPr>
      </w:pPr>
      <w:r>
        <w:rPr>
          <w:rFonts w:ascii="arial" w:hAnsi="arial"/>
          <w:b/>
          <w:u w:val="none"/>
        </w:rPr>
        <w:t>1 – Servicio de control, mantenimiento y recarga de extintores existentes.</w:t>
      </w:r>
    </w:p>
    <w:p>
      <w:pPr>
        <w:pStyle w:val="Normal"/>
        <w:spacing w:lineRule="auto" w:line="240" w:before="0" w:after="0"/>
        <w:jc w:val="both"/>
        <w:rPr>
          <w:rFonts w:ascii="arial" w:hAnsi="arial" w:eastAsia="Droid Sans Fallback" w:cs="FreeSans"/>
          <w:color w:val="00000A"/>
          <w:sz w:val="24"/>
          <w:szCs w:val="24"/>
          <w:lang w:val="es-AR" w:eastAsia="zh-CN" w:bidi="hi-IN"/>
        </w:rPr>
      </w:pPr>
      <w:r>
        <w:rPr>
          <w:rFonts w:eastAsia="Droid Sans Fallback" w:cs="FreeSans" w:ascii="arial" w:hAnsi="arial"/>
          <w:color w:val="00000A"/>
          <w:sz w:val="24"/>
          <w:szCs w:val="24"/>
          <w:lang w:val="es-AR" w:eastAsia="zh-CN" w:bidi="hi-IN"/>
        </w:rPr>
      </w:r>
    </w:p>
    <w:p>
      <w:pPr>
        <w:pStyle w:val="Normal"/>
        <w:spacing w:lineRule="auto" w:line="240" w:before="0" w:after="0"/>
        <w:jc w:val="both"/>
        <w:rPr>
          <w:rFonts w:ascii="arial" w:hAnsi="arial"/>
        </w:rPr>
      </w:pPr>
      <w:r>
        <w:rPr>
          <w:rFonts w:ascii="arial" w:hAnsi="arial"/>
          <w:b/>
          <w:u w:val="single"/>
        </w:rPr>
        <w:t>Cantidades</w:t>
      </w:r>
    </w:p>
    <w:p>
      <w:pPr>
        <w:pStyle w:val="Normal"/>
        <w:spacing w:lineRule="auto" w:line="240" w:before="0" w:after="0"/>
        <w:jc w:val="both"/>
        <w:rPr>
          <w:rFonts w:ascii="arial" w:hAnsi="arial" w:eastAsia="Calibri" w:cs="Times New Roman"/>
          <w:b w:val="false"/>
          <w:b w:val="false"/>
          <w:bCs w:val="false"/>
          <w:color w:val="00000A"/>
          <w:sz w:val="24"/>
          <w:szCs w:val="24"/>
          <w:lang w:val="es-UY" w:eastAsia="zh-CN" w:bidi="ar-SA"/>
        </w:rPr>
      </w:pPr>
      <w:r>
        <w:rPr>
          <w:rFonts w:eastAsia="Calibri" w:cs="Times New Roman" w:ascii="arial" w:hAnsi="arial"/>
          <w:b w:val="false"/>
          <w:bCs w:val="false"/>
          <w:color w:val="00000A"/>
          <w:sz w:val="24"/>
          <w:szCs w:val="24"/>
          <w:lang w:val="es-UY" w:eastAsia="zh-CN" w:bidi="ar-SA"/>
        </w:rPr>
      </w:r>
    </w:p>
    <w:p>
      <w:pPr>
        <w:pStyle w:val="Prrafodelista"/>
        <w:numPr>
          <w:ilvl w:val="0"/>
          <w:numId w:val="0"/>
        </w:numPr>
        <w:spacing w:lineRule="auto" w:line="240" w:before="0" w:after="0"/>
        <w:ind w:left="720" w:hanging="0"/>
        <w:contextualSpacing/>
        <w:jc w:val="both"/>
        <w:rPr>
          <w:rFonts w:ascii="arial" w:hAnsi="arial"/>
        </w:rPr>
      </w:pPr>
      <w:r>
        <w:rPr>
          <w:rFonts w:eastAsia="Calibri" w:cs="Times New Roman" w:ascii="arial" w:hAnsi="arial"/>
          <w:b w:val="false"/>
          <w:bCs w:val="false"/>
          <w:color w:val="00000A"/>
          <w:sz w:val="24"/>
          <w:szCs w:val="24"/>
          <w:lang w:val="es-UY" w:bidi="ar-SA"/>
        </w:rPr>
        <w:t>El costo de control, mantenimiento y recarga a cotizar será por 13 extintores de 8kg de Polvo ABC, 10 extintores de 4kg de CO2 y 2 extintores de 4kg de Halotron.</w:t>
      </w:r>
    </w:p>
    <w:p>
      <w:pPr>
        <w:pStyle w:val="Normal"/>
        <w:spacing w:lineRule="auto" w:line="240" w:before="0" w:after="0"/>
        <w:jc w:val="both"/>
        <w:rPr>
          <w:rFonts w:ascii="Arial" w:hAnsi="Arial" w:eastAsia="Calibri" w:cs="Times New Roman"/>
          <w:b w:val="false"/>
          <w:b w:val="false"/>
          <w:bCs w:val="false"/>
          <w:color w:val="00000A"/>
          <w:sz w:val="24"/>
          <w:szCs w:val="24"/>
          <w:lang w:val="es-UY" w:eastAsia="zh-CN" w:bidi="ar-SA"/>
        </w:rPr>
      </w:pPr>
      <w:r>
        <w:rPr>
          <w:rFonts w:eastAsia="Calibri" w:cs="Times New Roman" w:ascii="arial" w:hAnsi="arial"/>
          <w:b w:val="false"/>
          <w:bCs w:val="false"/>
          <w:color w:val="00000A"/>
          <w:sz w:val="24"/>
          <w:szCs w:val="24"/>
          <w:lang w:val="es-UY" w:bidi="ar-SA"/>
        </w:rPr>
        <w:t>Los ensayos hidrostáticos se realizarán en el mismo retiro que se realiza la recarga, pero se cotizarán en ítems independientes.</w:t>
      </w:r>
    </w:p>
    <w:p>
      <w:pPr>
        <w:pStyle w:val="Normal"/>
        <w:spacing w:lineRule="auto" w:line="240" w:before="0" w:after="0"/>
        <w:jc w:val="both"/>
        <w:rPr>
          <w:rFonts w:ascii="arial" w:hAnsi="arial" w:eastAsia="Calibri" w:cs="Times New Roman"/>
          <w:b w:val="false"/>
          <w:b w:val="false"/>
          <w:bCs w:val="false"/>
          <w:color w:val="00000A"/>
          <w:sz w:val="24"/>
          <w:szCs w:val="24"/>
          <w:lang w:val="es-UY" w:eastAsia="zh-CN" w:bidi="ar-SA"/>
        </w:rPr>
      </w:pPr>
      <w:r>
        <w:rPr>
          <w:rFonts w:eastAsia="Calibri" w:cs="Times New Roman" w:ascii="arial" w:hAnsi="arial"/>
          <w:b w:val="false"/>
          <w:bCs w:val="false"/>
          <w:color w:val="00000A"/>
          <w:sz w:val="24"/>
          <w:szCs w:val="24"/>
          <w:lang w:val="es-UY" w:eastAsia="zh-CN" w:bidi="ar-SA"/>
        </w:rPr>
      </w:r>
    </w:p>
    <w:p>
      <w:pPr>
        <w:pStyle w:val="Normal"/>
        <w:spacing w:lineRule="auto" w:line="240" w:before="0" w:after="0"/>
        <w:jc w:val="both"/>
        <w:rPr>
          <w:rFonts w:ascii="arial" w:hAnsi="arial"/>
          <w:b/>
          <w:b/>
          <w:bCs/>
          <w:u w:val="single"/>
        </w:rPr>
      </w:pPr>
      <w:r>
        <w:rPr>
          <w:rFonts w:ascii="arial" w:hAnsi="arial"/>
          <w:b/>
          <w:bCs/>
          <w:sz w:val="24"/>
          <w:szCs w:val="24"/>
          <w:u w:val="single"/>
        </w:rPr>
        <w:t>Alcance</w:t>
      </w:r>
    </w:p>
    <w:p>
      <w:pPr>
        <w:pStyle w:val="Normal"/>
        <w:spacing w:lineRule="auto" w:line="240" w:before="0" w:after="0"/>
        <w:jc w:val="both"/>
        <w:rPr>
          <w:sz w:val="24"/>
          <w:szCs w:val="24"/>
        </w:rPr>
      </w:pPr>
      <w:r>
        <w:rPr>
          <w:sz w:val="24"/>
          <w:szCs w:val="24"/>
        </w:rPr>
      </w:r>
    </w:p>
    <w:p>
      <w:pPr>
        <w:pStyle w:val="Normal"/>
        <w:spacing w:lineRule="auto" w:line="240" w:before="0" w:after="0"/>
        <w:jc w:val="both"/>
        <w:rPr>
          <w:rFonts w:ascii="arial" w:hAnsi="arial"/>
          <w:b w:val="false"/>
          <w:b w:val="false"/>
          <w:bCs w:val="false"/>
          <w:u w:val="none"/>
        </w:rPr>
      </w:pPr>
      <w:r>
        <w:rPr>
          <w:rFonts w:ascii="arial" w:hAnsi="arial"/>
          <w:b w:val="false"/>
          <w:bCs w:val="false"/>
          <w:sz w:val="24"/>
          <w:szCs w:val="24"/>
          <w:u w:val="none"/>
        </w:rPr>
        <w:t>En el mantenimiento se realizará un exhaustivo examen al extintor y la correspondiente evaluación de los defectos detectados, con su corrección posterior para que el equipo continúe en servicio o en su caso, si procede, se produzca su baja definitiva.</w:t>
      </w:r>
    </w:p>
    <w:p>
      <w:pPr>
        <w:pStyle w:val="Normal"/>
        <w:spacing w:lineRule="auto" w:line="240" w:before="0" w:after="0"/>
        <w:jc w:val="both"/>
        <w:rPr>
          <w:b/>
          <w:b/>
          <w:sz w:val="24"/>
          <w:szCs w:val="24"/>
        </w:rPr>
      </w:pPr>
      <w:r>
        <w:rPr>
          <w:b/>
          <w:sz w:val="24"/>
          <w:szCs w:val="24"/>
        </w:rPr>
      </w:r>
    </w:p>
    <w:p>
      <w:pPr>
        <w:pStyle w:val="Normal"/>
        <w:spacing w:lineRule="auto" w:line="240" w:before="0" w:after="0"/>
        <w:jc w:val="both"/>
        <w:rPr>
          <w:rFonts w:ascii="arial" w:hAnsi="arial"/>
          <w:b w:val="false"/>
          <w:b w:val="false"/>
          <w:bCs w:val="false"/>
        </w:rPr>
      </w:pPr>
      <w:r>
        <w:rPr>
          <w:rFonts w:ascii="arial" w:hAnsi="arial"/>
          <w:b w:val="false"/>
          <w:bCs w:val="false"/>
          <w:sz w:val="24"/>
          <w:szCs w:val="24"/>
        </w:rPr>
        <w:t>El costo unitario del mantenimiento debe incluir también:</w:t>
      </w:r>
    </w:p>
    <w:p>
      <w:pPr>
        <w:pStyle w:val="Normal"/>
        <w:spacing w:lineRule="auto" w:line="240" w:before="0" w:after="0"/>
        <w:jc w:val="both"/>
        <w:rPr>
          <w:rFonts w:ascii="arial" w:hAnsi="arial" w:eastAsia="Droid Sans Fallback" w:cs="FreeSans"/>
          <w:b/>
          <w:b/>
          <w:color w:val="00000A"/>
          <w:sz w:val="24"/>
          <w:szCs w:val="24"/>
          <w:highlight w:val="yellow"/>
          <w:lang w:val="es-AR" w:eastAsia="zh-CN" w:bidi="hi-IN"/>
        </w:rPr>
      </w:pPr>
      <w:r>
        <w:rPr>
          <w:rFonts w:eastAsia="Droid Sans Fallback" w:cs="FreeSans" w:ascii="arial" w:hAnsi="arial"/>
          <w:b/>
          <w:color w:val="00000A"/>
          <w:sz w:val="24"/>
          <w:szCs w:val="24"/>
          <w:highlight w:val="yellow"/>
          <w:lang w:val="es-AR" w:eastAsia="zh-CN" w:bidi="hi-IN"/>
        </w:rPr>
      </w:r>
    </w:p>
    <w:p>
      <w:pPr>
        <w:pStyle w:val="Prrafodelista"/>
        <w:numPr>
          <w:ilvl w:val="0"/>
          <w:numId w:val="1"/>
        </w:numPr>
        <w:spacing w:lineRule="auto" w:line="240" w:before="0" w:after="0"/>
        <w:contextualSpacing/>
        <w:jc w:val="both"/>
        <w:rPr>
          <w:rFonts w:ascii="arial" w:hAnsi="arial"/>
        </w:rPr>
      </w:pPr>
      <w:r>
        <w:rPr>
          <w:rFonts w:ascii="arial" w:hAnsi="arial"/>
          <w:sz w:val="24"/>
          <w:szCs w:val="24"/>
        </w:rPr>
        <w:t xml:space="preserve">El retiro y posterior reposición de cada extintor en su ubicación correspondiente, quedando registrado en planilla recomendada por normativa y plano gráfico del edificio correspondiente. </w:t>
      </w:r>
    </w:p>
    <w:p>
      <w:pPr>
        <w:pStyle w:val="Prrafodelista"/>
        <w:numPr>
          <w:ilvl w:val="0"/>
          <w:numId w:val="0"/>
        </w:numPr>
        <w:spacing w:lineRule="auto" w:line="240" w:before="0" w:after="0"/>
        <w:ind w:left="720" w:hanging="0"/>
        <w:contextualSpacing/>
        <w:jc w:val="both"/>
        <w:rPr>
          <w:rFonts w:ascii="arial" w:hAnsi="arial" w:eastAsia="Calibri" w:cs="Times New Roman"/>
          <w:color w:val="00000A"/>
          <w:sz w:val="24"/>
          <w:szCs w:val="24"/>
          <w:lang w:val="es-ES" w:eastAsia="zh-CN" w:bidi="hi-IN"/>
        </w:rPr>
      </w:pPr>
      <w:r>
        <w:rPr>
          <w:rFonts w:eastAsia="Calibri" w:cs="Times New Roman" w:ascii="arial" w:hAnsi="arial"/>
          <w:color w:val="00000A"/>
          <w:sz w:val="24"/>
          <w:szCs w:val="24"/>
          <w:lang w:val="es-ES" w:eastAsia="zh-CN" w:bidi="hi-IN"/>
        </w:rPr>
      </w:r>
    </w:p>
    <w:p>
      <w:pPr>
        <w:pStyle w:val="Prrafodelista"/>
        <w:numPr>
          <w:ilvl w:val="0"/>
          <w:numId w:val="1"/>
        </w:numPr>
        <w:spacing w:lineRule="auto" w:line="240" w:before="0" w:after="0"/>
        <w:contextualSpacing/>
        <w:jc w:val="both"/>
        <w:rPr>
          <w:rFonts w:ascii="arial" w:hAnsi="arial"/>
        </w:rPr>
      </w:pPr>
      <w:r>
        <w:rPr>
          <w:rFonts w:ascii="arial" w:hAnsi="arial"/>
          <w:b w:val="false"/>
          <w:bCs w:val="false"/>
          <w:sz w:val="24"/>
          <w:szCs w:val="24"/>
        </w:rPr>
        <w:t>Al retirar un extintor para recargar, se deberá suministrar un extintor provisorio con características iguales al que se retira para cargar, con carga y en correcto funcionamiento, ubicado en la misma implantación que el extintor retirado temporalmente. Estos extintores “provisorios” deberán ser debidamente identificados con una etiqueta grande y clara para que, claramente y a la vista, se identifique que no es el extintor original de dicho sitio de Colonización.</w:t>
      </w:r>
    </w:p>
    <w:p>
      <w:pPr>
        <w:pStyle w:val="Prrafodelista"/>
        <w:spacing w:lineRule="auto" w:line="240" w:before="0" w:after="0"/>
        <w:contextualSpacing/>
        <w:jc w:val="both"/>
        <w:rPr>
          <w:rFonts w:ascii="arial" w:hAnsi="arial" w:eastAsia="Calibri" w:cs="Times New Roman"/>
          <w:b w:val="false"/>
          <w:b w:val="false"/>
          <w:bCs w:val="false"/>
          <w:color w:val="00000A"/>
          <w:sz w:val="24"/>
          <w:szCs w:val="24"/>
          <w:lang w:val="es-ES" w:eastAsia="zh-CN" w:bidi="hi-IN"/>
        </w:rPr>
      </w:pPr>
      <w:r>
        <w:rPr>
          <w:rFonts w:eastAsia="Calibri" w:cs="Times New Roman" w:ascii="arial" w:hAnsi="arial"/>
          <w:b w:val="false"/>
          <w:bCs w:val="false"/>
          <w:color w:val="00000A"/>
          <w:sz w:val="24"/>
          <w:szCs w:val="24"/>
          <w:lang w:val="es-ES" w:eastAsia="zh-CN" w:bidi="hi-IN"/>
        </w:rPr>
      </w:r>
    </w:p>
    <w:p>
      <w:pPr>
        <w:pStyle w:val="Prrafodelista"/>
        <w:spacing w:lineRule="auto" w:line="240" w:before="0" w:after="0"/>
        <w:contextualSpacing/>
        <w:jc w:val="both"/>
        <w:rPr>
          <w:rFonts w:ascii="arial" w:hAnsi="arial" w:eastAsia="Calibri" w:cs="Times New Roman"/>
          <w:b w:val="false"/>
          <w:b w:val="false"/>
          <w:bCs w:val="false"/>
          <w:color w:val="00000A"/>
          <w:sz w:val="24"/>
          <w:szCs w:val="24"/>
          <w:lang w:val="es-ES" w:eastAsia="zh-CN" w:bidi="hi-IN"/>
        </w:rPr>
      </w:pPr>
      <w:r>
        <w:rPr>
          <w:rFonts w:eastAsia="Calibri" w:cs="Times New Roman" w:ascii="arial" w:hAnsi="arial"/>
          <w:b w:val="false"/>
          <w:bCs w:val="false"/>
          <w:color w:val="00000A"/>
          <w:sz w:val="24"/>
          <w:szCs w:val="24"/>
          <w:lang w:val="es-ES" w:eastAsia="zh-CN" w:bidi="hi-IN"/>
        </w:rPr>
      </w:r>
    </w:p>
    <w:p>
      <w:pPr>
        <w:pStyle w:val="Normal"/>
        <w:spacing w:lineRule="auto" w:line="240" w:before="0" w:after="0"/>
        <w:jc w:val="both"/>
        <w:rPr>
          <w:rFonts w:ascii="arial" w:hAnsi="arial"/>
        </w:rPr>
      </w:pPr>
      <w:r>
        <w:rPr>
          <w:rFonts w:ascii="arial" w:hAnsi="arial"/>
          <w:b/>
          <w:sz w:val="24"/>
          <w:szCs w:val="24"/>
          <w:u w:val="single"/>
        </w:rPr>
        <w:t>Características generales</w:t>
      </w:r>
    </w:p>
    <w:p>
      <w:pPr>
        <w:pStyle w:val="Normal"/>
        <w:spacing w:lineRule="auto" w:line="240" w:before="0" w:after="0"/>
        <w:jc w:val="both"/>
        <w:rPr>
          <w:b/>
          <w:b/>
          <w:sz w:val="24"/>
          <w:szCs w:val="24"/>
          <w:u w:val="single"/>
        </w:rPr>
      </w:pPr>
      <w:r>
        <w:rPr>
          <w:b/>
          <w:sz w:val="24"/>
          <w:szCs w:val="24"/>
          <w:u w:val="single"/>
        </w:rPr>
      </w:r>
    </w:p>
    <w:p>
      <w:pPr>
        <w:pStyle w:val="Normal"/>
        <w:spacing w:lineRule="auto" w:line="240" w:before="0" w:after="0"/>
        <w:jc w:val="both"/>
        <w:rPr>
          <w:rFonts w:ascii="arial" w:hAnsi="arial"/>
        </w:rPr>
      </w:pPr>
      <w:r>
        <w:rPr>
          <w:rFonts w:ascii="arial" w:hAnsi="arial"/>
          <w:sz w:val="24"/>
          <w:szCs w:val="24"/>
        </w:rPr>
        <w:t xml:space="preserve">La empresa deberá estar autorizada por el organismo regulador competente del rubro. </w:t>
      </w:r>
    </w:p>
    <w:p>
      <w:pPr>
        <w:pStyle w:val="Normal"/>
        <w:spacing w:lineRule="auto" w:line="240" w:before="0" w:after="0"/>
        <w:jc w:val="both"/>
        <w:rPr>
          <w:rFonts w:ascii="Arial" w:hAnsi="Arial" w:eastAsia="Droid Sans Fallback" w:cs="FreeSans"/>
          <w:color w:val="00000A"/>
          <w:sz w:val="24"/>
          <w:szCs w:val="24"/>
          <w:lang w:val="es-AR" w:eastAsia="zh-CN" w:bidi="hi-IN"/>
        </w:rPr>
      </w:pPr>
      <w:r>
        <w:rPr>
          <w:rFonts w:ascii="arial" w:hAnsi="arial"/>
          <w:sz w:val="24"/>
          <w:szCs w:val="24"/>
        </w:rPr>
        <w:t xml:space="preserve">El servicio será realizado de acuerdo a todo lo establecido por normativas y organismos reguladores que regulan el sector y deberá cumplir y presentar comprobantes, sellos o etiquetas, que comprueben esto. </w:t>
      </w:r>
    </w:p>
    <w:p>
      <w:pPr>
        <w:pStyle w:val="Normal"/>
        <w:spacing w:lineRule="auto" w:line="240" w:before="0" w:after="0"/>
        <w:jc w:val="both"/>
        <w:rPr>
          <w:rFonts w:ascii="arial" w:hAnsi="arial" w:eastAsia="Droid Sans Fallback" w:cs="FreeSans"/>
          <w:color w:val="00000A"/>
          <w:sz w:val="24"/>
          <w:szCs w:val="24"/>
          <w:lang w:val="es-AR" w:eastAsia="zh-CN" w:bidi="hi-IN"/>
        </w:rPr>
      </w:pPr>
      <w:r>
        <w:rPr>
          <w:rFonts w:eastAsia="Droid Sans Fallback" w:cs="FreeSans" w:ascii="arial" w:hAnsi="arial"/>
          <w:color w:val="00000A"/>
          <w:sz w:val="24"/>
          <w:szCs w:val="24"/>
          <w:lang w:val="es-AR" w:eastAsia="zh-CN" w:bidi="hi-IN"/>
        </w:rPr>
      </w:r>
    </w:p>
    <w:p>
      <w:pPr>
        <w:pStyle w:val="Normal"/>
        <w:spacing w:lineRule="auto" w:line="240" w:before="0" w:after="0"/>
        <w:jc w:val="both"/>
        <w:rPr>
          <w:rFonts w:ascii="arial" w:hAnsi="arial"/>
        </w:rPr>
      </w:pPr>
      <w:r>
        <w:rPr>
          <w:rFonts w:ascii="arial" w:hAnsi="arial"/>
          <w:sz w:val="24"/>
          <w:szCs w:val="24"/>
        </w:rPr>
        <w:t>El precio de las recargas deberá incluir las pruebas y reparaciones que correspondan realizar a los extintores (ej. Pintura general), así como la reposición de elementos dañados para asegurar el estado operativo de los equipos (grifos, mangueras, manómetros, etc.).</w:t>
      </w:r>
    </w:p>
    <w:p>
      <w:pPr>
        <w:pStyle w:val="Normal"/>
        <w:spacing w:lineRule="auto" w:line="240" w:before="0" w:after="0"/>
        <w:jc w:val="both"/>
        <w:rPr>
          <w:rFonts w:ascii="arial" w:hAnsi="arial" w:eastAsia="Droid Sans Fallback" w:cs="FreeSans"/>
          <w:color w:val="00000A"/>
          <w:sz w:val="24"/>
          <w:szCs w:val="24"/>
          <w:lang w:val="es-AR" w:eastAsia="zh-CN" w:bidi="hi-IN"/>
        </w:rPr>
      </w:pPr>
      <w:r>
        <w:rPr>
          <w:rFonts w:eastAsia="Droid Sans Fallback" w:cs="FreeSans" w:ascii="arial" w:hAnsi="arial"/>
          <w:color w:val="00000A"/>
          <w:sz w:val="24"/>
          <w:szCs w:val="24"/>
          <w:lang w:val="es-AR" w:eastAsia="zh-CN" w:bidi="hi-IN"/>
        </w:rPr>
      </w:r>
    </w:p>
    <w:p>
      <w:pPr>
        <w:pStyle w:val="Normal"/>
        <w:spacing w:lineRule="auto" w:line="240" w:before="0" w:after="0"/>
        <w:jc w:val="both"/>
        <w:rPr>
          <w:rFonts w:ascii="arial" w:hAnsi="arial"/>
          <w:b/>
          <w:b/>
          <w:sz w:val="24"/>
          <w:szCs w:val="24"/>
          <w:u w:val="single"/>
        </w:rPr>
      </w:pPr>
      <w:r>
        <w:rPr>
          <w:rFonts w:ascii="arial" w:hAnsi="arial"/>
          <w:b/>
          <w:sz w:val="24"/>
          <w:szCs w:val="24"/>
          <w:u w:val="single"/>
        </w:rPr>
      </w:r>
    </w:p>
    <w:p>
      <w:pPr>
        <w:pStyle w:val="Normal"/>
        <w:spacing w:lineRule="auto" w:line="240" w:before="0" w:after="0"/>
        <w:jc w:val="both"/>
        <w:rPr>
          <w:rFonts w:ascii="arial" w:hAnsi="arial"/>
          <w:u w:val="single"/>
        </w:rPr>
      </w:pPr>
      <w:r>
        <w:rPr>
          <w:rFonts w:ascii="arial" w:hAnsi="arial"/>
          <w:b/>
          <w:sz w:val="24"/>
          <w:szCs w:val="24"/>
          <w:u w:val="single"/>
        </w:rPr>
        <w:t xml:space="preserve">Rutinas </w:t>
      </w:r>
    </w:p>
    <w:p>
      <w:pPr>
        <w:pStyle w:val="Normal"/>
        <w:spacing w:lineRule="auto" w:line="240" w:before="0" w:after="0"/>
        <w:jc w:val="both"/>
        <w:rPr>
          <w:rFonts w:ascii="arial" w:hAnsi="arial" w:eastAsia="Droid Sans Fallback" w:cs="FreeSans"/>
          <w:b/>
          <w:b/>
          <w:color w:val="00000A"/>
          <w:sz w:val="24"/>
          <w:szCs w:val="24"/>
          <w:lang w:val="es-AR" w:eastAsia="zh-CN" w:bidi="hi-IN"/>
        </w:rPr>
      </w:pPr>
      <w:r>
        <w:rPr>
          <w:rFonts w:eastAsia="Droid Sans Fallback" w:cs="FreeSans" w:ascii="arial" w:hAnsi="arial"/>
          <w:b/>
          <w:color w:val="00000A"/>
          <w:sz w:val="24"/>
          <w:szCs w:val="24"/>
          <w:lang w:val="es-AR" w:eastAsia="zh-CN" w:bidi="hi-IN"/>
        </w:rPr>
      </w:r>
    </w:p>
    <w:p>
      <w:pPr>
        <w:pStyle w:val="Normal"/>
        <w:spacing w:lineRule="auto" w:line="240" w:before="0" w:after="0"/>
        <w:jc w:val="both"/>
        <w:rPr>
          <w:rFonts w:ascii="arial" w:hAnsi="arial"/>
        </w:rPr>
      </w:pPr>
      <w:r>
        <w:rPr>
          <w:rFonts w:ascii="arial" w:hAnsi="arial"/>
          <w:sz w:val="24"/>
          <w:szCs w:val="24"/>
        </w:rPr>
        <w:t xml:space="preserve">El servicio de recargas será realizado en horarios previamente coordinados con el Instituto Nacional de Colonización. </w:t>
      </w:r>
    </w:p>
    <w:p>
      <w:pPr>
        <w:pStyle w:val="Normal"/>
        <w:spacing w:lineRule="auto" w:line="240" w:before="0" w:after="0"/>
        <w:jc w:val="both"/>
        <w:rPr>
          <w:rFonts w:ascii="Arial" w:hAnsi="Arial" w:eastAsia="Droid Sans Fallback" w:cs="FreeSans"/>
          <w:color w:val="00000A"/>
          <w:sz w:val="24"/>
          <w:szCs w:val="24"/>
          <w:lang w:val="es-AR" w:eastAsia="zh-CN" w:bidi="hi-IN"/>
        </w:rPr>
      </w:pPr>
      <w:r>
        <w:rPr>
          <w:rFonts w:ascii="arial" w:hAnsi="arial"/>
          <w:sz w:val="24"/>
          <w:szCs w:val="24"/>
        </w:rPr>
        <w:t>En la instalación, y recargas, deberá cumplir y se controlará por parte de la empresa:</w:t>
      </w:r>
    </w:p>
    <w:p>
      <w:pPr>
        <w:pStyle w:val="Prrafodelista"/>
        <w:numPr>
          <w:ilvl w:val="0"/>
          <w:numId w:val="2"/>
        </w:numPr>
        <w:spacing w:lineRule="auto" w:line="240" w:before="0" w:after="0"/>
        <w:contextualSpacing/>
        <w:jc w:val="both"/>
        <w:rPr>
          <w:rFonts w:ascii="Arial" w:hAnsi="Arial" w:eastAsia="Calibri" w:cs="Times New Roman"/>
          <w:color w:val="00000A"/>
          <w:sz w:val="24"/>
          <w:szCs w:val="24"/>
          <w:lang w:val="es-ES" w:eastAsia="zh-CN" w:bidi="hi-IN"/>
        </w:rPr>
      </w:pPr>
      <w:r>
        <w:rPr>
          <w:rFonts w:ascii="arial" w:hAnsi="arial"/>
          <w:sz w:val="24"/>
          <w:szCs w:val="24"/>
        </w:rPr>
        <w:t>Que el acceso y visibilidad del extintor no esté obstruido.</w:t>
      </w:r>
    </w:p>
    <w:p>
      <w:pPr>
        <w:pStyle w:val="Prrafodelista"/>
        <w:numPr>
          <w:ilvl w:val="0"/>
          <w:numId w:val="2"/>
        </w:numPr>
        <w:spacing w:lineRule="auto" w:line="240" w:before="0" w:after="0"/>
        <w:contextualSpacing/>
        <w:jc w:val="both"/>
        <w:rPr>
          <w:rFonts w:ascii="Arial" w:hAnsi="Arial" w:eastAsia="Calibri" w:cs="Times New Roman"/>
          <w:color w:val="00000A"/>
          <w:sz w:val="24"/>
          <w:szCs w:val="24"/>
          <w:lang w:val="es-ES" w:eastAsia="zh-CN" w:bidi="hi-IN"/>
        </w:rPr>
      </w:pPr>
      <w:r>
        <w:rPr>
          <w:rFonts w:ascii="arial" w:hAnsi="arial"/>
          <w:sz w:val="24"/>
          <w:szCs w:val="24"/>
        </w:rPr>
        <w:t>Verificar que el extintor corresponda al asignado en planilla y plano.</w:t>
      </w:r>
    </w:p>
    <w:p>
      <w:pPr>
        <w:pStyle w:val="Prrafodelista"/>
        <w:numPr>
          <w:ilvl w:val="0"/>
          <w:numId w:val="2"/>
        </w:numPr>
        <w:spacing w:lineRule="auto" w:line="240" w:before="0" w:after="0"/>
        <w:contextualSpacing/>
        <w:jc w:val="both"/>
        <w:rPr>
          <w:rFonts w:ascii="Arial" w:hAnsi="Arial" w:eastAsia="Calibri" w:cs="Times New Roman"/>
          <w:color w:val="00000A"/>
          <w:sz w:val="24"/>
          <w:szCs w:val="24"/>
          <w:lang w:val="es-ES" w:eastAsia="zh-CN" w:bidi="hi-IN"/>
        </w:rPr>
      </w:pPr>
      <w:r>
        <w:rPr>
          <w:rFonts w:ascii="arial" w:hAnsi="arial"/>
          <w:sz w:val="24"/>
          <w:szCs w:val="24"/>
        </w:rPr>
        <w:t>Comprobar que todas las etiquetas que debe lucir el extintor esté en buen estado y en su ubicación.</w:t>
      </w:r>
    </w:p>
    <w:p>
      <w:pPr>
        <w:pStyle w:val="Prrafodelista"/>
        <w:numPr>
          <w:ilvl w:val="0"/>
          <w:numId w:val="2"/>
        </w:numPr>
        <w:spacing w:lineRule="auto" w:line="240" w:before="0" w:after="0"/>
        <w:contextualSpacing/>
        <w:jc w:val="both"/>
        <w:rPr>
          <w:rFonts w:ascii="Arial" w:hAnsi="Arial" w:eastAsia="Calibri" w:cs="Times New Roman"/>
          <w:color w:val="00000A"/>
          <w:sz w:val="24"/>
          <w:szCs w:val="24"/>
          <w:lang w:val="es-ES" w:eastAsia="zh-CN" w:bidi="hi-IN"/>
        </w:rPr>
      </w:pPr>
      <w:r>
        <w:rPr>
          <w:rFonts w:ascii="arial" w:hAnsi="arial"/>
          <w:sz w:val="24"/>
          <w:szCs w:val="24"/>
        </w:rPr>
        <w:t xml:space="preserve">Comprobar que los precintos estén intactos. </w:t>
      </w:r>
    </w:p>
    <w:p>
      <w:pPr>
        <w:pStyle w:val="Prrafodelista"/>
        <w:numPr>
          <w:ilvl w:val="0"/>
          <w:numId w:val="2"/>
        </w:numPr>
        <w:spacing w:lineRule="auto" w:line="240" w:before="0" w:after="0"/>
        <w:contextualSpacing/>
        <w:jc w:val="both"/>
        <w:rPr>
          <w:rFonts w:ascii="Arial" w:hAnsi="Arial" w:eastAsia="Calibri" w:cs="Times New Roman"/>
          <w:color w:val="00000A"/>
          <w:sz w:val="24"/>
          <w:szCs w:val="24"/>
          <w:lang w:val="es-ES" w:eastAsia="zh-CN" w:bidi="hi-IN"/>
        </w:rPr>
      </w:pPr>
      <w:r>
        <w:rPr>
          <w:rFonts w:ascii="arial" w:hAnsi="arial"/>
          <w:sz w:val="24"/>
          <w:szCs w:val="24"/>
        </w:rPr>
        <w:t>Verificar que la presión esté dentro de los valores establecidos por la norma correspondiente al extintor.</w:t>
      </w:r>
    </w:p>
    <w:p>
      <w:pPr>
        <w:pStyle w:val="Prrafodelista"/>
        <w:numPr>
          <w:ilvl w:val="0"/>
          <w:numId w:val="2"/>
        </w:numPr>
        <w:spacing w:lineRule="auto" w:line="240" w:before="0" w:after="0"/>
        <w:contextualSpacing/>
        <w:jc w:val="both"/>
        <w:rPr>
          <w:rFonts w:ascii="Arial" w:hAnsi="Arial" w:eastAsia="Calibri" w:cs="Times New Roman"/>
          <w:color w:val="00000A"/>
          <w:sz w:val="24"/>
          <w:szCs w:val="24"/>
          <w:lang w:val="es-ES" w:eastAsia="zh-CN" w:bidi="hi-IN"/>
        </w:rPr>
      </w:pPr>
      <w:r>
        <w:rPr>
          <w:rFonts w:ascii="arial" w:hAnsi="arial"/>
          <w:sz w:val="24"/>
          <w:szCs w:val="24"/>
        </w:rPr>
        <w:t xml:space="preserve">Comprobar que no presente daño físico aparente (corrosión, abolladura, etc.) </w:t>
      </w:r>
    </w:p>
    <w:p>
      <w:pPr>
        <w:pStyle w:val="Prrafodelista"/>
        <w:numPr>
          <w:ilvl w:val="0"/>
          <w:numId w:val="2"/>
        </w:numPr>
        <w:spacing w:lineRule="auto" w:line="240" w:before="0" w:after="0"/>
        <w:contextualSpacing/>
        <w:jc w:val="both"/>
        <w:rPr>
          <w:rFonts w:ascii="Arial" w:hAnsi="Arial" w:eastAsia="Calibri" w:cs="Times New Roman"/>
          <w:color w:val="00000A"/>
          <w:sz w:val="24"/>
          <w:szCs w:val="24"/>
          <w:lang w:val="es-ES" w:eastAsia="zh-CN" w:bidi="hi-IN"/>
        </w:rPr>
      </w:pPr>
      <w:r>
        <w:rPr>
          <w:rFonts w:ascii="arial" w:hAnsi="arial"/>
          <w:sz w:val="24"/>
          <w:szCs w:val="24"/>
        </w:rPr>
        <w:t>Comprobar que no haya partes deterioradas rotas o faltantes (manguera, tobera, manómetro, manijas, apoyos, soportes, ruedas, etc.)</w:t>
      </w:r>
    </w:p>
    <w:p>
      <w:pPr>
        <w:pStyle w:val="Normal"/>
        <w:spacing w:lineRule="auto" w:line="240" w:before="0" w:after="0"/>
        <w:jc w:val="both"/>
        <w:rPr>
          <w:rFonts w:ascii="arial" w:hAnsi="arial" w:eastAsia="Droid Sans Fallback" w:cs="FreeSans"/>
          <w:color w:val="00000A"/>
          <w:sz w:val="24"/>
          <w:szCs w:val="24"/>
          <w:lang w:val="es-AR" w:eastAsia="zh-CN" w:bidi="hi-IN"/>
        </w:rPr>
      </w:pPr>
      <w:r>
        <w:rPr>
          <w:rFonts w:eastAsia="Droid Sans Fallback" w:cs="FreeSans" w:ascii="arial" w:hAnsi="arial"/>
          <w:color w:val="00000A"/>
          <w:sz w:val="24"/>
          <w:szCs w:val="24"/>
          <w:lang w:val="es-AR" w:eastAsia="zh-CN" w:bidi="hi-IN"/>
        </w:rPr>
      </w:r>
    </w:p>
    <w:p>
      <w:pPr>
        <w:pStyle w:val="Normal"/>
        <w:spacing w:lineRule="auto" w:line="240" w:before="0" w:after="0"/>
        <w:jc w:val="both"/>
        <w:rPr>
          <w:rFonts w:ascii="arial" w:hAnsi="arial" w:eastAsia="Droid Sans Fallback" w:cs="FreeSans"/>
          <w:b/>
          <w:b/>
          <w:color w:val="00000A"/>
          <w:sz w:val="24"/>
          <w:szCs w:val="24"/>
          <w:lang w:val="es-AR" w:eastAsia="zh-CN" w:bidi="hi-IN"/>
        </w:rPr>
      </w:pPr>
      <w:r>
        <w:rPr>
          <w:rFonts w:eastAsia="Droid Sans Fallback" w:cs="FreeSans" w:ascii="arial" w:hAnsi="arial"/>
          <w:b/>
          <w:color w:val="00000A"/>
          <w:sz w:val="24"/>
          <w:szCs w:val="24"/>
          <w:lang w:val="es-AR" w:eastAsia="zh-CN" w:bidi="hi-IN"/>
        </w:rPr>
      </w:r>
    </w:p>
    <w:p>
      <w:pPr>
        <w:pStyle w:val="Normal"/>
        <w:spacing w:lineRule="auto" w:line="240" w:before="0" w:after="0"/>
        <w:jc w:val="both"/>
        <w:rPr>
          <w:rFonts w:ascii="Arial" w:hAnsi="Arial" w:eastAsia="Droid Sans Fallback" w:cs="FreeSans"/>
          <w:b/>
          <w:b/>
          <w:color w:val="00000A"/>
          <w:sz w:val="24"/>
          <w:szCs w:val="24"/>
          <w:lang w:val="es-AR" w:eastAsia="zh-CN" w:bidi="hi-IN"/>
        </w:rPr>
      </w:pPr>
      <w:r>
        <w:rPr>
          <w:rFonts w:ascii="arial" w:hAnsi="arial"/>
          <w:b/>
          <w:sz w:val="24"/>
          <w:szCs w:val="24"/>
          <w:u w:val="single"/>
        </w:rPr>
        <w:t xml:space="preserve">Constancia </w:t>
      </w:r>
    </w:p>
    <w:p>
      <w:pPr>
        <w:pStyle w:val="Normal"/>
        <w:spacing w:lineRule="auto" w:line="240" w:before="0" w:after="0"/>
        <w:jc w:val="both"/>
        <w:rPr>
          <w:rFonts w:ascii="arial" w:hAnsi="arial" w:eastAsia="Droid Sans Fallback" w:cs="FreeSans"/>
          <w:b/>
          <w:b/>
          <w:color w:val="00000A"/>
          <w:sz w:val="24"/>
          <w:szCs w:val="24"/>
          <w:lang w:val="es-AR" w:eastAsia="zh-CN" w:bidi="hi-IN"/>
        </w:rPr>
      </w:pPr>
      <w:r>
        <w:rPr>
          <w:rFonts w:eastAsia="Droid Sans Fallback" w:cs="FreeSans" w:ascii="arial" w:hAnsi="arial"/>
          <w:b/>
          <w:color w:val="00000A"/>
          <w:sz w:val="24"/>
          <w:szCs w:val="24"/>
          <w:lang w:val="es-AR" w:eastAsia="zh-CN" w:bidi="hi-IN"/>
        </w:rPr>
      </w:r>
    </w:p>
    <w:p>
      <w:pPr>
        <w:pStyle w:val="Normal"/>
        <w:spacing w:lineRule="auto" w:line="240" w:before="0" w:after="0"/>
        <w:jc w:val="both"/>
        <w:rPr>
          <w:rFonts w:ascii="arial" w:hAnsi="arial"/>
        </w:rPr>
      </w:pPr>
      <w:r>
        <w:rPr>
          <w:rFonts w:ascii="arial" w:hAnsi="arial"/>
        </w:rPr>
        <w:t xml:space="preserve">Los extintores recargados, deberán estar identificados con su código respectivo en la factura correspondiente.   </w:t>
      </w:r>
    </w:p>
    <w:p>
      <w:pPr>
        <w:pStyle w:val="Normal"/>
        <w:spacing w:lineRule="auto" w:line="240" w:before="0" w:after="0"/>
        <w:jc w:val="both"/>
        <w:rPr>
          <w:rFonts w:ascii="arial" w:hAnsi="arial"/>
        </w:rPr>
      </w:pPr>
      <w:r>
        <w:rPr>
          <w:rFonts w:ascii="arial" w:hAnsi="arial"/>
        </w:rPr>
        <w:t>La recarga de extintores, deberá quedar registrada en una planilla, con los datos correspondientes a cada extintor, como indica la norma y en un plano existente la ubicación de cada uno.</w:t>
      </w:r>
    </w:p>
    <w:p>
      <w:pPr>
        <w:pStyle w:val="Normal"/>
        <w:spacing w:lineRule="auto" w:line="240" w:before="0" w:after="0"/>
        <w:jc w:val="both"/>
        <w:rPr>
          <w:rFonts w:ascii="arial" w:hAnsi="arial"/>
        </w:rPr>
      </w:pPr>
      <w:r>
        <w:rPr>
          <w:rFonts w:ascii="arial" w:hAnsi="arial"/>
        </w:rPr>
        <w:t>Esta planilla de control deberá registrar la fecha y ser firmada por el funcionario de la empresa adjudicataria y  por el funcionario designado por el INC.</w:t>
      </w:r>
    </w:p>
    <w:p>
      <w:pPr>
        <w:pStyle w:val="Normal"/>
        <w:spacing w:lineRule="auto" w:line="240" w:before="0" w:after="0"/>
        <w:ind w:hanging="0"/>
        <w:jc w:val="both"/>
        <w:rPr>
          <w:rFonts w:ascii="arial" w:hAnsi="arial" w:eastAsia="Droid Sans Fallback" w:cs="FreeSans"/>
          <w:color w:val="00000A"/>
          <w:sz w:val="24"/>
          <w:szCs w:val="24"/>
          <w:lang w:val="es-AR" w:eastAsia="zh-CN" w:bidi="hi-IN"/>
        </w:rPr>
      </w:pPr>
      <w:r>
        <w:rPr>
          <w:rFonts w:eastAsia="Droid Sans Fallback" w:cs="FreeSans" w:ascii="arial" w:hAnsi="arial"/>
          <w:color w:val="00000A"/>
          <w:sz w:val="24"/>
          <w:szCs w:val="24"/>
          <w:lang w:val="es-AR" w:eastAsia="zh-CN" w:bidi="hi-IN"/>
        </w:rPr>
      </w:r>
    </w:p>
    <w:p>
      <w:pPr>
        <w:pStyle w:val="Normal"/>
        <w:spacing w:lineRule="auto" w:line="240" w:before="0" w:after="0"/>
        <w:jc w:val="both"/>
        <w:rPr>
          <w:rFonts w:ascii="arial" w:hAnsi="arial" w:eastAsia="Droid Sans Fallback" w:cs="FreeSans"/>
          <w:color w:val="00000A"/>
          <w:sz w:val="24"/>
          <w:szCs w:val="24"/>
          <w:lang w:val="es-AR" w:eastAsia="zh-CN" w:bidi="hi-IN"/>
        </w:rPr>
      </w:pPr>
      <w:r>
        <w:rPr>
          <w:rFonts w:eastAsia="Droid Sans Fallback" w:cs="FreeSans" w:ascii="arial" w:hAnsi="arial"/>
          <w:color w:val="00000A"/>
          <w:sz w:val="24"/>
          <w:szCs w:val="24"/>
          <w:lang w:val="es-AR" w:eastAsia="zh-CN" w:bidi="hi-IN"/>
        </w:rPr>
      </w:r>
    </w:p>
    <w:p>
      <w:pPr>
        <w:pStyle w:val="Normal"/>
        <w:spacing w:lineRule="auto" w:line="240" w:before="0" w:after="0"/>
        <w:jc w:val="both"/>
        <w:rPr>
          <w:rFonts w:ascii="arial" w:hAnsi="arial" w:eastAsia="Droid Sans Fallback" w:cs="FreeSans"/>
          <w:color w:val="00000A"/>
          <w:sz w:val="24"/>
          <w:szCs w:val="24"/>
          <w:lang w:val="es-AR" w:eastAsia="zh-CN" w:bidi="hi-IN"/>
        </w:rPr>
      </w:pPr>
      <w:r>
        <w:rPr>
          <w:rFonts w:eastAsia="Droid Sans Fallback" w:cs="FreeSans" w:ascii="arial" w:hAnsi="arial"/>
          <w:color w:val="00000A"/>
          <w:sz w:val="24"/>
          <w:szCs w:val="24"/>
          <w:lang w:val="es-AR" w:eastAsia="zh-CN" w:bidi="hi-IN"/>
        </w:rPr>
      </w:r>
    </w:p>
    <w:p>
      <w:pPr>
        <w:pStyle w:val="Normal"/>
        <w:spacing w:lineRule="auto" w:line="240" w:before="0" w:after="0"/>
        <w:jc w:val="both"/>
        <w:rPr>
          <w:rFonts w:ascii="arial" w:hAnsi="arial" w:eastAsia="Droid Sans Fallback" w:cs="FreeSans"/>
          <w:color w:val="00000A"/>
          <w:sz w:val="24"/>
          <w:szCs w:val="24"/>
          <w:lang w:val="es-AR" w:eastAsia="zh-CN" w:bidi="hi-IN"/>
        </w:rPr>
      </w:pPr>
      <w:r>
        <w:rPr>
          <w:rFonts w:eastAsia="Droid Sans Fallback" w:cs="FreeSans" w:ascii="arial" w:hAnsi="arial"/>
          <w:color w:val="00000A"/>
          <w:sz w:val="24"/>
          <w:szCs w:val="24"/>
          <w:lang w:val="es-AR" w:eastAsia="zh-CN" w:bidi="hi-IN"/>
        </w:rPr>
      </w:r>
    </w:p>
    <w:p>
      <w:pPr>
        <w:pStyle w:val="Normal"/>
        <w:spacing w:lineRule="auto" w:line="240" w:before="0" w:after="0"/>
        <w:jc w:val="both"/>
        <w:rPr>
          <w:rFonts w:ascii="arial" w:hAnsi="arial" w:eastAsia="Droid Sans Fallback" w:cs="FreeSans"/>
          <w:color w:val="00000A"/>
          <w:sz w:val="24"/>
          <w:szCs w:val="24"/>
          <w:lang w:val="es-AR" w:eastAsia="zh-CN" w:bidi="hi-IN"/>
        </w:rPr>
      </w:pPr>
      <w:r>
        <w:rPr>
          <w:rFonts w:eastAsia="Droid Sans Fallback" w:cs="FreeSans" w:ascii="arial" w:hAnsi="arial"/>
          <w:color w:val="00000A"/>
          <w:sz w:val="24"/>
          <w:szCs w:val="24"/>
          <w:lang w:val="es-AR" w:eastAsia="zh-CN" w:bidi="hi-IN"/>
        </w:rPr>
      </w:r>
    </w:p>
    <w:p>
      <w:pPr>
        <w:pStyle w:val="Normal"/>
        <w:spacing w:lineRule="auto" w:line="240" w:before="0" w:after="0"/>
        <w:jc w:val="both"/>
        <w:rPr>
          <w:rFonts w:ascii="arial" w:hAnsi="arial" w:eastAsia="Droid Sans Fallback" w:cs="FreeSans"/>
          <w:color w:val="00000A"/>
          <w:sz w:val="24"/>
          <w:szCs w:val="24"/>
          <w:lang w:val="es-AR" w:eastAsia="zh-CN" w:bidi="hi-IN"/>
        </w:rPr>
      </w:pPr>
      <w:r>
        <w:rPr>
          <w:rFonts w:eastAsia="Droid Sans Fallback" w:cs="FreeSans" w:ascii="arial" w:hAnsi="arial"/>
          <w:color w:val="00000A"/>
          <w:sz w:val="24"/>
          <w:szCs w:val="24"/>
          <w:lang w:val="es-AR" w:eastAsia="zh-CN" w:bidi="hi-IN"/>
        </w:rPr>
      </w:r>
    </w:p>
    <w:p>
      <w:pPr>
        <w:pStyle w:val="Normal"/>
        <w:spacing w:lineRule="auto" w:line="240" w:before="0" w:after="0"/>
        <w:jc w:val="both"/>
        <w:rPr>
          <w:rFonts w:ascii="arial" w:hAnsi="arial" w:eastAsia="Droid Sans Fallback" w:cs="FreeSans"/>
          <w:color w:val="00000A"/>
          <w:sz w:val="24"/>
          <w:szCs w:val="24"/>
          <w:lang w:val="es-AR" w:eastAsia="zh-CN" w:bidi="hi-IN"/>
        </w:rPr>
      </w:pPr>
      <w:r>
        <w:rPr>
          <w:rFonts w:eastAsia="Droid Sans Fallback" w:cs="FreeSans" w:ascii="arial" w:hAnsi="arial"/>
          <w:color w:val="00000A"/>
          <w:sz w:val="24"/>
          <w:szCs w:val="24"/>
          <w:lang w:val="es-AR" w:eastAsia="zh-CN" w:bidi="hi-IN"/>
        </w:rPr>
      </w:r>
    </w:p>
    <w:p>
      <w:pPr>
        <w:pStyle w:val="Normal"/>
        <w:spacing w:lineRule="auto" w:line="240" w:before="0" w:after="0"/>
        <w:jc w:val="both"/>
        <w:rPr>
          <w:rFonts w:ascii="arial" w:hAnsi="arial"/>
        </w:rPr>
      </w:pPr>
      <w:r>
        <w:rPr>
          <w:rFonts w:ascii="arial" w:hAnsi="arial"/>
          <w:b/>
          <w:bCs/>
        </w:rPr>
        <w:t>2 – Suministro y Colocación de Cartelería fotoluminiscente contra incendio</w:t>
      </w:r>
    </w:p>
    <w:p>
      <w:pPr>
        <w:pStyle w:val="Normal"/>
        <w:spacing w:lineRule="auto" w:line="240" w:before="0" w:after="0"/>
        <w:jc w:val="both"/>
        <w:rPr>
          <w:b/>
          <w:b/>
          <w:bCs/>
        </w:rPr>
      </w:pPr>
      <w:r>
        <w:rPr>
          <w:b/>
          <w:bCs/>
        </w:rPr>
      </w:r>
    </w:p>
    <w:p>
      <w:pPr>
        <w:pStyle w:val="Normal"/>
        <w:spacing w:lineRule="auto" w:line="240" w:before="0" w:after="0"/>
        <w:jc w:val="both"/>
        <w:rPr>
          <w:rFonts w:ascii="arial" w:hAnsi="arial"/>
          <w:u w:val="single"/>
        </w:rPr>
      </w:pPr>
      <w:r>
        <w:rPr>
          <w:rFonts w:ascii="arial" w:hAnsi="arial"/>
          <w:b/>
          <w:bCs/>
          <w:u w:val="single"/>
        </w:rPr>
        <w:t>Cantidades</w:t>
      </w:r>
    </w:p>
    <w:p>
      <w:pPr>
        <w:pStyle w:val="Normal"/>
        <w:spacing w:lineRule="auto" w:line="240" w:before="0" w:after="0"/>
        <w:jc w:val="both"/>
        <w:rPr>
          <w:rFonts w:ascii="arial" w:hAnsi="arial" w:eastAsia="Droid Sans Fallback" w:cs="FreeSans"/>
          <w:b w:val="false"/>
          <w:b w:val="false"/>
          <w:bCs w:val="false"/>
          <w:color w:val="00000A"/>
          <w:sz w:val="24"/>
          <w:szCs w:val="24"/>
          <w:lang w:val="es-AR" w:eastAsia="zh-CN" w:bidi="hi-IN"/>
        </w:rPr>
      </w:pPr>
      <w:r>
        <w:rPr>
          <w:rFonts w:eastAsia="Droid Sans Fallback" w:cs="FreeSans" w:ascii="arial" w:hAnsi="arial"/>
          <w:b w:val="false"/>
          <w:bCs w:val="false"/>
          <w:color w:val="00000A"/>
          <w:sz w:val="24"/>
          <w:szCs w:val="24"/>
          <w:lang w:val="es-AR" w:eastAsia="zh-CN" w:bidi="hi-IN"/>
        </w:rPr>
      </w:r>
    </w:p>
    <w:p>
      <w:pPr>
        <w:pStyle w:val="Normal"/>
        <w:spacing w:lineRule="auto" w:line="240" w:before="0" w:after="0"/>
        <w:jc w:val="both"/>
        <w:rPr>
          <w:rFonts w:ascii="arial" w:hAnsi="arial" w:eastAsia="Droid Sans Fallback" w:cs="FreeSans"/>
          <w:b w:val="false"/>
          <w:b w:val="false"/>
          <w:bCs w:val="false"/>
          <w:color w:val="00000A"/>
          <w:sz w:val="24"/>
          <w:szCs w:val="24"/>
          <w:lang w:val="es-AR" w:eastAsia="zh-CN" w:bidi="hi-IN"/>
        </w:rPr>
      </w:pPr>
      <w:r>
        <w:rPr>
          <w:rFonts w:eastAsia="Droid Sans Fallback" w:cs="FreeSans" w:ascii="arial" w:hAnsi="arial"/>
          <w:b w:val="false"/>
          <w:bCs w:val="false"/>
          <w:color w:val="00000A"/>
          <w:sz w:val="24"/>
          <w:szCs w:val="24"/>
          <w:lang w:val="es-AR" w:eastAsia="zh-CN" w:bidi="hi-IN"/>
        </w:rPr>
        <w:t>A)</w:t>
      </w:r>
    </w:p>
    <w:p>
      <w:pPr>
        <w:pStyle w:val="Normal"/>
        <w:spacing w:lineRule="auto" w:line="240" w:before="0" w:after="0"/>
        <w:jc w:val="both"/>
        <w:rPr>
          <w:rFonts w:ascii="arial" w:hAnsi="arial" w:eastAsia="Droid Sans Fallback" w:cs="FreeSans"/>
          <w:b w:val="false"/>
          <w:b w:val="false"/>
          <w:bCs w:val="false"/>
          <w:color w:val="00000A"/>
          <w:sz w:val="24"/>
          <w:szCs w:val="24"/>
          <w:lang w:val="es-AR" w:eastAsia="zh-CN" w:bidi="hi-IN"/>
        </w:rPr>
      </w:pPr>
      <w:r>
        <w:rPr>
          <w:rFonts w:eastAsia="Droid Sans Fallback" w:cs="FreeSans" w:ascii="arial" w:hAnsi="arial"/>
          <w:b w:val="false"/>
          <w:bCs w:val="false"/>
          <w:color w:val="00000A"/>
          <w:sz w:val="24"/>
          <w:szCs w:val="24"/>
          <w:lang w:val="es-AR" w:eastAsia="zh-CN" w:bidi="hi-IN"/>
        </w:rPr>
      </w:r>
    </w:p>
    <w:p>
      <w:pPr>
        <w:pStyle w:val="Normal"/>
        <w:spacing w:lineRule="auto" w:line="240" w:before="0" w:after="0"/>
        <w:jc w:val="both"/>
        <w:rPr>
          <w:rFonts w:ascii="arial" w:hAnsi="arial" w:eastAsia="Droid Sans Fallback" w:cs="FreeSans"/>
          <w:b w:val="false"/>
          <w:b w:val="false"/>
          <w:bCs w:val="false"/>
          <w:color w:val="00000A"/>
          <w:sz w:val="24"/>
          <w:szCs w:val="24"/>
          <w:lang w:val="es-AR" w:eastAsia="zh-CN" w:bidi="hi-IN"/>
        </w:rPr>
      </w:pPr>
      <w:r>
        <w:rPr>
          <w:rFonts w:eastAsia="Droid Sans Fallback" w:cs="FreeSans" w:ascii="arial" w:hAnsi="arial"/>
          <w:b w:val="false"/>
          <w:bCs w:val="false"/>
          <w:color w:val="00000A"/>
          <w:sz w:val="24"/>
          <w:szCs w:val="24"/>
          <w:lang w:val="es-AR" w:eastAsia="zh-CN" w:bidi="hi-IN"/>
        </w:rPr>
        <w:drawing>
          <wp:anchor behindDoc="0" distT="0" distB="0" distL="0" distR="0" simplePos="0" locked="0" layoutInCell="1" allowOverlap="1" relativeHeight="12">
            <wp:simplePos x="0" y="0"/>
            <wp:positionH relativeFrom="column">
              <wp:align>center</wp:align>
            </wp:positionH>
            <wp:positionV relativeFrom="paragraph">
              <wp:posOffset>635</wp:posOffset>
            </wp:positionV>
            <wp:extent cx="4980305" cy="1699260"/>
            <wp:effectExtent l="0" t="0" r="0" b="0"/>
            <wp:wrapSquare wrapText="largest"/>
            <wp:docPr id="1" name="Picture" descr="Objeto 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Objeto OLE"/>
                    <pic:cNvPicPr>
                      <a:picLocks noChangeAspect="1" noChangeArrowheads="1"/>
                    </pic:cNvPicPr>
                  </pic:nvPicPr>
                  <pic:blipFill>
                    <a:blip r:embed="rId2"/>
                    <a:stretch>
                      <a:fillRect/>
                    </a:stretch>
                  </pic:blipFill>
                  <pic:spPr bwMode="auto">
                    <a:xfrm>
                      <a:off x="0" y="0"/>
                      <a:ext cx="4980305" cy="1699260"/>
                    </a:xfrm>
                    <a:prstGeom prst="rect">
                      <a:avLst/>
                    </a:prstGeom>
                  </pic:spPr>
                </pic:pic>
              </a:graphicData>
            </a:graphic>
          </wp:anchor>
        </w:drawing>
      </w:r>
    </w:p>
    <w:p>
      <w:pPr>
        <w:pStyle w:val="Normal"/>
        <w:spacing w:lineRule="auto" w:line="240" w:before="0" w:after="0"/>
        <w:jc w:val="both"/>
        <w:rPr>
          <w:rFonts w:ascii="arial" w:hAnsi="arial" w:eastAsia="Droid Sans Fallback" w:cs="FreeSans"/>
          <w:b w:val="false"/>
          <w:b w:val="false"/>
          <w:bCs w:val="false"/>
          <w:color w:val="00000A"/>
          <w:sz w:val="24"/>
          <w:szCs w:val="24"/>
          <w:lang w:val="es-AR" w:eastAsia="zh-CN" w:bidi="hi-IN"/>
        </w:rPr>
      </w:pPr>
      <w:r>
        <w:rPr>
          <w:rFonts w:eastAsia="Droid Sans Fallback" w:cs="FreeSans" w:ascii="arial" w:hAnsi="arial"/>
          <w:b w:val="false"/>
          <w:bCs w:val="false"/>
          <w:color w:val="00000A"/>
          <w:sz w:val="24"/>
          <w:szCs w:val="24"/>
          <w:lang w:val="es-AR" w:eastAsia="zh-CN" w:bidi="hi-IN"/>
        </w:rPr>
      </w:r>
    </w:p>
    <w:p>
      <w:pPr>
        <w:pStyle w:val="Normal"/>
        <w:spacing w:lineRule="auto" w:line="240" w:before="0" w:after="0"/>
        <w:jc w:val="both"/>
        <w:rPr>
          <w:rFonts w:ascii="arial" w:hAnsi="arial" w:eastAsia="Droid Sans Fallback" w:cs="FreeSans"/>
          <w:b w:val="false"/>
          <w:b w:val="false"/>
          <w:bCs w:val="false"/>
          <w:color w:val="00000A"/>
          <w:sz w:val="24"/>
          <w:szCs w:val="24"/>
          <w:lang w:val="es-AR" w:eastAsia="zh-CN" w:bidi="hi-IN"/>
        </w:rPr>
      </w:pPr>
      <w:r>
        <w:rPr>
          <w:rFonts w:eastAsia="Droid Sans Fallback" w:cs="FreeSans" w:ascii="arial" w:hAnsi="arial"/>
          <w:b w:val="false"/>
          <w:bCs w:val="false"/>
          <w:color w:val="00000A"/>
          <w:sz w:val="24"/>
          <w:szCs w:val="24"/>
          <w:lang w:val="es-AR" w:eastAsia="zh-CN" w:bidi="hi-IN"/>
        </w:rPr>
      </w:r>
    </w:p>
    <w:p>
      <w:pPr>
        <w:pStyle w:val="Normal"/>
        <w:spacing w:lineRule="auto" w:line="240" w:before="0" w:after="0"/>
        <w:jc w:val="both"/>
        <w:rPr>
          <w:rFonts w:ascii="arial" w:hAnsi="arial" w:eastAsia="Droid Sans Fallback" w:cs="FreeSans"/>
          <w:b w:val="false"/>
          <w:b w:val="false"/>
          <w:bCs w:val="false"/>
          <w:color w:val="00000A"/>
          <w:sz w:val="24"/>
          <w:szCs w:val="24"/>
          <w:lang w:val="es-AR" w:eastAsia="zh-CN" w:bidi="hi-IN"/>
        </w:rPr>
      </w:pPr>
      <w:r>
        <w:rPr>
          <w:rFonts w:eastAsia="Droid Sans Fallback" w:cs="FreeSans" w:ascii="arial" w:hAnsi="arial"/>
          <w:b w:val="false"/>
          <w:bCs w:val="false"/>
          <w:color w:val="00000A"/>
          <w:sz w:val="24"/>
          <w:szCs w:val="24"/>
          <w:lang w:val="es-AR" w:eastAsia="zh-CN" w:bidi="hi-IN"/>
        </w:rPr>
      </w:r>
    </w:p>
    <w:p>
      <w:pPr>
        <w:pStyle w:val="Normal"/>
        <w:spacing w:lineRule="auto" w:line="240" w:before="0" w:after="0"/>
        <w:jc w:val="both"/>
        <w:rPr>
          <w:rFonts w:ascii="arial" w:hAnsi="arial" w:eastAsia="Droid Sans Fallback" w:cs="FreeSans"/>
          <w:b w:val="false"/>
          <w:b w:val="false"/>
          <w:bCs w:val="false"/>
          <w:color w:val="00000A"/>
          <w:sz w:val="24"/>
          <w:szCs w:val="24"/>
          <w:lang w:val="es-AR" w:eastAsia="zh-CN" w:bidi="hi-IN"/>
        </w:rPr>
      </w:pPr>
      <w:r>
        <w:rPr>
          <w:rFonts w:eastAsia="Droid Sans Fallback" w:cs="FreeSans" w:ascii="arial" w:hAnsi="arial"/>
          <w:b w:val="false"/>
          <w:bCs w:val="false"/>
          <w:color w:val="00000A"/>
          <w:sz w:val="24"/>
          <w:szCs w:val="24"/>
          <w:lang w:val="es-AR" w:eastAsia="zh-CN" w:bidi="hi-IN"/>
        </w:rPr>
      </w:r>
    </w:p>
    <w:p>
      <w:pPr>
        <w:pStyle w:val="Normal"/>
        <w:spacing w:lineRule="auto" w:line="240" w:before="0" w:after="0"/>
        <w:jc w:val="both"/>
        <w:rPr>
          <w:rFonts w:ascii="arial" w:hAnsi="arial" w:eastAsia="Droid Sans Fallback" w:cs="FreeSans"/>
          <w:b w:val="false"/>
          <w:b w:val="false"/>
          <w:bCs w:val="false"/>
          <w:color w:val="00000A"/>
          <w:sz w:val="24"/>
          <w:szCs w:val="24"/>
          <w:lang w:val="es-AR" w:eastAsia="zh-CN" w:bidi="hi-IN"/>
        </w:rPr>
      </w:pPr>
      <w:r>
        <w:rPr>
          <w:rFonts w:eastAsia="Droid Sans Fallback" w:cs="FreeSans" w:ascii="arial" w:hAnsi="arial"/>
          <w:b w:val="false"/>
          <w:bCs w:val="false"/>
          <w:color w:val="00000A"/>
          <w:sz w:val="24"/>
          <w:szCs w:val="24"/>
          <w:lang w:val="es-AR" w:eastAsia="zh-CN" w:bidi="hi-IN"/>
        </w:rPr>
      </w:r>
    </w:p>
    <w:p>
      <w:pPr>
        <w:pStyle w:val="Normal"/>
        <w:spacing w:lineRule="auto" w:line="240" w:before="0" w:after="0"/>
        <w:jc w:val="both"/>
        <w:rPr>
          <w:rFonts w:ascii="arial" w:hAnsi="arial" w:eastAsia="Droid Sans Fallback" w:cs="FreeSans"/>
          <w:b w:val="false"/>
          <w:b w:val="false"/>
          <w:bCs w:val="false"/>
          <w:color w:val="00000A"/>
          <w:sz w:val="24"/>
          <w:szCs w:val="24"/>
          <w:lang w:val="es-AR" w:eastAsia="zh-CN" w:bidi="hi-IN"/>
        </w:rPr>
      </w:pPr>
      <w:r>
        <w:rPr>
          <w:rFonts w:eastAsia="Droid Sans Fallback" w:cs="FreeSans" w:ascii="arial" w:hAnsi="arial"/>
          <w:b w:val="false"/>
          <w:bCs w:val="false"/>
          <w:color w:val="00000A"/>
          <w:sz w:val="24"/>
          <w:szCs w:val="24"/>
          <w:lang w:val="es-AR" w:eastAsia="zh-CN" w:bidi="hi-IN"/>
        </w:rPr>
      </w:r>
    </w:p>
    <w:p>
      <w:pPr>
        <w:pStyle w:val="Normal"/>
        <w:spacing w:lineRule="auto" w:line="240" w:before="0" w:after="0"/>
        <w:jc w:val="both"/>
        <w:rPr>
          <w:rFonts w:ascii="arial" w:hAnsi="arial" w:eastAsia="Droid Sans Fallback" w:cs="FreeSans"/>
          <w:b w:val="false"/>
          <w:b w:val="false"/>
          <w:bCs w:val="false"/>
          <w:color w:val="00000A"/>
          <w:sz w:val="24"/>
          <w:szCs w:val="24"/>
          <w:lang w:val="es-AR" w:eastAsia="zh-CN" w:bidi="hi-IN"/>
        </w:rPr>
      </w:pPr>
      <w:r>
        <w:rPr>
          <w:rFonts w:eastAsia="Droid Sans Fallback" w:cs="FreeSans" w:ascii="arial" w:hAnsi="arial"/>
          <w:b w:val="false"/>
          <w:bCs w:val="false"/>
          <w:color w:val="00000A"/>
          <w:sz w:val="24"/>
          <w:szCs w:val="24"/>
          <w:lang w:val="es-AR" w:eastAsia="zh-CN" w:bidi="hi-IN"/>
        </w:rPr>
      </w:r>
    </w:p>
    <w:p>
      <w:pPr>
        <w:pStyle w:val="Normal"/>
        <w:spacing w:lineRule="auto" w:line="240" w:before="0" w:after="0"/>
        <w:jc w:val="both"/>
        <w:rPr>
          <w:rFonts w:ascii="arial" w:hAnsi="arial" w:eastAsia="Droid Sans Fallback" w:cs="FreeSans"/>
          <w:b w:val="false"/>
          <w:b w:val="false"/>
          <w:bCs w:val="false"/>
          <w:color w:val="00000A"/>
          <w:sz w:val="24"/>
          <w:szCs w:val="24"/>
          <w:lang w:val="es-AR" w:eastAsia="zh-CN" w:bidi="hi-IN"/>
        </w:rPr>
      </w:pPr>
      <w:r>
        <w:rPr>
          <w:rFonts w:eastAsia="Droid Sans Fallback" w:cs="FreeSans" w:ascii="arial" w:hAnsi="arial"/>
          <w:b w:val="false"/>
          <w:bCs w:val="false"/>
          <w:color w:val="00000A"/>
          <w:sz w:val="24"/>
          <w:szCs w:val="24"/>
          <w:lang w:val="es-AR" w:eastAsia="zh-CN" w:bidi="hi-IN"/>
        </w:rPr>
      </w:r>
    </w:p>
    <w:p>
      <w:pPr>
        <w:pStyle w:val="Normal"/>
        <w:spacing w:lineRule="auto" w:line="240" w:before="0" w:after="0"/>
        <w:jc w:val="both"/>
        <w:rPr>
          <w:rFonts w:ascii="arial" w:hAnsi="arial" w:eastAsia="Droid Sans Fallback" w:cs="FreeSans"/>
          <w:b w:val="false"/>
          <w:b w:val="false"/>
          <w:bCs w:val="false"/>
          <w:color w:val="00000A"/>
          <w:sz w:val="24"/>
          <w:szCs w:val="24"/>
          <w:lang w:val="es-AR" w:eastAsia="zh-CN" w:bidi="hi-IN"/>
        </w:rPr>
      </w:pPr>
      <w:r>
        <w:rPr>
          <w:rFonts w:eastAsia="Droid Sans Fallback" w:cs="FreeSans" w:ascii="arial" w:hAnsi="arial"/>
          <w:b w:val="false"/>
          <w:bCs w:val="false"/>
          <w:color w:val="00000A"/>
          <w:sz w:val="24"/>
          <w:szCs w:val="24"/>
          <w:lang w:val="es-AR" w:eastAsia="zh-CN" w:bidi="hi-IN"/>
        </w:rPr>
      </w:r>
    </w:p>
    <w:p>
      <w:pPr>
        <w:pStyle w:val="Normal"/>
        <w:spacing w:lineRule="auto" w:line="240" w:before="0" w:after="0"/>
        <w:jc w:val="both"/>
        <w:rPr>
          <w:rFonts w:ascii="arial" w:hAnsi="arial" w:eastAsia="Droid Sans Fallback" w:cs="FreeSans"/>
          <w:color w:val="00000A"/>
          <w:sz w:val="24"/>
          <w:szCs w:val="24"/>
          <w:lang w:val="es-AR" w:eastAsia="zh-CN" w:bidi="hi-IN"/>
        </w:rPr>
      </w:pPr>
      <w:r>
        <w:rPr>
          <w:rFonts w:eastAsia="Droid Sans Fallback" w:cs="FreeSans" w:ascii="arial" w:hAnsi="arial"/>
          <w:color w:val="00000A"/>
          <w:sz w:val="24"/>
          <w:szCs w:val="24"/>
          <w:lang w:val="es-AR" w:eastAsia="zh-CN" w:bidi="hi-IN"/>
        </w:rPr>
        <w:drawing>
          <wp:anchor behindDoc="0" distT="0" distB="0" distL="0" distR="0" simplePos="0" locked="0" layoutInCell="1" allowOverlap="1" relativeHeight="18">
            <wp:simplePos x="0" y="0"/>
            <wp:positionH relativeFrom="column">
              <wp:posOffset>3674110</wp:posOffset>
            </wp:positionH>
            <wp:positionV relativeFrom="paragraph">
              <wp:posOffset>5080</wp:posOffset>
            </wp:positionV>
            <wp:extent cx="2330450" cy="2330450"/>
            <wp:effectExtent l="0" t="0" r="0" b="0"/>
            <wp:wrapSquare wrapText="larges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3"/>
                    <a:stretch>
                      <a:fillRect/>
                    </a:stretch>
                  </pic:blipFill>
                  <pic:spPr bwMode="auto">
                    <a:xfrm>
                      <a:off x="0" y="0"/>
                      <a:ext cx="2330450" cy="2330450"/>
                    </a:xfrm>
                    <a:prstGeom prst="rect">
                      <a:avLst/>
                    </a:prstGeom>
                  </pic:spPr>
                </pic:pic>
              </a:graphicData>
            </a:graphic>
          </wp:anchor>
        </w:drawing>
      </w:r>
    </w:p>
    <w:p>
      <w:pPr>
        <w:pStyle w:val="Normal"/>
        <w:spacing w:lineRule="auto" w:line="240" w:before="0" w:after="0"/>
        <w:jc w:val="both"/>
        <w:rPr>
          <w:rFonts w:ascii="arial" w:hAnsi="arial" w:eastAsia="Droid Sans Fallback" w:cs="FreeSans"/>
          <w:b w:val="false"/>
          <w:b w:val="false"/>
          <w:bCs w:val="false"/>
          <w:color w:val="00000A"/>
          <w:sz w:val="24"/>
          <w:szCs w:val="24"/>
          <w:lang w:val="es-AR" w:eastAsia="zh-CN" w:bidi="hi-IN"/>
        </w:rPr>
      </w:pPr>
      <w:r>
        <w:rPr>
          <w:rFonts w:eastAsia="Droid Sans Fallback" w:cs="FreeSans" w:ascii="arial" w:hAnsi="arial"/>
          <w:b w:val="false"/>
          <w:bCs w:val="false"/>
          <w:color w:val="00000A"/>
          <w:sz w:val="24"/>
          <w:szCs w:val="24"/>
          <w:lang w:val="es-AR" w:eastAsia="zh-CN" w:bidi="hi-IN"/>
        </w:rPr>
      </w:r>
    </w:p>
    <w:p>
      <w:pPr>
        <w:pStyle w:val="Normal"/>
        <w:spacing w:lineRule="auto" w:line="240" w:before="0" w:after="0"/>
        <w:jc w:val="both"/>
        <w:rPr>
          <w:rFonts w:ascii="arial" w:hAnsi="arial" w:eastAsia="Droid Sans Fallback" w:cs="FreeSans"/>
          <w:b w:val="false"/>
          <w:b w:val="false"/>
          <w:bCs w:val="false"/>
          <w:color w:val="00000A"/>
          <w:sz w:val="24"/>
          <w:szCs w:val="24"/>
          <w:lang w:val="es-AR" w:eastAsia="zh-CN" w:bidi="hi-IN"/>
        </w:rPr>
      </w:pPr>
      <w:r>
        <w:rPr>
          <w:rFonts w:eastAsia="Droid Sans Fallback" w:cs="FreeSans" w:ascii="arial" w:hAnsi="arial"/>
          <w:b w:val="false"/>
          <w:bCs w:val="false"/>
          <w:color w:val="00000A"/>
          <w:sz w:val="24"/>
          <w:szCs w:val="24"/>
          <w:lang w:val="es-AR" w:eastAsia="zh-CN" w:bidi="hi-IN"/>
        </w:rPr>
        <w:drawing>
          <wp:anchor behindDoc="0" distT="0" distB="0" distL="0" distR="0" simplePos="0" locked="0" layoutInCell="1" allowOverlap="1" relativeHeight="13">
            <wp:simplePos x="0" y="0"/>
            <wp:positionH relativeFrom="column">
              <wp:posOffset>168275</wp:posOffset>
            </wp:positionH>
            <wp:positionV relativeFrom="paragraph">
              <wp:posOffset>635</wp:posOffset>
            </wp:positionV>
            <wp:extent cx="1653540" cy="1653540"/>
            <wp:effectExtent l="0" t="0" r="0" b="0"/>
            <wp:wrapSquare wrapText="largest"/>
            <wp:docPr id="3"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descr=""/>
                    <pic:cNvPicPr>
                      <a:picLocks noChangeAspect="1" noChangeArrowheads="1"/>
                    </pic:cNvPicPr>
                  </pic:nvPicPr>
                  <pic:blipFill>
                    <a:blip r:embed="rId4"/>
                    <a:stretch>
                      <a:fillRect/>
                    </a:stretch>
                  </pic:blipFill>
                  <pic:spPr bwMode="auto">
                    <a:xfrm>
                      <a:off x="0" y="0"/>
                      <a:ext cx="1653540" cy="1653540"/>
                    </a:xfrm>
                    <a:prstGeom prst="rect">
                      <a:avLst/>
                    </a:prstGeom>
                  </pic:spPr>
                </pic:pic>
              </a:graphicData>
            </a:graphic>
          </wp:anchor>
        </w:drawing>
        <w:drawing>
          <wp:anchor behindDoc="0" distT="0" distB="0" distL="0" distR="0" simplePos="0" locked="0" layoutInCell="1" allowOverlap="1" relativeHeight="14">
            <wp:simplePos x="0" y="0"/>
            <wp:positionH relativeFrom="column">
              <wp:posOffset>2256790</wp:posOffset>
            </wp:positionH>
            <wp:positionV relativeFrom="paragraph">
              <wp:posOffset>8890</wp:posOffset>
            </wp:positionV>
            <wp:extent cx="1184275" cy="1673860"/>
            <wp:effectExtent l="0" t="0" r="0" b="0"/>
            <wp:wrapSquare wrapText="largest"/>
            <wp:docPr id="4"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3" descr=""/>
                    <pic:cNvPicPr>
                      <a:picLocks noChangeAspect="1" noChangeArrowheads="1"/>
                    </pic:cNvPicPr>
                  </pic:nvPicPr>
                  <pic:blipFill>
                    <a:blip r:embed="rId5"/>
                    <a:stretch>
                      <a:fillRect/>
                    </a:stretch>
                  </pic:blipFill>
                  <pic:spPr bwMode="auto">
                    <a:xfrm>
                      <a:off x="0" y="0"/>
                      <a:ext cx="1184275" cy="1673860"/>
                    </a:xfrm>
                    <a:prstGeom prst="rect">
                      <a:avLst/>
                    </a:prstGeom>
                  </pic:spPr>
                </pic:pic>
              </a:graphicData>
            </a:graphic>
          </wp:anchor>
        </w:drawing>
      </w:r>
    </w:p>
    <w:p>
      <w:pPr>
        <w:pStyle w:val="Normal"/>
        <w:spacing w:lineRule="auto" w:line="240" w:before="0" w:after="0"/>
        <w:jc w:val="both"/>
        <w:rPr>
          <w:rFonts w:ascii="arial" w:hAnsi="arial" w:eastAsia="Droid Sans Fallback" w:cs="FreeSans"/>
          <w:b w:val="false"/>
          <w:b w:val="false"/>
          <w:bCs w:val="false"/>
          <w:color w:val="00000A"/>
          <w:sz w:val="24"/>
          <w:szCs w:val="24"/>
          <w:lang w:val="es-AR" w:eastAsia="zh-CN" w:bidi="hi-IN"/>
        </w:rPr>
      </w:pPr>
      <w:r>
        <w:rPr>
          <w:rFonts w:eastAsia="Droid Sans Fallback" w:cs="FreeSans" w:ascii="arial" w:hAnsi="arial"/>
          <w:b w:val="false"/>
          <w:bCs w:val="false"/>
          <w:color w:val="00000A"/>
          <w:sz w:val="24"/>
          <w:szCs w:val="24"/>
          <w:lang w:val="es-AR" w:eastAsia="zh-CN" w:bidi="hi-IN"/>
        </w:rPr>
      </w:r>
    </w:p>
    <w:p>
      <w:pPr>
        <w:pStyle w:val="Normal"/>
        <w:spacing w:lineRule="auto" w:line="240" w:before="0" w:after="0"/>
        <w:jc w:val="both"/>
        <w:rPr>
          <w:rFonts w:ascii="arial" w:hAnsi="arial" w:eastAsia="Droid Sans Fallback" w:cs="FreeSans"/>
          <w:b w:val="false"/>
          <w:b w:val="false"/>
          <w:bCs w:val="false"/>
          <w:color w:val="00000A"/>
          <w:sz w:val="24"/>
          <w:szCs w:val="24"/>
          <w:lang w:val="es-AR" w:eastAsia="zh-CN" w:bidi="hi-IN"/>
        </w:rPr>
      </w:pPr>
      <w:r>
        <w:rPr>
          <w:rFonts w:eastAsia="Droid Sans Fallback" w:cs="FreeSans" w:ascii="arial" w:hAnsi="arial"/>
          <w:b w:val="false"/>
          <w:bCs w:val="false"/>
          <w:color w:val="00000A"/>
          <w:sz w:val="24"/>
          <w:szCs w:val="24"/>
          <w:lang w:val="es-AR" w:eastAsia="zh-CN" w:bidi="hi-IN"/>
        </w:rPr>
      </w:r>
    </w:p>
    <w:p>
      <w:pPr>
        <w:pStyle w:val="Normal"/>
        <w:spacing w:lineRule="auto" w:line="240" w:before="0" w:after="0"/>
        <w:jc w:val="both"/>
        <w:rPr>
          <w:rFonts w:ascii="arial" w:hAnsi="arial" w:eastAsia="Droid Sans Fallback" w:cs="FreeSans"/>
          <w:b w:val="false"/>
          <w:b w:val="false"/>
          <w:bCs w:val="false"/>
          <w:color w:val="00000A"/>
          <w:sz w:val="24"/>
          <w:szCs w:val="24"/>
          <w:lang w:val="es-AR" w:eastAsia="zh-CN" w:bidi="hi-IN"/>
        </w:rPr>
      </w:pPr>
      <w:r>
        <w:rPr>
          <w:rFonts w:eastAsia="Droid Sans Fallback" w:cs="FreeSans" w:ascii="arial" w:hAnsi="arial"/>
          <w:b w:val="false"/>
          <w:bCs w:val="false"/>
          <w:color w:val="00000A"/>
          <w:sz w:val="24"/>
          <w:szCs w:val="24"/>
          <w:lang w:val="es-AR" w:eastAsia="zh-CN" w:bidi="hi-IN"/>
        </w:rPr>
      </w:r>
    </w:p>
    <w:p>
      <w:pPr>
        <w:pStyle w:val="Normal"/>
        <w:spacing w:lineRule="auto" w:line="240" w:before="0" w:after="0"/>
        <w:jc w:val="both"/>
        <w:rPr>
          <w:rFonts w:ascii="arial" w:hAnsi="arial" w:eastAsia="Droid Sans Fallback" w:cs="FreeSans"/>
          <w:b w:val="false"/>
          <w:b w:val="false"/>
          <w:bCs w:val="false"/>
          <w:color w:val="00000A"/>
          <w:sz w:val="24"/>
          <w:szCs w:val="24"/>
          <w:lang w:val="es-AR" w:eastAsia="zh-CN" w:bidi="hi-IN"/>
        </w:rPr>
      </w:pPr>
      <w:r>
        <w:rPr>
          <w:rFonts w:eastAsia="Droid Sans Fallback" w:cs="FreeSans" w:ascii="arial" w:hAnsi="arial"/>
          <w:b w:val="false"/>
          <w:bCs w:val="false"/>
          <w:color w:val="00000A"/>
          <w:sz w:val="24"/>
          <w:szCs w:val="24"/>
          <w:lang w:val="es-AR" w:eastAsia="zh-CN" w:bidi="hi-IN"/>
        </w:rPr>
      </w:r>
    </w:p>
    <w:p>
      <w:pPr>
        <w:pStyle w:val="Normal"/>
        <w:spacing w:lineRule="auto" w:line="240" w:before="0" w:after="0"/>
        <w:jc w:val="both"/>
        <w:rPr>
          <w:rFonts w:ascii="arial" w:hAnsi="arial" w:eastAsia="Droid Sans Fallback" w:cs="FreeSans"/>
          <w:b w:val="false"/>
          <w:b w:val="false"/>
          <w:bCs w:val="false"/>
          <w:color w:val="00000A"/>
          <w:sz w:val="24"/>
          <w:szCs w:val="24"/>
          <w:lang w:val="es-AR" w:eastAsia="zh-CN" w:bidi="hi-IN"/>
        </w:rPr>
      </w:pPr>
      <w:r>
        <w:rPr>
          <w:rFonts w:eastAsia="Droid Sans Fallback" w:cs="FreeSans" w:ascii="arial" w:hAnsi="arial"/>
          <w:b w:val="false"/>
          <w:bCs w:val="false"/>
          <w:color w:val="00000A"/>
          <w:sz w:val="24"/>
          <w:szCs w:val="24"/>
          <w:lang w:val="es-AR" w:eastAsia="zh-CN" w:bidi="hi-IN"/>
        </w:rPr>
      </w:r>
    </w:p>
    <w:p>
      <w:pPr>
        <w:pStyle w:val="Normal"/>
        <w:spacing w:lineRule="auto" w:line="240" w:before="0" w:after="0"/>
        <w:jc w:val="both"/>
        <w:rPr>
          <w:rFonts w:ascii="arial" w:hAnsi="arial" w:eastAsia="Droid Sans Fallback" w:cs="FreeSans"/>
          <w:b w:val="false"/>
          <w:b w:val="false"/>
          <w:bCs w:val="false"/>
          <w:color w:val="00000A"/>
          <w:sz w:val="24"/>
          <w:szCs w:val="24"/>
          <w:lang w:val="es-AR" w:eastAsia="zh-CN" w:bidi="hi-IN"/>
        </w:rPr>
      </w:pPr>
      <w:r>
        <w:rPr>
          <w:rFonts w:eastAsia="Droid Sans Fallback" w:cs="FreeSans" w:ascii="arial" w:hAnsi="arial"/>
          <w:b w:val="false"/>
          <w:bCs w:val="false"/>
          <w:color w:val="00000A"/>
          <w:sz w:val="24"/>
          <w:szCs w:val="24"/>
          <w:lang w:val="es-AR" w:eastAsia="zh-CN" w:bidi="hi-IN"/>
        </w:rPr>
      </w:r>
    </w:p>
    <w:p>
      <w:pPr>
        <w:pStyle w:val="Normal"/>
        <w:spacing w:lineRule="auto" w:line="240" w:before="0" w:after="0"/>
        <w:jc w:val="both"/>
        <w:rPr>
          <w:rFonts w:ascii="arial" w:hAnsi="arial" w:eastAsia="Droid Sans Fallback" w:cs="FreeSans"/>
          <w:b w:val="false"/>
          <w:b w:val="false"/>
          <w:bCs w:val="false"/>
          <w:color w:val="00000A"/>
          <w:sz w:val="24"/>
          <w:szCs w:val="24"/>
          <w:lang w:val="es-AR" w:eastAsia="zh-CN" w:bidi="hi-IN"/>
        </w:rPr>
      </w:pPr>
      <w:r>
        <w:rPr>
          <w:rFonts w:eastAsia="Droid Sans Fallback" w:cs="FreeSans" w:ascii="arial" w:hAnsi="arial"/>
          <w:b w:val="false"/>
          <w:bCs w:val="false"/>
          <w:color w:val="00000A"/>
          <w:sz w:val="24"/>
          <w:szCs w:val="24"/>
          <w:lang w:val="es-AR" w:eastAsia="zh-CN" w:bidi="hi-IN"/>
        </w:rPr>
      </w:r>
    </w:p>
    <w:p>
      <w:pPr>
        <w:pStyle w:val="Normal"/>
        <w:spacing w:lineRule="auto" w:line="240" w:before="0" w:after="0"/>
        <w:jc w:val="both"/>
        <w:rPr>
          <w:rFonts w:ascii="arial" w:hAnsi="arial" w:eastAsia="Droid Sans Fallback" w:cs="FreeSans"/>
          <w:b w:val="false"/>
          <w:b w:val="false"/>
          <w:bCs w:val="false"/>
          <w:color w:val="00000A"/>
          <w:sz w:val="32"/>
          <w:szCs w:val="32"/>
          <w:shd w:fill="FFFF00" w:val="clear"/>
          <w:lang w:val="es-AR" w:eastAsia="zh-CN" w:bidi="hi-IN"/>
        </w:rPr>
      </w:pPr>
      <w:r>
        <w:rPr>
          <w:rFonts w:eastAsia="Droid Sans Fallback" w:cs="FreeSans" w:ascii="arial" w:hAnsi="arial"/>
          <w:b w:val="false"/>
          <w:bCs w:val="false"/>
          <w:color w:val="00000A"/>
          <w:sz w:val="32"/>
          <w:szCs w:val="32"/>
          <w:shd w:fill="FFFF00" w:val="clear"/>
          <w:lang w:val="es-AR" w:eastAsia="zh-CN" w:bidi="hi-IN"/>
        </w:rPr>
      </w:r>
    </w:p>
    <w:p>
      <w:pPr>
        <w:pStyle w:val="Normal"/>
        <w:spacing w:lineRule="auto" w:line="240" w:before="0" w:after="0"/>
        <w:jc w:val="both"/>
        <w:rPr>
          <w:rFonts w:ascii="arial" w:hAnsi="arial" w:eastAsia="Droid Sans Fallback" w:cs="FreeSans"/>
          <w:b w:val="false"/>
          <w:b w:val="false"/>
          <w:bCs w:val="false"/>
          <w:color w:val="00000A"/>
          <w:sz w:val="32"/>
          <w:szCs w:val="32"/>
          <w:shd w:fill="FFFF00" w:val="clear"/>
          <w:lang w:val="es-AR" w:eastAsia="zh-CN" w:bidi="hi-IN"/>
        </w:rPr>
      </w:pPr>
      <w:r>
        <w:rPr>
          <w:rFonts w:eastAsia="Droid Sans Fallback" w:cs="FreeSans" w:ascii="arial" w:hAnsi="arial"/>
          <w:b w:val="false"/>
          <w:bCs w:val="false"/>
          <w:color w:val="00000A"/>
          <w:sz w:val="32"/>
          <w:szCs w:val="32"/>
          <w:shd w:fill="FFFF00" w:val="clear"/>
          <w:lang w:val="es-AR" w:eastAsia="zh-CN" w:bidi="hi-IN"/>
        </w:rPr>
      </w:r>
    </w:p>
    <w:p>
      <w:pPr>
        <w:pStyle w:val="Normal"/>
        <w:spacing w:lineRule="auto" w:line="240" w:before="0" w:after="0"/>
        <w:jc w:val="both"/>
        <w:rPr>
          <w:rFonts w:ascii="arial" w:hAnsi="arial" w:eastAsia="Droid Sans Fallback" w:cs="FreeSans"/>
          <w:b w:val="false"/>
          <w:b w:val="false"/>
          <w:bCs w:val="false"/>
          <w:color w:val="00000A"/>
          <w:sz w:val="32"/>
          <w:szCs w:val="32"/>
          <w:shd w:fill="FFFF00" w:val="clear"/>
          <w:lang w:val="es-AR" w:eastAsia="zh-CN" w:bidi="hi-IN"/>
        </w:rPr>
      </w:pPr>
      <w:r>
        <w:rPr>
          <w:rFonts w:eastAsia="Droid Sans Fallback" w:cs="FreeSans" w:ascii="arial" w:hAnsi="arial"/>
          <w:b w:val="false"/>
          <w:bCs w:val="false"/>
          <w:color w:val="00000A"/>
          <w:sz w:val="32"/>
          <w:szCs w:val="32"/>
          <w:shd w:fill="FFFF00" w:val="clear"/>
          <w:lang w:val="es-AR" w:eastAsia="zh-CN" w:bidi="hi-IN"/>
        </w:rPr>
      </w:r>
    </w:p>
    <w:p>
      <w:pPr>
        <w:pStyle w:val="Normal"/>
        <w:spacing w:lineRule="auto" w:line="240" w:before="0" w:after="0"/>
        <w:jc w:val="both"/>
        <w:rPr>
          <w:rFonts w:ascii="arial" w:hAnsi="arial" w:eastAsia="Droid Sans Fallback" w:cs="FreeSans"/>
          <w:b w:val="false"/>
          <w:b w:val="false"/>
          <w:bCs w:val="false"/>
          <w:color w:val="00000A"/>
          <w:sz w:val="24"/>
          <w:szCs w:val="24"/>
          <w:lang w:val="es-AR" w:eastAsia="zh-CN" w:bidi="hi-IN"/>
        </w:rPr>
      </w:pPr>
      <w:r>
        <w:rPr>
          <w:rFonts w:eastAsia="Droid Sans Fallback" w:cs="FreeSans" w:ascii="arial" w:hAnsi="arial"/>
          <w:b w:val="false"/>
          <w:bCs w:val="false"/>
          <w:color w:val="00000A"/>
          <w:sz w:val="24"/>
          <w:szCs w:val="24"/>
          <w:lang w:val="es-AR" w:eastAsia="zh-CN" w:bidi="hi-IN"/>
        </w:rPr>
        <w:t>B)</w:t>
      </w:r>
    </w:p>
    <w:p>
      <w:pPr>
        <w:pStyle w:val="Normal"/>
        <w:spacing w:lineRule="auto" w:line="240" w:before="0" w:after="0"/>
        <w:jc w:val="both"/>
        <w:rPr>
          <w:rFonts w:ascii="arial" w:hAnsi="arial" w:eastAsia="Droid Sans Fallback" w:cs="FreeSans"/>
          <w:b w:val="false"/>
          <w:b w:val="false"/>
          <w:bCs w:val="false"/>
          <w:color w:val="00000A"/>
          <w:sz w:val="32"/>
          <w:szCs w:val="32"/>
          <w:shd w:fill="FFFF00" w:val="clear"/>
          <w:lang w:val="es-AR" w:eastAsia="zh-CN" w:bidi="hi-IN"/>
        </w:rPr>
      </w:pPr>
      <w:r>
        <w:rPr>
          <w:rFonts w:eastAsia="Droid Sans Fallback" w:cs="FreeSans" w:ascii="arial" w:hAnsi="arial"/>
          <w:b w:val="false"/>
          <w:bCs w:val="false"/>
          <w:color w:val="00000A"/>
          <w:sz w:val="32"/>
          <w:szCs w:val="32"/>
          <w:shd w:fill="FFFF00" w:val="clear"/>
          <w:lang w:val="es-AR" w:eastAsia="zh-CN" w:bidi="hi-IN"/>
        </w:rPr>
        <w:drawing>
          <wp:anchor behindDoc="0" distT="0" distB="0" distL="0" distR="0" simplePos="0" locked="0" layoutInCell="1" allowOverlap="1" relativeHeight="17">
            <wp:simplePos x="0" y="0"/>
            <wp:positionH relativeFrom="column">
              <wp:align>center</wp:align>
            </wp:positionH>
            <wp:positionV relativeFrom="paragraph">
              <wp:posOffset>330835</wp:posOffset>
            </wp:positionV>
            <wp:extent cx="6598920" cy="1620520"/>
            <wp:effectExtent l="0" t="0" r="0" b="0"/>
            <wp:wrapSquare wrapText="largest"/>
            <wp:docPr id="5" name="Imagen5" descr="Objeto 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5" descr="Objeto OLE"/>
                    <pic:cNvPicPr>
                      <a:picLocks noChangeAspect="1" noChangeArrowheads="1"/>
                    </pic:cNvPicPr>
                  </pic:nvPicPr>
                  <pic:blipFill>
                    <a:blip r:embed="rId6"/>
                    <a:stretch>
                      <a:fillRect/>
                    </a:stretch>
                  </pic:blipFill>
                  <pic:spPr bwMode="auto">
                    <a:xfrm>
                      <a:off x="0" y="0"/>
                      <a:ext cx="6598920" cy="1620520"/>
                    </a:xfrm>
                    <a:prstGeom prst="rect">
                      <a:avLst/>
                    </a:prstGeom>
                  </pic:spPr>
                </pic:pic>
              </a:graphicData>
            </a:graphic>
          </wp:anchor>
        </w:drawing>
      </w:r>
    </w:p>
    <w:p>
      <w:pPr>
        <w:pStyle w:val="Normal"/>
        <w:spacing w:lineRule="auto" w:line="240" w:before="0" w:after="0"/>
        <w:jc w:val="both"/>
        <w:rPr>
          <w:rFonts w:ascii="arial" w:hAnsi="arial" w:eastAsia="Droid Sans Fallback" w:cs="FreeSans"/>
          <w:b w:val="false"/>
          <w:b w:val="false"/>
          <w:bCs w:val="false"/>
          <w:color w:val="00000A"/>
          <w:sz w:val="32"/>
          <w:szCs w:val="32"/>
          <w:shd w:fill="FFFF00" w:val="clear"/>
          <w:lang w:val="es-AR" w:eastAsia="zh-CN" w:bidi="hi-IN"/>
        </w:rPr>
      </w:pPr>
      <w:r>
        <w:rPr>
          <w:rFonts w:eastAsia="Droid Sans Fallback" w:cs="FreeSans" w:ascii="arial" w:hAnsi="arial"/>
          <w:b w:val="false"/>
          <w:bCs w:val="false"/>
          <w:color w:val="00000A"/>
          <w:sz w:val="32"/>
          <w:szCs w:val="32"/>
          <w:shd w:fill="FFFF00" w:val="clear"/>
          <w:lang w:val="es-AR" w:eastAsia="zh-CN" w:bidi="hi-IN"/>
        </w:rPr>
      </w:r>
      <w:r>
        <w:br w:type="page"/>
      </w:r>
    </w:p>
    <w:p>
      <w:pPr>
        <w:pStyle w:val="Normal"/>
        <w:spacing w:lineRule="auto" w:line="240" w:before="0" w:after="0"/>
        <w:jc w:val="both"/>
        <w:rPr>
          <w:rFonts w:ascii="arial" w:hAnsi="arial" w:eastAsia="Droid Sans Fallback" w:cs="FreeSans"/>
          <w:b w:val="false"/>
          <w:b w:val="false"/>
          <w:bCs w:val="false"/>
          <w:color w:val="00000A"/>
          <w:sz w:val="32"/>
          <w:szCs w:val="32"/>
          <w:shd w:fill="FFFF00" w:val="clear"/>
          <w:lang w:val="es-AR" w:eastAsia="zh-CN" w:bidi="hi-IN"/>
        </w:rPr>
      </w:pPr>
      <w:r>
        <w:rPr>
          <w:rFonts w:eastAsia="Droid Sans Fallback" w:cs="FreeSans" w:ascii="arial" w:hAnsi="arial"/>
          <w:b w:val="false"/>
          <w:bCs w:val="false"/>
          <w:color w:val="00000A"/>
          <w:sz w:val="32"/>
          <w:szCs w:val="32"/>
          <w:shd w:fill="FFFF00" w:val="clear"/>
          <w:lang w:val="es-AR" w:eastAsia="zh-CN" w:bidi="hi-IN"/>
        </w:rPr>
      </w:r>
    </w:p>
    <w:p>
      <w:pPr>
        <w:pStyle w:val="Normal"/>
        <w:spacing w:lineRule="auto" w:line="240" w:before="0" w:after="0"/>
        <w:jc w:val="both"/>
        <w:rPr>
          <w:rFonts w:ascii="arial" w:hAnsi="arial" w:eastAsia="Droid Sans Fallback" w:cs="FreeSans"/>
          <w:b w:val="false"/>
          <w:b w:val="false"/>
          <w:bCs w:val="false"/>
          <w:color w:val="00000A"/>
          <w:sz w:val="32"/>
          <w:szCs w:val="32"/>
          <w:shd w:fill="FFFF00" w:val="clear"/>
          <w:lang w:val="es-AR" w:eastAsia="zh-CN" w:bidi="hi-IN"/>
        </w:rPr>
      </w:pPr>
      <w:r>
        <w:rPr>
          <w:rFonts w:eastAsia="Droid Sans Fallback" w:cs="FreeSans" w:ascii="arial" w:hAnsi="arial"/>
          <w:b w:val="false"/>
          <w:bCs w:val="false"/>
          <w:color w:val="00000A"/>
          <w:sz w:val="32"/>
          <w:szCs w:val="32"/>
          <w:shd w:fill="FFFF00" w:val="clear"/>
          <w:lang w:val="es-AR" w:eastAsia="zh-CN" w:bidi="hi-IN"/>
        </w:rPr>
      </w:r>
    </w:p>
    <w:p>
      <w:pPr>
        <w:pStyle w:val="Normal"/>
        <w:spacing w:lineRule="auto" w:line="240" w:before="0" w:after="0"/>
        <w:jc w:val="both"/>
        <w:rPr>
          <w:rFonts w:ascii="arial" w:hAnsi="arial" w:eastAsia="Droid Sans Fallback" w:cs="FreeSans"/>
          <w:b w:val="false"/>
          <w:b w:val="false"/>
          <w:bCs w:val="false"/>
          <w:color w:val="00000A"/>
          <w:sz w:val="32"/>
          <w:szCs w:val="32"/>
          <w:shd w:fill="FFFF00" w:val="clear"/>
          <w:lang w:val="es-AR" w:eastAsia="zh-CN" w:bidi="hi-IN"/>
        </w:rPr>
      </w:pPr>
      <w:r>
        <w:rPr>
          <w:rFonts w:eastAsia="Droid Sans Fallback" w:cs="FreeSans" w:ascii="arial" w:hAnsi="arial"/>
          <w:b w:val="false"/>
          <w:bCs w:val="false"/>
          <w:color w:val="00000A"/>
          <w:sz w:val="32"/>
          <w:szCs w:val="32"/>
          <w:shd w:fill="FFFF00" w:val="clear"/>
          <w:lang w:val="es-AR" w:eastAsia="zh-CN" w:bidi="hi-IN"/>
        </w:rPr>
        <w:drawing>
          <wp:anchor behindDoc="0" distT="0" distB="0" distL="0" distR="0" simplePos="0" locked="0" layoutInCell="1" allowOverlap="1" relativeHeight="19">
            <wp:simplePos x="0" y="0"/>
            <wp:positionH relativeFrom="column">
              <wp:posOffset>-515620</wp:posOffset>
            </wp:positionH>
            <wp:positionV relativeFrom="paragraph">
              <wp:posOffset>61595</wp:posOffset>
            </wp:positionV>
            <wp:extent cx="2018665" cy="1511935"/>
            <wp:effectExtent l="0" t="0" r="0" b="0"/>
            <wp:wrapSquare wrapText="largest"/>
            <wp:docPr id="6"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4" descr=""/>
                    <pic:cNvPicPr>
                      <a:picLocks noChangeAspect="1" noChangeArrowheads="1"/>
                    </pic:cNvPicPr>
                  </pic:nvPicPr>
                  <pic:blipFill>
                    <a:blip r:embed="rId7"/>
                    <a:stretch>
                      <a:fillRect/>
                    </a:stretch>
                  </pic:blipFill>
                  <pic:spPr bwMode="auto">
                    <a:xfrm>
                      <a:off x="0" y="0"/>
                      <a:ext cx="2018665" cy="1511935"/>
                    </a:xfrm>
                    <a:prstGeom prst="rect">
                      <a:avLst/>
                    </a:prstGeom>
                  </pic:spPr>
                </pic:pic>
              </a:graphicData>
            </a:graphic>
          </wp:anchor>
        </w:drawing>
      </w:r>
    </w:p>
    <w:p>
      <w:pPr>
        <w:pStyle w:val="Normal"/>
        <w:spacing w:lineRule="auto" w:line="240" w:before="0" w:after="0"/>
        <w:jc w:val="both"/>
        <w:rPr>
          <w:rFonts w:ascii="arial" w:hAnsi="arial" w:eastAsia="Droid Sans Fallback" w:cs="FreeSans"/>
          <w:color w:val="00000A"/>
          <w:sz w:val="24"/>
          <w:szCs w:val="24"/>
          <w:lang w:val="es-AR" w:eastAsia="zh-CN" w:bidi="hi-IN"/>
        </w:rPr>
      </w:pPr>
      <w:r>
        <w:rPr>
          <w:rFonts w:eastAsia="Droid Sans Fallback" w:cs="FreeSans" w:ascii="arial" w:hAnsi="arial"/>
          <w:color w:val="00000A"/>
          <w:sz w:val="24"/>
          <w:szCs w:val="24"/>
          <w:lang w:val="es-AR" w:eastAsia="zh-CN" w:bidi="hi-IN"/>
        </w:rPr>
        <w:drawing>
          <wp:anchor behindDoc="0" distT="0" distB="0" distL="0" distR="0" simplePos="0" locked="0" layoutInCell="1" allowOverlap="1" relativeHeight="15">
            <wp:simplePos x="0" y="0"/>
            <wp:positionH relativeFrom="column">
              <wp:posOffset>278765</wp:posOffset>
            </wp:positionH>
            <wp:positionV relativeFrom="paragraph">
              <wp:posOffset>77470</wp:posOffset>
            </wp:positionV>
            <wp:extent cx="2230755" cy="745490"/>
            <wp:effectExtent l="0" t="0" r="0" b="0"/>
            <wp:wrapSquare wrapText="largest"/>
            <wp:docPr id="7" name="Imagen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6" descr=""/>
                    <pic:cNvPicPr>
                      <a:picLocks noChangeAspect="1" noChangeArrowheads="1"/>
                    </pic:cNvPicPr>
                  </pic:nvPicPr>
                  <pic:blipFill>
                    <a:blip r:embed="rId8"/>
                    <a:stretch>
                      <a:fillRect/>
                    </a:stretch>
                  </pic:blipFill>
                  <pic:spPr bwMode="auto">
                    <a:xfrm>
                      <a:off x="0" y="0"/>
                      <a:ext cx="2230755" cy="745490"/>
                    </a:xfrm>
                    <a:prstGeom prst="rect">
                      <a:avLst/>
                    </a:prstGeom>
                  </pic:spPr>
                </pic:pic>
              </a:graphicData>
            </a:graphic>
          </wp:anchor>
        </w:drawing>
        <w:drawing>
          <wp:anchor behindDoc="0" distT="0" distB="0" distL="0" distR="0" simplePos="0" locked="0" layoutInCell="1" allowOverlap="1" relativeHeight="16">
            <wp:simplePos x="0" y="0"/>
            <wp:positionH relativeFrom="column">
              <wp:posOffset>2740660</wp:posOffset>
            </wp:positionH>
            <wp:positionV relativeFrom="paragraph">
              <wp:posOffset>105410</wp:posOffset>
            </wp:positionV>
            <wp:extent cx="2175510" cy="727075"/>
            <wp:effectExtent l="0" t="0" r="0" b="0"/>
            <wp:wrapSquare wrapText="largest"/>
            <wp:docPr id="8" name="Imagen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7" descr=""/>
                    <pic:cNvPicPr>
                      <a:picLocks noChangeAspect="1" noChangeArrowheads="1"/>
                    </pic:cNvPicPr>
                  </pic:nvPicPr>
                  <pic:blipFill>
                    <a:blip r:embed="rId9"/>
                    <a:stretch>
                      <a:fillRect/>
                    </a:stretch>
                  </pic:blipFill>
                  <pic:spPr bwMode="auto">
                    <a:xfrm>
                      <a:off x="0" y="0"/>
                      <a:ext cx="2175510" cy="727075"/>
                    </a:xfrm>
                    <a:prstGeom prst="rect">
                      <a:avLst/>
                    </a:prstGeom>
                  </pic:spPr>
                </pic:pic>
              </a:graphicData>
            </a:graphic>
          </wp:anchor>
        </w:drawing>
      </w:r>
    </w:p>
    <w:p>
      <w:pPr>
        <w:pStyle w:val="Normal"/>
        <w:spacing w:lineRule="auto" w:line="240" w:before="0" w:after="0"/>
        <w:jc w:val="both"/>
        <w:rPr>
          <w:rFonts w:ascii="arial" w:hAnsi="arial" w:eastAsia="Droid Sans Fallback" w:cs="FreeSans"/>
          <w:b w:val="false"/>
          <w:b w:val="false"/>
          <w:bCs w:val="false"/>
          <w:color w:val="00000A"/>
          <w:sz w:val="24"/>
          <w:szCs w:val="24"/>
          <w:lang w:val="es-AR" w:eastAsia="zh-CN" w:bidi="hi-IN"/>
        </w:rPr>
      </w:pPr>
      <w:r>
        <w:rPr>
          <w:rFonts w:eastAsia="Droid Sans Fallback" w:cs="FreeSans" w:ascii="arial" w:hAnsi="arial"/>
          <w:b w:val="false"/>
          <w:bCs w:val="false"/>
          <w:color w:val="00000A"/>
          <w:sz w:val="24"/>
          <w:szCs w:val="24"/>
          <w:lang w:val="es-AR" w:eastAsia="zh-CN" w:bidi="hi-IN"/>
        </w:rPr>
      </w:r>
    </w:p>
    <w:p>
      <w:pPr>
        <w:pStyle w:val="Normal"/>
        <w:spacing w:lineRule="auto" w:line="240" w:before="0" w:after="0"/>
        <w:jc w:val="both"/>
        <w:rPr>
          <w:rFonts w:ascii="arial" w:hAnsi="arial" w:eastAsia="Droid Sans Fallback" w:cs="FreeSans"/>
          <w:b w:val="false"/>
          <w:b w:val="false"/>
          <w:bCs w:val="false"/>
          <w:color w:val="00000A"/>
          <w:sz w:val="24"/>
          <w:szCs w:val="24"/>
          <w:lang w:val="es-AR" w:eastAsia="zh-CN" w:bidi="hi-IN"/>
        </w:rPr>
      </w:pPr>
      <w:r>
        <w:rPr>
          <w:rFonts w:eastAsia="Droid Sans Fallback" w:cs="FreeSans" w:ascii="arial" w:hAnsi="arial"/>
          <w:b w:val="false"/>
          <w:bCs w:val="false"/>
          <w:color w:val="00000A"/>
          <w:sz w:val="24"/>
          <w:szCs w:val="24"/>
          <w:lang w:val="es-AR" w:eastAsia="zh-CN" w:bidi="hi-IN"/>
        </w:rPr>
      </w:r>
    </w:p>
    <w:p>
      <w:pPr>
        <w:pStyle w:val="Normal"/>
        <w:spacing w:lineRule="auto" w:line="240" w:before="0" w:after="0"/>
        <w:jc w:val="both"/>
        <w:rPr>
          <w:rFonts w:ascii="arial" w:hAnsi="arial" w:eastAsia="Droid Sans Fallback" w:cs="FreeSans"/>
          <w:b w:val="false"/>
          <w:b w:val="false"/>
          <w:bCs w:val="false"/>
          <w:color w:val="00000A"/>
          <w:sz w:val="24"/>
          <w:szCs w:val="24"/>
          <w:lang w:val="es-AR" w:eastAsia="zh-CN" w:bidi="hi-IN"/>
        </w:rPr>
      </w:pPr>
      <w:r>
        <w:rPr>
          <w:rFonts w:eastAsia="Droid Sans Fallback" w:cs="FreeSans" w:ascii="arial" w:hAnsi="arial"/>
          <w:b w:val="false"/>
          <w:bCs w:val="false"/>
          <w:color w:val="00000A"/>
          <w:sz w:val="24"/>
          <w:szCs w:val="24"/>
          <w:lang w:val="es-AR" w:eastAsia="zh-CN" w:bidi="hi-IN"/>
        </w:rPr>
      </w:r>
    </w:p>
    <w:p>
      <w:pPr>
        <w:pStyle w:val="Normal"/>
        <w:spacing w:lineRule="auto" w:line="240" w:before="0" w:after="0"/>
        <w:jc w:val="both"/>
        <w:rPr>
          <w:rFonts w:ascii="arial" w:hAnsi="arial" w:eastAsia="Droid Sans Fallback" w:cs="FreeSans"/>
          <w:b w:val="false"/>
          <w:b w:val="false"/>
          <w:bCs w:val="false"/>
          <w:color w:val="00000A"/>
          <w:sz w:val="24"/>
          <w:szCs w:val="24"/>
          <w:lang w:val="es-AR" w:eastAsia="zh-CN" w:bidi="hi-IN"/>
        </w:rPr>
      </w:pPr>
      <w:r>
        <w:rPr>
          <w:rFonts w:eastAsia="Droid Sans Fallback" w:cs="FreeSans" w:ascii="arial" w:hAnsi="arial"/>
          <w:b w:val="false"/>
          <w:bCs w:val="false"/>
          <w:color w:val="00000A"/>
          <w:sz w:val="24"/>
          <w:szCs w:val="24"/>
          <w:lang w:val="es-AR" w:eastAsia="zh-CN" w:bidi="hi-IN"/>
        </w:rPr>
      </w:r>
    </w:p>
    <w:p>
      <w:pPr>
        <w:pStyle w:val="Normal"/>
        <w:spacing w:lineRule="auto" w:line="240" w:before="0" w:after="0"/>
        <w:jc w:val="both"/>
        <w:rPr>
          <w:rFonts w:ascii="arial" w:hAnsi="arial" w:eastAsia="Droid Sans Fallback" w:cs="FreeSans"/>
          <w:b w:val="false"/>
          <w:b w:val="false"/>
          <w:bCs w:val="false"/>
          <w:color w:val="00000A"/>
          <w:sz w:val="24"/>
          <w:szCs w:val="24"/>
          <w:lang w:val="es-AR" w:eastAsia="zh-CN" w:bidi="hi-IN"/>
        </w:rPr>
      </w:pPr>
      <w:r>
        <w:rPr>
          <w:rFonts w:eastAsia="Droid Sans Fallback" w:cs="FreeSans" w:ascii="arial" w:hAnsi="arial"/>
          <w:b w:val="false"/>
          <w:bCs w:val="false"/>
          <w:color w:val="00000A"/>
          <w:sz w:val="24"/>
          <w:szCs w:val="24"/>
          <w:lang w:val="es-AR" w:eastAsia="zh-CN" w:bidi="hi-IN"/>
        </w:rPr>
      </w:r>
    </w:p>
    <w:p>
      <w:pPr>
        <w:pStyle w:val="Normal"/>
        <w:spacing w:lineRule="auto" w:line="240" w:before="0" w:after="0"/>
        <w:jc w:val="both"/>
        <w:rPr>
          <w:rFonts w:ascii="arial" w:hAnsi="arial" w:eastAsia="Droid Sans Fallback" w:cs="FreeSans"/>
          <w:b w:val="false"/>
          <w:b w:val="false"/>
          <w:bCs w:val="false"/>
          <w:color w:val="00000A"/>
          <w:sz w:val="24"/>
          <w:szCs w:val="24"/>
          <w:lang w:val="es-AR" w:eastAsia="zh-CN" w:bidi="hi-IN"/>
        </w:rPr>
      </w:pPr>
      <w:r>
        <w:rPr>
          <w:rFonts w:eastAsia="Droid Sans Fallback" w:cs="FreeSans" w:ascii="arial" w:hAnsi="arial"/>
          <w:b w:val="false"/>
          <w:bCs w:val="false"/>
          <w:color w:val="00000A"/>
          <w:sz w:val="24"/>
          <w:szCs w:val="24"/>
          <w:lang w:val="es-AR" w:eastAsia="zh-CN" w:bidi="hi-IN"/>
        </w:rPr>
      </w:r>
    </w:p>
    <w:p>
      <w:pPr>
        <w:pStyle w:val="Normal"/>
        <w:spacing w:lineRule="auto" w:line="240" w:before="0" w:after="0"/>
        <w:jc w:val="both"/>
        <w:rPr>
          <w:rFonts w:ascii="arial" w:hAnsi="arial" w:eastAsia="Droid Sans Fallback" w:cs="FreeSans"/>
          <w:b w:val="false"/>
          <w:b w:val="false"/>
          <w:bCs w:val="false"/>
          <w:color w:val="00000A"/>
          <w:sz w:val="24"/>
          <w:szCs w:val="24"/>
          <w:lang w:val="es-AR" w:eastAsia="zh-CN" w:bidi="hi-IN"/>
        </w:rPr>
      </w:pPr>
      <w:r>
        <w:rPr>
          <w:rFonts w:eastAsia="Droid Sans Fallback" w:cs="FreeSans" w:ascii="arial" w:hAnsi="arial"/>
          <w:b w:val="false"/>
          <w:bCs w:val="false"/>
          <w:color w:val="00000A"/>
          <w:sz w:val="24"/>
          <w:szCs w:val="24"/>
          <w:lang w:val="es-AR" w:eastAsia="zh-CN" w:bidi="hi-IN"/>
        </w:rPr>
      </w:r>
    </w:p>
    <w:p>
      <w:pPr>
        <w:pStyle w:val="Normal"/>
        <w:spacing w:lineRule="auto" w:line="240" w:before="0" w:after="0"/>
        <w:jc w:val="both"/>
        <w:rPr>
          <w:rFonts w:ascii="arial" w:hAnsi="arial" w:eastAsia="Droid Sans Fallback" w:cs="FreeSans"/>
          <w:b w:val="false"/>
          <w:b w:val="false"/>
          <w:bCs w:val="false"/>
          <w:color w:val="00000A"/>
          <w:sz w:val="24"/>
          <w:szCs w:val="24"/>
          <w:lang w:val="es-AR" w:eastAsia="zh-CN" w:bidi="hi-IN"/>
        </w:rPr>
      </w:pPr>
      <w:r>
        <w:rPr>
          <w:rFonts w:eastAsia="Droid Sans Fallback" w:cs="FreeSans" w:ascii="arial" w:hAnsi="arial"/>
          <w:b w:val="false"/>
          <w:bCs w:val="false"/>
          <w:color w:val="00000A"/>
          <w:sz w:val="24"/>
          <w:szCs w:val="24"/>
          <w:lang w:val="es-AR" w:eastAsia="zh-CN" w:bidi="hi-IN"/>
        </w:rPr>
      </w:r>
    </w:p>
    <w:p>
      <w:pPr>
        <w:pStyle w:val="Normal"/>
        <w:spacing w:lineRule="auto" w:line="240" w:before="0" w:after="0"/>
        <w:jc w:val="both"/>
        <w:rPr>
          <w:rFonts w:ascii="arial" w:hAnsi="arial" w:eastAsia="Droid Sans Fallback" w:cs="FreeSans"/>
          <w:b w:val="false"/>
          <w:b w:val="false"/>
          <w:bCs w:val="false"/>
          <w:color w:val="00000A"/>
          <w:sz w:val="24"/>
          <w:szCs w:val="24"/>
          <w:u w:val="single"/>
          <w:lang w:val="es-AR" w:eastAsia="zh-CN" w:bidi="hi-IN"/>
        </w:rPr>
      </w:pPr>
      <w:r>
        <w:rPr>
          <w:rFonts w:eastAsia="Droid Sans Fallback" w:cs="FreeSans" w:ascii="arial" w:hAnsi="arial"/>
          <w:b/>
          <w:bCs w:val="false"/>
          <w:color w:val="00000A"/>
          <w:sz w:val="24"/>
          <w:szCs w:val="24"/>
          <w:u w:val="single"/>
          <w:lang w:val="es-AR" w:eastAsia="zh-CN" w:bidi="hi-IN"/>
        </w:rPr>
        <w:t>Características generales</w:t>
      </w:r>
    </w:p>
    <w:p>
      <w:pPr>
        <w:pStyle w:val="Normal"/>
        <w:spacing w:lineRule="auto" w:line="240" w:before="0" w:after="0"/>
        <w:jc w:val="both"/>
        <w:rPr>
          <w:rFonts w:ascii="arial" w:hAnsi="arial" w:eastAsia="Droid Sans Fallback" w:cs="FreeSans"/>
          <w:b w:val="false"/>
          <w:b w:val="false"/>
          <w:bCs w:val="false"/>
          <w:color w:val="00000A"/>
          <w:sz w:val="24"/>
          <w:szCs w:val="24"/>
          <w:lang w:val="es-AR" w:eastAsia="zh-CN" w:bidi="hi-IN"/>
        </w:rPr>
      </w:pPr>
      <w:r>
        <w:rPr>
          <w:rFonts w:eastAsia="Droid Sans Fallback" w:cs="FreeSans" w:ascii="arial" w:hAnsi="arial"/>
          <w:b w:val="false"/>
          <w:bCs w:val="false"/>
          <w:color w:val="00000A"/>
          <w:sz w:val="24"/>
          <w:szCs w:val="24"/>
          <w:lang w:val="es-AR" w:eastAsia="zh-CN" w:bidi="hi-IN"/>
        </w:rPr>
      </w:r>
    </w:p>
    <w:p>
      <w:pPr>
        <w:pStyle w:val="Normal"/>
        <w:tabs>
          <w:tab w:val="left" w:pos="8504" w:leader="none"/>
        </w:tabs>
        <w:spacing w:lineRule="auto" w:line="240" w:before="0" w:after="0"/>
        <w:jc w:val="both"/>
        <w:rPr>
          <w:rFonts w:ascii="arial" w:hAnsi="arial"/>
        </w:rPr>
      </w:pPr>
      <w:r>
        <w:rPr>
          <w:rFonts w:ascii="arial" w:hAnsi="arial"/>
          <w:b w:val="false"/>
          <w:bCs w:val="false"/>
        </w:rPr>
        <w:t>Las señales de equipamiento deberán ser ubicadas de acuerdo a la memoria descriptiva y planos, de tal manera que indiquen de manera rápida y sencilla la ubicación de las bocas de incendio y los extintores portátiles, así como de las salidas.</w:t>
      </w:r>
    </w:p>
    <w:p>
      <w:pPr>
        <w:pStyle w:val="Normal"/>
        <w:spacing w:lineRule="auto" w:line="240" w:before="0" w:after="0"/>
        <w:jc w:val="both"/>
        <w:rPr>
          <w:rFonts w:ascii="arial" w:hAnsi="arial"/>
        </w:rPr>
      </w:pPr>
      <w:r>
        <w:rPr>
          <w:rFonts w:ascii="arial" w:hAnsi="arial"/>
          <w:b w:val="false"/>
          <w:bCs w:val="false"/>
        </w:rPr>
        <w:t>Las señalizaciones serán fotoluminiscentes (debe cumplir con la norma DIN 67510) y su tamaño será de 0.30x0.40m y serán de material plástico (ejemplo Plástico de alto impacto, Sintra o Cartón Plast).</w:t>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b w:val="false"/>
          <w:b w:val="false"/>
          <w:bCs w:val="false"/>
        </w:rPr>
      </w:pPr>
      <w:r>
        <w:rPr>
          <w:b w:val="false"/>
          <w:bCs w:val="false"/>
        </w:rPr>
      </w:r>
    </w:p>
    <w:p>
      <w:pPr>
        <w:pStyle w:val="Normal"/>
        <w:spacing w:lineRule="auto" w:line="240" w:before="0" w:after="0"/>
        <w:jc w:val="both"/>
        <w:rPr>
          <w:rFonts w:ascii="arial" w:hAnsi="arial"/>
          <w:b/>
          <w:b/>
          <w:bCs/>
        </w:rPr>
      </w:pPr>
      <w:r>
        <w:rPr>
          <w:rFonts w:ascii="arial" w:hAnsi="arial"/>
          <w:b/>
          <w:bCs/>
        </w:rPr>
        <w:t>3- Suministro de Soportes y Colocación de Extintores</w:t>
      </w:r>
    </w:p>
    <w:p>
      <w:pPr>
        <w:pStyle w:val="Normal"/>
        <w:spacing w:lineRule="auto" w:line="240" w:before="0" w:after="0"/>
        <w:jc w:val="both"/>
        <w:rPr>
          <w:rFonts w:ascii="arial" w:hAnsi="arial"/>
          <w:b/>
          <w:b/>
          <w:bCs/>
        </w:rPr>
      </w:pPr>
      <w:r>
        <w:rPr>
          <w:rFonts w:ascii="arial" w:hAnsi="arial"/>
          <w:b/>
          <w:bCs/>
        </w:rPr>
      </w:r>
    </w:p>
    <w:p>
      <w:pPr>
        <w:pStyle w:val="Normal"/>
        <w:spacing w:lineRule="auto" w:line="240" w:before="0" w:after="0"/>
        <w:jc w:val="both"/>
        <w:rPr>
          <w:rFonts w:ascii="arial" w:hAnsi="arial"/>
          <w:b/>
          <w:b/>
          <w:bCs/>
          <w:u w:val="single"/>
        </w:rPr>
      </w:pPr>
      <w:r>
        <w:rPr>
          <w:rFonts w:ascii="arial" w:hAnsi="arial"/>
          <w:b/>
          <w:bCs/>
          <w:u w:val="single"/>
        </w:rPr>
        <w:t>Cantidades</w:t>
      </w:r>
    </w:p>
    <w:p>
      <w:pPr>
        <w:pStyle w:val="Normal"/>
        <w:spacing w:lineRule="auto" w:line="240" w:before="0" w:after="0"/>
        <w:jc w:val="both"/>
        <w:rPr>
          <w:rFonts w:ascii="arial" w:hAnsi="arial"/>
          <w:b/>
          <w:b/>
          <w:bCs/>
          <w:u w:val="single"/>
        </w:rPr>
      </w:pPr>
      <w:r>
        <w:rPr>
          <w:rFonts w:ascii="arial" w:hAnsi="arial"/>
          <w:b/>
          <w:bCs/>
          <w:u w:val="single"/>
        </w:rPr>
      </w:r>
    </w:p>
    <w:p>
      <w:pPr>
        <w:pStyle w:val="Prrafodelista"/>
        <w:numPr>
          <w:ilvl w:val="0"/>
          <w:numId w:val="0"/>
        </w:numPr>
        <w:spacing w:lineRule="auto" w:line="240" w:before="0" w:after="0"/>
        <w:ind w:left="720" w:hanging="0"/>
        <w:contextualSpacing/>
        <w:jc w:val="both"/>
        <w:rPr>
          <w:rFonts w:ascii="arial" w:hAnsi="arial"/>
          <w:b/>
          <w:b/>
          <w:bCs/>
          <w:u w:val="none"/>
        </w:rPr>
      </w:pPr>
      <w:r>
        <w:rPr>
          <w:rFonts w:eastAsia="Calibri" w:cs="Times New Roman" w:ascii="arial" w:hAnsi="arial"/>
          <w:b w:val="false"/>
          <w:bCs w:val="false"/>
          <w:color w:val="00000A"/>
          <w:sz w:val="24"/>
          <w:szCs w:val="24"/>
          <w:u w:val="none"/>
          <w:lang w:val="es-UY" w:bidi="ar-SA"/>
        </w:rPr>
        <w:t>Los soportes deberán ser colocados de acuerdo a la memoria descriptiva y planos. Se deberá cotizar soportes de pared y soportes de pie (ambas variables por separados) para 13 extintores de 8kg de Polvo ABC, 10 extintores de 4kg de CO2 y 2 extintores de 4kg de Halotron.</w:t>
      </w:r>
    </w:p>
    <w:p>
      <w:pPr>
        <w:pStyle w:val="Prrafodelista"/>
        <w:numPr>
          <w:ilvl w:val="0"/>
          <w:numId w:val="0"/>
        </w:numPr>
        <w:spacing w:lineRule="auto" w:line="240" w:before="0" w:after="0"/>
        <w:ind w:left="720" w:hanging="0"/>
        <w:contextualSpacing/>
        <w:jc w:val="both"/>
        <w:rPr>
          <w:rFonts w:eastAsia="Calibri" w:cs="Times New Roman"/>
          <w:b w:val="false"/>
          <w:b w:val="false"/>
          <w:bCs w:val="false"/>
          <w:color w:val="00000A"/>
          <w:sz w:val="24"/>
          <w:szCs w:val="24"/>
          <w:lang w:val="es-UY" w:bidi="ar-SA"/>
        </w:rPr>
      </w:pPr>
      <w:r>
        <w:rPr>
          <w:rFonts w:eastAsia="Calibri" w:cs="Times New Roman"/>
          <w:b w:val="false"/>
          <w:bCs w:val="false"/>
          <w:color w:val="00000A"/>
          <w:sz w:val="24"/>
          <w:szCs w:val="24"/>
          <w:lang w:val="es-UY" w:bidi="ar-SA"/>
        </w:rPr>
      </w:r>
    </w:p>
    <w:p>
      <w:pPr>
        <w:pStyle w:val="Normal"/>
        <w:spacing w:lineRule="auto" w:line="240" w:before="0" w:after="0"/>
        <w:jc w:val="both"/>
        <w:rPr>
          <w:rFonts w:eastAsia="Droid Sans Fallback" w:cs="FreeSans"/>
          <w:b w:val="false"/>
          <w:b w:val="false"/>
          <w:bCs w:val="false"/>
          <w:color w:val="00000A"/>
          <w:sz w:val="24"/>
          <w:szCs w:val="24"/>
          <w:lang w:val="es-AR" w:eastAsia="zh-CN" w:bidi="hi-IN"/>
        </w:rPr>
      </w:pPr>
      <w:r>
        <w:rPr>
          <w:rFonts w:eastAsia="Droid Sans Fallback" w:cs="FreeSans"/>
          <w:b w:val="false"/>
          <w:bCs w:val="false"/>
          <w:color w:val="00000A"/>
          <w:sz w:val="24"/>
          <w:szCs w:val="24"/>
          <w:lang w:val="es-AR" w:eastAsia="zh-CN" w:bidi="hi-IN"/>
        </w:rPr>
      </w:r>
    </w:p>
    <w:p>
      <w:pPr>
        <w:pStyle w:val="Normal"/>
        <w:spacing w:lineRule="auto" w:line="240" w:before="0" w:after="0"/>
        <w:jc w:val="both"/>
        <w:rPr>
          <w:rFonts w:eastAsia="Droid Sans Fallback" w:cs="FreeSans"/>
          <w:b/>
          <w:b/>
          <w:bCs/>
          <w:color w:val="00000A"/>
          <w:sz w:val="24"/>
          <w:szCs w:val="24"/>
          <w:lang w:val="es-AR" w:eastAsia="zh-CN" w:bidi="hi-IN"/>
        </w:rPr>
      </w:pPr>
      <w:r>
        <w:rPr>
          <w:rFonts w:eastAsia="Droid Sans Fallback" w:cs="FreeSans"/>
          <w:b/>
          <w:bCs/>
          <w:color w:val="00000A"/>
          <w:sz w:val="24"/>
          <w:szCs w:val="24"/>
          <w:lang w:val="es-AR" w:eastAsia="zh-CN" w:bidi="hi-IN"/>
        </w:rPr>
      </w:r>
    </w:p>
    <w:p>
      <w:pPr>
        <w:pStyle w:val="Normal"/>
        <w:spacing w:lineRule="auto" w:line="240" w:before="0" w:after="0"/>
        <w:jc w:val="both"/>
        <w:rPr>
          <w:rFonts w:ascii="arial" w:hAnsi="arial"/>
        </w:rPr>
      </w:pPr>
      <w:r>
        <w:rPr>
          <w:rFonts w:eastAsia="Droid Sans Fallback" w:cs="FreeSans" w:ascii="arial" w:hAnsi="arial"/>
          <w:b/>
          <w:bCs/>
          <w:color w:val="00000A"/>
          <w:sz w:val="24"/>
          <w:szCs w:val="24"/>
          <w:lang w:val="es-AR" w:eastAsia="zh-CN" w:bidi="hi-IN"/>
        </w:rPr>
        <w:t xml:space="preserve">B) </w:t>
      </w:r>
      <w:r>
        <w:rPr>
          <w:rFonts w:ascii="arial" w:hAnsi="arial"/>
          <w:b/>
          <w:bCs/>
          <w:u w:val="single"/>
        </w:rPr>
        <w:t>MANTENIMIENTO DE OFERTA</w:t>
      </w:r>
    </w:p>
    <w:p>
      <w:pPr>
        <w:pStyle w:val="Normal"/>
        <w:spacing w:lineRule="auto" w:line="240" w:before="0" w:after="0"/>
        <w:jc w:val="both"/>
        <w:rPr>
          <w:b/>
          <w:b/>
          <w:bCs/>
          <w:u w:val="single"/>
        </w:rPr>
      </w:pPr>
      <w:r>
        <w:rPr>
          <w:b/>
          <w:bCs/>
          <w:u w:val="single"/>
        </w:rPr>
      </w:r>
    </w:p>
    <w:p>
      <w:pPr>
        <w:pStyle w:val="Normal"/>
        <w:spacing w:lineRule="auto" w:line="240" w:before="0" w:after="0"/>
        <w:jc w:val="both"/>
        <w:rPr>
          <w:rFonts w:ascii="arial" w:hAnsi="arial"/>
        </w:rPr>
      </w:pPr>
      <w:r>
        <w:rPr>
          <w:rFonts w:ascii="arial" w:hAnsi="arial"/>
        </w:rPr>
        <w:t xml:space="preserve">Los precios mantendrán vigencia de 60 días. </w:t>
      </w:r>
      <w:r>
        <w:rPr>
          <w:rFonts w:eastAsia="ArialMT" w:cs="ArialMT" w:ascii="arial" w:hAnsi="arial"/>
          <w:b w:val="false"/>
          <w:bCs w:val="false"/>
          <w:color w:val="000000"/>
          <w:sz w:val="24"/>
          <w:szCs w:val="24"/>
          <w:u w:val="none"/>
          <w:lang w:val="es-AR" w:eastAsia="zh-CN" w:bidi="hi-IN"/>
        </w:rPr>
        <w:t>Vencido dicho plazo, las propuestas se considerarán automáticamente prorrogadas hasta el día en que el oferente comunique por escrito lo contrario. Las ofertas que indiquen un plazo de validez menor que el mínimo exigido por el presente pedido de precio, no serán tenidas en cuenta.</w:t>
      </w:r>
    </w:p>
    <w:p>
      <w:pPr>
        <w:pStyle w:val="Normal"/>
        <w:spacing w:lineRule="auto" w:line="240" w:before="0" w:after="0"/>
        <w:jc w:val="both"/>
        <w:rPr>
          <w:rFonts w:ascii="arial" w:hAnsi="arial" w:eastAsia="Droid Sans Fallback" w:cs="FreeSans"/>
          <w:color w:val="00000A"/>
          <w:sz w:val="24"/>
          <w:szCs w:val="24"/>
          <w:lang w:val="es-AR" w:eastAsia="zh-CN" w:bidi="hi-IN"/>
        </w:rPr>
      </w:pPr>
      <w:r>
        <w:rPr>
          <w:rFonts w:eastAsia="Droid Sans Fallback" w:cs="FreeSans" w:ascii="arial" w:hAnsi="arial"/>
          <w:color w:val="00000A"/>
          <w:sz w:val="24"/>
          <w:szCs w:val="24"/>
          <w:lang w:val="es-AR" w:eastAsia="zh-CN" w:bidi="hi-IN"/>
        </w:rPr>
      </w:r>
    </w:p>
    <w:p>
      <w:pPr>
        <w:pStyle w:val="Normal"/>
        <w:spacing w:lineRule="auto" w:line="240" w:before="0" w:after="0"/>
        <w:jc w:val="both"/>
        <w:rPr>
          <w:rFonts w:ascii="arial" w:hAnsi="arial"/>
        </w:rPr>
      </w:pPr>
      <w:r>
        <w:rPr>
          <w:rFonts w:ascii="arial" w:hAnsi="arial"/>
          <w:b/>
        </w:rPr>
        <w:t xml:space="preserve">C) </w:t>
      </w:r>
      <w:r>
        <w:rPr>
          <w:rFonts w:ascii="arial" w:hAnsi="arial"/>
          <w:b/>
          <w:u w:val="single"/>
        </w:rPr>
        <w:t>PLAZO DE ENTREGA</w:t>
      </w:r>
    </w:p>
    <w:p>
      <w:pPr>
        <w:pStyle w:val="Normal"/>
        <w:spacing w:lineRule="auto" w:line="240" w:before="0" w:after="0"/>
        <w:jc w:val="both"/>
        <w:rPr>
          <w:b/>
          <w:b/>
          <w:u w:val="single"/>
        </w:rPr>
      </w:pPr>
      <w:r>
        <w:rPr>
          <w:b/>
          <w:u w:val="single"/>
        </w:rPr>
      </w:r>
    </w:p>
    <w:p>
      <w:pPr>
        <w:pStyle w:val="Normal"/>
        <w:spacing w:lineRule="auto" w:line="240" w:before="0" w:after="0"/>
        <w:jc w:val="both"/>
        <w:rPr>
          <w:rFonts w:ascii="arial" w:hAnsi="arial"/>
        </w:rPr>
      </w:pPr>
      <w:r>
        <w:rPr>
          <w:rFonts w:ascii="arial" w:hAnsi="arial"/>
        </w:rPr>
        <w:t>Recargas, 3 días hábiles.</w:t>
      </w:r>
    </w:p>
    <w:p>
      <w:pPr>
        <w:pStyle w:val="Normal"/>
        <w:spacing w:lineRule="auto" w:line="240" w:before="0" w:after="0"/>
        <w:jc w:val="both"/>
        <w:rPr>
          <w:rFonts w:ascii="arial" w:hAnsi="arial"/>
        </w:rPr>
      </w:pPr>
      <w:r>
        <w:rPr>
          <w:rFonts w:eastAsia="Droid Sans Fallback" w:cs="FreeSans" w:ascii="arial" w:hAnsi="arial"/>
          <w:color w:val="00000A"/>
          <w:sz w:val="24"/>
          <w:szCs w:val="24"/>
          <w:lang w:val="es-AR" w:eastAsia="zh-CN" w:bidi="hi-IN"/>
        </w:rPr>
        <w:t>Cartelería y Soportes, 10 días hábiles.</w:t>
      </w:r>
    </w:p>
    <w:p>
      <w:pPr>
        <w:pStyle w:val="Normal"/>
        <w:spacing w:lineRule="auto" w:line="240" w:before="0" w:after="0"/>
        <w:jc w:val="both"/>
        <w:rPr>
          <w:rFonts w:eastAsia="Droid Sans Fallback" w:cs="FreeSans"/>
          <w:color w:val="00000A"/>
          <w:sz w:val="24"/>
          <w:szCs w:val="24"/>
          <w:lang w:val="es-AR" w:eastAsia="zh-CN" w:bidi="hi-IN"/>
        </w:rPr>
      </w:pPr>
      <w:r>
        <w:rPr>
          <w:rFonts w:eastAsia="Droid Sans Fallback" w:cs="FreeSans"/>
          <w:color w:val="00000A"/>
          <w:sz w:val="24"/>
          <w:szCs w:val="24"/>
          <w:lang w:val="es-AR" w:eastAsia="zh-CN" w:bidi="hi-IN"/>
        </w:rPr>
      </w:r>
    </w:p>
    <w:p>
      <w:pPr>
        <w:pStyle w:val="Normal"/>
        <w:spacing w:lineRule="auto" w:line="240" w:before="0" w:after="0"/>
        <w:jc w:val="both"/>
        <w:rPr>
          <w:rFonts w:ascii="arial" w:hAnsi="arial"/>
          <w:i/>
          <w:i/>
          <w:iCs/>
        </w:rPr>
      </w:pPr>
      <w:r>
        <w:rPr>
          <w:rFonts w:eastAsia="Droid Sans Fallback" w:cs="FreeSans" w:ascii="arial" w:hAnsi="arial"/>
          <w:i/>
          <w:iCs/>
          <w:color w:val="00000A"/>
          <w:sz w:val="24"/>
          <w:szCs w:val="24"/>
          <w:lang w:val="es-AR" w:eastAsia="zh-CN" w:bidi="hi-IN"/>
        </w:rPr>
        <w:t>Nota: La colocación de los extintores y de los carteles, así como el control y mantenimiento deberán quedar realizados antes del 31/07/2019 indefectiblemente.</w:t>
      </w:r>
    </w:p>
    <w:p>
      <w:pPr>
        <w:pStyle w:val="Normal"/>
        <w:spacing w:lineRule="auto" w:line="240" w:before="0" w:after="0"/>
        <w:jc w:val="both"/>
        <w:rPr>
          <w:rFonts w:ascii="arial" w:hAnsi="arial" w:eastAsia="Times New Roman" w:cs="Arial"/>
          <w:i/>
          <w:i/>
          <w:iCs/>
          <w:color w:val="00000A"/>
          <w:sz w:val="23"/>
          <w:szCs w:val="23"/>
          <w:lang w:val="es-AR" w:eastAsia="es-UY" w:bidi="hi-IN"/>
        </w:rPr>
      </w:pPr>
      <w:r>
        <w:rPr>
          <w:rFonts w:eastAsia="Times New Roman" w:cs="Arial" w:ascii="arial" w:hAnsi="arial"/>
          <w:i/>
          <w:iCs/>
          <w:color w:val="00000A"/>
          <w:sz w:val="23"/>
          <w:szCs w:val="23"/>
          <w:lang w:val="es-AR" w:eastAsia="es-UY" w:bidi="hi-IN"/>
        </w:rPr>
      </w:r>
    </w:p>
    <w:p>
      <w:pPr>
        <w:pStyle w:val="Normal"/>
        <w:jc w:val="both"/>
        <w:rPr>
          <w:rFonts w:ascii="arial" w:hAnsi="arial"/>
          <w:u w:val="single"/>
        </w:rPr>
      </w:pPr>
      <w:r>
        <w:rPr>
          <w:rFonts w:ascii="arial" w:hAnsi="arial"/>
          <w:b/>
          <w:u w:val="single"/>
        </w:rPr>
        <w:t>D) FORMA DE PAGO</w:t>
      </w:r>
    </w:p>
    <w:p>
      <w:pPr>
        <w:pStyle w:val="Normal"/>
        <w:jc w:val="both"/>
        <w:rPr>
          <w:b/>
          <w:b/>
        </w:rPr>
      </w:pPr>
      <w:r>
        <w:rPr>
          <w:b/>
        </w:rPr>
      </w:r>
    </w:p>
    <w:p>
      <w:pPr>
        <w:pStyle w:val="Normal"/>
        <w:bidi w:val="0"/>
        <w:spacing w:lineRule="auto" w:line="240"/>
        <w:jc w:val="both"/>
        <w:rPr>
          <w:rFonts w:ascii="arial" w:hAnsi="arial" w:eastAsia="Droid Sans Fallback" w:cs="Arial"/>
          <w:b w:val="false"/>
          <w:b w:val="false"/>
          <w:bCs w:val="false"/>
          <w:color w:val="00000A"/>
          <w:sz w:val="24"/>
          <w:szCs w:val="24"/>
          <w:u w:val="none"/>
          <w:lang w:val="es-AR" w:eastAsia="zh-CN" w:bidi="hi-IN"/>
        </w:rPr>
      </w:pPr>
      <w:r>
        <w:rPr>
          <w:rFonts w:eastAsia="Droid Sans Fallback" w:cs="Arial" w:ascii="arial" w:hAnsi="arial"/>
          <w:b w:val="false"/>
          <w:bCs w:val="false"/>
          <w:color w:val="00000A"/>
          <w:sz w:val="24"/>
          <w:szCs w:val="24"/>
          <w:u w:val="none"/>
          <w:lang w:val="es-AR" w:eastAsia="zh-CN" w:bidi="hi-IN"/>
        </w:rPr>
        <w:t xml:space="preserve">Después de presentada y conformada la factura respectiva, el pago se realizará en el plazo de 15 (quince) días hábiles, mediante depósito o transferencia bancaria. La factura llevará el R.U.T. del Ente N.º 213370680019. Para el pago se deberá estar inscripto y activo en RUPE. </w:t>
      </w:r>
    </w:p>
    <w:p>
      <w:pPr>
        <w:pStyle w:val="Cuerpodetexto"/>
        <w:tabs>
          <w:tab w:val="left" w:pos="1800" w:leader="none"/>
        </w:tabs>
        <w:spacing w:lineRule="auto" w:line="240"/>
        <w:jc w:val="both"/>
        <w:rPr>
          <w:rFonts w:ascii="arial" w:hAnsi="arial" w:eastAsia="Droid Sans Fallback" w:cs="Arial"/>
          <w:b w:val="false"/>
          <w:b w:val="false"/>
          <w:bCs w:val="false"/>
          <w:color w:val="00000A"/>
          <w:sz w:val="24"/>
          <w:szCs w:val="24"/>
          <w:lang w:val="es-AR" w:eastAsia="zh-CN" w:bidi="hi-IN"/>
        </w:rPr>
      </w:pPr>
      <w:r>
        <w:rPr>
          <w:rFonts w:eastAsia="Droid Sans Fallback" w:cs="Arial" w:ascii="arial" w:hAnsi="arial"/>
          <w:b w:val="false"/>
          <w:bCs w:val="false"/>
          <w:color w:val="00000A"/>
          <w:sz w:val="24"/>
          <w:szCs w:val="24"/>
          <w:lang w:val="es-AR" w:eastAsia="zh-CN" w:bidi="hi-IN"/>
        </w:rPr>
      </w:r>
    </w:p>
    <w:p>
      <w:pPr>
        <w:pStyle w:val="Cuerpodetexto"/>
        <w:rPr>
          <w:rFonts w:ascii="arial" w:hAnsi="arial"/>
        </w:rPr>
      </w:pPr>
      <w:r>
        <w:rPr>
          <w:rFonts w:cs="Arial" w:ascii="arial" w:hAnsi="arial"/>
          <w:b/>
          <w:sz w:val="24"/>
          <w:szCs w:val="24"/>
        </w:rPr>
        <w:t xml:space="preserve">E) </w:t>
      </w:r>
      <w:r>
        <w:rPr>
          <w:rFonts w:cs="Arial" w:ascii="arial" w:hAnsi="arial"/>
          <w:b/>
          <w:sz w:val="24"/>
          <w:szCs w:val="24"/>
          <w:u w:val="single"/>
        </w:rPr>
        <w:t>INCUMPLIMIENTOS</w:t>
      </w:r>
    </w:p>
    <w:p>
      <w:pPr>
        <w:pStyle w:val="Cuerpodetexto"/>
        <w:bidi w:val="0"/>
        <w:spacing w:lineRule="auto" w:line="240"/>
        <w:jc w:val="left"/>
        <w:rPr>
          <w:rFonts w:ascii="arial" w:hAnsi="arial" w:cs="Arial"/>
          <w:sz w:val="24"/>
          <w:szCs w:val="24"/>
        </w:rPr>
      </w:pPr>
      <w:r>
        <w:rPr>
          <w:rFonts w:cs="Arial" w:ascii="arial" w:hAnsi="arial"/>
          <w:sz w:val="24"/>
          <w:szCs w:val="24"/>
        </w:rPr>
      </w:r>
    </w:p>
    <w:p>
      <w:pPr>
        <w:pStyle w:val="Cuerpodetexto"/>
        <w:bidi w:val="0"/>
        <w:spacing w:lineRule="auto" w:line="240"/>
        <w:jc w:val="left"/>
        <w:rPr/>
      </w:pPr>
      <w:r>
        <w:rPr>
          <w:rFonts w:cs="Arial" w:ascii="arial" w:hAnsi="arial"/>
          <w:sz w:val="24"/>
          <w:szCs w:val="24"/>
        </w:rPr>
        <w:t>En caso que no se cumpla con las condiciones establecidas se aplicará el siguiente sistema de sanciones:</w:t>
      </w:r>
    </w:p>
    <w:p>
      <w:pPr>
        <w:pStyle w:val="Normal"/>
        <w:suppressAutoHyphens w:val="false"/>
        <w:bidi w:val="0"/>
        <w:spacing w:lineRule="auto" w:line="276" w:before="0" w:after="0"/>
        <w:jc w:val="left"/>
        <w:rPr>
          <w:rFonts w:ascii="arial" w:hAnsi="arial"/>
        </w:rPr>
      </w:pPr>
      <w:r>
        <w:rPr>
          <w:rFonts w:cs="Arial" w:ascii="arial" w:hAnsi="arial"/>
          <w:sz w:val="24"/>
          <w:szCs w:val="24"/>
          <w:u w:val="single"/>
        </w:rPr>
        <w:t>Primer incumplimiento:</w:t>
      </w:r>
      <w:r>
        <w:rPr>
          <w:rFonts w:cs="Arial" w:ascii="arial" w:hAnsi="arial"/>
          <w:sz w:val="24"/>
          <w:szCs w:val="24"/>
        </w:rPr>
        <w:t xml:space="preserve"> </w:t>
      </w:r>
    </w:p>
    <w:p>
      <w:pPr>
        <w:pStyle w:val="Normal"/>
        <w:suppressAutoHyphens w:val="false"/>
        <w:bidi w:val="0"/>
        <w:spacing w:lineRule="auto" w:line="276" w:before="0" w:after="0"/>
        <w:jc w:val="left"/>
        <w:rPr>
          <w:rFonts w:ascii="arial" w:hAnsi="arial"/>
        </w:rPr>
      </w:pPr>
      <w:r>
        <w:rPr>
          <w:rFonts w:cs="Arial" w:ascii="arial" w:hAnsi="arial"/>
          <w:sz w:val="24"/>
          <w:szCs w:val="24"/>
        </w:rPr>
        <w:t>Observación escrita por parte del Instituto Nacional de Colonización.</w:t>
      </w:r>
    </w:p>
    <w:p>
      <w:pPr>
        <w:pStyle w:val="Normal"/>
        <w:suppressAutoHyphens w:val="false"/>
        <w:bidi w:val="0"/>
        <w:spacing w:lineRule="auto" w:line="276" w:before="0" w:after="0"/>
        <w:jc w:val="left"/>
        <w:rPr>
          <w:rFonts w:cs="Arial"/>
          <w:sz w:val="24"/>
          <w:szCs w:val="24"/>
        </w:rPr>
      </w:pPr>
      <w:r>
        <w:rPr>
          <w:rFonts w:cs="Arial"/>
          <w:sz w:val="24"/>
          <w:szCs w:val="24"/>
        </w:rPr>
      </w:r>
    </w:p>
    <w:p>
      <w:pPr>
        <w:pStyle w:val="Normal"/>
        <w:suppressAutoHyphens w:val="false"/>
        <w:bidi w:val="0"/>
        <w:spacing w:lineRule="auto" w:line="276" w:before="0" w:after="0"/>
        <w:jc w:val="left"/>
        <w:rPr>
          <w:rFonts w:ascii="arial" w:hAnsi="arial"/>
        </w:rPr>
      </w:pPr>
      <w:r>
        <w:rPr>
          <w:rFonts w:cs="Arial" w:ascii="arial" w:hAnsi="arial"/>
          <w:sz w:val="24"/>
          <w:szCs w:val="24"/>
          <w:u w:val="single"/>
        </w:rPr>
        <w:t>Segundo incumplimiento:</w:t>
      </w:r>
    </w:p>
    <w:p>
      <w:pPr>
        <w:pStyle w:val="Normal"/>
        <w:suppressAutoHyphens w:val="false"/>
        <w:bidi w:val="0"/>
        <w:spacing w:lineRule="auto" w:line="276" w:before="0" w:after="0"/>
        <w:jc w:val="left"/>
        <w:rPr>
          <w:rFonts w:ascii="arial" w:hAnsi="arial"/>
        </w:rPr>
      </w:pPr>
      <w:r>
        <w:rPr>
          <w:rFonts w:eastAsia="Times New Roman" w:cs="Arial" w:ascii="arial" w:hAnsi="arial"/>
          <w:lang w:val="es-ES" w:eastAsia="zh-CN"/>
        </w:rPr>
        <w:t>En caso de reiterarse el incumplimiento, el Instituto se reserva el derecho de anular la adjudicación haciéndose pasible el proveedor de su eliminación del Registro de proveedores del Estado.</w:t>
      </w:r>
    </w:p>
    <w:p>
      <w:pPr>
        <w:pStyle w:val="Normal"/>
        <w:suppressAutoHyphens w:val="false"/>
        <w:bidi w:val="0"/>
        <w:spacing w:lineRule="auto" w:line="276" w:before="0" w:after="0"/>
        <w:jc w:val="left"/>
        <w:rPr>
          <w:rFonts w:eastAsia="Times New Roman" w:cs="Arial"/>
          <w:lang w:val="es-ES" w:eastAsia="zh-CN"/>
        </w:rPr>
      </w:pPr>
      <w:r>
        <w:rPr>
          <w:rFonts w:eastAsia="Times New Roman" w:cs="Arial"/>
          <w:lang w:val="es-ES" w:eastAsia="zh-CN"/>
        </w:rPr>
      </w:r>
    </w:p>
    <w:p>
      <w:pPr>
        <w:pStyle w:val="Compact"/>
        <w:bidi w:val="0"/>
        <w:spacing w:lineRule="auto" w:line="276" w:before="0" w:after="0"/>
        <w:jc w:val="left"/>
        <w:rPr>
          <w:rFonts w:ascii="arial" w:hAnsi="arial"/>
        </w:rPr>
      </w:pPr>
      <w:r>
        <w:rPr>
          <w:rFonts w:eastAsia="Times New Roman" w:cs="Arial" w:ascii="arial" w:hAnsi="arial"/>
          <w:u w:val="single"/>
          <w:lang w:val="es-ES" w:eastAsia="zh-CN"/>
        </w:rPr>
        <w:t>Tercer incumplimiento:</w:t>
      </w:r>
      <w:r>
        <w:rPr>
          <w:rFonts w:eastAsia="Times New Roman" w:cs="Arial" w:ascii="arial" w:hAnsi="arial"/>
          <w:lang w:val="es-ES" w:eastAsia="zh-CN"/>
        </w:rPr>
        <w:t xml:space="preserve"> </w:t>
      </w:r>
    </w:p>
    <w:p>
      <w:pPr>
        <w:pStyle w:val="Compact"/>
        <w:bidi w:val="0"/>
        <w:spacing w:lineRule="auto" w:line="276" w:before="0" w:after="0"/>
        <w:jc w:val="left"/>
        <w:rPr>
          <w:rFonts w:ascii="arial" w:hAnsi="arial"/>
        </w:rPr>
      </w:pPr>
      <w:r>
        <w:rPr>
          <w:rFonts w:eastAsia="Times New Roman" w:cs="Arial" w:ascii="arial" w:hAnsi="arial"/>
          <w:lang w:val="es-ES" w:eastAsia="zh-CN"/>
        </w:rPr>
        <w:t xml:space="preserve">Rescisión del contrato. </w:t>
      </w:r>
    </w:p>
    <w:p>
      <w:pPr>
        <w:pStyle w:val="Compact"/>
        <w:rPr>
          <w:rFonts w:ascii="arial" w:hAnsi="arial" w:eastAsia="Times New Roman" w:cs="Arial"/>
          <w:lang w:val="es-ES" w:eastAsia="zh-CN"/>
        </w:rPr>
      </w:pPr>
      <w:r>
        <w:rPr>
          <w:rFonts w:eastAsia="Times New Roman" w:cs="Arial" w:ascii="arial" w:hAnsi="arial"/>
          <w:lang w:val="es-ES" w:eastAsia="zh-CN"/>
        </w:rPr>
      </w:r>
    </w:p>
    <w:p>
      <w:pPr>
        <w:pStyle w:val="Normal"/>
        <w:bidi w:val="0"/>
        <w:spacing w:lineRule="auto" w:line="360"/>
        <w:jc w:val="both"/>
        <w:rPr>
          <w:rFonts w:ascii="arial" w:hAnsi="arial" w:eastAsia="Times New Roman" w:cs="Arial"/>
          <w:b/>
          <w:b/>
          <w:bCs/>
          <w:sz w:val="24"/>
          <w:szCs w:val="24"/>
          <w:u w:val="none"/>
          <w:lang w:val="es-ES" w:eastAsia="zh-CN"/>
        </w:rPr>
      </w:pPr>
      <w:r>
        <w:rPr>
          <w:rFonts w:eastAsia="Times New Roman" w:cs="Arial" w:ascii="arial" w:hAnsi="arial"/>
          <w:b/>
          <w:bCs/>
          <w:sz w:val="24"/>
          <w:szCs w:val="24"/>
          <w:u w:val="none"/>
          <w:lang w:val="es-ES" w:eastAsia="zh-CN"/>
        </w:rPr>
        <w:t xml:space="preserve">F) </w:t>
      </w:r>
      <w:r>
        <w:rPr>
          <w:rFonts w:eastAsia="Times New Roman" w:cs="Arial" w:ascii="arial" w:hAnsi="arial"/>
          <w:b/>
          <w:bCs/>
          <w:sz w:val="24"/>
          <w:szCs w:val="24"/>
          <w:u w:val="single"/>
          <w:lang w:val="es-ES" w:eastAsia="zh-CN"/>
        </w:rPr>
        <w:t xml:space="preserve">CONSULTAS </w:t>
      </w:r>
    </w:p>
    <w:p>
      <w:pPr>
        <w:pStyle w:val="Normal"/>
        <w:bidi w:val="0"/>
        <w:spacing w:lineRule="auto" w:line="360"/>
        <w:jc w:val="both"/>
        <w:rPr>
          <w:rFonts w:ascii="arial" w:hAnsi="arial" w:eastAsia="Times New Roman" w:cs="Arial"/>
          <w:b/>
          <w:b/>
          <w:bCs/>
          <w:sz w:val="24"/>
          <w:szCs w:val="24"/>
          <w:u w:val="none"/>
          <w:lang w:val="es-ES" w:eastAsia="zh-CN"/>
        </w:rPr>
      </w:pPr>
      <w:r>
        <w:rPr>
          <w:rFonts w:eastAsia="Times New Roman" w:cs="Arial" w:ascii="arial" w:hAnsi="arial"/>
          <w:b/>
          <w:bCs/>
          <w:sz w:val="24"/>
          <w:szCs w:val="24"/>
          <w:u w:val="none"/>
          <w:lang w:val="es-ES" w:eastAsia="zh-CN"/>
        </w:rPr>
      </w:r>
    </w:p>
    <w:p>
      <w:pPr>
        <w:pStyle w:val="Normal"/>
        <w:bidi w:val="0"/>
        <w:spacing w:lineRule="auto" w:line="240"/>
        <w:jc w:val="both"/>
        <w:rPr/>
      </w:pPr>
      <w:r>
        <w:rPr>
          <w:rFonts w:eastAsia="Times New Roman" w:cs="Arial" w:ascii="arial" w:hAnsi="arial"/>
          <w:b w:val="false"/>
          <w:bCs w:val="false"/>
          <w:sz w:val="24"/>
          <w:szCs w:val="24"/>
          <w:u w:val="none"/>
          <w:lang w:val="es-ES" w:eastAsia="zh-CN"/>
        </w:rPr>
        <w:t xml:space="preserve">Las aclaraciones del presente pedido de precios deberán realizarse al siguiente correo electrónico: </w:t>
      </w:r>
      <w:hyperlink r:id="rId10">
        <w:r>
          <w:rPr>
            <w:rStyle w:val="EnlacedeInternet"/>
            <w:rFonts w:eastAsia="Times New Roman" w:cs="Arial" w:ascii="arial" w:hAnsi="arial"/>
            <w:b w:val="false"/>
            <w:bCs w:val="false"/>
            <w:sz w:val="24"/>
            <w:szCs w:val="24"/>
            <w:u w:val="none"/>
            <w:lang w:val="es-ES" w:eastAsia="zh-CN"/>
          </w:rPr>
          <w:t>contrata@colonizacion.com.uy</w:t>
        </w:r>
      </w:hyperlink>
      <w:r>
        <w:rPr>
          <w:rFonts w:eastAsia="Times New Roman" w:cs="Arial" w:ascii="arial" w:hAnsi="arial"/>
          <w:b w:val="false"/>
          <w:bCs w:val="false"/>
          <w:sz w:val="24"/>
          <w:szCs w:val="24"/>
          <w:u w:val="none"/>
          <w:lang w:val="es-ES" w:eastAsia="zh-CN"/>
        </w:rPr>
        <w:t>, hasta 5 (cinco) días hábiles anteriores a la fecha de recepción de ofertas.</w:t>
      </w:r>
    </w:p>
    <w:p>
      <w:pPr>
        <w:pStyle w:val="Normal"/>
        <w:bidi w:val="0"/>
        <w:spacing w:lineRule="auto" w:line="360"/>
        <w:jc w:val="both"/>
        <w:rPr>
          <w:sz w:val="24"/>
        </w:rPr>
      </w:pPr>
      <w:r>
        <w:rPr>
          <w:sz w:val="24"/>
        </w:rPr>
      </w:r>
    </w:p>
    <w:p>
      <w:pPr>
        <w:pStyle w:val="Normal"/>
        <w:bidi w:val="0"/>
        <w:spacing w:lineRule="auto" w:line="360"/>
        <w:jc w:val="both"/>
        <w:rPr>
          <w:rFonts w:ascii="arial" w:hAnsi="arial" w:eastAsia="Times New Roman" w:cs="Arial"/>
          <w:b/>
          <w:b/>
          <w:bCs/>
          <w:sz w:val="24"/>
          <w:szCs w:val="24"/>
          <w:u w:val="none"/>
          <w:lang w:val="es-ES" w:eastAsia="zh-CN"/>
        </w:rPr>
      </w:pPr>
      <w:r>
        <w:rPr>
          <w:rFonts w:eastAsia="Times New Roman" w:cs="Arial" w:ascii="arial" w:hAnsi="arial"/>
          <w:b/>
          <w:bCs/>
          <w:sz w:val="24"/>
          <w:szCs w:val="24"/>
          <w:u w:val="none"/>
          <w:lang w:val="es-ES" w:eastAsia="zh-CN"/>
        </w:rPr>
        <w:t xml:space="preserve">G) </w:t>
      </w:r>
      <w:r>
        <w:rPr>
          <w:rFonts w:eastAsia="Times New Roman" w:cs="Arial" w:ascii="arial" w:hAnsi="arial"/>
          <w:b/>
          <w:bCs/>
          <w:sz w:val="24"/>
          <w:szCs w:val="24"/>
          <w:u w:val="single"/>
          <w:lang w:val="es-ES" w:eastAsia="zh-CN"/>
        </w:rPr>
        <w:t>RECEPCIÓN DE OFERTAS</w:t>
      </w:r>
    </w:p>
    <w:p>
      <w:pPr>
        <w:pStyle w:val="Normal"/>
        <w:bidi w:val="0"/>
        <w:spacing w:lineRule="auto" w:line="360"/>
        <w:jc w:val="both"/>
        <w:rPr>
          <w:sz w:val="24"/>
          <w:u w:val="single"/>
        </w:rPr>
      </w:pPr>
      <w:r>
        <w:rPr>
          <w:sz w:val="24"/>
          <w:u w:val="single"/>
        </w:rPr>
      </w:r>
    </w:p>
    <w:p>
      <w:pPr>
        <w:pStyle w:val="Cuerpodetexto"/>
        <w:tabs>
          <w:tab w:val="left" w:pos="1800" w:leader="none"/>
        </w:tabs>
        <w:jc w:val="both"/>
        <w:rPr/>
      </w:pPr>
      <w:r>
        <w:rPr>
          <w:rFonts w:cs="Arial" w:ascii="arial" w:hAnsi="arial"/>
          <w:b w:val="false"/>
          <w:bCs w:val="false"/>
          <w:i w:val="false"/>
          <w:iCs w:val="false"/>
          <w:sz w:val="24"/>
          <w:szCs w:val="24"/>
        </w:rPr>
        <w:t xml:space="preserve">La recepción de las ofertas es </w:t>
      </w:r>
      <w:r>
        <w:rPr>
          <w:rFonts w:cs="Arial" w:ascii="arial" w:hAnsi="arial"/>
          <w:b/>
          <w:bCs/>
          <w:i w:val="false"/>
          <w:iCs w:val="false"/>
          <w:sz w:val="24"/>
          <w:szCs w:val="24"/>
        </w:rPr>
        <w:t>hasta el día 1</w:t>
      </w:r>
      <w:r>
        <w:rPr>
          <w:rFonts w:cs="Arial" w:ascii="arial" w:hAnsi="arial"/>
          <w:b/>
          <w:bCs/>
          <w:i w:val="false"/>
          <w:iCs w:val="false"/>
          <w:sz w:val="24"/>
          <w:szCs w:val="24"/>
        </w:rPr>
        <w:t>9</w:t>
      </w:r>
      <w:r>
        <w:rPr>
          <w:rFonts w:cs="Arial" w:ascii="arial" w:hAnsi="arial"/>
          <w:b/>
          <w:bCs/>
          <w:i w:val="false"/>
          <w:iCs w:val="false"/>
          <w:sz w:val="24"/>
          <w:szCs w:val="24"/>
        </w:rPr>
        <w:t xml:space="preserve">-07-2019 a las  12:00 hs. </w:t>
      </w:r>
      <w:r>
        <w:rPr>
          <w:rFonts w:cs="Arial" w:ascii="arial" w:hAnsi="arial"/>
          <w:b/>
          <w:bCs/>
          <w:i w:val="false"/>
          <w:iCs w:val="false"/>
          <w:sz w:val="24"/>
          <w:szCs w:val="24"/>
        </w:rPr>
        <w:t>En la página de compras estatales.-</w:t>
      </w:r>
    </w:p>
    <w:p>
      <w:pPr>
        <w:pStyle w:val="Cuerpodetexto"/>
        <w:tabs>
          <w:tab w:val="left" w:pos="1800" w:leader="none"/>
        </w:tabs>
        <w:jc w:val="both"/>
        <w:rPr>
          <w:rFonts w:cs="Arial"/>
          <w:b/>
          <w:b/>
          <w:bCs/>
        </w:rPr>
      </w:pPr>
      <w:r>
        <w:rPr>
          <w:rFonts w:cs="Arial"/>
          <w:b/>
          <w:bCs/>
        </w:rPr>
      </w:r>
    </w:p>
    <w:p>
      <w:pPr>
        <w:pStyle w:val="Normal"/>
        <w:spacing w:lineRule="auto" w:line="288" w:before="0" w:after="240"/>
        <w:jc w:val="both"/>
        <w:rPr>
          <w:rFonts w:ascii="arial" w:hAnsi="arial"/>
        </w:rPr>
      </w:pPr>
      <w:r>
        <w:rPr>
          <w:rFonts w:cs="Arial" w:ascii="arial" w:hAnsi="arial"/>
        </w:rPr>
        <w:tab/>
        <w:tab/>
      </w:r>
    </w:p>
    <w:p>
      <w:pPr>
        <w:pStyle w:val="Normal"/>
        <w:spacing w:before="0" w:after="60"/>
        <w:jc w:val="center"/>
        <w:rPr>
          <w:rFonts w:ascii="Arial" w:hAnsi="Arial" w:eastAsia="Droid Sans Fallback" w:cs="Arial"/>
          <w:color w:val="00000A"/>
          <w:sz w:val="24"/>
          <w:szCs w:val="24"/>
          <w:lang w:val="es-AR" w:eastAsia="zh-CN" w:bidi="hi-IN"/>
        </w:rPr>
      </w:pPr>
      <w:r>
        <w:rPr>
          <w:rFonts w:cs="Arial" w:ascii="arial" w:hAnsi="arial"/>
        </w:rPr>
        <w:t>Cra. Daniela Regueira</w:t>
      </w:r>
    </w:p>
    <w:p>
      <w:pPr>
        <w:pStyle w:val="Normal"/>
        <w:spacing w:before="0" w:after="60"/>
        <w:jc w:val="center"/>
        <w:rPr>
          <w:rFonts w:ascii="Arial" w:hAnsi="Arial" w:eastAsia="Droid Sans Fallback" w:cs="Arial"/>
          <w:color w:val="00000A"/>
          <w:sz w:val="24"/>
          <w:szCs w:val="24"/>
          <w:lang w:val="es-AR" w:eastAsia="zh-CN" w:bidi="hi-IN"/>
        </w:rPr>
      </w:pPr>
      <w:r>
        <w:rPr>
          <w:rFonts w:cs="Arial" w:ascii="arial" w:hAnsi="arial"/>
        </w:rPr>
        <w:t>Gerente Departamento Contrataciones</w:t>
      </w:r>
    </w:p>
    <w:p>
      <w:pPr>
        <w:pStyle w:val="Normal"/>
        <w:spacing w:before="0" w:after="60"/>
        <w:jc w:val="center"/>
        <w:rPr/>
      </w:pPr>
      <w:r>
        <w:rPr>
          <w:rFonts w:cs="Arial" w:ascii="arial" w:hAnsi="arial"/>
        </w:rPr>
        <w:t>Instituto Nacional de Colonización</w:t>
      </w:r>
    </w:p>
    <w:sectPr>
      <w:headerReference w:type="default" r:id="rId11"/>
      <w:footerReference w:type="default" r:id="rId12"/>
      <w:type w:val="nextPage"/>
      <w:pgSz w:w="11906" w:h="16838"/>
      <w:pgMar w:left="1134" w:right="1134" w:header="1134" w:top="1693"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OpenSymbol">
    <w:altName w:val="Arial Unicode MS"/>
    <w:charset w:val="01"/>
    <w:family w:val="roman"/>
    <w:pitch w:val="variable"/>
  </w:font>
  <w:font w:name="Arial">
    <w:charset w:val="01"/>
    <w:family w:val="roman"/>
    <w:pitch w:val="variable"/>
  </w:font>
  <w:font w:name="Liberation Sans">
    <w:altName w:val="Arial"/>
    <w:charset w:val="01"/>
    <w:family w:val="roman"/>
    <w:pitch w:val="variable"/>
  </w:font>
  <w:font w:name="DejaVu Sans">
    <w:charset w:val="01"/>
    <w:family w:val="roman"/>
    <w:pitch w:val="variable"/>
  </w:font>
  <w:font w:name="Calibri">
    <w:charset w:val="01"/>
    <w:family w:val="roman"/>
    <w:pitch w:val="variable"/>
  </w:font>
  <w:font w:name="arial">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rFonts w:ascii="Liberation Serif" w:hAnsi="Liberation Serif" w:eastAsia="Droid Sans Fallback" w:cs="FreeSans"/>
        <w:color w:val="00000A"/>
        <w:sz w:val="24"/>
        <w:szCs w:val="24"/>
        <w:lang w:val="es-AR" w:eastAsia="zh-CN" w:bidi="hi-IN"/>
      </w:rPr>
    </w:pPr>
    <w:r>
      <w:rPr>
        <w:rFonts w:eastAsia="Droid Sans Fallback" w:cs="FreeSans"/>
        <w:color w:val="00000A"/>
        <w:sz w:val="24"/>
        <w:szCs w:val="24"/>
        <w:lang w:val="es-AR" w:eastAsia="zh-CN" w:bidi="hi-IN"/>
      </w:rPr>
      <w:drawing>
        <wp:anchor behindDoc="1" distT="0" distB="0" distL="0" distR="0" simplePos="0" locked="0" layoutInCell="1" allowOverlap="1" relativeHeight="11">
          <wp:simplePos x="0" y="0"/>
          <wp:positionH relativeFrom="column">
            <wp:posOffset>235585</wp:posOffset>
          </wp:positionH>
          <wp:positionV relativeFrom="paragraph">
            <wp:posOffset>254000</wp:posOffset>
          </wp:positionV>
          <wp:extent cx="6303645" cy="388620"/>
          <wp:effectExtent l="0" t="0" r="0" b="0"/>
          <wp:wrapSquare wrapText="largest"/>
          <wp:docPr id="10" name="Imagen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9" descr=""/>
                  <pic:cNvPicPr>
                    <a:picLocks noChangeAspect="1" noChangeArrowheads="1"/>
                  </pic:cNvPicPr>
                </pic:nvPicPr>
                <pic:blipFill>
                  <a:blip r:embed="rId1"/>
                  <a:stretch>
                    <a:fillRect/>
                  </a:stretch>
                </pic:blipFill>
                <pic:spPr bwMode="auto">
                  <a:xfrm>
                    <a:off x="0" y="0"/>
                    <a:ext cx="6303645" cy="38862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rFonts w:ascii="Liberation Serif" w:hAnsi="Liberation Serif" w:eastAsia="Droid Sans Fallback" w:cs="FreeSans"/>
        <w:color w:val="00000A"/>
        <w:sz w:val="24"/>
        <w:szCs w:val="24"/>
        <w:lang w:val="es-AR" w:eastAsia="zh-CN" w:bidi="hi-IN"/>
      </w:rPr>
    </w:pPr>
    <w:r>
      <w:rPr>
        <w:rFonts w:eastAsia="Droid Sans Fallback" w:cs="FreeSans"/>
        <w:color w:val="00000A"/>
        <w:sz w:val="24"/>
        <w:szCs w:val="24"/>
        <w:lang w:val="es-AR" w:eastAsia="zh-CN" w:bidi="hi-IN"/>
      </w:rPr>
      <w:drawing>
        <wp:anchor behindDoc="1" distT="0" distB="0" distL="0" distR="0" simplePos="0" locked="0" layoutInCell="1" allowOverlap="1" relativeHeight="6">
          <wp:simplePos x="0" y="0"/>
          <wp:positionH relativeFrom="column">
            <wp:posOffset>-519430</wp:posOffset>
          </wp:positionH>
          <wp:positionV relativeFrom="paragraph">
            <wp:posOffset>-566420</wp:posOffset>
          </wp:positionV>
          <wp:extent cx="6825615" cy="791845"/>
          <wp:effectExtent l="0" t="0" r="0" b="0"/>
          <wp:wrapSquare wrapText="largest"/>
          <wp:docPr id="9" name="Imagen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8" descr=""/>
                  <pic:cNvPicPr>
                    <a:picLocks noChangeAspect="1" noChangeArrowheads="1"/>
                  </pic:cNvPicPr>
                </pic:nvPicPr>
                <pic:blipFill>
                  <a:blip r:embed="rId1"/>
                  <a:stretch>
                    <a:fillRect/>
                  </a:stretch>
                </pic:blipFill>
                <pic:spPr bwMode="auto">
                  <a:xfrm>
                    <a:off x="0" y="0"/>
                    <a:ext cx="6825615" cy="79184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5"/>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es-AR" w:eastAsia="zh-CN" w:bidi="hi-IN"/>
      </w:rPr>
    </w:rPrDefault>
    <w:pPrDefault>
      <w:pPr/>
    </w:pPrDefault>
  </w:docDefaults>
  <w:style w:type="paragraph" w:styleId="Normal">
    <w:name w:val="Normal"/>
    <w:qFormat/>
    <w:pPr>
      <w:widowControl/>
      <w:suppressAutoHyphens w:val="true"/>
      <w:overflowPunct w:val="false"/>
      <w:bidi w:val="0"/>
      <w:jc w:val="left"/>
    </w:pPr>
    <w:rPr>
      <w:rFonts w:ascii="Liberation Serif" w:hAnsi="Liberation Serif" w:eastAsia="Droid Sans Fallback" w:cs="FreeSans"/>
      <w:color w:val="00000A"/>
      <w:sz w:val="24"/>
      <w:szCs w:val="24"/>
      <w:lang w:val="es-AR" w:eastAsia="zh-CN" w:bidi="hi-IN"/>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Vietas">
    <w:name w:val="Viñetas"/>
    <w:qFormat/>
    <w:rPr>
      <w:rFonts w:ascii="OpenSymbol" w:hAnsi="OpenSymbol" w:eastAsia="OpenSymbol" w:cs="OpenSymbol"/>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Fuentedeprrafopredeter">
    <w:name w:val="Fuente de párrafo predeter."/>
    <w:qFormat/>
    <w:rPr/>
  </w:style>
  <w:style w:type="character" w:styleId="EnlacedeInternet">
    <w:name w:val="Enlace de Internet"/>
    <w:basedOn w:val="Fuentedeprrafopredeter"/>
    <w:rPr>
      <w:color w:val="0000FF"/>
      <w:u w:val="single"/>
      <w:lang w:val="zxx" w:eastAsia="zxx" w:bidi="zxx"/>
    </w:rPr>
  </w:style>
  <w:style w:type="character" w:styleId="ListLabel1">
    <w:name w:val="ListLabel 1"/>
    <w:qFormat/>
    <w:rPr>
      <w:rFonts w:cs="Symbol"/>
    </w:rPr>
  </w:style>
  <w:style w:type="character" w:styleId="ListLabel2">
    <w:name w:val="ListLabel 2"/>
    <w:qFormat/>
    <w:rPr>
      <w:rFonts w:cs="OpenSymbol"/>
    </w:rPr>
  </w:style>
  <w:style w:type="character" w:styleId="ListLabel3">
    <w:name w:val="ListLabel 3"/>
    <w:qFormat/>
    <w:rPr>
      <w:rFonts w:cs="Symbol"/>
    </w:rPr>
  </w:style>
  <w:style w:type="character" w:styleId="ListLabel4">
    <w:name w:val="ListLabel 4"/>
    <w:qFormat/>
    <w:rPr>
      <w:rFonts w:cs="OpenSymbol"/>
    </w:rPr>
  </w:style>
  <w:style w:type="character" w:styleId="ListLabel5">
    <w:name w:val="ListLabel 5"/>
    <w:qFormat/>
    <w:rPr>
      <w:rFonts w:ascii="Arial" w:hAnsi="Arial" w:cs="Symbol"/>
      <w:sz w:val="24"/>
    </w:rPr>
  </w:style>
  <w:style w:type="character" w:styleId="ListLabel6">
    <w:name w:val="ListLabel 6"/>
    <w:qFormat/>
    <w:rPr>
      <w:rFonts w:ascii="Arial" w:hAnsi="Arial" w:cs="Symbol"/>
      <w:sz w:val="24"/>
    </w:rPr>
  </w:style>
  <w:style w:type="character" w:styleId="ListLabel7">
    <w:name w:val="ListLabel 7"/>
    <w:qFormat/>
    <w:rPr>
      <w:rFonts w:ascii="Arial" w:hAnsi="Arial" w:cs="Symbol"/>
      <w:sz w:val="24"/>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ascii="DejaVu Sans" w:hAnsi="DejaVu San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ascii="DejaVu Sans" w:hAnsi="DejaVu Sans" w:cs="FreeSans"/>
    </w:rPr>
  </w:style>
  <w:style w:type="paragraph" w:styleId="Encabezado1">
    <w:name w:val="Encabezado 1"/>
    <w:basedOn w:val="Encabezado"/>
    <w:qFormat/>
    <w:pPr/>
    <w:rPr/>
  </w:style>
  <w:style w:type="paragraph" w:styleId="Encabezado2">
    <w:name w:val="Encabezado 2"/>
    <w:basedOn w:val="Encabezado"/>
    <w:qFormat/>
    <w:pPr/>
    <w:rPr/>
  </w:style>
  <w:style w:type="paragraph" w:styleId="Encabezado3">
    <w:name w:val="Encabezado 3"/>
    <w:basedOn w:val="Encabezado"/>
    <w:qFormat/>
    <w:pPr/>
    <w:rPr/>
  </w:style>
  <w:style w:type="paragraph" w:styleId="Encabezado">
    <w:name w:val="Encabezado"/>
    <w:basedOn w:val="Normal"/>
    <w:qFormat/>
    <w:pPr>
      <w:keepNext w:val="true"/>
      <w:spacing w:before="240" w:after="120"/>
    </w:pPr>
    <w:rPr>
      <w:rFonts w:ascii="Liberation Sans" w:hAnsi="Liberation Sans" w:eastAsia="Droid Sans Fallback" w:cs="FreeSans"/>
      <w:sz w:val="28"/>
      <w:szCs w:val="28"/>
    </w:rPr>
  </w:style>
  <w:style w:type="paragraph" w:styleId="Pie">
    <w:name w:val="Pie"/>
    <w:basedOn w:val="Normal"/>
    <w:qFormat/>
    <w:pPr>
      <w:suppressLineNumbers/>
      <w:spacing w:before="120" w:after="120"/>
    </w:pPr>
    <w:rPr>
      <w:rFonts w:ascii="DejaVu Sans" w:hAnsi="DejaVu Sans" w:cs="FreeSans"/>
      <w:i/>
      <w:iCs/>
      <w:sz w:val="24"/>
      <w:szCs w:val="24"/>
    </w:rPr>
  </w:style>
  <w:style w:type="paragraph" w:styleId="Encabezamiento">
    <w:name w:val="Encabezamiento"/>
    <w:basedOn w:val="Normal"/>
    <w:qFormat/>
    <w:pPr>
      <w:suppressLineNumbers/>
      <w:tabs>
        <w:tab w:val="center" w:pos="4819" w:leader="none"/>
        <w:tab w:val="right" w:pos="9638" w:leader="none"/>
      </w:tabs>
    </w:pPr>
    <w:rPr/>
  </w:style>
  <w:style w:type="paragraph" w:styleId="Piedepgina">
    <w:name w:val="Footer"/>
    <w:basedOn w:val="Normal"/>
    <w:pPr>
      <w:suppressLineNumbers/>
      <w:tabs>
        <w:tab w:val="center" w:pos="4819" w:leader="none"/>
        <w:tab w:val="right" w:pos="9638" w:leader="none"/>
      </w:tabs>
    </w:pPr>
    <w:rPr/>
  </w:style>
  <w:style w:type="paragraph" w:styleId="Prrafodelista">
    <w:name w:val="Párrafo de lista"/>
    <w:basedOn w:val="Normal"/>
    <w:qFormat/>
    <w:pPr>
      <w:spacing w:before="0" w:after="200"/>
      <w:ind w:left="720" w:hanging="0"/>
      <w:contextualSpacing/>
    </w:pPr>
    <w:rPr>
      <w:rFonts w:ascii="Calibri" w:hAnsi="Calibri" w:eastAsia="Calibri" w:cs="Times New Roman"/>
      <w:lang w:val="es-ES"/>
    </w:rPr>
  </w:style>
  <w:style w:type="paragraph" w:styleId="Cita">
    <w:name w:val="Cita"/>
    <w:basedOn w:val="Normal"/>
    <w:qFormat/>
    <w:pPr/>
    <w:rPr/>
  </w:style>
  <w:style w:type="paragraph" w:styleId="Subttulo">
    <w:name w:val="Subtitle"/>
    <w:basedOn w:val="Encabezado"/>
    <w:qFormat/>
    <w:pPr/>
    <w:rPr/>
  </w:style>
  <w:style w:type="paragraph" w:styleId="FirstParagraph">
    <w:name w:val="First Paragraph"/>
    <w:basedOn w:val="Cuerpodetexto"/>
    <w:qFormat/>
    <w:pPr>
      <w:suppressAutoHyphens w:val="false"/>
      <w:spacing w:before="180" w:after="180"/>
      <w:jc w:val="left"/>
    </w:pPr>
    <w:rPr>
      <w:rFonts w:ascii="Calibri" w:hAnsi="Calibri" w:eastAsia="" w:cs="" w:cstheme="minorBidi" w:eastAsiaTheme="minorHAnsi"/>
      <w:sz w:val="24"/>
      <w:szCs w:val="24"/>
      <w:lang w:val="en-US" w:eastAsia="en-US"/>
    </w:rPr>
  </w:style>
  <w:style w:type="paragraph" w:styleId="Compact">
    <w:name w:val="Compact"/>
    <w:basedOn w:val="Cuerpodetexto"/>
    <w:qFormat/>
    <w:pPr>
      <w:suppressAutoHyphens w:val="false"/>
      <w:spacing w:before="36" w:after="36"/>
      <w:jc w:val="left"/>
    </w:pPr>
    <w:rPr>
      <w:rFonts w:ascii="Calibri" w:hAnsi="Calibri" w:eastAsia="" w:cs="" w:cstheme="minorBidi" w:eastAsiaTheme="minorHAnsi"/>
      <w:sz w:val="24"/>
      <w:szCs w:val="24"/>
      <w:lang w:val="en-US" w:eastAsia="en-US"/>
    </w:rPr>
  </w:style>
  <w:style w:type="paragraph" w:styleId="Cabecera">
    <w:name w:val="Header"/>
    <w:basedOn w:val="Normal"/>
    <w:pPr/>
    <w:rPr/>
  </w:style>
  <w:style w:type="numbering" w:styleId="WW8Num3">
    <w:name w:val="WW8Num3"/>
    <w:qFormat/>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wmf"/><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hyperlink" Target="mailto:contrata@colonizacion.com.uy"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10.png"/>
</Relationships>
</file>

<file path=word/_rels/header1.xml.rels><?xml version="1.0" encoding="UTF-8"?>
<Relationships xmlns="http://schemas.openxmlformats.org/package/2006/relationships"><Relationship Id="rId1" Type="http://schemas.openxmlformats.org/officeDocument/2006/relationships/image" Target="media/image9.png"/>
</Relationships>
</file>

<file path=docProps/app.xml><?xml version="1.0" encoding="utf-8"?>
<Properties xmlns="http://schemas.openxmlformats.org/officeDocument/2006/extended-properties" xmlns:vt="http://schemas.openxmlformats.org/officeDocument/2006/docPropsVTypes">
  <Template/>
  <TotalTime>19411</TotalTime>
  <Application>LibreOffice/5.3.6.1$Linux_X86_64 LibreOffice_project/686f202eff87ef707079aeb7f485847613344eb7</Application>
  <Pages>5</Pages>
  <Words>987</Words>
  <Characters>5501</Characters>
  <CharactersWithSpaces>6438</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2018-08-23T12:05:45Z</dcterms:created>
  <dc:creator/>
  <dc:description/>
  <dc:language>es-UY</dc:language>
  <cp:lastModifiedBy/>
  <cp:lastPrinted>2018-10-12T14:48:50Z</cp:lastPrinted>
  <dcterms:modified xsi:type="dcterms:W3CDTF">2019-07-12T11:31:47Z</dcterms:modified>
  <cp:revision>36</cp:revision>
  <dc:subject/>
  <dc:title/>
</cp:coreProperties>
</file>