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C542D6">
        <w:rPr>
          <w:b/>
          <w:sz w:val="28"/>
          <w:szCs w:val="28"/>
        </w:rPr>
        <w:t>27.2019</w:t>
      </w:r>
      <w:r w:rsidR="008E7D9D" w:rsidRPr="008E7D9D">
        <w:t xml:space="preserve"> </w:t>
      </w:r>
      <w:r w:rsidR="008E7D9D">
        <w:t xml:space="preserve">                                          </w:t>
      </w:r>
      <w:r w:rsidR="008E7D9D" w:rsidRPr="00AF3091">
        <w:rPr>
          <w:b/>
          <w:sz w:val="24"/>
          <w:szCs w:val="24"/>
        </w:rPr>
        <w:t>APERTURA ELECTRÓNICA</w:t>
      </w:r>
    </w:p>
    <w:p w:rsidR="00C542D6" w:rsidRDefault="00C542D6" w:rsidP="008E7D9D">
      <w:pPr>
        <w:ind w:right="-1135"/>
        <w:rPr>
          <w:b/>
          <w:sz w:val="24"/>
          <w:szCs w:val="24"/>
        </w:rPr>
      </w:pPr>
    </w:p>
    <w:p w:rsidR="00C542D6" w:rsidRPr="00846D80" w:rsidRDefault="00C542D6" w:rsidP="00C542D6">
      <w:pPr>
        <w:rPr>
          <w:sz w:val="28"/>
          <w:szCs w:val="28"/>
        </w:rPr>
      </w:pPr>
      <w:r w:rsidRPr="008E7D9D">
        <w:rPr>
          <w:b/>
        </w:rPr>
        <w:t>FECHA  TOPE RECEPCION DE OFERTAS</w:t>
      </w:r>
      <w:r w:rsidRPr="00C542D6">
        <w:rPr>
          <w:b/>
          <w:sz w:val="28"/>
          <w:szCs w:val="28"/>
        </w:rPr>
        <w:t xml:space="preserve">:    </w:t>
      </w:r>
      <w:r w:rsidRPr="00C542D6">
        <w:rPr>
          <w:b/>
          <w:sz w:val="28"/>
          <w:szCs w:val="28"/>
        </w:rPr>
        <w:t>15/4/2019</w:t>
      </w:r>
      <w:r>
        <w:rPr>
          <w:b/>
        </w:rPr>
        <w:t xml:space="preserve">                                              </w:t>
      </w:r>
      <w:r>
        <w:rPr>
          <w:b/>
        </w:rPr>
        <w:t>HORA</w:t>
      </w:r>
      <w:r w:rsidRPr="00846D80">
        <w:rPr>
          <w:b/>
          <w:sz w:val="28"/>
          <w:szCs w:val="28"/>
        </w:rPr>
        <w:t>:   12:00</w:t>
      </w:r>
    </w:p>
    <w:p w:rsidR="00C542D6" w:rsidRDefault="00C542D6" w:rsidP="008E7D9D">
      <w:pPr>
        <w:ind w:right="-1135"/>
        <w:rPr>
          <w:b/>
          <w:sz w:val="24"/>
          <w:szCs w:val="24"/>
        </w:rPr>
      </w:pPr>
    </w:p>
    <w:p w:rsidR="00542AAD" w:rsidRDefault="00542AAD" w:rsidP="008E7D9D">
      <w:pPr>
        <w:ind w:right="-1135"/>
        <w:rPr>
          <w:b/>
          <w:sz w:val="28"/>
          <w:szCs w:val="28"/>
        </w:rPr>
      </w:pPr>
    </w:p>
    <w:p w:rsidR="00C542D6" w:rsidRPr="00846D80" w:rsidRDefault="00B0553F" w:rsidP="00C542D6">
      <w:pPr>
        <w:rPr>
          <w:sz w:val="28"/>
          <w:szCs w:val="28"/>
        </w:rPr>
      </w:pPr>
      <w:r w:rsidRPr="00B0553F">
        <w:rPr>
          <w:b/>
          <w:sz w:val="28"/>
          <w:szCs w:val="28"/>
        </w:rPr>
        <w:t>OBJETO DEL LLAMADO</w:t>
      </w:r>
      <w:r w:rsidRPr="006E7276">
        <w:rPr>
          <w:rFonts w:ascii="Arial" w:hAnsi="Arial" w:cs="Arial"/>
          <w:sz w:val="28"/>
          <w:szCs w:val="28"/>
        </w:rPr>
        <w:t xml:space="preserve">: </w:t>
      </w:r>
      <w:r w:rsidR="00846D80" w:rsidRPr="006E7276">
        <w:rPr>
          <w:rFonts w:ascii="Arial" w:hAnsi="Arial" w:cs="Arial"/>
          <w:sz w:val="28"/>
          <w:szCs w:val="28"/>
        </w:rPr>
        <w:t xml:space="preserve"> </w:t>
      </w:r>
    </w:p>
    <w:p w:rsidR="006E7276" w:rsidRDefault="00C542D6" w:rsidP="00B0553F">
      <w:pPr>
        <w:rPr>
          <w:rFonts w:ascii="Arial" w:hAnsi="Arial" w:cs="Arial"/>
          <w:color w:val="333333"/>
          <w:sz w:val="28"/>
          <w:szCs w:val="28"/>
          <w:shd w:val="clear" w:color="auto" w:fill="FFFFFF"/>
        </w:rPr>
      </w:pPr>
      <w:r w:rsidRPr="00C542D6">
        <w:rPr>
          <w:rFonts w:ascii="Arial" w:hAnsi="Arial" w:cs="Arial"/>
          <w:color w:val="333333"/>
          <w:sz w:val="28"/>
          <w:szCs w:val="28"/>
          <w:shd w:val="clear" w:color="auto" w:fill="FFFFFF"/>
        </w:rPr>
        <w:t>S</w:t>
      </w:r>
      <w:r w:rsidRPr="00C542D6">
        <w:rPr>
          <w:rFonts w:ascii="Arial" w:hAnsi="Arial" w:cs="Arial"/>
          <w:color w:val="333333"/>
          <w:sz w:val="28"/>
          <w:szCs w:val="28"/>
          <w:shd w:val="clear" w:color="auto" w:fill="FFFFFF"/>
        </w:rPr>
        <w:t>e solicita la compra de 100 carteles que serán colocados en los establecimientos con la siguiente leyenda: </w:t>
      </w:r>
    </w:p>
    <w:p w:rsidR="00C542D6" w:rsidRPr="00C542D6" w:rsidRDefault="00C542D6" w:rsidP="00B0553F">
      <w:pPr>
        <w:rPr>
          <w:rFonts w:ascii="Arial" w:hAnsi="Arial" w:cs="Arial"/>
          <w:sz w:val="28"/>
          <w:szCs w:val="28"/>
        </w:rPr>
      </w:pPr>
    </w:p>
    <w:p w:rsidR="00D01D1E" w:rsidRDefault="00C542D6" w:rsidP="00FA65F3">
      <w:pPr>
        <w:rPr>
          <w:rFonts w:ascii="Arial" w:hAnsi="Arial" w:cs="Arial"/>
          <w:color w:val="333333"/>
          <w:sz w:val="18"/>
          <w:szCs w:val="18"/>
          <w:shd w:val="clear" w:color="auto" w:fill="FFFFFF"/>
        </w:rPr>
      </w:pPr>
      <w:r w:rsidRPr="00C542D6">
        <w:rPr>
          <w:rFonts w:ascii="Arial" w:hAnsi="Arial" w:cs="Arial"/>
          <w:color w:val="333333"/>
          <w:sz w:val="28"/>
          <w:szCs w:val="28"/>
          <w:shd w:val="clear" w:color="auto" w:fill="FFFFFF"/>
        </w:rPr>
        <w:t>"Estimado/a cliente: </w:t>
      </w:r>
      <w:r w:rsidRPr="00C542D6">
        <w:rPr>
          <w:rFonts w:ascii="Arial" w:hAnsi="Arial" w:cs="Arial"/>
          <w:color w:val="333333"/>
          <w:sz w:val="28"/>
          <w:szCs w:val="28"/>
        </w:rPr>
        <w:br/>
      </w:r>
      <w:r w:rsidRPr="00C542D6">
        <w:rPr>
          <w:rFonts w:ascii="Arial" w:hAnsi="Arial" w:cs="Arial"/>
          <w:color w:val="333333"/>
          <w:sz w:val="28"/>
          <w:szCs w:val="28"/>
          <w:shd w:val="clear" w:color="auto" w:fill="FFFFFF"/>
        </w:rPr>
        <w:t>El daño intencional a los slots </w:t>
      </w:r>
      <w:r w:rsidRPr="00C542D6">
        <w:rPr>
          <w:rFonts w:ascii="Arial" w:hAnsi="Arial" w:cs="Arial"/>
          <w:color w:val="333333"/>
          <w:sz w:val="28"/>
          <w:szCs w:val="28"/>
        </w:rPr>
        <w:br/>
      </w:r>
      <w:r w:rsidRPr="00C542D6">
        <w:rPr>
          <w:rFonts w:ascii="Arial" w:hAnsi="Arial" w:cs="Arial"/>
          <w:color w:val="333333"/>
          <w:sz w:val="28"/>
          <w:szCs w:val="28"/>
          <w:shd w:val="clear" w:color="auto" w:fill="FFFFFF"/>
        </w:rPr>
        <w:t>puede ocasionar sanciones civiles y penales. </w:t>
      </w:r>
      <w:r w:rsidRPr="00C542D6">
        <w:rPr>
          <w:rFonts w:ascii="Arial" w:hAnsi="Arial" w:cs="Arial"/>
          <w:color w:val="333333"/>
          <w:sz w:val="28"/>
          <w:szCs w:val="28"/>
        </w:rPr>
        <w:br/>
      </w:r>
      <w:r w:rsidRPr="00C542D6">
        <w:rPr>
          <w:rFonts w:ascii="Arial" w:hAnsi="Arial" w:cs="Arial"/>
          <w:color w:val="333333"/>
          <w:sz w:val="28"/>
          <w:szCs w:val="28"/>
          <w:shd w:val="clear" w:color="auto" w:fill="FFFFFF"/>
        </w:rPr>
        <w:t>El costo de los daños será imputado </w:t>
      </w:r>
      <w:r w:rsidRPr="00C542D6">
        <w:rPr>
          <w:rFonts w:ascii="Arial" w:hAnsi="Arial" w:cs="Arial"/>
          <w:color w:val="333333"/>
          <w:sz w:val="28"/>
          <w:szCs w:val="28"/>
        </w:rPr>
        <w:br/>
      </w:r>
      <w:r w:rsidRPr="00C542D6">
        <w:rPr>
          <w:rFonts w:ascii="Arial" w:hAnsi="Arial" w:cs="Arial"/>
          <w:color w:val="333333"/>
          <w:sz w:val="28"/>
          <w:szCs w:val="28"/>
          <w:shd w:val="clear" w:color="auto" w:fill="FFFFFF"/>
        </w:rPr>
        <w:t>a quien los realice. </w:t>
      </w:r>
      <w:r w:rsidRPr="00C542D6">
        <w:rPr>
          <w:rFonts w:ascii="Arial" w:hAnsi="Arial" w:cs="Arial"/>
          <w:color w:val="333333"/>
          <w:sz w:val="28"/>
          <w:szCs w:val="28"/>
        </w:rPr>
        <w:br/>
      </w:r>
      <w:r w:rsidRPr="00C542D6">
        <w:rPr>
          <w:rFonts w:ascii="Arial" w:hAnsi="Arial" w:cs="Arial"/>
          <w:color w:val="333333"/>
          <w:sz w:val="28"/>
          <w:szCs w:val="28"/>
          <w:shd w:val="clear" w:color="auto" w:fill="FFFFFF"/>
        </w:rPr>
        <w:t>Agradecemos su colaboración." y el logo de Casinos del Estado</w:t>
      </w:r>
      <w:r>
        <w:rPr>
          <w:rFonts w:ascii="Arial" w:hAnsi="Arial" w:cs="Arial"/>
          <w:color w:val="333333"/>
          <w:sz w:val="18"/>
          <w:szCs w:val="18"/>
          <w:shd w:val="clear" w:color="auto" w:fill="FFFFFF"/>
        </w:rPr>
        <w:t>. </w:t>
      </w:r>
    </w:p>
    <w:p w:rsidR="00C542D6" w:rsidRPr="00C542D6" w:rsidRDefault="00C542D6" w:rsidP="00FA65F3">
      <w:pPr>
        <w:rPr>
          <w:b/>
          <w:sz w:val="28"/>
          <w:szCs w:val="28"/>
        </w:rPr>
      </w:pPr>
    </w:p>
    <w:p w:rsidR="00FA65F3" w:rsidRDefault="00FA65F3" w:rsidP="00FA65F3">
      <w:pPr>
        <w:rPr>
          <w:b/>
        </w:rPr>
      </w:pPr>
      <w:r w:rsidRPr="008E7D9D">
        <w:rPr>
          <w:b/>
        </w:rPr>
        <w:t>2.  ESPECIFICACIONES TÉCNICAS</w:t>
      </w:r>
      <w:r w:rsidR="00866DFE">
        <w:rPr>
          <w:b/>
        </w:rPr>
        <w:t xml:space="preserve"> MÍNIMAS REQUERIDAS:</w:t>
      </w:r>
    </w:p>
    <w:p w:rsidR="00C542D6" w:rsidRDefault="00C542D6" w:rsidP="00FA65F3">
      <w:pPr>
        <w:rPr>
          <w:b/>
        </w:rPr>
      </w:pPr>
    </w:p>
    <w:p w:rsidR="00C542D6" w:rsidRDefault="00C542D6" w:rsidP="00FA65F3">
      <w:pPr>
        <w:rPr>
          <w:rFonts w:ascii="Arial" w:hAnsi="Arial" w:cs="Arial"/>
          <w:color w:val="333333"/>
          <w:sz w:val="28"/>
          <w:szCs w:val="28"/>
          <w:shd w:val="clear" w:color="auto" w:fill="FFFFFF"/>
        </w:rPr>
      </w:pPr>
      <w:r w:rsidRPr="00C542D6">
        <w:rPr>
          <w:rFonts w:ascii="Arial" w:hAnsi="Arial" w:cs="Arial"/>
          <w:color w:val="333333"/>
          <w:sz w:val="28"/>
          <w:szCs w:val="28"/>
          <w:shd w:val="clear" w:color="auto" w:fill="FFFFFF"/>
        </w:rPr>
        <w:t xml:space="preserve">Los carteles serán en </w:t>
      </w:r>
      <w:proofErr w:type="spellStart"/>
      <w:r w:rsidRPr="00C542D6">
        <w:rPr>
          <w:rFonts w:ascii="Arial" w:hAnsi="Arial" w:cs="Arial"/>
          <w:color w:val="333333"/>
          <w:sz w:val="28"/>
          <w:szCs w:val="28"/>
          <w:shd w:val="clear" w:color="auto" w:fill="FFFFFF"/>
        </w:rPr>
        <w:t>sintra</w:t>
      </w:r>
      <w:proofErr w:type="spellEnd"/>
      <w:r w:rsidRPr="00C542D6">
        <w:rPr>
          <w:rFonts w:ascii="Arial" w:hAnsi="Arial" w:cs="Arial"/>
          <w:color w:val="333333"/>
          <w:sz w:val="28"/>
          <w:szCs w:val="28"/>
          <w:shd w:val="clear" w:color="auto" w:fill="FFFFFF"/>
        </w:rPr>
        <w:t xml:space="preserve"> de 3mm de espesor con vinilo impreso a 4 tintas sobre su cara </w:t>
      </w:r>
      <w:proofErr w:type="gramStart"/>
      <w:r w:rsidRPr="00C542D6">
        <w:rPr>
          <w:rFonts w:ascii="Arial" w:hAnsi="Arial" w:cs="Arial"/>
          <w:color w:val="333333"/>
          <w:sz w:val="28"/>
          <w:szCs w:val="28"/>
          <w:shd w:val="clear" w:color="auto" w:fill="FFFFFF"/>
        </w:rPr>
        <w:t xml:space="preserve">frontal </w:t>
      </w:r>
      <w:r>
        <w:rPr>
          <w:rFonts w:ascii="Arial" w:hAnsi="Arial" w:cs="Arial"/>
          <w:color w:val="333333"/>
          <w:sz w:val="28"/>
          <w:szCs w:val="28"/>
          <w:shd w:val="clear" w:color="auto" w:fill="FFFFFF"/>
        </w:rPr>
        <w:t>.</w:t>
      </w:r>
      <w:proofErr w:type="gramEnd"/>
    </w:p>
    <w:p w:rsidR="00C542D6" w:rsidRDefault="00C542D6" w:rsidP="00FA65F3">
      <w:pPr>
        <w:rPr>
          <w:rFonts w:ascii="Arial" w:hAnsi="Arial" w:cs="Arial"/>
          <w:color w:val="333333"/>
          <w:sz w:val="28"/>
          <w:szCs w:val="28"/>
          <w:shd w:val="clear" w:color="auto" w:fill="FFFFFF"/>
        </w:rPr>
      </w:pPr>
      <w:r>
        <w:rPr>
          <w:rFonts w:ascii="Arial" w:hAnsi="Arial" w:cs="Arial"/>
          <w:color w:val="333333"/>
          <w:sz w:val="28"/>
          <w:szCs w:val="28"/>
          <w:shd w:val="clear" w:color="auto" w:fill="FFFFFF"/>
        </w:rPr>
        <w:t>L</w:t>
      </w:r>
      <w:r w:rsidRPr="00C542D6">
        <w:rPr>
          <w:rFonts w:ascii="Arial" w:hAnsi="Arial" w:cs="Arial"/>
          <w:color w:val="333333"/>
          <w:sz w:val="28"/>
          <w:szCs w:val="28"/>
          <w:shd w:val="clear" w:color="auto" w:fill="FFFFFF"/>
        </w:rPr>
        <w:t>a leyenda y diseño serán proporcionados en vectorial al adjudicatario. </w:t>
      </w:r>
    </w:p>
    <w:p w:rsidR="00C542D6" w:rsidRDefault="00C542D6" w:rsidP="00FA65F3">
      <w:pPr>
        <w:rPr>
          <w:rFonts w:ascii="Arial" w:hAnsi="Arial" w:cs="Arial"/>
          <w:color w:val="333333"/>
          <w:sz w:val="28"/>
          <w:szCs w:val="28"/>
          <w:shd w:val="clear" w:color="auto" w:fill="FFFFFF"/>
        </w:rPr>
      </w:pPr>
      <w:r w:rsidRPr="00C542D6">
        <w:rPr>
          <w:rFonts w:ascii="Arial" w:hAnsi="Arial" w:cs="Arial"/>
          <w:color w:val="333333"/>
          <w:sz w:val="28"/>
          <w:szCs w:val="28"/>
        </w:rPr>
        <w:br/>
      </w:r>
      <w:r w:rsidRPr="00C542D6">
        <w:rPr>
          <w:rFonts w:ascii="Arial" w:hAnsi="Arial" w:cs="Arial"/>
          <w:color w:val="333333"/>
          <w:sz w:val="28"/>
          <w:szCs w:val="28"/>
          <w:shd w:val="clear" w:color="auto" w:fill="FFFFFF"/>
        </w:rPr>
        <w:t>Medidas 30 cm de ancho x 20 cm de alto y vendrán con cinta doble faz en su parte posterior para su colocación. </w:t>
      </w:r>
    </w:p>
    <w:p w:rsidR="00C542D6" w:rsidRDefault="00C542D6" w:rsidP="00FA65F3">
      <w:pPr>
        <w:rPr>
          <w:rFonts w:ascii="Arial" w:hAnsi="Arial" w:cs="Arial"/>
          <w:color w:val="333333"/>
          <w:sz w:val="28"/>
          <w:szCs w:val="28"/>
          <w:shd w:val="clear" w:color="auto" w:fill="FFFFFF"/>
        </w:rPr>
      </w:pPr>
      <w:r w:rsidRPr="00C542D6">
        <w:rPr>
          <w:rFonts w:ascii="Arial" w:hAnsi="Arial" w:cs="Arial"/>
          <w:color w:val="333333"/>
          <w:sz w:val="28"/>
          <w:szCs w:val="28"/>
        </w:rPr>
        <w:br/>
      </w:r>
      <w:r w:rsidRPr="00C542D6">
        <w:rPr>
          <w:rFonts w:ascii="Arial" w:hAnsi="Arial" w:cs="Arial"/>
          <w:color w:val="333333"/>
          <w:sz w:val="28"/>
          <w:szCs w:val="28"/>
          <w:shd w:val="clear" w:color="auto" w:fill="FFFFFF"/>
        </w:rPr>
        <w:t>Se adjunta foto del cartel a realizar. </w:t>
      </w:r>
    </w:p>
    <w:p w:rsidR="00C542D6" w:rsidRPr="00C542D6" w:rsidRDefault="00C542D6" w:rsidP="00FA65F3">
      <w:pPr>
        <w:rPr>
          <w:b/>
          <w:sz w:val="28"/>
          <w:szCs w:val="28"/>
        </w:rPr>
      </w:pPr>
      <w:r>
        <w:rPr>
          <w:rFonts w:ascii="Arial" w:hAnsi="Arial" w:cs="Arial"/>
          <w:color w:val="333333"/>
          <w:sz w:val="28"/>
          <w:szCs w:val="28"/>
          <w:shd w:val="clear" w:color="auto" w:fill="FFFFFF"/>
        </w:rPr>
        <w:t xml:space="preserve">Por consultas comunicarse con el Sr. Ricardo Tornaría, 2901 51 31 </w:t>
      </w:r>
      <w:proofErr w:type="spellStart"/>
      <w:r>
        <w:rPr>
          <w:rFonts w:ascii="Arial" w:hAnsi="Arial" w:cs="Arial"/>
          <w:color w:val="333333"/>
          <w:sz w:val="28"/>
          <w:szCs w:val="28"/>
          <w:shd w:val="clear" w:color="auto" w:fill="FFFFFF"/>
        </w:rPr>
        <w:t>int</w:t>
      </w:r>
      <w:proofErr w:type="spellEnd"/>
      <w:r>
        <w:rPr>
          <w:rFonts w:ascii="Arial" w:hAnsi="Arial" w:cs="Arial"/>
          <w:color w:val="333333"/>
          <w:sz w:val="28"/>
          <w:szCs w:val="28"/>
          <w:shd w:val="clear" w:color="auto" w:fill="FFFFFF"/>
        </w:rPr>
        <w:t xml:space="preserve">. 271 de 11 a 16 </w:t>
      </w:r>
      <w:proofErr w:type="spellStart"/>
      <w:r>
        <w:rPr>
          <w:rFonts w:ascii="Arial" w:hAnsi="Arial" w:cs="Arial"/>
          <w:color w:val="333333"/>
          <w:sz w:val="28"/>
          <w:szCs w:val="28"/>
          <w:shd w:val="clear" w:color="auto" w:fill="FFFFFF"/>
        </w:rPr>
        <w:t>hs</w:t>
      </w:r>
      <w:proofErr w:type="spellEnd"/>
      <w:r>
        <w:rPr>
          <w:rFonts w:ascii="Arial" w:hAnsi="Arial" w:cs="Arial"/>
          <w:color w:val="333333"/>
          <w:sz w:val="28"/>
          <w:szCs w:val="28"/>
          <w:shd w:val="clear" w:color="auto" w:fill="FFFFFF"/>
        </w:rPr>
        <w:t>.</w:t>
      </w:r>
      <w:bookmarkStart w:id="0" w:name="_GoBack"/>
      <w:bookmarkEnd w:id="0"/>
    </w:p>
    <w:p w:rsidR="00D01D1E" w:rsidRDefault="00D01D1E" w:rsidP="00FA65F3">
      <w:pPr>
        <w:rPr>
          <w:b/>
        </w:rPr>
      </w:pP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FA65F3" w:rsidRDefault="00FA65F3" w:rsidP="00FA65F3">
      <w:r>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lastRenderedPageBreak/>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t>3.</w:t>
      </w:r>
      <w:r>
        <w:tab/>
        <w:t xml:space="preserve">Los precios cotizados,  deberán incluir todos los gastos que cubran la entrega de la mercadería en el lugar establecido en el presente pliego. </w:t>
      </w:r>
    </w:p>
    <w:p w:rsidR="007A5BF6" w:rsidRDefault="007A5BF6" w:rsidP="007A4A8B">
      <w:r>
        <w:lastRenderedPageBreak/>
        <w:t>En el campo  “</w:t>
      </w:r>
      <w:r w:rsidR="00866DFE">
        <w:t>VARIACION”</w:t>
      </w:r>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FA65F3" w:rsidRDefault="00FA65F3" w:rsidP="00FA65F3">
      <w:r>
        <w:t xml:space="preserve">Las ofertas serán evaluadas en forma primaria, respecto del cumplimiento de los requisitos formales y de admisibilidad </w:t>
      </w:r>
      <w:r w:rsidR="00866DFE">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866DFE" w:rsidRDefault="00866DFE" w:rsidP="00FA65F3"/>
    <w:p w:rsidR="00866DFE" w:rsidRDefault="00866DFE" w:rsidP="00FA65F3"/>
    <w:p w:rsidR="00FA65F3" w:rsidRPr="003253C7" w:rsidRDefault="00FA65F3" w:rsidP="00FA65F3">
      <w:pPr>
        <w:rPr>
          <w:b/>
        </w:rPr>
      </w:pPr>
      <w:r w:rsidRPr="003253C7">
        <w:rPr>
          <w:b/>
        </w:rPr>
        <w:t>14.2     VALORACIÓN</w:t>
      </w:r>
    </w:p>
    <w:p w:rsidR="00FA65F3"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t>17. NOTIFICACIÓN DE LA ACEPTACIÓN DE LA PROPUESTA Y CONTRATACIÓN</w:t>
      </w:r>
    </w:p>
    <w:p w:rsidR="00FA65F3" w:rsidRPr="003253C7" w:rsidRDefault="00FA65F3" w:rsidP="00FA65F3">
      <w:pPr>
        <w:rPr>
          <w:b/>
        </w:rPr>
      </w:pPr>
      <w:r w:rsidRPr="003253C7">
        <w:rPr>
          <w:b/>
        </w:rPr>
        <w:lastRenderedPageBreak/>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Pr="003253C7" w:rsidRDefault="00FA65F3" w:rsidP="00FA65F3">
      <w:pPr>
        <w:rPr>
          <w:b/>
        </w:rPr>
      </w:pPr>
      <w:r w:rsidRPr="003253C7">
        <w:rPr>
          <w:b/>
        </w:rPr>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866DFE" w:rsidRDefault="00866DFE" w:rsidP="00FA65F3"/>
    <w:p w:rsidR="00866DFE" w:rsidRDefault="00866DFE" w:rsidP="00FA65F3"/>
    <w:p w:rsidR="00FA65F3" w:rsidRPr="003253C7" w:rsidRDefault="00FA65F3" w:rsidP="00FA65F3">
      <w:pPr>
        <w:rPr>
          <w:b/>
        </w:rPr>
      </w:pPr>
      <w:r w:rsidRPr="003253C7">
        <w:rPr>
          <w:b/>
        </w:rPr>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Pr>
        <w:rPr>
          <w:b/>
        </w:rPr>
      </w:pPr>
      <w:r w:rsidRPr="006F27BE">
        <w:rPr>
          <w:b/>
        </w:rPr>
        <w:t>Lugar de entrega: Soriano 802 PISO 5-Montevideo.</w:t>
      </w: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lastRenderedPageBreak/>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t>La rescisión por las causales establecidas en el párrafo anterior podrá dar lugar a efectuar acciones por daños y perjuicios a que pudiera dar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253C7"/>
    <w:rsid w:val="00373F5F"/>
    <w:rsid w:val="003B2BC4"/>
    <w:rsid w:val="003C2398"/>
    <w:rsid w:val="004623D9"/>
    <w:rsid w:val="004A2296"/>
    <w:rsid w:val="005118E8"/>
    <w:rsid w:val="00542AAD"/>
    <w:rsid w:val="00561E2C"/>
    <w:rsid w:val="006471AE"/>
    <w:rsid w:val="00676A38"/>
    <w:rsid w:val="006E7276"/>
    <w:rsid w:val="006F27BE"/>
    <w:rsid w:val="00745B15"/>
    <w:rsid w:val="007A4A8B"/>
    <w:rsid w:val="007A5BF6"/>
    <w:rsid w:val="00846D80"/>
    <w:rsid w:val="00866DFE"/>
    <w:rsid w:val="008E217C"/>
    <w:rsid w:val="008E7D9D"/>
    <w:rsid w:val="009901D0"/>
    <w:rsid w:val="00AD5F34"/>
    <w:rsid w:val="00AF3091"/>
    <w:rsid w:val="00B0553F"/>
    <w:rsid w:val="00C542D6"/>
    <w:rsid w:val="00D01D1E"/>
    <w:rsid w:val="00D343C4"/>
    <w:rsid w:val="00E37102"/>
    <w:rsid w:val="00E61098"/>
    <w:rsid w:val="00E81641"/>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DA4B-3F00-4AE4-816C-863CB7C7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cp:lastPrinted>2019-04-09T18:44:00Z</cp:lastPrinted>
  <dcterms:created xsi:type="dcterms:W3CDTF">2019-04-09T18:47:00Z</dcterms:created>
  <dcterms:modified xsi:type="dcterms:W3CDTF">2019-04-09T18:47:00Z</dcterms:modified>
</cp:coreProperties>
</file>