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PUBLICACIÓN DE MATERIALES ELÉCTRICO</w:t>
      </w:r>
      <w:r>
        <w:rPr>
          <w:b/>
          <w:bCs/>
          <w:sz w:val="30"/>
          <w:szCs w:val="30"/>
        </w:rPr>
        <w:t>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COMPRA DIRECTA: N° </w:t>
      </w:r>
      <w:r>
        <w:rPr/>
        <w:t>15</w:t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870"/>
        <w:gridCol w:w="5001"/>
        <w:gridCol w:w="2559"/>
      </w:tblGrid>
      <w:tr>
        <w:trPr>
          <w:cantSplit w:val="false"/>
        </w:trPr>
        <w:tc>
          <w:tcPr>
            <w:tcW w:type="dxa" w:w="8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ITEMS</w:t>
            </w:r>
          </w:p>
        </w:tc>
        <w:tc>
          <w:tcPr>
            <w:tcW w:type="dxa" w:w="500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type="dxa" w:w="255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 xml:space="preserve">Llaves diferencial tetrapolar de 63 amp. 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Llaves térmica tetrapolar de 40 amp.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3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Llaves térmica monof</w:t>
            </w:r>
            <w:r>
              <w:rPr>
                <w:rFonts w:ascii="ArialMT" w:hAnsi="ArialMT"/>
                <w:sz w:val="24"/>
              </w:rPr>
              <w:t>á</w:t>
            </w:r>
            <w:r>
              <w:rPr>
                <w:rFonts w:ascii="ArialMT" w:hAnsi="ArialMT"/>
                <w:sz w:val="24"/>
              </w:rPr>
              <w:t>sica de 25 amp.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4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Llaves térmica monof</w:t>
            </w:r>
            <w:r>
              <w:rPr>
                <w:rFonts w:ascii="ArialMT" w:hAnsi="ArialMT"/>
                <w:sz w:val="24"/>
              </w:rPr>
              <w:t>á</w:t>
            </w:r>
            <w:r>
              <w:rPr>
                <w:rFonts w:ascii="ArialMT" w:hAnsi="ArialMT"/>
                <w:sz w:val="24"/>
              </w:rPr>
              <w:t>sica de 20 amp.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Llave térmica monof</w:t>
            </w:r>
            <w:r>
              <w:rPr>
                <w:rFonts w:ascii="ArialMT" w:hAnsi="ArialMT"/>
                <w:sz w:val="24"/>
              </w:rPr>
              <w:t>á</w:t>
            </w:r>
            <w:r>
              <w:rPr>
                <w:rFonts w:ascii="ArialMT" w:hAnsi="ArialMT"/>
                <w:sz w:val="24"/>
              </w:rPr>
              <w:t>sica d</w:t>
            </w:r>
            <w:r>
              <w:rPr>
                <w:rFonts w:ascii="ArialMT" w:hAnsi="ArialMT"/>
                <w:sz w:val="24"/>
              </w:rPr>
              <w:t>e</w:t>
            </w:r>
            <w:r>
              <w:rPr>
                <w:rFonts w:ascii="ArialMT" w:hAnsi="ArialMT"/>
                <w:sz w:val="24"/>
              </w:rPr>
              <w:t xml:space="preserve"> 16 amp.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6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bookmarkStart w:id="0" w:name="__DdeLink__243_170411141"/>
            <w:r>
              <w:rPr>
                <w:rFonts w:ascii="ArialMT" w:hAnsi="ArialMT"/>
                <w:sz w:val="24"/>
              </w:rPr>
              <w:t>Artefactos de tubos dobles 2 X 36 W estancos</w:t>
            </w:r>
            <w:bookmarkEnd w:id="0"/>
            <w:r>
              <w:rPr>
                <w:rFonts w:ascii="ArialMT" w:hAnsi="ArialMT"/>
                <w:sz w:val="24"/>
              </w:rPr>
              <w:t>.</w:t>
            </w:r>
            <w:r>
              <w:rPr>
                <w:rFonts w:ascii="ArialMT" w:hAnsi="ArialMT"/>
                <w:sz w:val="24"/>
              </w:rPr>
              <w:t>(p/Led)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7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Artefactos de tubos simples 1 x 36 W estancos.</w:t>
            </w:r>
            <w:r>
              <w:rPr>
                <w:rFonts w:ascii="ArialMT" w:hAnsi="ArialMT"/>
                <w:sz w:val="24"/>
              </w:rPr>
              <w:t>(p/Led)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22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8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Modulos llaves unipolar.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40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9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Modulos llaves bipolar.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10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Modulos toma corriente s</w:t>
            </w:r>
            <w:r>
              <w:rPr>
                <w:rFonts w:ascii="ArialMT" w:hAnsi="ArialMT"/>
                <w:sz w:val="24"/>
              </w:rPr>
              <w:t>c</w:t>
            </w:r>
            <w:r>
              <w:rPr>
                <w:rFonts w:ascii="ArialMT" w:hAnsi="ArialMT"/>
                <w:sz w:val="24"/>
              </w:rPr>
              <w:t>hu</w:t>
            </w:r>
            <w:r>
              <w:rPr>
                <w:rFonts w:ascii="ArialMT" w:hAnsi="ArialMT"/>
                <w:sz w:val="24"/>
              </w:rPr>
              <w:t>k</w:t>
            </w:r>
            <w:r>
              <w:rPr>
                <w:rFonts w:ascii="ArialMT" w:hAnsi="ArialMT"/>
                <w:sz w:val="24"/>
              </w:rPr>
              <w:t>o.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60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11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Modulos toma corriente 3 en linea.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12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Plaquetas para 2 modulo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60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13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Plaquetas para 1 modulo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14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Plaquetas para 3 modulo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15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de cable 4mm.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16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tierra 4mm.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17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3mm.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18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tierra 3mm.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19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2mm.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20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tierra 2mm.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21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1mm.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22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cable tierra 1mm.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23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Rollos de cinta aisladora negra.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type="dxa" w:w="870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24</w:t>
            </w:r>
          </w:p>
        </w:tc>
        <w:tc>
          <w:tcPr>
            <w:tcW w:type="dxa" w:w="5001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left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  <w:t>Tubos Led- 36 W</w:t>
            </w:r>
          </w:p>
        </w:tc>
        <w:tc>
          <w:tcPr>
            <w:tcW w:type="dxa" w:w="255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jc w:val="center"/>
              <w:rPr/>
            </w:pPr>
            <w:r>
              <w:rPr/>
              <w:t>46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IMPORTANTE: 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COTIZAR MATERIALES DE CALIDAD SUPERIOR QUE CUMPLAN CON LAS NORMAS UNIT , HOMOLOGADAS POR UTE.-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left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ArialM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s-UY"/>
    </w:rPr>
  </w:style>
  <w:style w:styleId="style15" w:type="character">
    <w:name w:val="Viñetas"/>
    <w:next w:val="style15"/>
    <w:rPr>
      <w:rFonts w:ascii="OpenSymbol" w:cs="OpenSymbol" w:eastAsia="OpenSymbol" w:hAnsi="OpenSymbol"/>
    </w:rPr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i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ontenido de la tabla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2019-01-14T12:06:22Z</dcterms:created>
  <cp:lastPrinted>2019-01-14T14:49:34Z</cp:lastPrinted>
  <cp:revision>0</cp:revision>
</cp:coreProperties>
</file>