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64" w:rsidRDefault="006D0564" w:rsidP="006D05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Tahoma"/>
          <w:color w:val="000000"/>
        </w:rPr>
      </w:pPr>
      <w:r w:rsidRPr="0075013C">
        <w:rPr>
          <w:rFonts w:ascii="Georgia" w:hAnsi="Georgia" w:cs="Tahoma"/>
          <w:b/>
          <w:bCs/>
          <w:color w:val="000000"/>
          <w:u w:val="single"/>
        </w:rPr>
        <w:br/>
      </w:r>
      <w:r w:rsidRPr="0075013C">
        <w:rPr>
          <w:rStyle w:val="Textoennegrita"/>
          <w:rFonts w:ascii="Georgia" w:hAnsi="Georgia" w:cs="Tahoma"/>
          <w:color w:val="000000"/>
          <w:u w:val="single"/>
        </w:rPr>
        <w:t>Formato:</w:t>
      </w:r>
      <w:r w:rsidRPr="0075013C">
        <w:rPr>
          <w:rFonts w:ascii="Georgia" w:hAnsi="Georgia" w:cs="Tahoma"/>
          <w:color w:val="000000"/>
        </w:rPr>
        <w:t> 210 mm x 297 mm (A4).</w:t>
      </w:r>
    </w:p>
    <w:p w:rsidR="0075013C" w:rsidRPr="0075013C" w:rsidRDefault="0075013C" w:rsidP="006D05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</w:p>
    <w:p w:rsidR="006D0564" w:rsidRDefault="006D0564" w:rsidP="006D05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Tahoma"/>
          <w:color w:val="000000"/>
        </w:rPr>
      </w:pPr>
      <w:r w:rsidRPr="0075013C">
        <w:rPr>
          <w:rStyle w:val="Textoennegrita"/>
          <w:rFonts w:ascii="Georgia" w:hAnsi="Georgia" w:cs="Tahoma"/>
          <w:color w:val="000000"/>
          <w:u w:val="single"/>
        </w:rPr>
        <w:t>Tintas:</w:t>
      </w:r>
      <w:r w:rsidRPr="0075013C">
        <w:rPr>
          <w:rFonts w:ascii="Georgia" w:hAnsi="Georgia" w:cs="Tahoma"/>
          <w:color w:val="000000"/>
        </w:rPr>
        <w:t> 2 tintas al frente y 1 al dorso (dos de ellas de seguridad).</w:t>
      </w:r>
    </w:p>
    <w:p w:rsidR="0075013C" w:rsidRPr="0075013C" w:rsidRDefault="0075013C" w:rsidP="006D05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</w:p>
    <w:p w:rsidR="006D0564" w:rsidRDefault="006D0564" w:rsidP="006D05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Tahoma"/>
          <w:color w:val="000000"/>
        </w:rPr>
      </w:pPr>
      <w:r w:rsidRPr="0075013C">
        <w:rPr>
          <w:rStyle w:val="Textoennegrita"/>
          <w:rFonts w:ascii="Georgia" w:hAnsi="Georgia" w:cs="Tahoma"/>
          <w:color w:val="000000"/>
          <w:u w:val="single"/>
        </w:rPr>
        <w:t>Presentación:</w:t>
      </w:r>
      <w:r w:rsidRPr="0075013C">
        <w:rPr>
          <w:rFonts w:ascii="Georgia" w:hAnsi="Georgia" w:cs="Tahoma"/>
          <w:color w:val="000000"/>
        </w:rPr>
        <w:t xml:space="preserve"> se presentarán en </w:t>
      </w:r>
      <w:proofErr w:type="spellStart"/>
      <w:r w:rsidRPr="0075013C">
        <w:rPr>
          <w:rFonts w:ascii="Georgia" w:hAnsi="Georgia" w:cs="Tahoma"/>
          <w:color w:val="000000"/>
        </w:rPr>
        <w:t>fanfold</w:t>
      </w:r>
      <w:proofErr w:type="spellEnd"/>
      <w:r w:rsidRPr="0075013C">
        <w:rPr>
          <w:rFonts w:ascii="Georgia" w:hAnsi="Georgia" w:cs="Tahoma"/>
          <w:color w:val="000000"/>
        </w:rPr>
        <w:t xml:space="preserve"> sin </w:t>
      </w:r>
      <w:proofErr w:type="spellStart"/>
      <w:r w:rsidRPr="0075013C">
        <w:rPr>
          <w:rFonts w:ascii="Georgia" w:hAnsi="Georgia" w:cs="Tahoma"/>
          <w:color w:val="000000"/>
        </w:rPr>
        <w:t>hollerith</w:t>
      </w:r>
      <w:proofErr w:type="spellEnd"/>
      <w:r w:rsidRPr="0075013C">
        <w:rPr>
          <w:rFonts w:ascii="Georgia" w:hAnsi="Georgia" w:cs="Tahoma"/>
          <w:color w:val="000000"/>
        </w:rPr>
        <w:t xml:space="preserve"> (plegados y en continuo) en cajas de 1000 unidades.</w:t>
      </w:r>
    </w:p>
    <w:p w:rsidR="0075013C" w:rsidRPr="0075013C" w:rsidRDefault="0075013C" w:rsidP="006D05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</w:p>
    <w:p w:rsidR="006D0564" w:rsidRDefault="006D0564" w:rsidP="006D05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Tahoma"/>
          <w:color w:val="000000"/>
        </w:rPr>
      </w:pPr>
      <w:r w:rsidRPr="0075013C">
        <w:rPr>
          <w:rStyle w:val="Textoennegrita"/>
          <w:rFonts w:ascii="Georgia" w:hAnsi="Georgia" w:cs="Tahoma"/>
          <w:color w:val="000000"/>
          <w:u w:val="single"/>
        </w:rPr>
        <w:t>Diseño:</w:t>
      </w:r>
      <w:r w:rsidRPr="0075013C">
        <w:rPr>
          <w:rFonts w:ascii="Georgia" w:hAnsi="Georgia" w:cs="Tahoma"/>
          <w:color w:val="000000"/>
        </w:rPr>
        <w:t> A convenir.</w:t>
      </w:r>
    </w:p>
    <w:p w:rsidR="0075013C" w:rsidRPr="0075013C" w:rsidRDefault="0075013C" w:rsidP="006D05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</w:p>
    <w:p w:rsidR="006D0564" w:rsidRDefault="006D0564" w:rsidP="006D05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Tahoma"/>
          <w:color w:val="000000"/>
        </w:rPr>
      </w:pPr>
      <w:r w:rsidRPr="0075013C">
        <w:rPr>
          <w:rStyle w:val="Textoennegrita"/>
          <w:rFonts w:ascii="Georgia" w:hAnsi="Georgia" w:cs="Tahoma"/>
          <w:color w:val="000000"/>
          <w:u w:val="single"/>
        </w:rPr>
        <w:t>Numeración:</w:t>
      </w:r>
      <w:r w:rsidRPr="0075013C">
        <w:rPr>
          <w:rFonts w:ascii="Georgia" w:hAnsi="Georgia" w:cs="Tahoma"/>
          <w:color w:val="000000"/>
        </w:rPr>
        <w:t> numeración correlativa.</w:t>
      </w:r>
    </w:p>
    <w:p w:rsidR="0075013C" w:rsidRPr="0075013C" w:rsidRDefault="0075013C" w:rsidP="006D05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</w:p>
    <w:p w:rsidR="006D0564" w:rsidRDefault="006D0564" w:rsidP="006D05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Tahoma"/>
          <w:color w:val="000000"/>
        </w:rPr>
      </w:pPr>
      <w:r w:rsidRPr="0075013C">
        <w:rPr>
          <w:rStyle w:val="Textoennegrita"/>
          <w:rFonts w:ascii="Georgia" w:hAnsi="Georgia" w:cs="Tahoma"/>
          <w:color w:val="000000"/>
          <w:u w:val="single"/>
        </w:rPr>
        <w:t>Papel:</w:t>
      </w:r>
      <w:r w:rsidRPr="0075013C">
        <w:rPr>
          <w:rFonts w:ascii="Georgia" w:hAnsi="Georgia" w:cs="Tahoma"/>
          <w:color w:val="000000"/>
        </w:rPr>
        <w:t> papel de seguridad de 90 gr/m2.Contiene fibrillas visibles a la luz y también invisibles al ojo humano, pero visibles bajo la luz  ultravioleta (UV).Deberá poseer </w:t>
      </w:r>
      <w:r w:rsidRPr="0075013C">
        <w:rPr>
          <w:rStyle w:val="Textoennegrita"/>
          <w:rFonts w:ascii="Georgia" w:hAnsi="Georgia" w:cs="Tahoma"/>
          <w:color w:val="000000"/>
        </w:rPr>
        <w:t>marca de agua de diseño y uso exclusivo en el mundo del impresor</w:t>
      </w:r>
      <w:r w:rsidRPr="0075013C">
        <w:rPr>
          <w:rFonts w:ascii="Georgia" w:hAnsi="Georgia" w:cs="Tahoma"/>
          <w:color w:val="000000"/>
        </w:rPr>
        <w:t>. Se deberá explicitar la procedencia de este papel así como la certificación de la exclusividad del uso del mismo por parte del fabricante del papel.</w:t>
      </w:r>
    </w:p>
    <w:p w:rsidR="0075013C" w:rsidRPr="0075013C" w:rsidRDefault="0075013C" w:rsidP="006D05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  <w:bookmarkStart w:id="0" w:name="_GoBack"/>
      <w:bookmarkEnd w:id="0"/>
    </w:p>
    <w:p w:rsidR="006D0564" w:rsidRPr="0075013C" w:rsidRDefault="006D0564" w:rsidP="006D05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  <w:r w:rsidRPr="0075013C">
        <w:rPr>
          <w:rStyle w:val="Textoennegrita"/>
          <w:rFonts w:ascii="Georgia" w:hAnsi="Georgia" w:cs="Tahoma"/>
          <w:color w:val="000000"/>
          <w:u w:val="single"/>
        </w:rPr>
        <w:t>Holograma</w:t>
      </w:r>
      <w:r w:rsidRPr="0075013C">
        <w:rPr>
          <w:rFonts w:ascii="Georgia" w:hAnsi="Georgia" w:cs="Tahoma"/>
          <w:color w:val="000000"/>
        </w:rPr>
        <w:t>: Holograma de  seguridad, el cual deberá tener textos de validez que cambien de color según la variación del ángulo en que se lo mire.-</w:t>
      </w:r>
    </w:p>
    <w:p w:rsidR="00C268BE" w:rsidRPr="0075013C" w:rsidRDefault="00C268BE">
      <w:pPr>
        <w:rPr>
          <w:rFonts w:ascii="Georgia" w:hAnsi="Georgia"/>
        </w:rPr>
      </w:pPr>
    </w:p>
    <w:sectPr w:rsidR="00C268BE" w:rsidRPr="00750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D4"/>
    <w:rsid w:val="00574C12"/>
    <w:rsid w:val="005E0ED4"/>
    <w:rsid w:val="006D0564"/>
    <w:rsid w:val="0075013C"/>
    <w:rsid w:val="00C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D05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D0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C. Martinez</dc:creator>
  <cp:lastModifiedBy>Martin C. Martinez</cp:lastModifiedBy>
  <cp:revision>1</cp:revision>
  <cp:lastPrinted>2019-01-08T15:00:00Z</cp:lastPrinted>
  <dcterms:created xsi:type="dcterms:W3CDTF">2019-01-08T13:30:00Z</dcterms:created>
  <dcterms:modified xsi:type="dcterms:W3CDTF">2019-01-08T15:34:00Z</dcterms:modified>
</cp:coreProperties>
</file>