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A69" w:rsidRPr="00F30B0A" w:rsidRDefault="00AB7A69" w:rsidP="00AB7A69">
      <w:pPr>
        <w:keepNext/>
        <w:keepLines/>
        <w:spacing w:before="480" w:after="0"/>
        <w:jc w:val="both"/>
        <w:outlineLvl w:val="0"/>
        <w:rPr>
          <w:rFonts w:asciiTheme="majorHAnsi" w:eastAsiaTheme="majorEastAsia" w:hAnsiTheme="majorHAnsi" w:cstheme="majorBidi"/>
          <w:b/>
          <w:bCs/>
          <w:color w:val="365F91" w:themeColor="accent1" w:themeShade="BF"/>
          <w:sz w:val="24"/>
          <w:szCs w:val="24"/>
        </w:rPr>
      </w:pPr>
      <w:r w:rsidRPr="00F30B0A">
        <w:rPr>
          <w:rFonts w:asciiTheme="majorHAnsi" w:eastAsiaTheme="majorEastAsia" w:hAnsiTheme="majorHAnsi" w:cstheme="majorBidi"/>
          <w:b/>
          <w:bCs/>
          <w:sz w:val="24"/>
          <w:szCs w:val="24"/>
        </w:rPr>
        <w:t xml:space="preserve">PLIEGO DE CONDICIONES QUE REGIRÁ EL </w:t>
      </w:r>
      <w:r w:rsidRPr="00DE5149">
        <w:rPr>
          <w:rFonts w:asciiTheme="majorHAnsi" w:eastAsiaTheme="majorEastAsia" w:hAnsiTheme="majorHAnsi" w:cstheme="majorBidi"/>
          <w:b/>
          <w:bCs/>
          <w:sz w:val="24"/>
          <w:szCs w:val="24"/>
        </w:rPr>
        <w:t xml:space="preserve">LLAMADO A INTERESADOS </w:t>
      </w:r>
      <w:r w:rsidRPr="00F30B0A">
        <w:rPr>
          <w:rFonts w:asciiTheme="majorHAnsi" w:eastAsiaTheme="majorEastAsia" w:hAnsiTheme="majorHAnsi" w:cstheme="majorBidi"/>
          <w:b/>
          <w:bCs/>
          <w:sz w:val="24"/>
          <w:szCs w:val="24"/>
        </w:rPr>
        <w:t>PARA LA INSTALACIÓN DE PUESTOS DE VEN</w:t>
      </w:r>
      <w:r w:rsidR="009B289A">
        <w:rPr>
          <w:rFonts w:asciiTheme="majorHAnsi" w:eastAsiaTheme="majorEastAsia" w:hAnsiTheme="majorHAnsi" w:cstheme="majorBidi"/>
          <w:b/>
          <w:bCs/>
          <w:sz w:val="24"/>
          <w:szCs w:val="24"/>
        </w:rPr>
        <w:t>TA EN EL PREDIO DEL FESTIVAL DE</w:t>
      </w:r>
      <w:r>
        <w:rPr>
          <w:rFonts w:asciiTheme="majorHAnsi" w:eastAsiaTheme="majorEastAsia" w:hAnsiTheme="majorHAnsi" w:cstheme="majorBidi"/>
          <w:b/>
          <w:bCs/>
          <w:sz w:val="24"/>
          <w:szCs w:val="24"/>
        </w:rPr>
        <w:t>L</w:t>
      </w:r>
      <w:r w:rsidR="009B289A">
        <w:rPr>
          <w:rFonts w:asciiTheme="majorHAnsi" w:eastAsiaTheme="majorEastAsia" w:hAnsiTheme="majorHAnsi" w:cstheme="majorBidi"/>
          <w:b/>
          <w:bCs/>
          <w:sz w:val="24"/>
          <w:szCs w:val="24"/>
        </w:rPr>
        <w:t xml:space="preserve"> L</w:t>
      </w:r>
      <w:r>
        <w:rPr>
          <w:rFonts w:asciiTheme="majorHAnsi" w:eastAsiaTheme="majorEastAsia" w:hAnsiTheme="majorHAnsi" w:cstheme="majorBidi"/>
          <w:b/>
          <w:bCs/>
          <w:sz w:val="24"/>
          <w:szCs w:val="24"/>
        </w:rPr>
        <w:t>A</w:t>
      </w:r>
      <w:r w:rsidR="009B289A">
        <w:rPr>
          <w:rFonts w:asciiTheme="majorHAnsi" w:eastAsiaTheme="majorEastAsia" w:hAnsiTheme="majorHAnsi" w:cstheme="majorBidi"/>
          <w:b/>
          <w:bCs/>
          <w:sz w:val="24"/>
          <w:szCs w:val="24"/>
        </w:rPr>
        <w:t xml:space="preserve">GO “ANDRESITO LE CANTA AL PAIS” EN </w:t>
      </w:r>
      <w:r>
        <w:rPr>
          <w:rFonts w:asciiTheme="majorHAnsi" w:eastAsiaTheme="majorEastAsia" w:hAnsiTheme="majorHAnsi" w:cstheme="majorBidi"/>
          <w:b/>
          <w:bCs/>
          <w:sz w:val="24"/>
          <w:szCs w:val="24"/>
        </w:rPr>
        <w:t xml:space="preserve">SU </w:t>
      </w:r>
      <w:r w:rsidR="0059261D">
        <w:rPr>
          <w:rFonts w:asciiTheme="majorHAnsi" w:eastAsiaTheme="majorEastAsia" w:hAnsiTheme="majorHAnsi" w:cstheme="majorBidi"/>
          <w:b/>
          <w:bCs/>
          <w:sz w:val="24"/>
          <w:szCs w:val="24"/>
        </w:rPr>
        <w:t>28</w:t>
      </w:r>
      <w:r>
        <w:rPr>
          <w:rFonts w:asciiTheme="majorHAnsi" w:eastAsiaTheme="majorEastAsia" w:hAnsiTheme="majorHAnsi" w:cstheme="majorBidi"/>
          <w:b/>
          <w:bCs/>
          <w:sz w:val="24"/>
          <w:szCs w:val="24"/>
        </w:rPr>
        <w:t>º EDICIÓN</w:t>
      </w:r>
      <w:r w:rsidRPr="00F30B0A">
        <w:rPr>
          <w:rFonts w:asciiTheme="majorHAnsi" w:eastAsiaTheme="majorEastAsia" w:hAnsiTheme="majorHAnsi" w:cstheme="majorBidi"/>
          <w:b/>
          <w:bCs/>
          <w:sz w:val="24"/>
          <w:szCs w:val="24"/>
        </w:rPr>
        <w:t xml:space="preserve"> A REALIZARSE EN </w:t>
      </w:r>
      <w:r w:rsidR="009B289A">
        <w:rPr>
          <w:rFonts w:asciiTheme="majorHAnsi" w:eastAsiaTheme="majorEastAsia" w:hAnsiTheme="majorHAnsi" w:cstheme="majorBidi"/>
          <w:b/>
          <w:bCs/>
          <w:sz w:val="24"/>
          <w:szCs w:val="24"/>
        </w:rPr>
        <w:t>LA ZONA DE LOS LAGOS</w:t>
      </w:r>
      <w:r w:rsidRPr="00F30B0A">
        <w:rPr>
          <w:rFonts w:asciiTheme="majorHAnsi" w:eastAsiaTheme="majorEastAsia" w:hAnsiTheme="majorHAnsi" w:cstheme="majorBidi"/>
          <w:b/>
          <w:bCs/>
          <w:sz w:val="24"/>
          <w:szCs w:val="24"/>
        </w:rPr>
        <w:t xml:space="preserve">, </w:t>
      </w:r>
      <w:r w:rsidR="009B289A">
        <w:rPr>
          <w:rFonts w:asciiTheme="majorHAnsi" w:eastAsiaTheme="majorEastAsia" w:hAnsiTheme="majorHAnsi" w:cstheme="majorBidi"/>
          <w:b/>
          <w:bCs/>
          <w:sz w:val="24"/>
          <w:szCs w:val="24"/>
        </w:rPr>
        <w:t>3ª</w:t>
      </w:r>
      <w:r w:rsidRPr="00F30B0A">
        <w:rPr>
          <w:rFonts w:asciiTheme="majorHAnsi" w:eastAsiaTheme="majorEastAsia" w:hAnsiTheme="majorHAnsi" w:cstheme="majorBidi"/>
          <w:b/>
          <w:bCs/>
          <w:sz w:val="24"/>
          <w:szCs w:val="24"/>
        </w:rPr>
        <w:t xml:space="preserve">. SECCIÓN JUDICIAL DEL DEPARTAMENTO DE FLORES, LOS DÍAS </w:t>
      </w:r>
      <w:r w:rsidR="0059261D">
        <w:rPr>
          <w:rFonts w:asciiTheme="majorHAnsi" w:eastAsiaTheme="majorEastAsia" w:hAnsiTheme="majorHAnsi" w:cstheme="majorBidi"/>
          <w:b/>
          <w:bCs/>
          <w:sz w:val="24"/>
          <w:szCs w:val="24"/>
        </w:rPr>
        <w:t>VIERNES 11 Y SÁBADO 12  DE ENERO DE 2019</w:t>
      </w:r>
      <w:r w:rsidRPr="00F30B0A">
        <w:rPr>
          <w:rFonts w:asciiTheme="majorHAnsi" w:eastAsiaTheme="majorEastAsia" w:hAnsiTheme="majorHAnsi" w:cstheme="majorBidi"/>
          <w:b/>
          <w:bCs/>
          <w:sz w:val="24"/>
          <w:szCs w:val="24"/>
        </w:rPr>
        <w:t xml:space="preserve">.           </w:t>
      </w:r>
    </w:p>
    <w:p w:rsidR="00AB7A69" w:rsidRPr="00F30B0A" w:rsidRDefault="00AB7A69" w:rsidP="00AB7A69">
      <w:pPr>
        <w:jc w:val="both"/>
        <w:rPr>
          <w:rFonts w:asciiTheme="majorHAnsi" w:hAnsiTheme="majorHAnsi"/>
          <w:b/>
          <w:sz w:val="24"/>
          <w:szCs w:val="24"/>
        </w:rPr>
      </w:pPr>
    </w:p>
    <w:p w:rsidR="0037362B" w:rsidRDefault="00AB7A69" w:rsidP="00AB7A69">
      <w:pPr>
        <w:jc w:val="both"/>
        <w:rPr>
          <w:sz w:val="24"/>
          <w:szCs w:val="24"/>
        </w:rPr>
      </w:pPr>
      <w:r w:rsidRPr="00F30B0A">
        <w:rPr>
          <w:rFonts w:asciiTheme="majorHAnsi" w:hAnsiTheme="majorHAnsi"/>
          <w:b/>
          <w:i/>
          <w:sz w:val="24"/>
          <w:szCs w:val="24"/>
          <w:u w:val="single"/>
        </w:rPr>
        <w:t>ARTÍCULO PRIMERO. OBJETO</w:t>
      </w:r>
      <w:r w:rsidRPr="00F30B0A">
        <w:rPr>
          <w:rFonts w:asciiTheme="majorHAnsi" w:hAnsiTheme="majorHAnsi"/>
          <w:b/>
          <w:sz w:val="24"/>
          <w:szCs w:val="24"/>
        </w:rPr>
        <w:t xml:space="preserve">. </w:t>
      </w:r>
      <w:r w:rsidR="007D48F8">
        <w:rPr>
          <w:sz w:val="24"/>
          <w:szCs w:val="24"/>
        </w:rPr>
        <w:t>La Organización</w:t>
      </w:r>
      <w:r w:rsidRPr="00F30B0A">
        <w:rPr>
          <w:sz w:val="24"/>
          <w:szCs w:val="24"/>
        </w:rPr>
        <w:t xml:space="preserve"> del </w:t>
      </w:r>
      <w:r w:rsidR="0059261D">
        <w:rPr>
          <w:sz w:val="24"/>
          <w:szCs w:val="24"/>
        </w:rPr>
        <w:t>28</w:t>
      </w:r>
      <w:r w:rsidRPr="00F30B0A">
        <w:rPr>
          <w:sz w:val="24"/>
          <w:szCs w:val="24"/>
        </w:rPr>
        <w:t xml:space="preserve">º Festival </w:t>
      </w:r>
      <w:r w:rsidR="007D48F8">
        <w:rPr>
          <w:sz w:val="24"/>
          <w:szCs w:val="24"/>
        </w:rPr>
        <w:t>del Lago</w:t>
      </w:r>
      <w:r w:rsidRPr="00F30B0A">
        <w:rPr>
          <w:sz w:val="24"/>
          <w:szCs w:val="24"/>
        </w:rPr>
        <w:t xml:space="preserve">, llama a interesados a instalar puestos de venta en el predio del mismo, durante las </w:t>
      </w:r>
      <w:r>
        <w:rPr>
          <w:sz w:val="24"/>
          <w:szCs w:val="24"/>
        </w:rPr>
        <w:t>dos</w:t>
      </w:r>
      <w:r w:rsidRPr="00F30B0A">
        <w:rPr>
          <w:sz w:val="24"/>
          <w:szCs w:val="24"/>
        </w:rPr>
        <w:t xml:space="preserve"> jornadas del desarrollo del festival a realizarse en </w:t>
      </w:r>
      <w:r w:rsidR="007D48F8">
        <w:rPr>
          <w:sz w:val="24"/>
          <w:szCs w:val="24"/>
        </w:rPr>
        <w:t>la zona de los Lagos de Andresito, 3ª</w:t>
      </w:r>
      <w:r w:rsidRPr="00F30B0A">
        <w:rPr>
          <w:sz w:val="24"/>
          <w:szCs w:val="24"/>
        </w:rPr>
        <w:t xml:space="preserve"> sección judicial del departamento de Flores</w:t>
      </w:r>
      <w:r w:rsidR="007D48F8">
        <w:rPr>
          <w:sz w:val="24"/>
          <w:szCs w:val="24"/>
        </w:rPr>
        <w:t xml:space="preserve">. </w:t>
      </w:r>
    </w:p>
    <w:p w:rsidR="0037362B" w:rsidRDefault="0037362B" w:rsidP="0037362B">
      <w:pPr>
        <w:jc w:val="both"/>
        <w:rPr>
          <w:rFonts w:ascii="Calibri" w:hAnsi="Calibri"/>
        </w:rPr>
      </w:pPr>
      <w:r>
        <w:rPr>
          <w:rFonts w:ascii="Calibri" w:hAnsi="Calibri"/>
        </w:rPr>
        <w:t>A continuación se establecen los MONTOS MINIMOS que deberán tomarse como base para cotizar en la presente licitación, con el siguiente detalle:</w:t>
      </w:r>
    </w:p>
    <w:p w:rsidR="00AB7A69" w:rsidRPr="005B2F4C" w:rsidRDefault="00AB7A69" w:rsidP="00AB7A69">
      <w:pPr>
        <w:jc w:val="both"/>
        <w:rPr>
          <w:rFonts w:asciiTheme="majorHAnsi" w:hAnsiTheme="majorHAnsi"/>
          <w:b/>
          <w:sz w:val="24"/>
          <w:szCs w:val="24"/>
        </w:rPr>
      </w:pPr>
      <w:r w:rsidRPr="00F30B0A">
        <w:rPr>
          <w:rFonts w:asciiTheme="majorHAnsi" w:hAnsiTheme="majorHAnsi"/>
          <w:b/>
          <w:sz w:val="24"/>
          <w:szCs w:val="24"/>
        </w:rPr>
        <w:t>RUBRO A</w:t>
      </w:r>
      <w:r w:rsidR="005B2F4C">
        <w:rPr>
          <w:rFonts w:asciiTheme="majorHAnsi" w:hAnsiTheme="majorHAnsi"/>
          <w:sz w:val="24"/>
          <w:szCs w:val="24"/>
        </w:rPr>
        <w:t xml:space="preserve"> </w:t>
      </w:r>
    </w:p>
    <w:p w:rsidR="00AB7A69" w:rsidRPr="00F30B0A" w:rsidRDefault="005B2F4C" w:rsidP="00AB7A69">
      <w:pPr>
        <w:ind w:left="360"/>
        <w:jc w:val="both"/>
        <w:rPr>
          <w:rFonts w:asciiTheme="majorHAnsi" w:hAnsiTheme="majorHAnsi"/>
          <w:sz w:val="24"/>
          <w:szCs w:val="24"/>
        </w:rPr>
      </w:pPr>
      <w:r w:rsidRPr="00FD2EA4">
        <w:rPr>
          <w:rFonts w:asciiTheme="majorHAnsi" w:hAnsiTheme="majorHAnsi"/>
          <w:b/>
          <w:sz w:val="24"/>
          <w:szCs w:val="24"/>
        </w:rPr>
        <w:t>A1</w:t>
      </w:r>
      <w:r w:rsidR="00AB7A69" w:rsidRPr="00F30B0A">
        <w:rPr>
          <w:rFonts w:asciiTheme="majorHAnsi" w:hAnsiTheme="majorHAnsi"/>
          <w:sz w:val="24"/>
          <w:szCs w:val="24"/>
        </w:rPr>
        <w:t>-PANCHOS, HAMBURGUESAS, CHIVIT</w:t>
      </w:r>
      <w:r w:rsidR="00DE5149">
        <w:rPr>
          <w:rFonts w:asciiTheme="majorHAnsi" w:hAnsiTheme="majorHAnsi"/>
          <w:sz w:val="24"/>
          <w:szCs w:val="24"/>
        </w:rPr>
        <w:t>OS Y CHORIZOS --------------$5.5</w:t>
      </w:r>
      <w:r w:rsidR="00AB7A69" w:rsidRPr="00F30B0A">
        <w:rPr>
          <w:rFonts w:asciiTheme="majorHAnsi" w:hAnsiTheme="majorHAnsi"/>
          <w:sz w:val="24"/>
          <w:szCs w:val="24"/>
        </w:rPr>
        <w:t>00</w:t>
      </w:r>
    </w:p>
    <w:p w:rsidR="00AB7A69" w:rsidRPr="00F30B0A" w:rsidRDefault="005B2F4C" w:rsidP="00AB7A69">
      <w:pPr>
        <w:jc w:val="both"/>
        <w:rPr>
          <w:rFonts w:asciiTheme="majorHAnsi" w:hAnsiTheme="majorHAnsi"/>
          <w:sz w:val="24"/>
          <w:szCs w:val="24"/>
        </w:rPr>
      </w:pPr>
      <w:r w:rsidRPr="00FD2EA4">
        <w:rPr>
          <w:rFonts w:asciiTheme="majorHAnsi" w:hAnsiTheme="majorHAnsi"/>
          <w:b/>
          <w:sz w:val="24"/>
          <w:szCs w:val="24"/>
        </w:rPr>
        <w:t>A2</w:t>
      </w:r>
      <w:r w:rsidR="00DE5149">
        <w:rPr>
          <w:rFonts w:asciiTheme="majorHAnsi" w:hAnsiTheme="majorHAnsi"/>
          <w:sz w:val="24"/>
          <w:szCs w:val="24"/>
        </w:rPr>
        <w:t>-PANCHOS, FIAMBRES</w:t>
      </w:r>
      <w:r w:rsidR="000D44DD">
        <w:rPr>
          <w:rFonts w:asciiTheme="majorHAnsi" w:hAnsiTheme="majorHAnsi"/>
          <w:sz w:val="24"/>
          <w:szCs w:val="24"/>
        </w:rPr>
        <w:t xml:space="preserve"> QUESOS</w:t>
      </w:r>
      <w:r w:rsidR="00AB7A69">
        <w:rPr>
          <w:rFonts w:asciiTheme="majorHAnsi" w:hAnsiTheme="majorHAnsi"/>
          <w:sz w:val="24"/>
          <w:szCs w:val="24"/>
        </w:rPr>
        <w:t>--------------</w:t>
      </w:r>
      <w:r w:rsidR="00DE5149">
        <w:rPr>
          <w:rFonts w:asciiTheme="majorHAnsi" w:hAnsiTheme="majorHAnsi"/>
          <w:sz w:val="24"/>
          <w:szCs w:val="24"/>
        </w:rPr>
        <w:t>------------------------------$3</w:t>
      </w:r>
      <w:r w:rsidR="00AB7A69">
        <w:rPr>
          <w:rFonts w:asciiTheme="majorHAnsi" w:hAnsiTheme="majorHAnsi"/>
          <w:sz w:val="24"/>
          <w:szCs w:val="24"/>
        </w:rPr>
        <w:t>.000</w:t>
      </w:r>
    </w:p>
    <w:p w:rsidR="00AB7A69" w:rsidRDefault="005B2F4C" w:rsidP="005B2F4C">
      <w:pPr>
        <w:contextualSpacing/>
        <w:jc w:val="both"/>
        <w:rPr>
          <w:rFonts w:asciiTheme="majorHAnsi" w:hAnsiTheme="majorHAnsi"/>
          <w:sz w:val="24"/>
          <w:szCs w:val="24"/>
        </w:rPr>
      </w:pPr>
      <w:r w:rsidRPr="00FD2EA4">
        <w:rPr>
          <w:rFonts w:asciiTheme="majorHAnsi" w:hAnsiTheme="majorHAnsi"/>
          <w:b/>
          <w:sz w:val="24"/>
          <w:szCs w:val="24"/>
        </w:rPr>
        <w:t>A3</w:t>
      </w:r>
      <w:r>
        <w:rPr>
          <w:rFonts w:asciiTheme="majorHAnsi" w:hAnsiTheme="majorHAnsi"/>
          <w:sz w:val="24"/>
          <w:szCs w:val="24"/>
        </w:rPr>
        <w:t xml:space="preserve">- </w:t>
      </w:r>
      <w:r w:rsidR="00AB7A69" w:rsidRPr="00F30B0A">
        <w:rPr>
          <w:rFonts w:asciiTheme="majorHAnsi" w:hAnsiTheme="majorHAnsi"/>
          <w:sz w:val="24"/>
          <w:szCs w:val="24"/>
        </w:rPr>
        <w:t>ASADOS DE DIVERSA</w:t>
      </w:r>
      <w:r w:rsidR="000D44DD">
        <w:rPr>
          <w:rFonts w:asciiTheme="majorHAnsi" w:hAnsiTheme="majorHAnsi"/>
          <w:sz w:val="24"/>
          <w:szCs w:val="24"/>
        </w:rPr>
        <w:t>S</w:t>
      </w:r>
      <w:r w:rsidR="00AB7A69" w:rsidRPr="00F30B0A">
        <w:rPr>
          <w:rFonts w:asciiTheme="majorHAnsi" w:hAnsiTheme="majorHAnsi"/>
          <w:sz w:val="24"/>
          <w:szCs w:val="24"/>
        </w:rPr>
        <w:t xml:space="preserve"> VARIEDAD</w:t>
      </w:r>
      <w:r w:rsidR="000D44DD">
        <w:rPr>
          <w:rFonts w:asciiTheme="majorHAnsi" w:hAnsiTheme="majorHAnsi"/>
          <w:sz w:val="24"/>
          <w:szCs w:val="24"/>
        </w:rPr>
        <w:t xml:space="preserve">ESPOLLOS </w:t>
      </w:r>
      <w:r w:rsidR="00AB7A69">
        <w:rPr>
          <w:rFonts w:asciiTheme="majorHAnsi" w:hAnsiTheme="majorHAnsi"/>
          <w:sz w:val="24"/>
          <w:szCs w:val="24"/>
        </w:rPr>
        <w:t>Y CHORIZOS</w:t>
      </w:r>
      <w:r w:rsidR="000D44DD">
        <w:rPr>
          <w:rFonts w:asciiTheme="majorHAnsi" w:hAnsiTheme="majorHAnsi"/>
          <w:sz w:val="24"/>
          <w:szCs w:val="24"/>
        </w:rPr>
        <w:t>----</w:t>
      </w:r>
      <w:r w:rsidR="00DE5149">
        <w:rPr>
          <w:rFonts w:asciiTheme="majorHAnsi" w:hAnsiTheme="majorHAnsi"/>
          <w:sz w:val="24"/>
          <w:szCs w:val="24"/>
        </w:rPr>
        <w:t>----$3</w:t>
      </w:r>
      <w:r w:rsidR="00AB7A69" w:rsidRPr="00F30B0A">
        <w:rPr>
          <w:rFonts w:asciiTheme="majorHAnsi" w:hAnsiTheme="majorHAnsi"/>
          <w:sz w:val="24"/>
          <w:szCs w:val="24"/>
        </w:rPr>
        <w:t>.000</w:t>
      </w:r>
    </w:p>
    <w:p w:rsidR="00AB7A69" w:rsidRPr="00F30B0A" w:rsidRDefault="00AB7A69" w:rsidP="00AB7A69">
      <w:pPr>
        <w:ind w:left="360"/>
        <w:contextualSpacing/>
        <w:jc w:val="both"/>
        <w:rPr>
          <w:rFonts w:asciiTheme="majorHAnsi" w:hAnsiTheme="majorHAnsi"/>
          <w:sz w:val="24"/>
          <w:szCs w:val="24"/>
        </w:rPr>
      </w:pPr>
    </w:p>
    <w:p w:rsidR="00AB7A69" w:rsidRPr="00F30B0A" w:rsidRDefault="00AB7A69" w:rsidP="00AB7A69">
      <w:pPr>
        <w:contextualSpacing/>
        <w:jc w:val="both"/>
        <w:rPr>
          <w:rFonts w:asciiTheme="majorHAnsi" w:hAnsiTheme="majorHAnsi"/>
          <w:sz w:val="24"/>
          <w:szCs w:val="24"/>
        </w:rPr>
      </w:pPr>
    </w:p>
    <w:p w:rsidR="00AB7A69" w:rsidRPr="00F30B0A" w:rsidRDefault="0037362B" w:rsidP="00AB7A69">
      <w:pPr>
        <w:jc w:val="both"/>
        <w:rPr>
          <w:rFonts w:asciiTheme="majorHAnsi" w:hAnsiTheme="majorHAnsi"/>
          <w:sz w:val="24"/>
          <w:szCs w:val="24"/>
        </w:rPr>
      </w:pPr>
      <w:r>
        <w:rPr>
          <w:rFonts w:asciiTheme="majorHAnsi" w:hAnsiTheme="majorHAnsi"/>
          <w:b/>
          <w:sz w:val="24"/>
          <w:szCs w:val="24"/>
        </w:rPr>
        <w:t>RUBRO B</w:t>
      </w:r>
      <w:r w:rsidR="00AB7A69" w:rsidRPr="00F30B0A">
        <w:rPr>
          <w:rFonts w:asciiTheme="majorHAnsi" w:hAnsiTheme="majorHAnsi"/>
          <w:b/>
          <w:sz w:val="24"/>
          <w:szCs w:val="24"/>
        </w:rPr>
        <w:t>:</w:t>
      </w:r>
      <w:r w:rsidR="00AB7A69" w:rsidRPr="00F30B0A">
        <w:rPr>
          <w:rFonts w:asciiTheme="majorHAnsi" w:hAnsiTheme="majorHAnsi"/>
          <w:sz w:val="24"/>
          <w:szCs w:val="24"/>
        </w:rPr>
        <w:t xml:space="preserve"> CHURROS, POP, ALGODÓN DE AZÚCAR, Y MANZANAS ACARAMELADAS</w:t>
      </w:r>
    </w:p>
    <w:p w:rsidR="00907F56" w:rsidRDefault="00907F56" w:rsidP="00907F56">
      <w:pPr>
        <w:jc w:val="both"/>
        <w:rPr>
          <w:rFonts w:ascii="Calibri" w:hAnsi="Calibri"/>
        </w:rPr>
      </w:pPr>
      <w:r>
        <w:rPr>
          <w:rFonts w:ascii="Calibri" w:hAnsi="Calibri"/>
        </w:rPr>
        <w:t>La venta de estos productos en puesto fijo y/o su venta ambulante en el predio del evento.</w:t>
      </w:r>
    </w:p>
    <w:p w:rsidR="00907F56" w:rsidRDefault="00907F56" w:rsidP="00907F56">
      <w:pPr>
        <w:jc w:val="both"/>
        <w:rPr>
          <w:rFonts w:ascii="Cambria" w:hAnsi="Cambria"/>
        </w:rPr>
      </w:pPr>
      <w:r>
        <w:rPr>
          <w:rFonts w:ascii="Cambria" w:hAnsi="Cambria"/>
          <w:b/>
        </w:rPr>
        <w:t>B1</w:t>
      </w:r>
      <w:r>
        <w:rPr>
          <w:rFonts w:ascii="Cambria" w:hAnsi="Cambria"/>
        </w:rPr>
        <w:t>-CHURROS (</w:t>
      </w:r>
      <w:r>
        <w:rPr>
          <w:rFonts w:ascii="Calibri" w:hAnsi="Calibri"/>
        </w:rPr>
        <w:t>Diversas variedades</w:t>
      </w:r>
      <w:r>
        <w:rPr>
          <w:rFonts w:ascii="Cambria" w:hAnsi="Cambria"/>
        </w:rPr>
        <w:t>)                                                          $ 3.000</w:t>
      </w:r>
    </w:p>
    <w:p w:rsidR="00907F56" w:rsidRDefault="00907F56" w:rsidP="00907F56">
      <w:pPr>
        <w:jc w:val="both"/>
        <w:rPr>
          <w:rFonts w:ascii="Cambria" w:hAnsi="Cambria"/>
        </w:rPr>
      </w:pPr>
      <w:r>
        <w:rPr>
          <w:rFonts w:ascii="Cambria" w:hAnsi="Cambria"/>
          <w:b/>
        </w:rPr>
        <w:t>B2</w:t>
      </w:r>
      <w:r>
        <w:rPr>
          <w:rFonts w:ascii="Cambria" w:hAnsi="Cambria"/>
        </w:rPr>
        <w:t>-POP, ALGODÓN DE AZÚCAR, MANZANAS ACARAMELADAS          $ 3.000</w:t>
      </w:r>
    </w:p>
    <w:p w:rsidR="00AB7A69" w:rsidRPr="00F30B0A" w:rsidRDefault="00907F56" w:rsidP="00AB7A69">
      <w:pPr>
        <w:jc w:val="both"/>
        <w:rPr>
          <w:rFonts w:asciiTheme="majorHAnsi" w:hAnsiTheme="majorHAnsi"/>
          <w:sz w:val="24"/>
          <w:szCs w:val="24"/>
        </w:rPr>
      </w:pPr>
      <w:r>
        <w:rPr>
          <w:rFonts w:asciiTheme="majorHAnsi" w:hAnsiTheme="majorHAnsi"/>
          <w:b/>
          <w:sz w:val="24"/>
          <w:szCs w:val="24"/>
        </w:rPr>
        <w:t>RUBRO C</w:t>
      </w:r>
      <w:r w:rsidR="00AB7A69" w:rsidRPr="00F30B0A">
        <w:rPr>
          <w:rFonts w:asciiTheme="majorHAnsi" w:hAnsiTheme="majorHAnsi"/>
          <w:b/>
          <w:sz w:val="24"/>
          <w:szCs w:val="24"/>
        </w:rPr>
        <w:t>:</w:t>
      </w:r>
      <w:r w:rsidR="00AB7A69" w:rsidRPr="00F30B0A">
        <w:rPr>
          <w:rFonts w:asciiTheme="majorHAnsi" w:hAnsiTheme="majorHAnsi"/>
          <w:sz w:val="24"/>
          <w:szCs w:val="24"/>
        </w:rPr>
        <w:t xml:space="preserve"> GOLOSINAS </w:t>
      </w:r>
    </w:p>
    <w:p w:rsidR="00AB7A69" w:rsidRDefault="00AB7A69" w:rsidP="00AB7A69">
      <w:pPr>
        <w:numPr>
          <w:ilvl w:val="0"/>
          <w:numId w:val="2"/>
        </w:numPr>
        <w:contextualSpacing/>
        <w:jc w:val="both"/>
        <w:rPr>
          <w:rFonts w:asciiTheme="majorHAnsi" w:hAnsiTheme="majorHAnsi"/>
          <w:sz w:val="24"/>
          <w:szCs w:val="24"/>
        </w:rPr>
      </w:pPr>
      <w:r w:rsidRPr="00F30B0A">
        <w:rPr>
          <w:rFonts w:asciiTheme="majorHAnsi" w:hAnsiTheme="majorHAnsi"/>
          <w:sz w:val="24"/>
          <w:szCs w:val="24"/>
        </w:rPr>
        <w:t xml:space="preserve">GOLOSINAS NO COMPRENDIDAS EN </w:t>
      </w:r>
      <w:r w:rsidR="003942E8">
        <w:rPr>
          <w:rFonts w:asciiTheme="majorHAnsi" w:hAnsiTheme="majorHAnsi"/>
          <w:sz w:val="24"/>
          <w:szCs w:val="24"/>
        </w:rPr>
        <w:t>RUBRO B</w:t>
      </w:r>
      <w:r w:rsidR="001A09B2">
        <w:rPr>
          <w:rFonts w:asciiTheme="majorHAnsi" w:hAnsiTheme="majorHAnsi"/>
          <w:sz w:val="24"/>
          <w:szCs w:val="24"/>
        </w:rPr>
        <w:t xml:space="preserve"> --------------------$2.5</w:t>
      </w:r>
      <w:r w:rsidRPr="00F30B0A">
        <w:rPr>
          <w:rFonts w:asciiTheme="majorHAnsi" w:hAnsiTheme="majorHAnsi"/>
          <w:sz w:val="24"/>
          <w:szCs w:val="24"/>
        </w:rPr>
        <w:t>00</w:t>
      </w:r>
    </w:p>
    <w:p w:rsidR="00FD2EA4" w:rsidRPr="00F30B0A" w:rsidRDefault="00FD2EA4" w:rsidP="00FD2EA4">
      <w:pPr>
        <w:ind w:left="720"/>
        <w:contextualSpacing/>
        <w:jc w:val="both"/>
        <w:rPr>
          <w:rFonts w:asciiTheme="majorHAnsi" w:hAnsiTheme="majorHAnsi"/>
          <w:sz w:val="24"/>
          <w:szCs w:val="24"/>
        </w:rPr>
      </w:pPr>
    </w:p>
    <w:p w:rsidR="00FD2EA4" w:rsidRDefault="00FD2EA4" w:rsidP="00FD2EA4">
      <w:pPr>
        <w:jc w:val="both"/>
        <w:rPr>
          <w:rFonts w:asciiTheme="majorHAnsi" w:hAnsiTheme="majorHAnsi"/>
          <w:sz w:val="24"/>
          <w:szCs w:val="24"/>
        </w:rPr>
      </w:pPr>
      <w:r>
        <w:rPr>
          <w:rFonts w:asciiTheme="majorHAnsi" w:hAnsiTheme="majorHAnsi"/>
          <w:b/>
          <w:sz w:val="24"/>
          <w:szCs w:val="24"/>
        </w:rPr>
        <w:t>RUBRO D</w:t>
      </w:r>
      <w:r w:rsidRPr="00FD2EA4">
        <w:rPr>
          <w:rFonts w:asciiTheme="majorHAnsi" w:hAnsiTheme="majorHAnsi"/>
          <w:b/>
          <w:sz w:val="24"/>
          <w:szCs w:val="24"/>
        </w:rPr>
        <w:t>:</w:t>
      </w:r>
      <w:r>
        <w:rPr>
          <w:rFonts w:asciiTheme="majorHAnsi" w:hAnsiTheme="majorHAnsi"/>
          <w:sz w:val="24"/>
          <w:szCs w:val="24"/>
        </w:rPr>
        <w:t>CIGARROS</w:t>
      </w:r>
    </w:p>
    <w:p w:rsidR="00FD2EA4" w:rsidRDefault="00FD2EA4" w:rsidP="00FD2EA4">
      <w:pPr>
        <w:numPr>
          <w:ilvl w:val="0"/>
          <w:numId w:val="2"/>
        </w:numPr>
        <w:contextualSpacing/>
        <w:jc w:val="both"/>
        <w:rPr>
          <w:rFonts w:asciiTheme="majorHAnsi" w:hAnsiTheme="majorHAnsi"/>
          <w:sz w:val="24"/>
          <w:szCs w:val="24"/>
        </w:rPr>
      </w:pPr>
      <w:r>
        <w:rPr>
          <w:rFonts w:asciiTheme="majorHAnsi" w:hAnsiTheme="majorHAnsi"/>
          <w:sz w:val="24"/>
          <w:szCs w:val="24"/>
        </w:rPr>
        <w:t>CIGARR</w:t>
      </w:r>
      <w:r w:rsidRPr="00F30B0A">
        <w:rPr>
          <w:rFonts w:asciiTheme="majorHAnsi" w:hAnsiTheme="majorHAnsi"/>
          <w:sz w:val="24"/>
          <w:szCs w:val="24"/>
        </w:rPr>
        <w:t>OS ----------------------------------</w:t>
      </w:r>
      <w:r>
        <w:rPr>
          <w:rFonts w:asciiTheme="majorHAnsi" w:hAnsiTheme="majorHAnsi"/>
          <w:sz w:val="24"/>
          <w:szCs w:val="24"/>
        </w:rPr>
        <w:t>------------------------------$20.000</w:t>
      </w:r>
    </w:p>
    <w:p w:rsidR="00FD2EA4" w:rsidRPr="00FD2EA4" w:rsidRDefault="00FD2EA4" w:rsidP="00FD2EA4">
      <w:pPr>
        <w:jc w:val="both"/>
        <w:rPr>
          <w:rFonts w:asciiTheme="majorHAnsi" w:hAnsiTheme="majorHAnsi"/>
          <w:sz w:val="24"/>
          <w:szCs w:val="24"/>
        </w:rPr>
      </w:pPr>
    </w:p>
    <w:p w:rsidR="00AB7A69" w:rsidRPr="00F30B0A" w:rsidRDefault="00FD2EA4" w:rsidP="00AB7A69">
      <w:pPr>
        <w:jc w:val="both"/>
        <w:rPr>
          <w:rFonts w:asciiTheme="majorHAnsi" w:hAnsiTheme="majorHAnsi"/>
          <w:sz w:val="24"/>
          <w:szCs w:val="24"/>
        </w:rPr>
      </w:pPr>
      <w:r>
        <w:rPr>
          <w:rFonts w:asciiTheme="majorHAnsi" w:hAnsiTheme="majorHAnsi"/>
          <w:b/>
          <w:sz w:val="24"/>
          <w:szCs w:val="24"/>
        </w:rPr>
        <w:t>RUBRO E</w:t>
      </w:r>
      <w:r w:rsidR="00AB7A69" w:rsidRPr="00F30B0A">
        <w:rPr>
          <w:rFonts w:asciiTheme="majorHAnsi" w:hAnsiTheme="majorHAnsi"/>
          <w:b/>
          <w:sz w:val="24"/>
          <w:szCs w:val="24"/>
        </w:rPr>
        <w:t>:</w:t>
      </w:r>
      <w:r w:rsidR="00AB7A69" w:rsidRPr="00F30B0A">
        <w:rPr>
          <w:rFonts w:asciiTheme="majorHAnsi" w:hAnsiTheme="majorHAnsi"/>
          <w:sz w:val="24"/>
          <w:szCs w:val="24"/>
        </w:rPr>
        <w:t xml:space="preserve"> HELADOS – HIELO</w:t>
      </w:r>
    </w:p>
    <w:p w:rsidR="00AB7A69" w:rsidRPr="00F30B0A" w:rsidRDefault="00AB7A69" w:rsidP="00AB7A69">
      <w:pPr>
        <w:numPr>
          <w:ilvl w:val="0"/>
          <w:numId w:val="3"/>
        </w:numPr>
        <w:contextualSpacing/>
        <w:jc w:val="both"/>
        <w:rPr>
          <w:rFonts w:asciiTheme="majorHAnsi" w:hAnsiTheme="majorHAnsi"/>
          <w:sz w:val="24"/>
          <w:szCs w:val="24"/>
        </w:rPr>
      </w:pPr>
      <w:r w:rsidRPr="00F30B0A">
        <w:rPr>
          <w:rFonts w:asciiTheme="majorHAnsi" w:hAnsiTheme="majorHAnsi"/>
          <w:sz w:val="24"/>
          <w:szCs w:val="24"/>
        </w:rPr>
        <w:t xml:space="preserve">HIELO Y HELADOS EN TODAS SUS FORMAS Y VARIEDADES.                     </w:t>
      </w:r>
      <w:r w:rsidRPr="00F30B0A">
        <w:rPr>
          <w:sz w:val="24"/>
          <w:szCs w:val="24"/>
        </w:rPr>
        <w:t>Venta en puesto fijo y en forma ambulante</w:t>
      </w:r>
      <w:r w:rsidRPr="00F30B0A">
        <w:rPr>
          <w:rFonts w:asciiTheme="majorHAnsi" w:hAnsiTheme="majorHAnsi"/>
          <w:sz w:val="24"/>
          <w:szCs w:val="24"/>
        </w:rPr>
        <w:t>------</w:t>
      </w:r>
      <w:r w:rsidR="001A09B2">
        <w:rPr>
          <w:rFonts w:asciiTheme="majorHAnsi" w:hAnsiTheme="majorHAnsi"/>
          <w:sz w:val="24"/>
          <w:szCs w:val="24"/>
        </w:rPr>
        <w:t>------------------</w:t>
      </w:r>
      <w:r w:rsidR="00FD2EA4">
        <w:rPr>
          <w:rFonts w:asciiTheme="majorHAnsi" w:hAnsiTheme="majorHAnsi"/>
          <w:sz w:val="24"/>
          <w:szCs w:val="24"/>
        </w:rPr>
        <w:t>--------</w:t>
      </w:r>
      <w:r w:rsidR="001A09B2">
        <w:rPr>
          <w:rFonts w:asciiTheme="majorHAnsi" w:hAnsiTheme="majorHAnsi"/>
          <w:sz w:val="24"/>
          <w:szCs w:val="24"/>
        </w:rPr>
        <w:t>----$8</w:t>
      </w:r>
      <w:r w:rsidRPr="00F30B0A">
        <w:rPr>
          <w:rFonts w:asciiTheme="majorHAnsi" w:hAnsiTheme="majorHAnsi"/>
          <w:sz w:val="24"/>
          <w:szCs w:val="24"/>
        </w:rPr>
        <w:t>.000</w:t>
      </w:r>
    </w:p>
    <w:p w:rsidR="00AB7A69" w:rsidRPr="00F30B0A" w:rsidRDefault="00AB7A69" w:rsidP="00AB7A69">
      <w:pPr>
        <w:jc w:val="both"/>
        <w:rPr>
          <w:rFonts w:asciiTheme="majorHAnsi" w:hAnsiTheme="majorHAnsi"/>
          <w:b/>
          <w:sz w:val="24"/>
          <w:szCs w:val="24"/>
        </w:rPr>
      </w:pPr>
    </w:p>
    <w:p w:rsidR="00AB7A69" w:rsidRPr="00F30B0A" w:rsidRDefault="00FD2EA4" w:rsidP="00AB7A69">
      <w:pPr>
        <w:jc w:val="both"/>
        <w:rPr>
          <w:rFonts w:asciiTheme="majorHAnsi" w:hAnsiTheme="majorHAnsi"/>
          <w:sz w:val="24"/>
          <w:szCs w:val="24"/>
        </w:rPr>
      </w:pPr>
      <w:r>
        <w:rPr>
          <w:rFonts w:asciiTheme="majorHAnsi" w:hAnsiTheme="majorHAnsi"/>
          <w:b/>
          <w:sz w:val="24"/>
          <w:szCs w:val="24"/>
        </w:rPr>
        <w:lastRenderedPageBreak/>
        <w:t>RUBRO F</w:t>
      </w:r>
      <w:r w:rsidR="00AB7A69" w:rsidRPr="00F30B0A">
        <w:rPr>
          <w:rFonts w:asciiTheme="majorHAnsi" w:hAnsiTheme="majorHAnsi"/>
          <w:b/>
          <w:sz w:val="24"/>
          <w:szCs w:val="24"/>
        </w:rPr>
        <w:t xml:space="preserve">: </w:t>
      </w:r>
      <w:r w:rsidR="00AB7A69" w:rsidRPr="00F30B0A">
        <w:rPr>
          <w:rFonts w:asciiTheme="majorHAnsi" w:hAnsiTheme="majorHAnsi"/>
          <w:sz w:val="24"/>
          <w:szCs w:val="24"/>
        </w:rPr>
        <w:t>PAPAS FRITAS</w:t>
      </w:r>
    </w:p>
    <w:p w:rsidR="00AB7A69" w:rsidRPr="00F30B0A" w:rsidRDefault="00AB7A69" w:rsidP="00AB7A69">
      <w:pPr>
        <w:numPr>
          <w:ilvl w:val="0"/>
          <w:numId w:val="3"/>
        </w:numPr>
        <w:contextualSpacing/>
        <w:jc w:val="both"/>
        <w:rPr>
          <w:rFonts w:asciiTheme="majorHAnsi" w:hAnsiTheme="majorHAnsi"/>
          <w:sz w:val="24"/>
          <w:szCs w:val="24"/>
        </w:rPr>
      </w:pPr>
      <w:r w:rsidRPr="00F30B0A">
        <w:rPr>
          <w:rFonts w:asciiTheme="majorHAnsi" w:hAnsiTheme="majorHAnsi"/>
          <w:sz w:val="24"/>
          <w:szCs w:val="24"/>
        </w:rPr>
        <w:t>PAPAS FRITAS EN TODAS SUS VARIEDADES Y TAMAÑOS --</w:t>
      </w:r>
      <w:r w:rsidR="001A09B2">
        <w:rPr>
          <w:rFonts w:asciiTheme="majorHAnsi" w:hAnsiTheme="majorHAnsi"/>
          <w:sz w:val="24"/>
          <w:szCs w:val="24"/>
        </w:rPr>
        <w:t>---$</w:t>
      </w:r>
      <w:r w:rsidR="00FD2EA4">
        <w:rPr>
          <w:rFonts w:asciiTheme="majorHAnsi" w:hAnsiTheme="majorHAnsi"/>
          <w:sz w:val="24"/>
          <w:szCs w:val="24"/>
        </w:rPr>
        <w:t>2</w:t>
      </w:r>
      <w:r w:rsidR="001A09B2">
        <w:rPr>
          <w:rFonts w:asciiTheme="majorHAnsi" w:hAnsiTheme="majorHAnsi"/>
          <w:sz w:val="24"/>
          <w:szCs w:val="24"/>
        </w:rPr>
        <w:t>5</w:t>
      </w:r>
      <w:r w:rsidRPr="00F30B0A">
        <w:rPr>
          <w:rFonts w:asciiTheme="majorHAnsi" w:hAnsiTheme="majorHAnsi"/>
          <w:sz w:val="24"/>
          <w:szCs w:val="24"/>
        </w:rPr>
        <w:t>.000</w:t>
      </w:r>
    </w:p>
    <w:p w:rsidR="00AB7A69" w:rsidRDefault="00AB7A69" w:rsidP="00AB7A69">
      <w:pPr>
        <w:jc w:val="both"/>
        <w:rPr>
          <w:rFonts w:asciiTheme="majorHAnsi" w:hAnsiTheme="majorHAnsi"/>
          <w:b/>
          <w:sz w:val="24"/>
          <w:szCs w:val="24"/>
        </w:rPr>
      </w:pPr>
    </w:p>
    <w:p w:rsidR="00AB7A69" w:rsidRPr="00F30B0A" w:rsidRDefault="00AB7A69" w:rsidP="00AB7A69">
      <w:pPr>
        <w:jc w:val="both"/>
        <w:rPr>
          <w:rFonts w:asciiTheme="majorHAnsi" w:hAnsiTheme="majorHAnsi"/>
          <w:b/>
          <w:i/>
          <w:sz w:val="24"/>
          <w:szCs w:val="24"/>
          <w:u w:val="single"/>
        </w:rPr>
      </w:pPr>
      <w:r w:rsidRPr="00F30B0A">
        <w:rPr>
          <w:rFonts w:asciiTheme="majorHAnsi" w:hAnsiTheme="majorHAnsi"/>
          <w:b/>
          <w:i/>
          <w:sz w:val="24"/>
          <w:szCs w:val="24"/>
          <w:u w:val="single"/>
        </w:rPr>
        <w:t>ARTÍCULO SEGUNDO. PLAZA DE COMIDAS</w:t>
      </w:r>
    </w:p>
    <w:p w:rsidR="00AB7A69" w:rsidRPr="00F30B0A" w:rsidRDefault="00AB7A69" w:rsidP="00AB7A69">
      <w:pPr>
        <w:jc w:val="both"/>
        <w:rPr>
          <w:sz w:val="24"/>
          <w:szCs w:val="24"/>
        </w:rPr>
      </w:pPr>
      <w:r w:rsidRPr="00F30B0A">
        <w:rPr>
          <w:sz w:val="24"/>
          <w:szCs w:val="24"/>
        </w:rPr>
        <w:t>Opcionalmente podrán uno o varios oferentes ofrecer la instalación de un puesto de venta de uno o varios de los rubros propuestos u otras opciones que se juzgue comercialmente viables que quedarán a consideración de la Organización.</w:t>
      </w:r>
    </w:p>
    <w:p w:rsidR="00AB7A69" w:rsidRPr="00F30B0A" w:rsidRDefault="00AB7A69" w:rsidP="00AB7A69">
      <w:pPr>
        <w:jc w:val="both"/>
        <w:rPr>
          <w:sz w:val="24"/>
          <w:szCs w:val="24"/>
        </w:rPr>
      </w:pPr>
      <w:r w:rsidRPr="00F30B0A">
        <w:rPr>
          <w:sz w:val="24"/>
          <w:szCs w:val="24"/>
        </w:rPr>
        <w:t>En todos los casos la Organización autorizará la instalación de uno o más puestos conforme a la característica de la propuesta, y el oferente estará a cargo de la instalación de su puesto, su abastecimiento y recaudación.</w:t>
      </w:r>
    </w:p>
    <w:p w:rsidR="00975C1C" w:rsidRDefault="00AB7A69" w:rsidP="00AB7A69">
      <w:pPr>
        <w:jc w:val="both"/>
        <w:rPr>
          <w:sz w:val="24"/>
          <w:szCs w:val="24"/>
        </w:rPr>
      </w:pPr>
      <w:r w:rsidRPr="00F30B0A">
        <w:rPr>
          <w:sz w:val="24"/>
          <w:szCs w:val="24"/>
        </w:rPr>
        <w:t xml:space="preserve">En ésta oportunidad la Organización proveerá </w:t>
      </w:r>
      <w:r w:rsidR="00836807">
        <w:rPr>
          <w:sz w:val="24"/>
          <w:szCs w:val="24"/>
        </w:rPr>
        <w:t xml:space="preserve">al vendedor de un stand de chapa de 3m de frente por 2 m de profundidad o de una carpa de un máximo de 6 x4 m, según sus requerimientos. Será entregada el día anterior al evento o sea </w:t>
      </w:r>
      <w:r w:rsidR="004118C0">
        <w:rPr>
          <w:sz w:val="24"/>
          <w:szCs w:val="24"/>
        </w:rPr>
        <w:t>el 11 de enero de 2018</w:t>
      </w:r>
      <w:r w:rsidR="00975C1C">
        <w:rPr>
          <w:sz w:val="24"/>
          <w:szCs w:val="24"/>
        </w:rPr>
        <w:t>. El costo del stand  o carpa será trasladado al vendedor según resulte el  ganador de licitación de los mismos. El vendedor no podrá bajo ningún concepto armar por su cuenta anexo o complemento con materiales propios. Cualquier reforma o cambio en la estructura deberá contar con la aprobación de la Organización.</w:t>
      </w:r>
    </w:p>
    <w:p w:rsidR="00975C1C" w:rsidRDefault="00975C1C" w:rsidP="00AB7A69">
      <w:pPr>
        <w:jc w:val="both"/>
        <w:rPr>
          <w:sz w:val="24"/>
          <w:szCs w:val="24"/>
        </w:rPr>
      </w:pPr>
      <w:r>
        <w:rPr>
          <w:sz w:val="24"/>
          <w:szCs w:val="24"/>
        </w:rPr>
        <w:t>Habrá espacios destinados para la plaza de comidas los cuales serán limitados dado al espacio en que se encuentra. En igualdad de condiciones tendrán preferencia los oferentes del Departamento de Flores.</w:t>
      </w:r>
    </w:p>
    <w:p w:rsidR="00975C1C" w:rsidRDefault="00067237" w:rsidP="00AB7A69">
      <w:pPr>
        <w:jc w:val="both"/>
        <w:rPr>
          <w:sz w:val="24"/>
          <w:szCs w:val="24"/>
        </w:rPr>
      </w:pPr>
      <w:r>
        <w:rPr>
          <w:sz w:val="24"/>
          <w:szCs w:val="24"/>
        </w:rPr>
        <w:t>Adju</w:t>
      </w:r>
      <w:r w:rsidR="00975C1C">
        <w:rPr>
          <w:sz w:val="24"/>
          <w:szCs w:val="24"/>
        </w:rPr>
        <w:t xml:space="preserve">dicándose para plaza de comidas  los siguientes espacios  </w:t>
      </w:r>
    </w:p>
    <w:p w:rsidR="00067237" w:rsidRPr="00067237" w:rsidRDefault="00067237" w:rsidP="00AB7A69">
      <w:pPr>
        <w:jc w:val="both"/>
        <w:rPr>
          <w:sz w:val="24"/>
          <w:szCs w:val="24"/>
        </w:rPr>
      </w:pPr>
      <w:r w:rsidRPr="00067237">
        <w:rPr>
          <w:b/>
          <w:sz w:val="24"/>
          <w:szCs w:val="24"/>
        </w:rPr>
        <w:t>RUBRO A 1</w:t>
      </w:r>
      <w:r w:rsidR="00CC6A20">
        <w:rPr>
          <w:sz w:val="24"/>
          <w:szCs w:val="24"/>
        </w:rPr>
        <w:t>– seis</w:t>
      </w:r>
      <w:r>
        <w:rPr>
          <w:sz w:val="24"/>
          <w:szCs w:val="24"/>
        </w:rPr>
        <w:t xml:space="preserve"> lugares</w:t>
      </w:r>
      <w:r w:rsidR="0059261D">
        <w:rPr>
          <w:sz w:val="24"/>
          <w:szCs w:val="24"/>
        </w:rPr>
        <w:t xml:space="preserve"> (3 de ellos para vendedores del Departamento de Flores)</w:t>
      </w:r>
    </w:p>
    <w:p w:rsidR="00067237" w:rsidRPr="00067237" w:rsidRDefault="00067237" w:rsidP="00AB7A69">
      <w:pPr>
        <w:jc w:val="both"/>
        <w:rPr>
          <w:sz w:val="24"/>
          <w:szCs w:val="24"/>
        </w:rPr>
      </w:pPr>
      <w:r w:rsidRPr="00067237">
        <w:rPr>
          <w:b/>
          <w:sz w:val="24"/>
          <w:szCs w:val="24"/>
        </w:rPr>
        <w:t>RUBRO A 2</w:t>
      </w:r>
      <w:r w:rsidR="00CC6A20">
        <w:rPr>
          <w:sz w:val="24"/>
          <w:szCs w:val="24"/>
        </w:rPr>
        <w:t xml:space="preserve"> – tres</w:t>
      </w:r>
      <w:r>
        <w:rPr>
          <w:sz w:val="24"/>
          <w:szCs w:val="24"/>
        </w:rPr>
        <w:t xml:space="preserve"> lugares</w:t>
      </w:r>
      <w:r w:rsidR="0059261D">
        <w:rPr>
          <w:sz w:val="24"/>
          <w:szCs w:val="24"/>
        </w:rPr>
        <w:t xml:space="preserve"> (2 de ellos para vendedores del Departamento de Flores)</w:t>
      </w:r>
    </w:p>
    <w:p w:rsidR="00067237" w:rsidRPr="00067237" w:rsidRDefault="00067237" w:rsidP="00AB7A69">
      <w:pPr>
        <w:jc w:val="both"/>
        <w:rPr>
          <w:sz w:val="24"/>
          <w:szCs w:val="24"/>
        </w:rPr>
      </w:pPr>
      <w:r w:rsidRPr="00067237">
        <w:rPr>
          <w:b/>
          <w:sz w:val="24"/>
          <w:szCs w:val="24"/>
        </w:rPr>
        <w:t>RUBRO A 3</w:t>
      </w:r>
      <w:r>
        <w:rPr>
          <w:sz w:val="24"/>
          <w:szCs w:val="24"/>
        </w:rPr>
        <w:t xml:space="preserve"> – tres lugares</w:t>
      </w:r>
      <w:r w:rsidR="0059261D">
        <w:rPr>
          <w:sz w:val="24"/>
          <w:szCs w:val="24"/>
        </w:rPr>
        <w:t xml:space="preserve"> (2 de ellos para vendedores del Departamento de Flores)</w:t>
      </w:r>
    </w:p>
    <w:p w:rsidR="00067237" w:rsidRDefault="00067237" w:rsidP="00AB7A69">
      <w:pPr>
        <w:jc w:val="both"/>
        <w:rPr>
          <w:sz w:val="24"/>
          <w:szCs w:val="24"/>
        </w:rPr>
      </w:pPr>
      <w:r w:rsidRPr="00067237">
        <w:rPr>
          <w:b/>
          <w:sz w:val="24"/>
          <w:szCs w:val="24"/>
        </w:rPr>
        <w:t>RUBRO B</w:t>
      </w:r>
      <w:r w:rsidR="00CC6A20">
        <w:rPr>
          <w:b/>
          <w:sz w:val="24"/>
          <w:szCs w:val="24"/>
        </w:rPr>
        <w:t>1</w:t>
      </w:r>
      <w:r w:rsidR="00CC6A20">
        <w:rPr>
          <w:sz w:val="24"/>
          <w:szCs w:val="24"/>
        </w:rPr>
        <w:t xml:space="preserve"> - dos</w:t>
      </w:r>
      <w:r>
        <w:rPr>
          <w:sz w:val="24"/>
          <w:szCs w:val="24"/>
        </w:rPr>
        <w:t xml:space="preserve"> lugares</w:t>
      </w:r>
      <w:r w:rsidR="0059261D">
        <w:rPr>
          <w:sz w:val="24"/>
          <w:szCs w:val="24"/>
        </w:rPr>
        <w:t xml:space="preserve"> (1 de ellos para vendedor del Departamento de Flores)</w:t>
      </w:r>
    </w:p>
    <w:p w:rsidR="00CC6A20" w:rsidRDefault="00CC6A20" w:rsidP="00CC6A20">
      <w:pPr>
        <w:jc w:val="both"/>
        <w:rPr>
          <w:sz w:val="24"/>
          <w:szCs w:val="24"/>
        </w:rPr>
      </w:pPr>
      <w:r w:rsidRPr="00067237">
        <w:rPr>
          <w:b/>
          <w:sz w:val="24"/>
          <w:szCs w:val="24"/>
        </w:rPr>
        <w:t>RUBRO B</w:t>
      </w:r>
      <w:r>
        <w:rPr>
          <w:b/>
          <w:sz w:val="24"/>
          <w:szCs w:val="24"/>
        </w:rPr>
        <w:t>2</w:t>
      </w:r>
      <w:r>
        <w:rPr>
          <w:sz w:val="24"/>
          <w:szCs w:val="24"/>
        </w:rPr>
        <w:t xml:space="preserve"> - dos lugares</w:t>
      </w:r>
      <w:r w:rsidR="0059261D">
        <w:rPr>
          <w:sz w:val="24"/>
          <w:szCs w:val="24"/>
        </w:rPr>
        <w:t xml:space="preserve"> (1 de ellos para vendedor del Departamento de Flores)</w:t>
      </w:r>
    </w:p>
    <w:p w:rsidR="00067237" w:rsidRPr="00067237" w:rsidRDefault="00067237" w:rsidP="00AB7A69">
      <w:pPr>
        <w:jc w:val="both"/>
        <w:rPr>
          <w:sz w:val="24"/>
          <w:szCs w:val="24"/>
        </w:rPr>
      </w:pPr>
      <w:r w:rsidRPr="00067237">
        <w:rPr>
          <w:b/>
          <w:sz w:val="24"/>
          <w:szCs w:val="24"/>
        </w:rPr>
        <w:t>RUBRO C</w:t>
      </w:r>
      <w:r w:rsidR="00CC6A20">
        <w:rPr>
          <w:sz w:val="24"/>
          <w:szCs w:val="24"/>
        </w:rPr>
        <w:t>– dos</w:t>
      </w:r>
      <w:r>
        <w:rPr>
          <w:sz w:val="24"/>
          <w:szCs w:val="24"/>
        </w:rPr>
        <w:t xml:space="preserve"> lugar</w:t>
      </w:r>
      <w:r w:rsidR="00CC6A20">
        <w:rPr>
          <w:sz w:val="24"/>
          <w:szCs w:val="24"/>
        </w:rPr>
        <w:t>es</w:t>
      </w:r>
      <w:r w:rsidR="0059261D">
        <w:rPr>
          <w:sz w:val="24"/>
          <w:szCs w:val="24"/>
        </w:rPr>
        <w:t xml:space="preserve"> (1 de ellos para vendedor del Departamento de Flores)</w:t>
      </w:r>
    </w:p>
    <w:p w:rsidR="00067237" w:rsidRPr="00067237" w:rsidRDefault="00067237" w:rsidP="00AB7A69">
      <w:pPr>
        <w:jc w:val="both"/>
        <w:rPr>
          <w:sz w:val="24"/>
          <w:szCs w:val="24"/>
        </w:rPr>
      </w:pPr>
      <w:r w:rsidRPr="00067237">
        <w:rPr>
          <w:b/>
          <w:sz w:val="24"/>
          <w:szCs w:val="24"/>
        </w:rPr>
        <w:t>RUBRO D</w:t>
      </w:r>
      <w:r w:rsidR="00CC6A20">
        <w:rPr>
          <w:sz w:val="24"/>
          <w:szCs w:val="24"/>
        </w:rPr>
        <w:t>– un lugar</w:t>
      </w:r>
    </w:p>
    <w:p w:rsidR="00067237" w:rsidRPr="00067237" w:rsidRDefault="00067237" w:rsidP="00AB7A69">
      <w:pPr>
        <w:jc w:val="both"/>
        <w:rPr>
          <w:sz w:val="24"/>
          <w:szCs w:val="24"/>
        </w:rPr>
      </w:pPr>
      <w:r w:rsidRPr="00067237">
        <w:rPr>
          <w:b/>
          <w:sz w:val="24"/>
          <w:szCs w:val="24"/>
        </w:rPr>
        <w:t>RUBRO E</w:t>
      </w:r>
      <w:r w:rsidR="00CC6A20">
        <w:rPr>
          <w:sz w:val="24"/>
          <w:szCs w:val="24"/>
        </w:rPr>
        <w:t>– un lugar</w:t>
      </w:r>
    </w:p>
    <w:p w:rsidR="00067237" w:rsidRPr="00067237" w:rsidRDefault="00067237" w:rsidP="00AB7A69">
      <w:pPr>
        <w:jc w:val="both"/>
        <w:rPr>
          <w:sz w:val="24"/>
          <w:szCs w:val="24"/>
        </w:rPr>
      </w:pPr>
      <w:r w:rsidRPr="00067237">
        <w:rPr>
          <w:b/>
          <w:sz w:val="24"/>
          <w:szCs w:val="24"/>
        </w:rPr>
        <w:t>RUBRO F</w:t>
      </w:r>
      <w:r>
        <w:rPr>
          <w:sz w:val="24"/>
          <w:szCs w:val="24"/>
        </w:rPr>
        <w:t>– dos lugares</w:t>
      </w:r>
    </w:p>
    <w:p w:rsidR="00067237" w:rsidRDefault="00067237" w:rsidP="00AB7A69">
      <w:pPr>
        <w:jc w:val="both"/>
        <w:rPr>
          <w:sz w:val="24"/>
          <w:szCs w:val="24"/>
        </w:rPr>
      </w:pPr>
      <w:r>
        <w:rPr>
          <w:sz w:val="24"/>
          <w:szCs w:val="24"/>
        </w:rPr>
        <w:lastRenderedPageBreak/>
        <w:t>En el artículo primero se especifican las bases  de precios por rubros, sobre es</w:t>
      </w:r>
      <w:r w:rsidR="003224AA">
        <w:rPr>
          <w:sz w:val="24"/>
          <w:szCs w:val="24"/>
        </w:rPr>
        <w:t>a</w:t>
      </w:r>
      <w:r>
        <w:rPr>
          <w:sz w:val="24"/>
          <w:szCs w:val="24"/>
        </w:rPr>
        <w:t xml:space="preserve"> base se adjudicarán</w:t>
      </w:r>
      <w:r w:rsidR="003224AA">
        <w:rPr>
          <w:sz w:val="24"/>
          <w:szCs w:val="24"/>
        </w:rPr>
        <w:t xml:space="preserve"> los lugares de acuerdo al mayor precio ofrecido, pudiendo elegir el lugar dentro de los establecidos, como así también si prefieren carpa o stands. En caso de igualdad de precios se realizará un sorteo, a efectos de respetar el número de lugares establecidos precedentemente. </w:t>
      </w:r>
    </w:p>
    <w:p w:rsidR="003224AA" w:rsidRDefault="003224AA" w:rsidP="00AB7A69">
      <w:pPr>
        <w:jc w:val="both"/>
        <w:rPr>
          <w:sz w:val="24"/>
          <w:szCs w:val="24"/>
        </w:rPr>
      </w:pPr>
      <w:r>
        <w:rPr>
          <w:sz w:val="24"/>
          <w:szCs w:val="24"/>
        </w:rPr>
        <w:t>Se insta</w:t>
      </w:r>
      <w:r w:rsidR="00CC6A20">
        <w:rPr>
          <w:sz w:val="24"/>
          <w:szCs w:val="24"/>
        </w:rPr>
        <w:t>larán un máximo de 5 carpas y 20</w:t>
      </w:r>
      <w:r>
        <w:rPr>
          <w:sz w:val="24"/>
          <w:szCs w:val="24"/>
        </w:rPr>
        <w:t xml:space="preserve"> stands.</w:t>
      </w:r>
    </w:p>
    <w:p w:rsidR="004118C0" w:rsidRPr="00067237" w:rsidRDefault="004118C0" w:rsidP="00AB7A69">
      <w:pPr>
        <w:jc w:val="both"/>
        <w:rPr>
          <w:sz w:val="24"/>
          <w:szCs w:val="24"/>
        </w:rPr>
      </w:pPr>
    </w:p>
    <w:p w:rsidR="00AB7A69" w:rsidRPr="00F30B0A" w:rsidRDefault="00AB7A69" w:rsidP="00AB7A69">
      <w:pPr>
        <w:jc w:val="both"/>
        <w:rPr>
          <w:rFonts w:asciiTheme="majorHAnsi" w:hAnsiTheme="majorHAnsi"/>
          <w:b/>
          <w:i/>
          <w:sz w:val="24"/>
          <w:szCs w:val="24"/>
          <w:u w:val="single"/>
        </w:rPr>
      </w:pPr>
      <w:r w:rsidRPr="00F30B0A">
        <w:rPr>
          <w:rFonts w:asciiTheme="majorHAnsi" w:hAnsiTheme="majorHAnsi"/>
          <w:b/>
          <w:i/>
          <w:sz w:val="24"/>
          <w:szCs w:val="24"/>
          <w:u w:val="single"/>
        </w:rPr>
        <w:t>ARTÍCULO TERCERO. PLAZO</w:t>
      </w:r>
    </w:p>
    <w:p w:rsidR="00AB7A69" w:rsidRDefault="00AB7A69" w:rsidP="00AB7A69">
      <w:pPr>
        <w:jc w:val="both"/>
        <w:rPr>
          <w:sz w:val="24"/>
          <w:szCs w:val="24"/>
        </w:rPr>
      </w:pPr>
      <w:r w:rsidRPr="00F30B0A">
        <w:rPr>
          <w:sz w:val="24"/>
          <w:szCs w:val="24"/>
        </w:rPr>
        <w:t>El plazo de</w:t>
      </w:r>
      <w:r w:rsidR="003224AA">
        <w:rPr>
          <w:sz w:val="24"/>
          <w:szCs w:val="24"/>
        </w:rPr>
        <w:t xml:space="preserve"> la concesión se extenderá </w:t>
      </w:r>
      <w:r w:rsidR="0059261D">
        <w:rPr>
          <w:sz w:val="24"/>
          <w:szCs w:val="24"/>
        </w:rPr>
        <w:t>del 11 al</w:t>
      </w:r>
      <w:r w:rsidR="00C7235C">
        <w:rPr>
          <w:sz w:val="24"/>
          <w:szCs w:val="24"/>
        </w:rPr>
        <w:t xml:space="preserve"> </w:t>
      </w:r>
      <w:r w:rsidR="0059261D">
        <w:rPr>
          <w:sz w:val="24"/>
          <w:szCs w:val="24"/>
        </w:rPr>
        <w:t>12</w:t>
      </w:r>
      <w:r w:rsidRPr="00F30B0A">
        <w:rPr>
          <w:sz w:val="24"/>
          <w:szCs w:val="24"/>
        </w:rPr>
        <w:t xml:space="preserve"> de </w:t>
      </w:r>
      <w:r w:rsidR="00CC6A20">
        <w:rPr>
          <w:sz w:val="24"/>
          <w:szCs w:val="24"/>
        </w:rPr>
        <w:t>enero de 201</w:t>
      </w:r>
      <w:r w:rsidR="0059261D">
        <w:rPr>
          <w:sz w:val="24"/>
          <w:szCs w:val="24"/>
        </w:rPr>
        <w:t>9</w:t>
      </w:r>
      <w:r w:rsidRPr="00F30B0A">
        <w:rPr>
          <w:sz w:val="24"/>
          <w:szCs w:val="24"/>
        </w:rPr>
        <w:t xml:space="preserve"> inclusive. </w:t>
      </w:r>
    </w:p>
    <w:p w:rsidR="004118C0" w:rsidRPr="00F30B0A" w:rsidRDefault="004118C0" w:rsidP="00AB7A69">
      <w:pPr>
        <w:jc w:val="both"/>
        <w:rPr>
          <w:sz w:val="24"/>
          <w:szCs w:val="24"/>
        </w:rPr>
      </w:pPr>
    </w:p>
    <w:p w:rsidR="00AB7A69" w:rsidRPr="00F30B0A" w:rsidRDefault="00AB7A69" w:rsidP="00AB7A69">
      <w:pPr>
        <w:jc w:val="both"/>
        <w:rPr>
          <w:rFonts w:asciiTheme="majorHAnsi" w:hAnsiTheme="majorHAnsi"/>
          <w:b/>
          <w:i/>
          <w:sz w:val="24"/>
          <w:szCs w:val="24"/>
          <w:u w:val="single"/>
        </w:rPr>
      </w:pPr>
      <w:r w:rsidRPr="00F30B0A">
        <w:rPr>
          <w:rFonts w:asciiTheme="majorHAnsi" w:hAnsiTheme="majorHAnsi"/>
          <w:b/>
          <w:i/>
          <w:sz w:val="24"/>
          <w:szCs w:val="24"/>
          <w:u w:val="single"/>
        </w:rPr>
        <w:t xml:space="preserve">ARTÍCULO CUARTO. PRECIO </w:t>
      </w:r>
    </w:p>
    <w:p w:rsidR="00AB7A69" w:rsidRPr="00F30B0A" w:rsidRDefault="00AB7A69" w:rsidP="00AB7A69">
      <w:pPr>
        <w:numPr>
          <w:ilvl w:val="0"/>
          <w:numId w:val="4"/>
        </w:numPr>
        <w:contextualSpacing/>
        <w:jc w:val="both"/>
        <w:rPr>
          <w:sz w:val="24"/>
          <w:szCs w:val="24"/>
        </w:rPr>
      </w:pPr>
      <w:r w:rsidRPr="00F30B0A">
        <w:rPr>
          <w:sz w:val="24"/>
          <w:szCs w:val="24"/>
        </w:rPr>
        <w:t>Los oferentes deberán indicar el monto total del precio a abonar por todo e</w:t>
      </w:r>
      <w:r w:rsidR="003224AA">
        <w:rPr>
          <w:sz w:val="24"/>
          <w:szCs w:val="24"/>
        </w:rPr>
        <w:t>l período a la Organización</w:t>
      </w:r>
      <w:r w:rsidRPr="00F30B0A">
        <w:rPr>
          <w:sz w:val="24"/>
          <w:szCs w:val="24"/>
        </w:rPr>
        <w:t xml:space="preserve"> por la venta ofrecida, detallando todos los ítems por los que cotiza, en moneda</w:t>
      </w:r>
      <w:r w:rsidR="0059261D">
        <w:rPr>
          <w:sz w:val="24"/>
          <w:szCs w:val="24"/>
        </w:rPr>
        <w:t>nacional, debiendo abonar el 100</w:t>
      </w:r>
      <w:r w:rsidRPr="00F30B0A">
        <w:rPr>
          <w:sz w:val="24"/>
          <w:szCs w:val="24"/>
        </w:rPr>
        <w:t>% del mismo</w:t>
      </w:r>
      <w:r w:rsidR="0059261D">
        <w:rPr>
          <w:sz w:val="24"/>
          <w:szCs w:val="24"/>
        </w:rPr>
        <w:t xml:space="preserve"> </w:t>
      </w:r>
      <w:r w:rsidRPr="00F30B0A">
        <w:rPr>
          <w:sz w:val="24"/>
          <w:szCs w:val="24"/>
        </w:rPr>
        <w:t xml:space="preserve">a la hora 21 del </w:t>
      </w:r>
      <w:r w:rsidR="003942E8">
        <w:rPr>
          <w:sz w:val="24"/>
          <w:szCs w:val="24"/>
        </w:rPr>
        <w:t>viernes</w:t>
      </w:r>
      <w:r w:rsidR="00CC6A20">
        <w:rPr>
          <w:sz w:val="24"/>
          <w:szCs w:val="24"/>
        </w:rPr>
        <w:t xml:space="preserve"> 1</w:t>
      </w:r>
      <w:r w:rsidR="007A3355">
        <w:rPr>
          <w:sz w:val="24"/>
          <w:szCs w:val="24"/>
        </w:rPr>
        <w:t>1</w:t>
      </w:r>
      <w:r w:rsidR="003224AA">
        <w:rPr>
          <w:sz w:val="24"/>
          <w:szCs w:val="24"/>
        </w:rPr>
        <w:t xml:space="preserve"> de en</w:t>
      </w:r>
      <w:r>
        <w:rPr>
          <w:sz w:val="24"/>
          <w:szCs w:val="24"/>
        </w:rPr>
        <w:t>ero</w:t>
      </w:r>
      <w:r w:rsidR="007A3355">
        <w:rPr>
          <w:sz w:val="24"/>
          <w:szCs w:val="24"/>
        </w:rPr>
        <w:t xml:space="preserve"> de 2019</w:t>
      </w:r>
      <w:r w:rsidR="003942E8">
        <w:rPr>
          <w:sz w:val="24"/>
          <w:szCs w:val="24"/>
        </w:rPr>
        <w:t xml:space="preserve"> y el resto el día sábado a las 21.00 horas.</w:t>
      </w:r>
      <w:bookmarkStart w:id="0" w:name="_GoBack"/>
      <w:bookmarkEnd w:id="0"/>
    </w:p>
    <w:p w:rsidR="00AB7A69" w:rsidRPr="00F30B0A" w:rsidRDefault="003224AA" w:rsidP="00AB7A69">
      <w:pPr>
        <w:numPr>
          <w:ilvl w:val="0"/>
          <w:numId w:val="4"/>
        </w:numPr>
        <w:contextualSpacing/>
        <w:jc w:val="both"/>
        <w:rPr>
          <w:sz w:val="24"/>
          <w:szCs w:val="24"/>
        </w:rPr>
      </w:pPr>
      <w:r>
        <w:rPr>
          <w:sz w:val="24"/>
          <w:szCs w:val="24"/>
        </w:rPr>
        <w:t>A tales efectos la Organización</w:t>
      </w:r>
      <w:r w:rsidR="00AB7A69" w:rsidRPr="00F30B0A">
        <w:rPr>
          <w:sz w:val="24"/>
          <w:szCs w:val="24"/>
        </w:rPr>
        <w:t xml:space="preserve"> del </w:t>
      </w:r>
      <w:r w:rsidR="00CC6A20">
        <w:rPr>
          <w:sz w:val="24"/>
          <w:szCs w:val="24"/>
        </w:rPr>
        <w:t>2</w:t>
      </w:r>
      <w:r w:rsidR="007A3355">
        <w:rPr>
          <w:sz w:val="24"/>
          <w:szCs w:val="24"/>
        </w:rPr>
        <w:t>8</w:t>
      </w:r>
      <w:r>
        <w:rPr>
          <w:sz w:val="24"/>
          <w:szCs w:val="24"/>
        </w:rPr>
        <w:t>º Festival del Lago</w:t>
      </w:r>
      <w:r w:rsidR="00AB7A69" w:rsidRPr="00F30B0A">
        <w:rPr>
          <w:sz w:val="24"/>
          <w:szCs w:val="24"/>
        </w:rPr>
        <w:t xml:space="preserve"> suscribirá documento de adeudo con garantía suficiente, con anterioridad al inicio del evento. Para el caso de otro tipo de propuesta económica deberá especificarse la misma a los efectos de su valoración.</w:t>
      </w:r>
    </w:p>
    <w:p w:rsidR="00AB7A69" w:rsidRDefault="00AB7A69" w:rsidP="00AB7A69">
      <w:pPr>
        <w:numPr>
          <w:ilvl w:val="0"/>
          <w:numId w:val="4"/>
        </w:numPr>
        <w:contextualSpacing/>
        <w:jc w:val="both"/>
        <w:rPr>
          <w:sz w:val="24"/>
          <w:szCs w:val="24"/>
        </w:rPr>
      </w:pPr>
      <w:r w:rsidRPr="00F30B0A">
        <w:rPr>
          <w:sz w:val="24"/>
          <w:szCs w:val="24"/>
        </w:rPr>
        <w:t>En caso de notorias incle</w:t>
      </w:r>
      <w:r w:rsidR="003224AA">
        <w:rPr>
          <w:sz w:val="24"/>
          <w:szCs w:val="24"/>
        </w:rPr>
        <w:t>mencias del tiempo, la Organización</w:t>
      </w:r>
      <w:r w:rsidRPr="00F30B0A">
        <w:rPr>
          <w:sz w:val="24"/>
          <w:szCs w:val="24"/>
        </w:rPr>
        <w:t xml:space="preserve"> considerará el abatimiento del monto ofertado</w:t>
      </w:r>
      <w:r>
        <w:rPr>
          <w:sz w:val="24"/>
          <w:szCs w:val="24"/>
        </w:rPr>
        <w:t xml:space="preserve"> (total o parcial)</w:t>
      </w:r>
      <w:r w:rsidRPr="00F30B0A">
        <w:rPr>
          <w:sz w:val="24"/>
          <w:szCs w:val="24"/>
        </w:rPr>
        <w:t xml:space="preserve"> teniendo en cuenta </w:t>
      </w:r>
      <w:r>
        <w:rPr>
          <w:sz w:val="24"/>
          <w:szCs w:val="24"/>
        </w:rPr>
        <w:t>el tiempo transcurrido desde el inicio del evento hasta el momento de suspensión en cualquiera de las jornadas de festival</w:t>
      </w:r>
      <w:r w:rsidRPr="00F30B0A">
        <w:rPr>
          <w:sz w:val="24"/>
          <w:szCs w:val="24"/>
        </w:rPr>
        <w:t>. Dicho importe será deducible de la segunda entrega.</w:t>
      </w:r>
    </w:p>
    <w:p w:rsidR="00AB7A69" w:rsidRDefault="00AB7A69" w:rsidP="00AB7A69">
      <w:pPr>
        <w:jc w:val="both"/>
        <w:rPr>
          <w:rFonts w:asciiTheme="majorHAnsi" w:hAnsiTheme="majorHAnsi"/>
          <w:b/>
          <w:i/>
          <w:sz w:val="24"/>
          <w:szCs w:val="24"/>
          <w:u w:val="single"/>
        </w:rPr>
      </w:pPr>
    </w:p>
    <w:p w:rsidR="00AB7A69" w:rsidRPr="00F30B0A" w:rsidRDefault="00AB7A69" w:rsidP="00AB7A69">
      <w:pPr>
        <w:jc w:val="both"/>
        <w:rPr>
          <w:rFonts w:asciiTheme="majorHAnsi" w:hAnsiTheme="majorHAnsi"/>
          <w:b/>
          <w:i/>
          <w:sz w:val="24"/>
          <w:szCs w:val="24"/>
          <w:u w:val="single"/>
        </w:rPr>
      </w:pPr>
      <w:r w:rsidRPr="00F30B0A">
        <w:rPr>
          <w:rFonts w:asciiTheme="majorHAnsi" w:hAnsiTheme="majorHAnsi"/>
          <w:b/>
          <w:i/>
          <w:sz w:val="24"/>
          <w:szCs w:val="24"/>
          <w:u w:val="single"/>
        </w:rPr>
        <w:t>ARTÍCULO QUINTO. DE LA PRESENTACIÓN DE OFERTAS</w:t>
      </w:r>
      <w:r w:rsidR="0046440C">
        <w:rPr>
          <w:rFonts w:asciiTheme="majorHAnsi" w:hAnsiTheme="majorHAnsi"/>
          <w:b/>
          <w:i/>
          <w:sz w:val="24"/>
          <w:szCs w:val="24"/>
          <w:u w:val="single"/>
        </w:rPr>
        <w:t xml:space="preserve"> Y ACTO DE APERTURA</w:t>
      </w:r>
    </w:p>
    <w:p w:rsidR="00AB7A69" w:rsidRDefault="00AB7A69" w:rsidP="00AB7A69">
      <w:pPr>
        <w:numPr>
          <w:ilvl w:val="0"/>
          <w:numId w:val="5"/>
        </w:numPr>
        <w:contextualSpacing/>
        <w:jc w:val="both"/>
        <w:rPr>
          <w:sz w:val="24"/>
          <w:szCs w:val="24"/>
        </w:rPr>
      </w:pPr>
      <w:r w:rsidRPr="00F30B0A">
        <w:rPr>
          <w:sz w:val="24"/>
          <w:szCs w:val="24"/>
        </w:rPr>
        <w:t>Las ofertas serán presentadas en sobre cerrado y dirigidas a la</w:t>
      </w:r>
      <w:r w:rsidR="007A3355">
        <w:rPr>
          <w:sz w:val="24"/>
          <w:szCs w:val="24"/>
        </w:rPr>
        <w:t xml:space="preserve"> Organización  del 28</w:t>
      </w:r>
      <w:r w:rsidRPr="00F30B0A">
        <w:rPr>
          <w:sz w:val="24"/>
          <w:szCs w:val="24"/>
        </w:rPr>
        <w:t>º Festival de</w:t>
      </w:r>
      <w:r w:rsidR="003224AA">
        <w:rPr>
          <w:sz w:val="24"/>
          <w:szCs w:val="24"/>
        </w:rPr>
        <w:t>l Lago</w:t>
      </w:r>
      <w:r w:rsidRPr="00F30B0A">
        <w:rPr>
          <w:sz w:val="24"/>
          <w:szCs w:val="24"/>
        </w:rPr>
        <w:t>, en la división Proveeduría de la Intendencia Departamental de Flores, Santí</w:t>
      </w:r>
      <w:r w:rsidR="00C7235C">
        <w:rPr>
          <w:sz w:val="24"/>
          <w:szCs w:val="24"/>
        </w:rPr>
        <w:t>sima Trinidad 597, hasta el día 30 de noviembre</w:t>
      </w:r>
      <w:r w:rsidR="007A3355">
        <w:rPr>
          <w:sz w:val="24"/>
          <w:szCs w:val="24"/>
        </w:rPr>
        <w:t xml:space="preserve"> de 2018</w:t>
      </w:r>
      <w:r w:rsidRPr="00F30B0A">
        <w:rPr>
          <w:sz w:val="24"/>
          <w:szCs w:val="24"/>
        </w:rPr>
        <w:t xml:space="preserve"> a la hora </w:t>
      </w:r>
      <w:r w:rsidR="00C7235C">
        <w:rPr>
          <w:sz w:val="24"/>
          <w:szCs w:val="24"/>
        </w:rPr>
        <w:t>14.00</w:t>
      </w:r>
    </w:p>
    <w:p w:rsidR="0046440C" w:rsidRPr="00F30B0A" w:rsidRDefault="00C7235C" w:rsidP="0046440C">
      <w:pPr>
        <w:ind w:left="720"/>
        <w:contextualSpacing/>
        <w:jc w:val="both"/>
        <w:rPr>
          <w:sz w:val="24"/>
          <w:szCs w:val="24"/>
        </w:rPr>
      </w:pPr>
      <w:r>
        <w:rPr>
          <w:sz w:val="24"/>
          <w:szCs w:val="24"/>
        </w:rPr>
        <w:t>La apertura se realizará el</w:t>
      </w:r>
      <w:r w:rsidR="0046440C">
        <w:rPr>
          <w:sz w:val="24"/>
          <w:szCs w:val="24"/>
        </w:rPr>
        <w:t xml:space="preserve"> día</w:t>
      </w:r>
      <w:r>
        <w:rPr>
          <w:sz w:val="24"/>
          <w:szCs w:val="24"/>
        </w:rPr>
        <w:t xml:space="preserve"> antes mencionado a la hora 15.00</w:t>
      </w:r>
      <w:r w:rsidR="0046440C">
        <w:rPr>
          <w:sz w:val="24"/>
          <w:szCs w:val="24"/>
        </w:rPr>
        <w:t xml:space="preserve"> en único llamado.</w:t>
      </w:r>
    </w:p>
    <w:p w:rsidR="00AB7A69" w:rsidRPr="00F30B0A" w:rsidRDefault="00AB7A69" w:rsidP="00AB7A69">
      <w:pPr>
        <w:numPr>
          <w:ilvl w:val="0"/>
          <w:numId w:val="5"/>
        </w:numPr>
        <w:contextualSpacing/>
        <w:jc w:val="both"/>
        <w:rPr>
          <w:sz w:val="24"/>
          <w:szCs w:val="24"/>
        </w:rPr>
      </w:pPr>
      <w:r w:rsidRPr="00F30B0A">
        <w:rPr>
          <w:sz w:val="24"/>
          <w:szCs w:val="24"/>
        </w:rPr>
        <w:t>En el exterior del sobre se indicará expresamente la letra que identifica el o los rubros en que se presenta.</w:t>
      </w:r>
    </w:p>
    <w:p w:rsidR="00AB7A69" w:rsidRPr="00F30B0A" w:rsidRDefault="00AB7A69" w:rsidP="00AB7A69">
      <w:pPr>
        <w:numPr>
          <w:ilvl w:val="0"/>
          <w:numId w:val="5"/>
        </w:numPr>
        <w:contextualSpacing/>
        <w:jc w:val="both"/>
        <w:rPr>
          <w:sz w:val="24"/>
          <w:szCs w:val="24"/>
        </w:rPr>
      </w:pPr>
      <w:r w:rsidRPr="00F30B0A">
        <w:rPr>
          <w:sz w:val="24"/>
          <w:szCs w:val="24"/>
        </w:rPr>
        <w:t>En el interior del sobre se incluirá:</w:t>
      </w:r>
    </w:p>
    <w:p w:rsidR="00AB7A69" w:rsidRPr="00F30B0A" w:rsidRDefault="00AB7A69" w:rsidP="00AB7A69">
      <w:pPr>
        <w:numPr>
          <w:ilvl w:val="0"/>
          <w:numId w:val="6"/>
        </w:numPr>
        <w:contextualSpacing/>
        <w:jc w:val="both"/>
        <w:rPr>
          <w:sz w:val="24"/>
          <w:szCs w:val="24"/>
        </w:rPr>
      </w:pPr>
      <w:r w:rsidRPr="00F30B0A">
        <w:rPr>
          <w:sz w:val="24"/>
          <w:szCs w:val="24"/>
        </w:rPr>
        <w:lastRenderedPageBreak/>
        <w:t>Nombre, domicilio y cédula de identidad del oferente</w:t>
      </w:r>
    </w:p>
    <w:p w:rsidR="00AB7A69" w:rsidRPr="00F30B0A" w:rsidRDefault="00AB7A69" w:rsidP="00AB7A69">
      <w:pPr>
        <w:numPr>
          <w:ilvl w:val="0"/>
          <w:numId w:val="6"/>
        </w:numPr>
        <w:contextualSpacing/>
        <w:jc w:val="both"/>
        <w:rPr>
          <w:sz w:val="24"/>
          <w:szCs w:val="24"/>
        </w:rPr>
      </w:pPr>
      <w:r w:rsidRPr="00F30B0A">
        <w:rPr>
          <w:sz w:val="24"/>
          <w:szCs w:val="24"/>
        </w:rPr>
        <w:t>La oferta o propuesta correspondiente debidamente firmada.</w:t>
      </w:r>
    </w:p>
    <w:p w:rsidR="00AB7A69" w:rsidRPr="00F30B0A" w:rsidRDefault="00AB7A69" w:rsidP="00AB7A69">
      <w:pPr>
        <w:numPr>
          <w:ilvl w:val="0"/>
          <w:numId w:val="6"/>
        </w:numPr>
        <w:contextualSpacing/>
        <w:jc w:val="both"/>
        <w:rPr>
          <w:sz w:val="24"/>
          <w:szCs w:val="24"/>
        </w:rPr>
      </w:pPr>
      <w:r w:rsidRPr="00F30B0A">
        <w:rPr>
          <w:sz w:val="24"/>
          <w:szCs w:val="24"/>
        </w:rPr>
        <w:t>Documentación que acredite que el oferente no mantiene deuda alguna con la Intendencia Departamental de Flores.</w:t>
      </w:r>
    </w:p>
    <w:p w:rsidR="00AB7A69" w:rsidRDefault="00AB7A69" w:rsidP="00AB7A69">
      <w:pPr>
        <w:numPr>
          <w:ilvl w:val="0"/>
          <w:numId w:val="6"/>
        </w:numPr>
        <w:contextualSpacing/>
        <w:jc w:val="both"/>
        <w:rPr>
          <w:sz w:val="24"/>
          <w:szCs w:val="24"/>
        </w:rPr>
      </w:pPr>
      <w:r w:rsidRPr="00F30B0A">
        <w:rPr>
          <w:sz w:val="24"/>
          <w:szCs w:val="24"/>
        </w:rPr>
        <w:t>Autorización para la venta del producto otorgado por el departamento de Servicios Generales.</w:t>
      </w:r>
    </w:p>
    <w:p w:rsidR="00D364AD" w:rsidRDefault="00D364AD" w:rsidP="00AB7A69">
      <w:pPr>
        <w:numPr>
          <w:ilvl w:val="0"/>
          <w:numId w:val="6"/>
        </w:numPr>
        <w:contextualSpacing/>
        <w:jc w:val="both"/>
        <w:rPr>
          <w:sz w:val="24"/>
          <w:szCs w:val="24"/>
        </w:rPr>
      </w:pPr>
      <w:r>
        <w:rPr>
          <w:sz w:val="24"/>
          <w:szCs w:val="24"/>
        </w:rPr>
        <w:t>Comprobante de la adquisición del pliego</w:t>
      </w:r>
    </w:p>
    <w:p w:rsidR="00D364AD" w:rsidRDefault="00D364AD" w:rsidP="00AB7A69">
      <w:pPr>
        <w:numPr>
          <w:ilvl w:val="0"/>
          <w:numId w:val="6"/>
        </w:numPr>
        <w:contextualSpacing/>
        <w:jc w:val="both"/>
        <w:rPr>
          <w:sz w:val="24"/>
          <w:szCs w:val="24"/>
        </w:rPr>
      </w:pPr>
      <w:r>
        <w:rPr>
          <w:sz w:val="24"/>
          <w:szCs w:val="24"/>
        </w:rPr>
        <w:t>Precio de venta al público el cual deberá ser el mismo en todo el predio, acordado entre los que resulten ganadores.</w:t>
      </w:r>
    </w:p>
    <w:p w:rsidR="004118C0" w:rsidRPr="00F30B0A" w:rsidRDefault="004118C0" w:rsidP="004118C0">
      <w:pPr>
        <w:ind w:left="1440"/>
        <w:contextualSpacing/>
        <w:jc w:val="both"/>
        <w:rPr>
          <w:sz w:val="24"/>
          <w:szCs w:val="24"/>
        </w:rPr>
      </w:pPr>
    </w:p>
    <w:p w:rsidR="00AB7A69" w:rsidRPr="00F30B0A" w:rsidRDefault="00AB7A69" w:rsidP="00AB7A69">
      <w:pPr>
        <w:jc w:val="both"/>
        <w:rPr>
          <w:rFonts w:asciiTheme="majorHAnsi" w:hAnsiTheme="majorHAnsi"/>
          <w:b/>
          <w:i/>
          <w:sz w:val="24"/>
          <w:szCs w:val="24"/>
          <w:u w:val="single"/>
        </w:rPr>
      </w:pPr>
      <w:r w:rsidRPr="00F30B0A">
        <w:rPr>
          <w:rFonts w:asciiTheme="majorHAnsi" w:hAnsiTheme="majorHAnsi"/>
          <w:b/>
          <w:i/>
          <w:sz w:val="24"/>
          <w:szCs w:val="24"/>
          <w:u w:val="single"/>
        </w:rPr>
        <w:t>ARTÍCULO SEXTO. DEL CONTROL</w:t>
      </w:r>
    </w:p>
    <w:p w:rsidR="00AB7A69" w:rsidRPr="00F30B0A" w:rsidRDefault="00D364AD" w:rsidP="00AB7A69">
      <w:pPr>
        <w:numPr>
          <w:ilvl w:val="0"/>
          <w:numId w:val="7"/>
        </w:numPr>
        <w:contextualSpacing/>
        <w:jc w:val="both"/>
        <w:rPr>
          <w:sz w:val="24"/>
          <w:szCs w:val="24"/>
        </w:rPr>
      </w:pPr>
      <w:r>
        <w:rPr>
          <w:sz w:val="24"/>
          <w:szCs w:val="24"/>
        </w:rPr>
        <w:t>La Organización</w:t>
      </w:r>
      <w:r w:rsidR="00AB7A69" w:rsidRPr="00F30B0A">
        <w:rPr>
          <w:sz w:val="24"/>
          <w:szCs w:val="24"/>
        </w:rPr>
        <w:t xml:space="preserve"> efectuar</w:t>
      </w:r>
      <w:r>
        <w:rPr>
          <w:sz w:val="24"/>
          <w:szCs w:val="24"/>
        </w:rPr>
        <w:t>á</w:t>
      </w:r>
      <w:r w:rsidR="00AB7A69" w:rsidRPr="00F30B0A">
        <w:rPr>
          <w:sz w:val="24"/>
          <w:szCs w:val="24"/>
        </w:rPr>
        <w:t xml:space="preserve"> inspecciones periódicas a efectos de comprobar el estricto cumplimiento de las obligaciones contraídas.</w:t>
      </w:r>
    </w:p>
    <w:p w:rsidR="00AB7A69" w:rsidRPr="00F30B0A" w:rsidRDefault="00AB7A69" w:rsidP="00AB7A69">
      <w:pPr>
        <w:numPr>
          <w:ilvl w:val="0"/>
          <w:numId w:val="7"/>
        </w:numPr>
        <w:contextualSpacing/>
        <w:jc w:val="both"/>
        <w:rPr>
          <w:sz w:val="24"/>
          <w:szCs w:val="24"/>
        </w:rPr>
      </w:pPr>
      <w:r w:rsidRPr="00F30B0A">
        <w:rPr>
          <w:sz w:val="24"/>
          <w:szCs w:val="24"/>
        </w:rPr>
        <w:t xml:space="preserve">Asimismo los Organizadores se reservan el derecho de suspender total o parcialmente el servicio ofrecido, antes o después de iniciado el evento, si las condiciones de los trabajos o servicios no se adecuan a lo ofrecido, o si existe </w:t>
      </w:r>
      <w:r w:rsidR="00D364AD">
        <w:rPr>
          <w:sz w:val="24"/>
          <w:szCs w:val="24"/>
        </w:rPr>
        <w:t>notoria deficiencia en el mismo, previa notificación en legal forma mediante acta notarial al adjudicatario.</w:t>
      </w:r>
    </w:p>
    <w:p w:rsidR="00AB7A69" w:rsidRPr="00F30B0A" w:rsidRDefault="00AB7A69" w:rsidP="00AB7A69">
      <w:pPr>
        <w:jc w:val="both"/>
        <w:rPr>
          <w:rFonts w:asciiTheme="majorHAnsi" w:hAnsiTheme="majorHAnsi"/>
          <w:b/>
          <w:i/>
          <w:sz w:val="24"/>
          <w:szCs w:val="24"/>
          <w:u w:val="single"/>
        </w:rPr>
      </w:pPr>
    </w:p>
    <w:p w:rsidR="00AB7A69" w:rsidRPr="00F30B0A" w:rsidRDefault="00AB7A69" w:rsidP="00AB7A69">
      <w:pPr>
        <w:jc w:val="both"/>
        <w:rPr>
          <w:rFonts w:asciiTheme="majorHAnsi" w:hAnsiTheme="majorHAnsi"/>
          <w:b/>
          <w:i/>
          <w:sz w:val="24"/>
          <w:szCs w:val="24"/>
          <w:u w:val="single"/>
        </w:rPr>
      </w:pPr>
      <w:r w:rsidRPr="00F30B0A">
        <w:rPr>
          <w:rFonts w:asciiTheme="majorHAnsi" w:hAnsiTheme="majorHAnsi"/>
          <w:b/>
          <w:i/>
          <w:sz w:val="24"/>
          <w:szCs w:val="24"/>
          <w:u w:val="single"/>
        </w:rPr>
        <w:t xml:space="preserve">ARTÍCULO SÉPTIMO. </w:t>
      </w:r>
    </w:p>
    <w:p w:rsidR="00AB7A69" w:rsidRPr="00F30B0A" w:rsidRDefault="00AB7A69" w:rsidP="00AB7A69">
      <w:pPr>
        <w:jc w:val="both"/>
        <w:rPr>
          <w:sz w:val="24"/>
          <w:szCs w:val="24"/>
        </w:rPr>
      </w:pPr>
      <w:r w:rsidRPr="00F30B0A">
        <w:rPr>
          <w:sz w:val="24"/>
          <w:szCs w:val="24"/>
        </w:rPr>
        <w:t>A</w:t>
      </w:r>
      <w:r w:rsidR="00D364AD">
        <w:rPr>
          <w:sz w:val="24"/>
          <w:szCs w:val="24"/>
        </w:rPr>
        <w:t>.       La Organización</w:t>
      </w:r>
      <w:r w:rsidRPr="00F30B0A">
        <w:rPr>
          <w:sz w:val="24"/>
          <w:szCs w:val="24"/>
        </w:rPr>
        <w:t xml:space="preserve"> se reserva el derecho de aceptar las propuestas que sean más convenientes a sus intereses.</w:t>
      </w:r>
    </w:p>
    <w:p w:rsidR="00AB7A69" w:rsidRPr="00F30B0A" w:rsidRDefault="00AB7A69" w:rsidP="00AB7A69">
      <w:pPr>
        <w:jc w:val="both"/>
        <w:rPr>
          <w:sz w:val="24"/>
          <w:szCs w:val="24"/>
        </w:rPr>
      </w:pPr>
      <w:r w:rsidRPr="00F30B0A">
        <w:rPr>
          <w:sz w:val="24"/>
          <w:szCs w:val="24"/>
        </w:rPr>
        <w:t>B.      Serán rechazadas sin excepción las ofertas que no cumplan con los requisitos señalados o sean notoriamente inconvenientes a ju</w:t>
      </w:r>
      <w:r w:rsidR="00D364AD">
        <w:rPr>
          <w:sz w:val="24"/>
          <w:szCs w:val="24"/>
        </w:rPr>
        <w:t>icio de la organización</w:t>
      </w:r>
    </w:p>
    <w:p w:rsidR="00AB7A69" w:rsidRDefault="00AB7A69" w:rsidP="00AB7A69">
      <w:pPr>
        <w:jc w:val="both"/>
        <w:rPr>
          <w:sz w:val="24"/>
          <w:szCs w:val="24"/>
        </w:rPr>
      </w:pPr>
      <w:r w:rsidRPr="00F30B0A">
        <w:rPr>
          <w:sz w:val="24"/>
          <w:szCs w:val="24"/>
        </w:rPr>
        <w:t>C.         Por razone</w:t>
      </w:r>
      <w:r w:rsidR="00D364AD">
        <w:rPr>
          <w:sz w:val="24"/>
          <w:szCs w:val="24"/>
        </w:rPr>
        <w:t>s fundadas, la comisión Organización</w:t>
      </w:r>
      <w:r w:rsidRPr="00F30B0A">
        <w:rPr>
          <w:sz w:val="24"/>
          <w:szCs w:val="24"/>
        </w:rPr>
        <w:t>, podrá considerar otra forma de pago u ofrecimiento de características diferentes al referido en este pliego.</w:t>
      </w:r>
    </w:p>
    <w:p w:rsidR="00AB7A69" w:rsidRDefault="00AB7A69" w:rsidP="00AB7A69">
      <w:pPr>
        <w:jc w:val="both"/>
        <w:rPr>
          <w:sz w:val="24"/>
          <w:szCs w:val="24"/>
        </w:rPr>
      </w:pPr>
    </w:p>
    <w:p w:rsidR="00AB7A69" w:rsidRDefault="00AB7A69" w:rsidP="00AB7A69">
      <w:pPr>
        <w:jc w:val="both"/>
        <w:rPr>
          <w:sz w:val="24"/>
          <w:szCs w:val="24"/>
        </w:rPr>
      </w:pPr>
    </w:p>
    <w:p w:rsidR="00AB7A69" w:rsidRDefault="00AB7A69" w:rsidP="00AB7A69">
      <w:pPr>
        <w:jc w:val="both"/>
        <w:rPr>
          <w:sz w:val="24"/>
          <w:szCs w:val="24"/>
        </w:rPr>
      </w:pPr>
    </w:p>
    <w:p w:rsidR="00AB7A69" w:rsidRDefault="00AB7A69" w:rsidP="00AB7A69">
      <w:pPr>
        <w:jc w:val="both"/>
        <w:rPr>
          <w:sz w:val="24"/>
          <w:szCs w:val="24"/>
        </w:rPr>
      </w:pPr>
    </w:p>
    <w:p w:rsidR="00AB7A69" w:rsidRDefault="00AB7A69" w:rsidP="00AB7A69">
      <w:pPr>
        <w:jc w:val="both"/>
        <w:rPr>
          <w:sz w:val="24"/>
          <w:szCs w:val="24"/>
        </w:rPr>
      </w:pPr>
    </w:p>
    <w:p w:rsidR="00AB7A69" w:rsidRDefault="00AB7A69" w:rsidP="00AB7A69">
      <w:pPr>
        <w:jc w:val="both"/>
        <w:rPr>
          <w:sz w:val="24"/>
          <w:szCs w:val="24"/>
        </w:rPr>
      </w:pPr>
    </w:p>
    <w:p w:rsidR="00AB7A69" w:rsidRPr="00B545F3" w:rsidRDefault="00B545F3" w:rsidP="00B545F3">
      <w:pPr>
        <w:jc w:val="right"/>
        <w:rPr>
          <w:sz w:val="18"/>
          <w:szCs w:val="18"/>
        </w:rPr>
      </w:pPr>
      <w:r w:rsidRPr="00B545F3">
        <w:rPr>
          <w:sz w:val="18"/>
          <w:szCs w:val="18"/>
        </w:rPr>
        <w:t>AS. Jurídica. Mis documentos. Licitaciones. Pli</w:t>
      </w:r>
      <w:r w:rsidR="006012AC">
        <w:rPr>
          <w:sz w:val="18"/>
          <w:szCs w:val="18"/>
        </w:rPr>
        <w:t>egos. PLAZA DE COMIDAS LAGO 2019</w:t>
      </w:r>
      <w:r w:rsidRPr="00B545F3">
        <w:rPr>
          <w:sz w:val="18"/>
          <w:szCs w:val="18"/>
        </w:rPr>
        <w:t>.</w:t>
      </w:r>
    </w:p>
    <w:p w:rsidR="00B545F3" w:rsidRDefault="00B545F3" w:rsidP="00AB7A69">
      <w:pPr>
        <w:jc w:val="both"/>
        <w:rPr>
          <w:sz w:val="24"/>
          <w:szCs w:val="24"/>
        </w:rPr>
      </w:pPr>
    </w:p>
    <w:sectPr w:rsidR="00B545F3" w:rsidSect="00EE0E6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990"/>
    <w:multiLevelType w:val="hybridMultilevel"/>
    <w:tmpl w:val="3EAC987E"/>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0C33258F"/>
    <w:multiLevelType w:val="hybridMultilevel"/>
    <w:tmpl w:val="10FCE01A"/>
    <w:lvl w:ilvl="0" w:tplc="380A0017">
      <w:start w:val="1"/>
      <w:numFmt w:val="lowerLetter"/>
      <w:lvlText w:val="%1)"/>
      <w:lvlJc w:val="left"/>
      <w:pPr>
        <w:ind w:left="1440" w:hanging="360"/>
      </w:p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2">
    <w:nsid w:val="11D96D4C"/>
    <w:multiLevelType w:val="hybridMultilevel"/>
    <w:tmpl w:val="D5163C3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18B34B0D"/>
    <w:multiLevelType w:val="hybridMultilevel"/>
    <w:tmpl w:val="FFE8EB34"/>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26D02956"/>
    <w:multiLevelType w:val="hybridMultilevel"/>
    <w:tmpl w:val="892026E4"/>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2B5C3283"/>
    <w:multiLevelType w:val="hybridMultilevel"/>
    <w:tmpl w:val="52AC08C8"/>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54B8500F"/>
    <w:multiLevelType w:val="hybridMultilevel"/>
    <w:tmpl w:val="71F2B762"/>
    <w:lvl w:ilvl="0" w:tplc="9098AC3E">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55EC0511"/>
    <w:multiLevelType w:val="hybridMultilevel"/>
    <w:tmpl w:val="4EA2F90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5FCB288B"/>
    <w:multiLevelType w:val="hybridMultilevel"/>
    <w:tmpl w:val="1950934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7E5E3CC7"/>
    <w:multiLevelType w:val="hybridMultilevel"/>
    <w:tmpl w:val="A9BAD672"/>
    <w:lvl w:ilvl="0" w:tplc="380A0019">
      <w:start w:val="1"/>
      <w:numFmt w:val="lowerLetter"/>
      <w:lvlText w:val="%1."/>
      <w:lvlJc w:val="left"/>
      <w:pPr>
        <w:ind w:left="644"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3"/>
  </w:num>
  <w:num w:numId="5">
    <w:abstractNumId w:val="0"/>
  </w:num>
  <w:num w:numId="6">
    <w:abstractNumId w:val="1"/>
  </w:num>
  <w:num w:numId="7">
    <w:abstractNumId w:val="9"/>
  </w:num>
  <w:num w:numId="8">
    <w:abstractNumId w:val="5"/>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B7A69"/>
    <w:rsid w:val="00067237"/>
    <w:rsid w:val="000D44DD"/>
    <w:rsid w:val="000F695F"/>
    <w:rsid w:val="00187348"/>
    <w:rsid w:val="001A09B2"/>
    <w:rsid w:val="003021AE"/>
    <w:rsid w:val="003224AA"/>
    <w:rsid w:val="0037362B"/>
    <w:rsid w:val="003942E8"/>
    <w:rsid w:val="004118C0"/>
    <w:rsid w:val="0046440C"/>
    <w:rsid w:val="0059261D"/>
    <w:rsid w:val="005B2F4C"/>
    <w:rsid w:val="006012AC"/>
    <w:rsid w:val="00682AD3"/>
    <w:rsid w:val="00747D60"/>
    <w:rsid w:val="007A3355"/>
    <w:rsid w:val="007D48F8"/>
    <w:rsid w:val="00836807"/>
    <w:rsid w:val="00875DDF"/>
    <w:rsid w:val="008D104D"/>
    <w:rsid w:val="00907F56"/>
    <w:rsid w:val="00975C1C"/>
    <w:rsid w:val="009B289A"/>
    <w:rsid w:val="00A00AF1"/>
    <w:rsid w:val="00AB3CF7"/>
    <w:rsid w:val="00AB7A69"/>
    <w:rsid w:val="00B545F3"/>
    <w:rsid w:val="00B663D3"/>
    <w:rsid w:val="00C7235C"/>
    <w:rsid w:val="00CC6A20"/>
    <w:rsid w:val="00D062F4"/>
    <w:rsid w:val="00D364AD"/>
    <w:rsid w:val="00D73F0B"/>
    <w:rsid w:val="00DD6E81"/>
    <w:rsid w:val="00DE5149"/>
    <w:rsid w:val="00DE7A11"/>
    <w:rsid w:val="00E82B18"/>
    <w:rsid w:val="00FC7B52"/>
    <w:rsid w:val="00FD2EA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DD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7A69"/>
    <w:pPr>
      <w:ind w:left="720"/>
      <w:contextualSpacing/>
    </w:pPr>
  </w:style>
  <w:style w:type="paragraph" w:styleId="Textodeglobo">
    <w:name w:val="Balloon Text"/>
    <w:basedOn w:val="Normal"/>
    <w:link w:val="TextodegloboCar"/>
    <w:uiPriority w:val="99"/>
    <w:semiHidden/>
    <w:unhideWhenUsed/>
    <w:rsid w:val="004644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440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1098</Words>
  <Characters>6044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eventos</cp:lastModifiedBy>
  <cp:revision>6</cp:revision>
  <cp:lastPrinted>2018-11-09T18:56:00Z</cp:lastPrinted>
  <dcterms:created xsi:type="dcterms:W3CDTF">2018-10-26T15:59:00Z</dcterms:created>
  <dcterms:modified xsi:type="dcterms:W3CDTF">2018-11-09T18:58:00Z</dcterms:modified>
</cp:coreProperties>
</file>