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36" w:rsidRDefault="00A70736" w:rsidP="00A70736">
      <w:pPr>
        <w:pStyle w:val="Textoindependiente"/>
      </w:pPr>
      <w:r>
        <w:t>PLIEGO DE CONDICIONES QUE REGIRA EL LLAMADO A INTERESADOS PARA EXPLOTACION, BAJO EL REGIMEN DE CONCESION, DE VENTA DE ALIMENTOS Y BEBIDAS EN  EL PARADOR MUNICIPAL SITO EN  BALNEARIO DON RICARDO.</w:t>
      </w:r>
    </w:p>
    <w:p w:rsidR="00A70736" w:rsidRDefault="00A70736" w:rsidP="00A70736">
      <w:pPr>
        <w:spacing w:line="360" w:lineRule="auto"/>
        <w:jc w:val="center"/>
        <w:rPr>
          <w:b/>
          <w:bCs/>
        </w:rPr>
      </w:pP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1.- OBJETO.</w:t>
      </w:r>
      <w:r>
        <w:t xml:space="preserve"> La Intendencia Departamental  de Flores llama a interesados para la explotación, bajo el régimen de concesión,  de venta de alimentos y bebidas  en el Parador Municipal sito en  Balneario Don Ricardo, de conformidad a cuanto sigue.</w:t>
      </w: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2°. PLAZO.</w:t>
      </w:r>
      <w:r>
        <w:t xml:space="preserve"> El plazo de la misma se extenderá por un año</w:t>
      </w:r>
      <w:r w:rsidR="00E20C23">
        <w:t>.</w:t>
      </w:r>
    </w:p>
    <w:p w:rsidR="00767D99" w:rsidRDefault="00767D99" w:rsidP="00A70736">
      <w:pPr>
        <w:spacing w:line="360" w:lineRule="auto"/>
        <w:jc w:val="both"/>
      </w:pPr>
    </w:p>
    <w:p w:rsidR="00E20C23" w:rsidRDefault="00A70736" w:rsidP="00A70736">
      <w:pPr>
        <w:spacing w:line="360" w:lineRule="auto"/>
        <w:jc w:val="both"/>
      </w:pPr>
      <w:r>
        <w:rPr>
          <w:b/>
          <w:bCs/>
        </w:rPr>
        <w:t>ARTICULO 3°. PRECIO.</w:t>
      </w:r>
      <w:r>
        <w:t xml:space="preserve"> Los oferentes deberán indicar el monto del precio a abonar mensualmente a la Intendencia Departamental de Flores</w:t>
      </w:r>
      <w:r w:rsidR="00E20C23">
        <w:t>, quedando facultados a cotizar precios por alta y baja temporada. El pago a realizar será a mes adelantado, debiendo abonar el primer mes con la fir</w:t>
      </w:r>
      <w:r w:rsidR="003F653C">
        <w:t>ma del contrato de la concesión y el depósito equivalente a dos meses, tomando en cuenta el valor propuesto para alta y temporada, el cual se le reintegrara al oferente a la finalización de la concesión si dio cumplimiento con todas las obligaciones asumidas por la concesión otorgada, en caso contrario dicho depósito quedará en beneficio de la Intendencia Departamental.-</w:t>
      </w:r>
    </w:p>
    <w:p w:rsidR="00767D99" w:rsidRDefault="00767D99" w:rsidP="00A70736">
      <w:pPr>
        <w:spacing w:line="360" w:lineRule="auto"/>
        <w:jc w:val="both"/>
      </w:pPr>
    </w:p>
    <w:p w:rsidR="00A70736" w:rsidRDefault="00A70736" w:rsidP="00A70736">
      <w:pPr>
        <w:spacing w:line="360" w:lineRule="auto"/>
        <w:jc w:val="both"/>
        <w:rPr>
          <w:b/>
          <w:bCs/>
        </w:rPr>
      </w:pPr>
      <w:r>
        <w:rPr>
          <w:b/>
          <w:bCs/>
        </w:rPr>
        <w:t>ARTICULO 4°. DE LAS OBLIGACIONES:</w:t>
      </w:r>
    </w:p>
    <w:p w:rsidR="00A70736" w:rsidRDefault="00A70736" w:rsidP="00A70736">
      <w:pPr>
        <w:spacing w:line="360" w:lineRule="auto"/>
        <w:jc w:val="both"/>
      </w:pPr>
      <w:r>
        <w:tab/>
        <w:t>I) Constituye obligación de la concedente entregar en régimen de concesión el Parador existente en el citado paseo público a partir de la fecha de suscripción del contrato y hasta la finalización de la concesión en condiciones de ocupación.</w:t>
      </w:r>
    </w:p>
    <w:p w:rsidR="00A70736" w:rsidRDefault="00A70736" w:rsidP="00A70736">
      <w:pPr>
        <w:spacing w:line="360" w:lineRule="auto"/>
        <w:jc w:val="both"/>
      </w:pPr>
      <w:r>
        <w:tab/>
        <w:t>II) Constituye obligación del concesionario:</w:t>
      </w:r>
    </w:p>
    <w:p w:rsidR="00A70736" w:rsidRDefault="00E20C23" w:rsidP="00A70736">
      <w:pPr>
        <w:numPr>
          <w:ilvl w:val="0"/>
          <w:numId w:val="1"/>
        </w:numPr>
        <w:spacing w:line="360" w:lineRule="auto"/>
        <w:jc w:val="both"/>
      </w:pPr>
      <w:r>
        <w:t>Abonar regularmente</w:t>
      </w:r>
      <w:r w:rsidR="00A70736">
        <w:t xml:space="preserve">  el precio ofrecido</w:t>
      </w:r>
      <w:r w:rsidR="003F653C">
        <w:t xml:space="preserve"> así como el deposito exigido.-</w:t>
      </w:r>
    </w:p>
    <w:p w:rsidR="00A70736" w:rsidRDefault="00A70736" w:rsidP="00A70736">
      <w:pPr>
        <w:numPr>
          <w:ilvl w:val="0"/>
          <w:numId w:val="1"/>
        </w:numPr>
        <w:spacing w:line="360" w:lineRule="auto"/>
        <w:jc w:val="both"/>
      </w:pPr>
      <w:r w:rsidRPr="003F653C">
        <w:rPr>
          <w:color w:val="000000" w:themeColor="text1"/>
        </w:rPr>
        <w:t>Estar constituido como empresa debidamente inscripta ante los organismos co</w:t>
      </w:r>
      <w:r w:rsidR="00E20C23" w:rsidRPr="003F653C">
        <w:rPr>
          <w:color w:val="000000" w:themeColor="text1"/>
        </w:rPr>
        <w:t>mpetentes (DGI, BPS, BSE, etc.) y dar cumplimiento con todas las obligaciones inherentes a la explotación. Para el caso de contratar personal dependiente, deberá cumplir con toda la normativa vigente al respecto, esto afiliación del BPS, Banco de Seguros, etc.</w:t>
      </w:r>
      <w:r w:rsidRPr="003F653C">
        <w:rPr>
          <w:color w:val="000000" w:themeColor="text1"/>
        </w:rPr>
        <w:tab/>
      </w:r>
      <w:r>
        <w:tab/>
      </w:r>
      <w:r>
        <w:tab/>
        <w:t xml:space="preserve">C) Mantener abastecido el local de refrescos, golosinas, repostería, </w:t>
      </w:r>
      <w:proofErr w:type="spellStart"/>
      <w:r>
        <w:t>sandwiches</w:t>
      </w:r>
      <w:proofErr w:type="spellEnd"/>
      <w:r>
        <w:t xml:space="preserve">, pizzas, milanesas, ensaladas, bifes, </w:t>
      </w:r>
      <w:r>
        <w:lastRenderedPageBreak/>
        <w:t>panchos, jugos de frutas, etc., así como expender leña y agua caliente.</w:t>
      </w:r>
    </w:p>
    <w:p w:rsidR="00A70736" w:rsidRDefault="00A70736" w:rsidP="00A70736">
      <w:pPr>
        <w:spacing w:line="360" w:lineRule="auto"/>
        <w:jc w:val="both"/>
      </w:pPr>
      <w:r>
        <w:tab/>
      </w:r>
      <w:r>
        <w:tab/>
      </w:r>
      <w:r>
        <w:tab/>
        <w:t>D) Vigilar en forma total la zona balnearia, así como el alumbrado público y baños.</w:t>
      </w:r>
    </w:p>
    <w:p w:rsidR="00A70736" w:rsidRDefault="00A70736" w:rsidP="00A70736">
      <w:pPr>
        <w:spacing w:line="360" w:lineRule="auto"/>
        <w:jc w:val="both"/>
      </w:pPr>
      <w:r>
        <w:tab/>
      </w:r>
      <w:r>
        <w:tab/>
      </w:r>
      <w:r>
        <w:tab/>
        <w:t xml:space="preserve">E) </w:t>
      </w:r>
      <w:r w:rsidR="00E20C23">
        <w:t>Mantener el parador abierto</w:t>
      </w:r>
      <w:r>
        <w:t>, según lo requieran las necesidades del servicio y en perfecto e</w:t>
      </w:r>
      <w:r w:rsidR="00E20C23">
        <w:t>stado de conservación e higiene, debiendo entregarlo en las mismas condiciones que se lo recibe, para lo cual previamente se labrará la correspondiente acta. No será de responsabilidad del concesionario aquellos daños que se produzcan a raíz de las inundaciones que alcancen las instalaciones del Parador.</w:t>
      </w:r>
    </w:p>
    <w:p w:rsidR="00A70736" w:rsidRDefault="00A70736" w:rsidP="00A70736">
      <w:pPr>
        <w:spacing w:line="360" w:lineRule="auto"/>
        <w:jc w:val="both"/>
      </w:pPr>
      <w:r>
        <w:tab/>
      </w:r>
      <w:r>
        <w:tab/>
      </w:r>
      <w:r>
        <w:tab/>
        <w:t>F) Destinar el local solo para la venta de comestibles y bebidas</w:t>
      </w:r>
      <w:r w:rsidR="003F653C">
        <w:t>, quedando expresamente prohibido destinarlo a vivienda</w:t>
      </w:r>
      <w:r>
        <w:t>.</w:t>
      </w:r>
    </w:p>
    <w:p w:rsidR="00A70736" w:rsidRDefault="00A70736" w:rsidP="00A70736">
      <w:pPr>
        <w:spacing w:line="360" w:lineRule="auto"/>
        <w:jc w:val="both"/>
      </w:pPr>
      <w:r>
        <w:tab/>
      </w:r>
      <w:r>
        <w:tab/>
      </w:r>
      <w:r>
        <w:tab/>
      </w: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5°. DEL CONTROL.</w:t>
      </w:r>
      <w:r>
        <w:t xml:space="preserve"> La Intendencia Departamental  de Flores podrá efectuar inspecciones periódicas a efectos de comprobar el estricto c</w:t>
      </w:r>
      <w:r w:rsidR="003F653C">
        <w:t xml:space="preserve">umplimiento </w:t>
      </w:r>
      <w:r w:rsidR="006333D8">
        <w:t>de las obligaciones.-</w:t>
      </w:r>
    </w:p>
    <w:p w:rsidR="00E20C23" w:rsidRDefault="00E20C23" w:rsidP="00A70736">
      <w:pPr>
        <w:spacing w:line="360" w:lineRule="auto"/>
        <w:jc w:val="both"/>
      </w:pP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6°. DEL INCUMPLIMIENTO.</w:t>
      </w:r>
      <w:r>
        <w:t xml:space="preserve"> El incumplimiento de cualquiera de las obligaciones contraídas dará mérito a la rescisión unilateral del contrato sin derecho a indemnización de especie alguna.</w:t>
      </w:r>
      <w:r w:rsidR="006333D8">
        <w:t>-</w:t>
      </w:r>
    </w:p>
    <w:p w:rsidR="00767D99" w:rsidRDefault="00767D99" w:rsidP="00A70736">
      <w:pPr>
        <w:spacing w:line="360" w:lineRule="auto"/>
        <w:jc w:val="both"/>
      </w:pP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7°. PLAZO Y LUGAR DE PRESENTACIÓN DE LAS PROPUESTAS</w:t>
      </w:r>
      <w:r>
        <w:t>. Las propuestas se recibirán exclusivamente hasta el día</w:t>
      </w:r>
      <w:r w:rsidR="00CC7A5F">
        <w:t xml:space="preserve"> 21</w:t>
      </w:r>
      <w:r w:rsidR="00914772">
        <w:t xml:space="preserve"> de noviembre</w:t>
      </w:r>
      <w:r>
        <w:t xml:space="preserve"> del c</w:t>
      </w:r>
      <w:r w:rsidR="00767D99">
        <w:t xml:space="preserve">orriente año antes de la </w:t>
      </w:r>
      <w:proofErr w:type="gramStart"/>
      <w:r w:rsidR="00767D99">
        <w:t xml:space="preserve">hora </w:t>
      </w:r>
      <w:r w:rsidR="00914772">
        <w:t xml:space="preserve"> 14.00</w:t>
      </w:r>
      <w:proofErr w:type="gramEnd"/>
      <w:r>
        <w:t>, en División Proveeduría de esta Comuna y deberán presentarse personalmente contra recibo.</w:t>
      </w:r>
    </w:p>
    <w:p w:rsidR="00767D99" w:rsidRDefault="00767D99" w:rsidP="00A70736">
      <w:pPr>
        <w:spacing w:line="360" w:lineRule="auto"/>
        <w:jc w:val="both"/>
      </w:pPr>
    </w:p>
    <w:p w:rsidR="00A70736" w:rsidRDefault="00A70736" w:rsidP="00A70736">
      <w:pPr>
        <w:spacing w:line="360" w:lineRule="auto"/>
        <w:jc w:val="both"/>
      </w:pPr>
      <w:r>
        <w:rPr>
          <w:b/>
          <w:bCs/>
        </w:rPr>
        <w:t>ARTICULO 8°. ACTO DE APERTURA.</w:t>
      </w:r>
      <w:r>
        <w:t xml:space="preserve"> La apertura de las propuestas se hará en la referida oficina el día </w:t>
      </w:r>
      <w:r w:rsidR="00CC7A5F">
        <w:t>21</w:t>
      </w:r>
      <w:bookmarkStart w:id="0" w:name="_GoBack"/>
      <w:bookmarkEnd w:id="0"/>
      <w:r w:rsidR="00914772">
        <w:t xml:space="preserve"> de </w:t>
      </w:r>
      <w:proofErr w:type="gramStart"/>
      <w:r w:rsidR="00914772">
        <w:t>noviembre</w:t>
      </w:r>
      <w:r>
        <w:t xml:space="preserve">  del</w:t>
      </w:r>
      <w:proofErr w:type="gramEnd"/>
      <w:r>
        <w:t xml:space="preserve"> corriente año, a la hora</w:t>
      </w:r>
      <w:r w:rsidR="00914772">
        <w:t xml:space="preserve"> 15.00</w:t>
      </w:r>
      <w:r>
        <w:t xml:space="preserve"> en un único llamado con las propuestas que se hubieren </w:t>
      </w:r>
      <w:proofErr w:type="spellStart"/>
      <w:r>
        <w:t>recepcionado</w:t>
      </w:r>
      <w:proofErr w:type="spellEnd"/>
      <w:r>
        <w:t xml:space="preserve"> cualquiera fuere su número. Podrán estar presentes en el acto los proponentes o los representantes debidamente autorizados que deseen asistir. Abierto el acto no podrá introducirse modificación alguna en las propuestas, pudiendo, no obstante los oferentes presentes formular las manifestaciones, aclaraciones, salvedades u observaciones que deseen, de las que se dejará constancia en el acta respectiva.</w:t>
      </w:r>
    </w:p>
    <w:p w:rsidR="00767D99" w:rsidRDefault="00767D99" w:rsidP="00A70736">
      <w:pPr>
        <w:spacing w:line="360" w:lineRule="auto"/>
        <w:jc w:val="both"/>
      </w:pPr>
    </w:p>
    <w:p w:rsidR="00843992" w:rsidRDefault="00A70736" w:rsidP="00A70736">
      <w:pPr>
        <w:spacing w:line="360" w:lineRule="auto"/>
        <w:jc w:val="both"/>
      </w:pPr>
      <w:r>
        <w:rPr>
          <w:b/>
          <w:bCs/>
        </w:rPr>
        <w:lastRenderedPageBreak/>
        <w:t>ARTICULO 9°.</w:t>
      </w:r>
      <w:r>
        <w:t xml:space="preserve"> La Intendencia Departamental de Flores se reserva el derecho de aceptar la propuesta que considere más conveniente a sus i</w:t>
      </w:r>
      <w:r w:rsidR="00FE2CB5">
        <w:t>ntereses o de rechazarlas todas, a su exclusivo criterio, no generando ningún tipo de responsabilidad para el caso de no aceptar las propuestas presentadas.</w:t>
      </w:r>
      <w:r w:rsidR="00845A4E">
        <w:t>-</w:t>
      </w:r>
    </w:p>
    <w:sectPr w:rsidR="00843992" w:rsidSect="00E95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401F3"/>
    <w:multiLevelType w:val="hybridMultilevel"/>
    <w:tmpl w:val="88C8F3FA"/>
    <w:lvl w:ilvl="0" w:tplc="5510B88C">
      <w:start w:val="1"/>
      <w:numFmt w:val="upperLetter"/>
      <w:lvlText w:val="%1)"/>
      <w:lvlJc w:val="left"/>
      <w:pPr>
        <w:ind w:left="2490" w:hanging="360"/>
      </w:pPr>
    </w:lvl>
    <w:lvl w:ilvl="1" w:tplc="0C0A0019">
      <w:start w:val="1"/>
      <w:numFmt w:val="lowerLetter"/>
      <w:lvlText w:val="%2."/>
      <w:lvlJc w:val="left"/>
      <w:pPr>
        <w:ind w:left="3210" w:hanging="360"/>
      </w:pPr>
    </w:lvl>
    <w:lvl w:ilvl="2" w:tplc="0C0A001B">
      <w:start w:val="1"/>
      <w:numFmt w:val="lowerRoman"/>
      <w:lvlText w:val="%3."/>
      <w:lvlJc w:val="right"/>
      <w:pPr>
        <w:ind w:left="3930" w:hanging="180"/>
      </w:pPr>
    </w:lvl>
    <w:lvl w:ilvl="3" w:tplc="0C0A000F">
      <w:start w:val="1"/>
      <w:numFmt w:val="decimal"/>
      <w:lvlText w:val="%4."/>
      <w:lvlJc w:val="left"/>
      <w:pPr>
        <w:ind w:left="4650" w:hanging="360"/>
      </w:pPr>
    </w:lvl>
    <w:lvl w:ilvl="4" w:tplc="0C0A0019">
      <w:start w:val="1"/>
      <w:numFmt w:val="lowerLetter"/>
      <w:lvlText w:val="%5."/>
      <w:lvlJc w:val="left"/>
      <w:pPr>
        <w:ind w:left="5370" w:hanging="360"/>
      </w:pPr>
    </w:lvl>
    <w:lvl w:ilvl="5" w:tplc="0C0A001B">
      <w:start w:val="1"/>
      <w:numFmt w:val="lowerRoman"/>
      <w:lvlText w:val="%6."/>
      <w:lvlJc w:val="right"/>
      <w:pPr>
        <w:ind w:left="6090" w:hanging="180"/>
      </w:pPr>
    </w:lvl>
    <w:lvl w:ilvl="6" w:tplc="0C0A000F">
      <w:start w:val="1"/>
      <w:numFmt w:val="decimal"/>
      <w:lvlText w:val="%7."/>
      <w:lvlJc w:val="left"/>
      <w:pPr>
        <w:ind w:left="6810" w:hanging="360"/>
      </w:pPr>
    </w:lvl>
    <w:lvl w:ilvl="7" w:tplc="0C0A0019">
      <w:start w:val="1"/>
      <w:numFmt w:val="lowerLetter"/>
      <w:lvlText w:val="%8."/>
      <w:lvlJc w:val="left"/>
      <w:pPr>
        <w:ind w:left="7530" w:hanging="360"/>
      </w:pPr>
    </w:lvl>
    <w:lvl w:ilvl="8" w:tplc="0C0A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6"/>
    <w:rsid w:val="00177BE0"/>
    <w:rsid w:val="00243905"/>
    <w:rsid w:val="0028260D"/>
    <w:rsid w:val="003F653C"/>
    <w:rsid w:val="006333D8"/>
    <w:rsid w:val="006F1068"/>
    <w:rsid w:val="00767D99"/>
    <w:rsid w:val="00843992"/>
    <w:rsid w:val="00845A4E"/>
    <w:rsid w:val="00914772"/>
    <w:rsid w:val="00A70736"/>
    <w:rsid w:val="00BC48B8"/>
    <w:rsid w:val="00CC7A5F"/>
    <w:rsid w:val="00E20C23"/>
    <w:rsid w:val="00E95243"/>
    <w:rsid w:val="00FE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EC641E-C9D5-47BE-BB75-B968121D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A70736"/>
    <w:pPr>
      <w:spacing w:line="360" w:lineRule="auto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073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9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90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Ayuto</dc:creator>
  <cp:lastModifiedBy>Diana Guerra</cp:lastModifiedBy>
  <cp:revision>4</cp:revision>
  <cp:lastPrinted>2018-11-01T18:55:00Z</cp:lastPrinted>
  <dcterms:created xsi:type="dcterms:W3CDTF">2018-11-01T18:55:00Z</dcterms:created>
  <dcterms:modified xsi:type="dcterms:W3CDTF">2018-11-08T17:01:00Z</dcterms:modified>
</cp:coreProperties>
</file>