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9E" w:rsidRDefault="0060289E" w:rsidP="0060289E">
      <w:pPr>
        <w:jc w:val="both"/>
      </w:pPr>
      <w:bookmarkStart w:id="0" w:name="_GoBack"/>
      <w:bookmarkEnd w:id="0"/>
      <w:r>
        <w:t>Se solicita cotización para la adquisición de un</w:t>
      </w:r>
      <w:r w:rsidR="00B44046">
        <w:t xml:space="preserve"> servidor </w:t>
      </w:r>
      <w:r>
        <w:t>según las siguientes especificaciones técnicas:</w:t>
      </w:r>
    </w:p>
    <w:p w:rsidR="004F75A5" w:rsidRDefault="004F75A5" w:rsidP="004F75A5">
      <w:pPr>
        <w:rPr>
          <w:rFonts w:ascii="Gill Sans MT" w:hAnsi="Gill Sans MT"/>
          <w:color w:val="002060"/>
          <w:sz w:val="28"/>
          <w:szCs w:val="28"/>
        </w:rPr>
      </w:pPr>
      <w:r>
        <w:rPr>
          <w:rFonts w:ascii="Gill Sans MT" w:hAnsi="Gill Sans MT"/>
          <w:color w:val="002060"/>
          <w:sz w:val="28"/>
          <w:szCs w:val="28"/>
        </w:rPr>
        <w:t>Especificaciones Técnicas Servidor</w:t>
      </w:r>
    </w:p>
    <w:p w:rsidR="004F75A5" w:rsidRPr="00695C8D" w:rsidRDefault="004F75A5" w:rsidP="004F75A5">
      <w:pPr>
        <w:rPr>
          <w:sz w:val="24"/>
          <w:szCs w:val="24"/>
        </w:rPr>
      </w:pPr>
      <w:r w:rsidRPr="00695C8D">
        <w:rPr>
          <w:sz w:val="24"/>
          <w:szCs w:val="24"/>
        </w:rPr>
        <w:t>•</w:t>
      </w:r>
      <w:r w:rsidRPr="00695C8D">
        <w:rPr>
          <w:sz w:val="24"/>
          <w:szCs w:val="24"/>
        </w:rPr>
        <w:tab/>
        <w:t xml:space="preserve">Procesador </w:t>
      </w:r>
      <w:r w:rsidRPr="009E118A">
        <w:rPr>
          <w:sz w:val="24"/>
          <w:szCs w:val="24"/>
        </w:rPr>
        <w:t>Intel® Xeon® Bronze 3106</w:t>
      </w:r>
      <w:r>
        <w:rPr>
          <w:sz w:val="24"/>
          <w:szCs w:val="24"/>
        </w:rPr>
        <w:t xml:space="preserve"> </w:t>
      </w:r>
      <w:r w:rsidRPr="009E118A">
        <w:rPr>
          <w:sz w:val="24"/>
          <w:szCs w:val="24"/>
        </w:rPr>
        <w:t>1.70 GHz</w:t>
      </w:r>
      <w:r>
        <w:rPr>
          <w:sz w:val="24"/>
          <w:szCs w:val="24"/>
        </w:rPr>
        <w:t xml:space="preserve"> 8 cores</w:t>
      </w:r>
    </w:p>
    <w:p w:rsidR="004F75A5" w:rsidRDefault="004F75A5" w:rsidP="004F75A5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RAM 128GB (4x32GB) </w:t>
      </w:r>
    </w:p>
    <w:p w:rsidR="004F75A5" w:rsidRPr="00695C8D" w:rsidRDefault="004F75A5" w:rsidP="004F75A5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Controladora </w:t>
      </w:r>
      <w:r w:rsidRPr="00695C8D">
        <w:rPr>
          <w:sz w:val="24"/>
          <w:szCs w:val="24"/>
        </w:rPr>
        <w:t>RAID 12Gbps qu</w:t>
      </w:r>
      <w:r>
        <w:rPr>
          <w:sz w:val="24"/>
          <w:szCs w:val="24"/>
        </w:rPr>
        <w:t>e soporte RAID 0/1/5/10</w:t>
      </w:r>
    </w:p>
    <w:p w:rsidR="004F75A5" w:rsidRDefault="004F75A5" w:rsidP="004F75A5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6</w:t>
      </w:r>
      <w:r w:rsidRPr="00695C8D">
        <w:rPr>
          <w:sz w:val="24"/>
          <w:szCs w:val="24"/>
        </w:rPr>
        <w:t xml:space="preserve"> discos </w:t>
      </w:r>
      <w:r>
        <w:rPr>
          <w:sz w:val="24"/>
          <w:szCs w:val="24"/>
        </w:rPr>
        <w:t xml:space="preserve">de </w:t>
      </w:r>
      <w:r w:rsidRPr="00BF2FBA">
        <w:rPr>
          <w:sz w:val="24"/>
          <w:szCs w:val="24"/>
        </w:rPr>
        <w:t>1.2TB 10K SAS 12Gb</w:t>
      </w:r>
      <w:r>
        <w:rPr>
          <w:sz w:val="24"/>
          <w:szCs w:val="24"/>
        </w:rPr>
        <w:t xml:space="preserve"> - 2,5"</w:t>
      </w:r>
    </w:p>
    <w:p w:rsidR="004F75A5" w:rsidRPr="00BF2FBA" w:rsidRDefault="004F75A5" w:rsidP="004F75A5">
      <w:pPr>
        <w:rPr>
          <w:sz w:val="24"/>
          <w:szCs w:val="24"/>
        </w:rPr>
      </w:pPr>
      <w:r w:rsidRPr="00BF2FBA">
        <w:rPr>
          <w:sz w:val="24"/>
          <w:szCs w:val="24"/>
        </w:rPr>
        <w:t>•</w:t>
      </w:r>
      <w:r w:rsidRPr="00BF2FBA">
        <w:rPr>
          <w:sz w:val="24"/>
          <w:szCs w:val="24"/>
        </w:rPr>
        <w:tab/>
      </w:r>
      <w:r>
        <w:rPr>
          <w:sz w:val="24"/>
          <w:szCs w:val="24"/>
        </w:rPr>
        <w:t>Disco SSD 32GB para instalación de hipervisor - SATA 6Gbps Non-Hot-Swap</w:t>
      </w:r>
    </w:p>
    <w:p w:rsidR="004F75A5" w:rsidRPr="00EC77A1" w:rsidRDefault="004F75A5" w:rsidP="004F75A5">
      <w:pPr>
        <w:rPr>
          <w:sz w:val="24"/>
          <w:szCs w:val="24"/>
        </w:rPr>
      </w:pPr>
      <w:r w:rsidRPr="00695C8D"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8 puertos 1Gb </w:t>
      </w:r>
      <w:r w:rsidRPr="00EC77A1">
        <w:rPr>
          <w:sz w:val="24"/>
          <w:szCs w:val="24"/>
        </w:rPr>
        <w:t>RJ45 Ethernet</w:t>
      </w:r>
    </w:p>
    <w:p w:rsidR="004F75A5" w:rsidRDefault="004F75A5" w:rsidP="004F75A5">
      <w:pPr>
        <w:rPr>
          <w:sz w:val="24"/>
          <w:szCs w:val="24"/>
        </w:rPr>
      </w:pPr>
      <w:r w:rsidRPr="00695C8D">
        <w:rPr>
          <w:sz w:val="24"/>
          <w:szCs w:val="24"/>
        </w:rPr>
        <w:t>•</w:t>
      </w:r>
      <w:r w:rsidRPr="00695C8D">
        <w:rPr>
          <w:sz w:val="24"/>
          <w:szCs w:val="24"/>
        </w:rPr>
        <w:tab/>
      </w:r>
      <w:r w:rsidRPr="00014F1E">
        <w:rPr>
          <w:sz w:val="24"/>
          <w:szCs w:val="24"/>
        </w:rPr>
        <w:t xml:space="preserve">2 fuentes </w:t>
      </w:r>
      <w:r>
        <w:rPr>
          <w:sz w:val="24"/>
          <w:szCs w:val="24"/>
        </w:rPr>
        <w:t xml:space="preserve">redundantes </w:t>
      </w:r>
      <w:r w:rsidRPr="00014F1E">
        <w:rPr>
          <w:sz w:val="24"/>
          <w:szCs w:val="24"/>
        </w:rPr>
        <w:t>5</w:t>
      </w:r>
      <w:r>
        <w:rPr>
          <w:sz w:val="24"/>
          <w:szCs w:val="24"/>
        </w:rPr>
        <w:t>50W</w:t>
      </w:r>
    </w:p>
    <w:p w:rsidR="004F75A5" w:rsidRDefault="004F75A5" w:rsidP="004F75A5">
      <w:pPr>
        <w:rPr>
          <w:sz w:val="24"/>
          <w:szCs w:val="24"/>
        </w:rPr>
      </w:pPr>
      <w:r w:rsidRPr="00695C8D">
        <w:rPr>
          <w:sz w:val="24"/>
          <w:szCs w:val="24"/>
        </w:rPr>
        <w:t>•</w:t>
      </w:r>
      <w:r w:rsidRPr="00695C8D">
        <w:rPr>
          <w:sz w:val="24"/>
          <w:szCs w:val="24"/>
        </w:rPr>
        <w:tab/>
      </w:r>
      <w:r w:rsidRPr="0018268F">
        <w:rPr>
          <w:sz w:val="24"/>
          <w:szCs w:val="24"/>
        </w:rPr>
        <w:t>Front VGA port</w:t>
      </w:r>
    </w:p>
    <w:p w:rsidR="004F75A5" w:rsidRPr="0029169D" w:rsidRDefault="004F75A5" w:rsidP="004F75A5">
      <w:pPr>
        <w:rPr>
          <w:sz w:val="24"/>
          <w:szCs w:val="24"/>
        </w:rPr>
      </w:pPr>
      <w:r w:rsidRPr="00695C8D">
        <w:rPr>
          <w:sz w:val="24"/>
          <w:szCs w:val="24"/>
        </w:rPr>
        <w:t>•</w:t>
      </w:r>
      <w:r w:rsidRPr="00695C8D">
        <w:rPr>
          <w:sz w:val="24"/>
          <w:szCs w:val="24"/>
        </w:rPr>
        <w:tab/>
      </w:r>
      <w:r>
        <w:rPr>
          <w:sz w:val="24"/>
          <w:szCs w:val="24"/>
        </w:rPr>
        <w:t>Kit de Rackeo</w:t>
      </w:r>
    </w:p>
    <w:p w:rsidR="004F75A5" w:rsidRDefault="004F75A5" w:rsidP="004F75A5">
      <w:r w:rsidRPr="00695C8D">
        <w:rPr>
          <w:sz w:val="24"/>
          <w:szCs w:val="24"/>
        </w:rPr>
        <w:t>•</w:t>
      </w:r>
      <w:r>
        <w:t xml:space="preserve">            </w:t>
      </w:r>
      <w:r>
        <w:rPr>
          <w:sz w:val="24"/>
          <w:szCs w:val="24"/>
        </w:rPr>
        <w:t>Teclado en español</w:t>
      </w:r>
    </w:p>
    <w:p w:rsidR="004F75A5" w:rsidRPr="0029169D" w:rsidRDefault="004F75A5" w:rsidP="004F75A5">
      <w:r w:rsidRPr="00014F1E">
        <w:t xml:space="preserve">•      </w:t>
      </w:r>
      <w:r>
        <w:t xml:space="preserve">      Compatibilidad con VMWare ESXi 6.0 y 6.5</w:t>
      </w:r>
    </w:p>
    <w:p w:rsidR="004F75A5" w:rsidRDefault="004F75A5" w:rsidP="004F75A5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18268F">
        <w:rPr>
          <w:sz w:val="24"/>
          <w:szCs w:val="24"/>
        </w:rPr>
        <w:t>Garantía 3 años 5x9 on site</w:t>
      </w:r>
    </w:p>
    <w:p w:rsidR="004F75A5" w:rsidRDefault="004F75A5" w:rsidP="004F75A5">
      <w:r>
        <w:t>Por consultas técnicas comunicarse con:</w:t>
      </w:r>
    </w:p>
    <w:p w:rsidR="004F75A5" w:rsidRDefault="001072EB" w:rsidP="004F75A5">
      <w:hyperlink r:id="rId5" w:history="1">
        <w:r w:rsidR="004F75A5" w:rsidRPr="00584142">
          <w:rPr>
            <w:rStyle w:val="Hipervnculo"/>
          </w:rPr>
          <w:t>gualberto.martinez@miem.gub.uy</w:t>
        </w:r>
      </w:hyperlink>
    </w:p>
    <w:p w:rsidR="0060289E" w:rsidRDefault="0060289E" w:rsidP="0060289E">
      <w:pPr>
        <w:jc w:val="both"/>
      </w:pPr>
      <w:r>
        <w:t xml:space="preserve">Favor cotizar en </w:t>
      </w:r>
      <w:r w:rsidRPr="00B44046">
        <w:rPr>
          <w:u w:val="single"/>
        </w:rPr>
        <w:t>pesos uruguayos</w:t>
      </w:r>
      <w:r>
        <w:t>, en condición crédito SIIF, indicando plazo de entrega y validez de oferta.</w:t>
      </w:r>
    </w:p>
    <w:p w:rsidR="0060289E" w:rsidRDefault="0060289E" w:rsidP="0060289E">
      <w:pPr>
        <w:jc w:val="both"/>
      </w:pPr>
      <w:r>
        <w:t>El proveedor deberá estar inscripto en RUPE (Registro Unico de Proveedores del Estado).</w:t>
      </w:r>
    </w:p>
    <w:p w:rsidR="0060289E" w:rsidRDefault="0060289E" w:rsidP="0060289E">
      <w:pPr>
        <w:jc w:val="both"/>
      </w:pPr>
      <w:r>
        <w:t xml:space="preserve">Favor indicar antecedentes de suministro en otras organizaciones, tanto públicas como privadas, y folletería, fotos e información técnica sobre el producto ofertado, indicando marca, origen, </w:t>
      </w:r>
      <w:r w:rsidR="00B44046">
        <w:t xml:space="preserve">Service oficial en Uruguay, </w:t>
      </w:r>
      <w:r>
        <w:t>tiempo de vida útil estimado.</w:t>
      </w:r>
    </w:p>
    <w:p w:rsidR="0060289E" w:rsidRDefault="0060289E" w:rsidP="0060289E">
      <w:pPr>
        <w:jc w:val="both"/>
      </w:pPr>
      <w:r>
        <w:t xml:space="preserve">Las ofertas se deberán cotizar únicamente por la web, </w:t>
      </w:r>
      <w:hyperlink r:id="rId6" w:history="1">
        <w:r w:rsidRPr="00F36146">
          <w:rPr>
            <w:rStyle w:val="Hipervnculo"/>
          </w:rPr>
          <w:t>www.comprasestatales.gub.uy</w:t>
        </w:r>
      </w:hyperlink>
      <w:r>
        <w:t xml:space="preserve"> , cotización en línea.</w:t>
      </w:r>
    </w:p>
    <w:p w:rsidR="00285A1D" w:rsidRDefault="0060289E" w:rsidP="0060289E">
      <w:pPr>
        <w:jc w:val="both"/>
      </w:pPr>
      <w:r>
        <w:t>Si la empresa es Pyme o Mipyme deberá indicarlo en su oferta y adjuntar el Certificado correspondiente vigente.</w:t>
      </w:r>
    </w:p>
    <w:p w:rsidR="00A70E58" w:rsidRDefault="00A70E58" w:rsidP="00A70E58">
      <w:r>
        <w:t xml:space="preserve">  </w:t>
      </w:r>
    </w:p>
    <w:sectPr w:rsidR="00A70E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559A"/>
    <w:multiLevelType w:val="hybridMultilevel"/>
    <w:tmpl w:val="89F03C7A"/>
    <w:lvl w:ilvl="0" w:tplc="0CC2C0F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FE"/>
    <w:rsid w:val="000F3742"/>
    <w:rsid w:val="001072EB"/>
    <w:rsid w:val="00190190"/>
    <w:rsid w:val="00285A1D"/>
    <w:rsid w:val="0029550F"/>
    <w:rsid w:val="002A00A6"/>
    <w:rsid w:val="002C5EFE"/>
    <w:rsid w:val="003F0656"/>
    <w:rsid w:val="004F6FF4"/>
    <w:rsid w:val="004F75A5"/>
    <w:rsid w:val="00523841"/>
    <w:rsid w:val="0060289E"/>
    <w:rsid w:val="009517EF"/>
    <w:rsid w:val="00A70E58"/>
    <w:rsid w:val="00B44046"/>
    <w:rsid w:val="00CB50CA"/>
    <w:rsid w:val="00CD2B51"/>
    <w:rsid w:val="00D35531"/>
    <w:rsid w:val="00F0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321236E-67E5-476A-B255-3C3E7784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5E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1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B58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F01B58"/>
    <w:rPr>
      <w:i/>
      <w:iCs/>
    </w:rPr>
  </w:style>
  <w:style w:type="character" w:styleId="Hipervnculo">
    <w:name w:val="Hyperlink"/>
    <w:basedOn w:val="Fuentedeprrafopredeter"/>
    <w:unhideWhenUsed/>
    <w:rsid w:val="0060289E"/>
    <w:rPr>
      <w:strike w:val="0"/>
      <w:dstrike w:val="0"/>
      <w:color w:val="0066C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rasestatales.gub.uy" TargetMode="External"/><Relationship Id="rId5" Type="http://schemas.openxmlformats.org/officeDocument/2006/relationships/hyperlink" Target="mailto:gualberto.martinez@miem.gub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Pierri</dc:creator>
  <cp:keywords/>
  <dc:description/>
  <cp:lastModifiedBy>Gustavo Medina</cp:lastModifiedBy>
  <cp:revision>2</cp:revision>
  <cp:lastPrinted>2018-04-04T15:17:00Z</cp:lastPrinted>
  <dcterms:created xsi:type="dcterms:W3CDTF">2018-08-30T14:16:00Z</dcterms:created>
  <dcterms:modified xsi:type="dcterms:W3CDTF">2018-08-30T14:16:00Z</dcterms:modified>
</cp:coreProperties>
</file>