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1F87" w:rsidRDefault="00EA1F87" w:rsidP="008268BE">
      <w:pPr>
        <w:spacing w:line="123" w:lineRule="exact"/>
        <w:jc w:val="both"/>
        <w:rPr>
          <w:rFonts w:ascii="Times New Roman" w:eastAsia="Times New Roman" w:hAnsi="Times New Roman"/>
          <w:sz w:val="24"/>
        </w:rPr>
      </w:pPr>
      <w:bookmarkStart w:id="0" w:name="page1"/>
      <w:bookmarkEnd w:id="0"/>
    </w:p>
    <w:p w:rsidR="00EA1F87" w:rsidRDefault="00EA1F87" w:rsidP="008268BE">
      <w:pPr>
        <w:spacing w:line="0" w:lineRule="atLeast"/>
        <w:ind w:right="-1039"/>
        <w:jc w:val="center"/>
        <w:rPr>
          <w:rFonts w:ascii="Arial" w:eastAsia="Arial" w:hAnsi="Arial"/>
          <w:b/>
          <w:sz w:val="21"/>
        </w:rPr>
      </w:pPr>
      <w:r>
        <w:rPr>
          <w:rFonts w:ascii="Arial" w:eastAsia="Arial" w:hAnsi="Arial"/>
          <w:b/>
          <w:sz w:val="21"/>
        </w:rPr>
        <w:t>ANEP</w:t>
      </w:r>
    </w:p>
    <w:p w:rsidR="00EA1F87" w:rsidRDefault="00EA1F87" w:rsidP="008268BE">
      <w:pPr>
        <w:spacing w:line="2" w:lineRule="exact"/>
        <w:jc w:val="center"/>
        <w:rPr>
          <w:rFonts w:ascii="Times New Roman" w:eastAsia="Times New Roman" w:hAnsi="Times New Roman"/>
          <w:sz w:val="24"/>
        </w:rPr>
      </w:pPr>
    </w:p>
    <w:p w:rsidR="00EA1F87" w:rsidRDefault="00EA1F87" w:rsidP="008268BE">
      <w:pPr>
        <w:spacing w:line="0" w:lineRule="atLeast"/>
        <w:ind w:right="-1059"/>
        <w:jc w:val="center"/>
        <w:rPr>
          <w:rFonts w:ascii="Arial" w:eastAsia="Arial" w:hAnsi="Arial"/>
          <w:b/>
          <w:sz w:val="21"/>
        </w:rPr>
      </w:pPr>
      <w:r>
        <w:rPr>
          <w:rFonts w:ascii="Arial" w:eastAsia="Arial" w:hAnsi="Arial"/>
          <w:b/>
          <w:sz w:val="21"/>
        </w:rPr>
        <w:t>MODELO DE PLIEGO PARTICULAR PARA LA CONTRATACION</w:t>
      </w:r>
    </w:p>
    <w:p w:rsidR="00EA1F87" w:rsidRDefault="00EA1F87" w:rsidP="008268BE">
      <w:pPr>
        <w:spacing w:line="236" w:lineRule="auto"/>
        <w:ind w:right="-1039"/>
        <w:jc w:val="center"/>
        <w:rPr>
          <w:rFonts w:ascii="Arial" w:eastAsia="Arial" w:hAnsi="Arial"/>
          <w:b/>
          <w:sz w:val="21"/>
        </w:rPr>
      </w:pPr>
      <w:r>
        <w:rPr>
          <w:rFonts w:ascii="Arial" w:eastAsia="Arial" w:hAnsi="Arial"/>
          <w:b/>
          <w:sz w:val="21"/>
        </w:rPr>
        <w:t>DE SERVICIOS</w:t>
      </w:r>
    </w:p>
    <w:p w:rsidR="00EA1F87" w:rsidRDefault="00EA1F87" w:rsidP="008268BE">
      <w:pPr>
        <w:spacing w:line="230" w:lineRule="exact"/>
        <w:jc w:val="both"/>
        <w:rPr>
          <w:rFonts w:ascii="Times New Roman" w:eastAsia="Times New Roman" w:hAnsi="Times New Roman"/>
          <w:sz w:val="24"/>
        </w:rPr>
      </w:pPr>
    </w:p>
    <w:p w:rsidR="00EA1F87" w:rsidRDefault="00EA1F87" w:rsidP="008268BE">
      <w:pPr>
        <w:spacing w:line="0" w:lineRule="atLeast"/>
        <w:ind w:left="4280"/>
        <w:jc w:val="both"/>
        <w:rPr>
          <w:rFonts w:ascii="Arial" w:eastAsia="Arial" w:hAnsi="Arial"/>
          <w:b/>
          <w:sz w:val="21"/>
          <w:u w:val="single"/>
        </w:rPr>
      </w:pPr>
      <w:r>
        <w:rPr>
          <w:rFonts w:ascii="Arial" w:eastAsia="Arial" w:hAnsi="Arial"/>
          <w:b/>
          <w:sz w:val="21"/>
          <w:u w:val="single"/>
        </w:rPr>
        <w:t>INDICE TEMATICO</w:t>
      </w:r>
    </w:p>
    <w:p w:rsidR="00EA1F87" w:rsidRDefault="00126DA9" w:rsidP="008268BE">
      <w:pPr>
        <w:spacing w:line="20" w:lineRule="exact"/>
        <w:jc w:val="both"/>
        <w:rPr>
          <w:rFonts w:ascii="Times New Roman" w:eastAsia="Times New Roman" w:hAnsi="Times New Roman"/>
          <w:sz w:val="24"/>
        </w:rPr>
      </w:pPr>
      <w:r>
        <w:rPr>
          <w:rFonts w:ascii="Arial" w:eastAsia="Arial" w:hAnsi="Arial"/>
          <w:b/>
          <w:noProof/>
          <w:sz w:val="21"/>
          <w:u w:val="single"/>
          <w:lang w:val="es-UY" w:eastAsia="es-UY"/>
        </w:rPr>
        <w:pict>
          <v:line id="Line 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2.25pt" to="465.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" strokeweight=".16931mm"/>
        </w:pict>
      </w:r>
      <w:r>
        <w:rPr>
          <w:rFonts w:ascii="Arial" w:eastAsia="Arial" w:hAnsi="Arial"/>
          <w:b/>
          <w:noProof/>
          <w:sz w:val="21"/>
          <w:u w:val="single"/>
          <w:lang w:val="es-UY" w:eastAsia="es-UY"/>
        </w:rPr>
        <w:pict>
          <v:line id="Line 3" o:spid="_x0000_s1057"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25.55pt" to="465.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0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" strokeweight=".16931mm"/>
        </w:pict>
      </w:r>
      <w:r>
        <w:rPr>
          <w:rFonts w:ascii="Arial" w:eastAsia="Arial" w:hAnsi="Arial"/>
          <w:b/>
          <w:noProof/>
          <w:sz w:val="21"/>
          <w:u w:val="single"/>
          <w:lang w:val="es-UY" w:eastAsia="es-UY"/>
        </w:rPr>
        <w:pict>
          <v:line id="Line 4" o:spid="_x0000_s105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2pt" to="55.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OgEQIAACg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" strokeweight=".48pt"/>
        </w:pict>
      </w:r>
      <w:r>
        <w:rPr>
          <w:rFonts w:ascii="Arial" w:eastAsia="Arial" w:hAnsi="Arial"/>
          <w:b/>
          <w:noProof/>
          <w:sz w:val="21"/>
          <w:u w:val="single"/>
          <w:lang w:val="es-UY" w:eastAsia="es-UY"/>
        </w:rPr>
        <w:pict>
          <v:line id="Line 5" o:spid="_x0000_s1055"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45pt,12pt" to="465.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NI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" strokeweight=".16931mm"/>
        </w:pict>
      </w:r>
    </w:p>
    <w:p w:rsidR="00EA1F87" w:rsidRDefault="00EA1F87" w:rsidP="008268BE">
      <w:pPr>
        <w:spacing w:line="229" w:lineRule="exact"/>
        <w:jc w:val="both"/>
        <w:rPr>
          <w:rFonts w:ascii="Times New Roman" w:eastAsia="Times New Roman" w:hAnsi="Times New Roman"/>
          <w:sz w:val="24"/>
        </w:rPr>
      </w:pPr>
    </w:p>
    <w:p w:rsidR="00EA1F87" w:rsidRDefault="00EA1F87" w:rsidP="008268BE">
      <w:pPr>
        <w:spacing w:line="0" w:lineRule="atLeast"/>
        <w:ind w:left="4800"/>
        <w:jc w:val="both"/>
        <w:rPr>
          <w:rFonts w:ascii="Arial" w:eastAsia="Arial" w:hAnsi="Arial"/>
          <w:sz w:val="21"/>
        </w:rPr>
      </w:pPr>
      <w:r>
        <w:rPr>
          <w:rFonts w:ascii="Arial" w:eastAsia="Arial" w:hAnsi="Arial"/>
          <w:sz w:val="21"/>
        </w:rPr>
        <w:t>PARTE I</w:t>
      </w:r>
    </w:p>
    <w:p w:rsidR="00EA1F87" w:rsidRDefault="00EA1F87" w:rsidP="008268BE">
      <w:pPr>
        <w:spacing w:line="257" w:lineRule="exact"/>
        <w:jc w:val="both"/>
        <w:rPr>
          <w:rFonts w:ascii="Times New Roman" w:eastAsia="Times New Roman" w:hAnsi="Times New Roman"/>
          <w:sz w:val="24"/>
        </w:rPr>
      </w:pPr>
    </w:p>
    <w:p w:rsidR="00EA1F87" w:rsidRDefault="00EA1F87" w:rsidP="008268BE">
      <w:pPr>
        <w:spacing w:line="0" w:lineRule="atLeast"/>
        <w:ind w:left="1200"/>
        <w:jc w:val="both"/>
        <w:rPr>
          <w:rFonts w:ascii="Arial" w:eastAsia="Arial" w:hAnsi="Arial"/>
          <w:sz w:val="21"/>
        </w:rPr>
      </w:pPr>
      <w:r>
        <w:rPr>
          <w:rFonts w:ascii="Arial" w:eastAsia="Arial" w:hAnsi="Arial"/>
          <w:b/>
          <w:sz w:val="21"/>
        </w:rPr>
        <w:t xml:space="preserve">Art. 1 Objeto </w:t>
      </w:r>
      <w:r>
        <w:rPr>
          <w:rFonts w:ascii="Arial" w:eastAsia="Arial" w:hAnsi="Arial"/>
          <w:sz w:val="21"/>
        </w:rPr>
        <w:t>del llamado.</w:t>
      </w:r>
    </w:p>
    <w:p w:rsidR="00EA1F87" w:rsidRDefault="00EA1F87" w:rsidP="008268BE">
      <w:pPr>
        <w:spacing w:line="0" w:lineRule="atLeast"/>
        <w:ind w:left="1200"/>
        <w:jc w:val="both"/>
        <w:rPr>
          <w:rFonts w:ascii="Arial" w:eastAsia="Arial" w:hAnsi="Arial"/>
          <w:sz w:val="21"/>
        </w:rPr>
      </w:pPr>
      <w:r>
        <w:rPr>
          <w:rFonts w:ascii="Arial" w:eastAsia="Arial" w:hAnsi="Arial"/>
          <w:b/>
          <w:sz w:val="21"/>
        </w:rPr>
        <w:t xml:space="preserve">Art. 2 </w:t>
      </w:r>
      <w:r>
        <w:rPr>
          <w:rFonts w:ascii="Arial" w:eastAsia="Arial" w:hAnsi="Arial"/>
          <w:sz w:val="21"/>
        </w:rPr>
        <w:t>Normas de Funcionamiento.</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3 </w:t>
      </w:r>
      <w:r>
        <w:rPr>
          <w:rFonts w:ascii="Arial" w:eastAsia="Arial" w:hAnsi="Arial"/>
          <w:sz w:val="21"/>
        </w:rPr>
        <w:t>Plazo de Contratación.</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4 Exención  </w:t>
      </w:r>
      <w:r>
        <w:rPr>
          <w:rFonts w:ascii="Arial" w:eastAsia="Arial" w:hAnsi="Arial"/>
          <w:sz w:val="21"/>
        </w:rPr>
        <w:t>de responsabilidad.</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5 </w:t>
      </w:r>
      <w:r>
        <w:rPr>
          <w:rFonts w:ascii="Arial" w:eastAsia="Arial" w:hAnsi="Arial"/>
          <w:sz w:val="21"/>
        </w:rPr>
        <w:t>Plazos, comunicaciones, consultas, aclaraciones y prórrogas.</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6 </w:t>
      </w:r>
      <w:r>
        <w:rPr>
          <w:rFonts w:ascii="Arial" w:eastAsia="Arial" w:hAnsi="Arial"/>
          <w:sz w:val="21"/>
        </w:rPr>
        <w:t>Funciones.</w:t>
      </w:r>
    </w:p>
    <w:p w:rsidR="00EA1F87" w:rsidRDefault="00EA1F87" w:rsidP="008268BE">
      <w:pPr>
        <w:spacing w:line="0" w:lineRule="atLeast"/>
        <w:ind w:left="1200"/>
        <w:jc w:val="both"/>
        <w:rPr>
          <w:rFonts w:ascii="Arial" w:eastAsia="Arial" w:hAnsi="Arial"/>
          <w:sz w:val="21"/>
        </w:rPr>
      </w:pPr>
      <w:r>
        <w:rPr>
          <w:rFonts w:ascii="Arial" w:eastAsia="Arial" w:hAnsi="Arial"/>
          <w:b/>
          <w:sz w:val="21"/>
        </w:rPr>
        <w:t xml:space="preserve">Art. 7 </w:t>
      </w:r>
      <w:r>
        <w:rPr>
          <w:rFonts w:ascii="Arial" w:eastAsia="Arial" w:hAnsi="Arial"/>
          <w:sz w:val="21"/>
        </w:rPr>
        <w:t>Remuneración.</w:t>
      </w:r>
    </w:p>
    <w:p w:rsidR="00EA1F87" w:rsidRDefault="00126DA9" w:rsidP="008268BE">
      <w:pPr>
        <w:spacing w:line="20" w:lineRule="exact"/>
        <w:jc w:val="both"/>
        <w:rPr>
          <w:rFonts w:ascii="Times New Roman" w:eastAsia="Times New Roman" w:hAnsi="Times New Roman"/>
          <w:sz w:val="24"/>
        </w:rPr>
      </w:pPr>
      <w:r>
        <w:rPr>
          <w:rFonts w:ascii="Arial" w:eastAsia="Arial" w:hAnsi="Arial"/>
          <w:noProof/>
          <w:sz w:val="21"/>
          <w:lang w:val="es-UY" w:eastAsia="es-UY"/>
        </w:rPr>
        <w:pict>
          <v:line id="Line 6" o:spid="_x0000_s1054"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1.9pt" to="465.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cJEwIAACk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" strokeweight=".48pt"/>
        </w:pict>
      </w:r>
      <w:r>
        <w:rPr>
          <w:rFonts w:ascii="Arial" w:eastAsia="Arial" w:hAnsi="Arial"/>
          <w:noProof/>
          <w:sz w:val="21"/>
          <w:lang w:val="es-UY" w:eastAsia="es-UY"/>
        </w:rPr>
        <w:pict>
          <v:line id="Line 7" o:spid="_x0000_s1053"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25.35pt" to="465.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v+FA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" strokeweight=".16931mm"/>
        </w:pict>
      </w:r>
      <w:r>
        <w:rPr>
          <w:rFonts w:ascii="Arial" w:eastAsia="Arial" w:hAnsi="Arial"/>
          <w:noProof/>
          <w:sz w:val="21"/>
          <w:lang w:val="es-UY" w:eastAsia="es-UY"/>
        </w:rPr>
        <w:pict>
          <v:line id="Line 8" o:spid="_x0000_s1052"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1.65pt" to="55.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9YEQIAACgEAAAOAAAAZHJzL2Uyb0RvYy54bWysU02P2yAQvVfqf0DcE9up10m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" strokeweight=".48pt"/>
        </w:pict>
      </w:r>
      <w:r>
        <w:rPr>
          <w:rFonts w:ascii="Arial" w:eastAsia="Arial" w:hAnsi="Arial"/>
          <w:noProof/>
          <w:sz w:val="21"/>
          <w:lang w:val="es-UY" w:eastAsia="es-UY"/>
        </w:rPr>
        <w:pict>
          <v:line id="Line 9" o:spid="_x0000_s1051"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45pt,11.65pt" to="465.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nEQIAACg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" strokeweight=".16931mm"/>
        </w:pict>
      </w:r>
    </w:p>
    <w:p w:rsidR="00EA1F87" w:rsidRDefault="00EA1F87" w:rsidP="008268BE">
      <w:pPr>
        <w:spacing w:line="222" w:lineRule="exact"/>
        <w:jc w:val="both"/>
        <w:rPr>
          <w:rFonts w:ascii="Times New Roman" w:eastAsia="Times New Roman" w:hAnsi="Times New Roman"/>
          <w:sz w:val="24"/>
        </w:rPr>
      </w:pPr>
    </w:p>
    <w:p w:rsidR="00EA1F87" w:rsidRDefault="00EA1F87" w:rsidP="008268BE">
      <w:pPr>
        <w:spacing w:line="0" w:lineRule="atLeast"/>
        <w:ind w:left="4780"/>
        <w:jc w:val="both"/>
        <w:rPr>
          <w:rFonts w:ascii="Arial" w:eastAsia="Arial" w:hAnsi="Arial"/>
          <w:sz w:val="21"/>
        </w:rPr>
      </w:pPr>
      <w:r>
        <w:rPr>
          <w:rFonts w:ascii="Arial" w:eastAsia="Arial" w:hAnsi="Arial"/>
          <w:sz w:val="21"/>
        </w:rPr>
        <w:t>PARTE II</w:t>
      </w:r>
    </w:p>
    <w:p w:rsidR="00EA1F87" w:rsidRDefault="00EA1F87" w:rsidP="008268BE">
      <w:pPr>
        <w:spacing w:line="257" w:lineRule="exact"/>
        <w:jc w:val="both"/>
        <w:rPr>
          <w:rFonts w:ascii="Times New Roman" w:eastAsia="Times New Roman" w:hAnsi="Times New Roman"/>
          <w:sz w:val="24"/>
        </w:rPr>
      </w:pPr>
    </w:p>
    <w:p w:rsidR="00EA1F87" w:rsidRDefault="00EA1F87" w:rsidP="008268BE">
      <w:pPr>
        <w:spacing w:line="0" w:lineRule="atLeast"/>
        <w:ind w:left="1200"/>
        <w:jc w:val="both"/>
        <w:rPr>
          <w:rFonts w:ascii="Arial" w:eastAsia="Arial" w:hAnsi="Arial"/>
          <w:sz w:val="21"/>
        </w:rPr>
      </w:pPr>
      <w:r>
        <w:rPr>
          <w:rFonts w:ascii="Arial" w:eastAsia="Arial" w:hAnsi="Arial"/>
          <w:b/>
          <w:sz w:val="21"/>
        </w:rPr>
        <w:t xml:space="preserve">Art. 8 </w:t>
      </w:r>
      <w:r>
        <w:rPr>
          <w:rFonts w:ascii="Arial" w:eastAsia="Arial" w:hAnsi="Arial"/>
          <w:sz w:val="21"/>
        </w:rPr>
        <w:t>Condiciones de los oferentes.</w:t>
      </w:r>
    </w:p>
    <w:p w:rsidR="00EA1F87" w:rsidRDefault="00EA1F87" w:rsidP="008268BE">
      <w:pPr>
        <w:spacing w:line="0" w:lineRule="atLeast"/>
        <w:ind w:left="1200"/>
        <w:jc w:val="both"/>
        <w:rPr>
          <w:rFonts w:ascii="Arial" w:eastAsia="Arial" w:hAnsi="Arial"/>
          <w:sz w:val="21"/>
        </w:rPr>
      </w:pPr>
      <w:r>
        <w:rPr>
          <w:rFonts w:ascii="Arial" w:eastAsia="Arial" w:hAnsi="Arial"/>
          <w:b/>
          <w:sz w:val="21"/>
        </w:rPr>
        <w:t xml:space="preserve">Art. 9 </w:t>
      </w:r>
      <w:r>
        <w:rPr>
          <w:rFonts w:ascii="Arial" w:eastAsia="Arial" w:hAnsi="Arial"/>
          <w:sz w:val="21"/>
        </w:rPr>
        <w:t>De la Representación de la Empresa.</w:t>
      </w:r>
    </w:p>
    <w:p w:rsidR="00EA1F87" w:rsidRDefault="00EA1F87" w:rsidP="008268BE">
      <w:pPr>
        <w:spacing w:line="238" w:lineRule="auto"/>
        <w:ind w:left="1200"/>
        <w:jc w:val="both"/>
        <w:rPr>
          <w:rFonts w:ascii="Arial" w:eastAsia="Arial" w:hAnsi="Arial"/>
          <w:sz w:val="21"/>
        </w:rPr>
      </w:pPr>
      <w:r>
        <w:rPr>
          <w:rFonts w:ascii="Arial" w:eastAsia="Arial" w:hAnsi="Arial"/>
          <w:b/>
          <w:sz w:val="21"/>
        </w:rPr>
        <w:t xml:space="preserve">Art. 10 </w:t>
      </w:r>
      <w:r>
        <w:rPr>
          <w:rFonts w:ascii="Arial" w:eastAsia="Arial" w:hAnsi="Arial"/>
          <w:sz w:val="21"/>
        </w:rPr>
        <w:t>Vista y Retiro de los recaudos.</w:t>
      </w:r>
    </w:p>
    <w:p w:rsidR="00EA1F87" w:rsidRDefault="00EA1F87" w:rsidP="008268BE">
      <w:pPr>
        <w:spacing w:line="234" w:lineRule="auto"/>
        <w:ind w:left="1200"/>
        <w:jc w:val="both"/>
        <w:rPr>
          <w:rFonts w:ascii="Arial" w:eastAsia="Arial" w:hAnsi="Arial"/>
          <w:b/>
          <w:sz w:val="21"/>
        </w:rPr>
      </w:pPr>
      <w:r>
        <w:rPr>
          <w:rFonts w:ascii="Arial" w:eastAsia="Arial" w:hAnsi="Arial"/>
          <w:b/>
          <w:sz w:val="21"/>
        </w:rPr>
        <w:t xml:space="preserve">Art. 11 </w:t>
      </w:r>
      <w:r>
        <w:rPr>
          <w:rFonts w:ascii="Arial" w:eastAsia="Arial" w:hAnsi="Arial"/>
          <w:sz w:val="21"/>
        </w:rPr>
        <w:t>Recaudos que se exigen para la recepción de las propuestas</w:t>
      </w:r>
      <w:r>
        <w:rPr>
          <w:rFonts w:ascii="Arial" w:eastAsia="Arial" w:hAnsi="Arial"/>
          <w:b/>
          <w:sz w:val="21"/>
        </w:rPr>
        <w:t>.</w:t>
      </w:r>
    </w:p>
    <w:p w:rsidR="00EA1F87" w:rsidRDefault="00EA1F87" w:rsidP="008268BE">
      <w:pPr>
        <w:spacing w:line="238" w:lineRule="auto"/>
        <w:ind w:left="1200"/>
        <w:jc w:val="both"/>
        <w:rPr>
          <w:rFonts w:ascii="Arial" w:eastAsia="Arial" w:hAnsi="Arial"/>
          <w:sz w:val="21"/>
        </w:rPr>
      </w:pPr>
      <w:r>
        <w:rPr>
          <w:rFonts w:ascii="Arial" w:eastAsia="Arial" w:hAnsi="Arial"/>
          <w:b/>
          <w:sz w:val="21"/>
        </w:rPr>
        <w:t xml:space="preserve">Art. 12 </w:t>
      </w:r>
      <w:r>
        <w:rPr>
          <w:rFonts w:ascii="Arial" w:eastAsia="Arial" w:hAnsi="Arial"/>
          <w:sz w:val="21"/>
        </w:rPr>
        <w:t>De la Propuesta.</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13 </w:t>
      </w:r>
      <w:r>
        <w:rPr>
          <w:rFonts w:ascii="Arial" w:eastAsia="Arial" w:hAnsi="Arial"/>
          <w:sz w:val="21"/>
        </w:rPr>
        <w:t>Presentación de la Propuesta.</w:t>
      </w:r>
    </w:p>
    <w:p w:rsidR="00EA1F87" w:rsidRDefault="00EA1F87" w:rsidP="008268BE">
      <w:pPr>
        <w:spacing w:line="234" w:lineRule="auto"/>
        <w:ind w:left="1200"/>
        <w:jc w:val="both"/>
        <w:rPr>
          <w:rFonts w:ascii="Arial" w:eastAsia="Arial" w:hAnsi="Arial"/>
          <w:sz w:val="21"/>
        </w:rPr>
      </w:pPr>
      <w:r>
        <w:rPr>
          <w:rFonts w:ascii="Arial" w:eastAsia="Arial" w:hAnsi="Arial"/>
          <w:b/>
          <w:sz w:val="21"/>
        </w:rPr>
        <w:t xml:space="preserve">Art. 14 </w:t>
      </w:r>
      <w:r>
        <w:rPr>
          <w:rFonts w:ascii="Arial" w:eastAsia="Arial" w:hAnsi="Arial"/>
          <w:sz w:val="21"/>
        </w:rPr>
        <w:t>Fórmula de presentación de las propuestas.</w:t>
      </w:r>
    </w:p>
    <w:p w:rsidR="00EA1F87" w:rsidRDefault="00EA1F87" w:rsidP="008268BE">
      <w:pPr>
        <w:spacing w:line="0" w:lineRule="atLeast"/>
        <w:ind w:left="1200"/>
        <w:jc w:val="both"/>
        <w:rPr>
          <w:rFonts w:ascii="Arial" w:eastAsia="Arial" w:hAnsi="Arial"/>
          <w:sz w:val="21"/>
        </w:rPr>
      </w:pPr>
      <w:r>
        <w:rPr>
          <w:rFonts w:ascii="Arial" w:eastAsia="Arial" w:hAnsi="Arial"/>
          <w:b/>
          <w:sz w:val="21"/>
        </w:rPr>
        <w:t xml:space="preserve">Art. 15 </w:t>
      </w:r>
      <w:r>
        <w:rPr>
          <w:rFonts w:ascii="Arial" w:eastAsia="Arial" w:hAnsi="Arial"/>
          <w:sz w:val="21"/>
        </w:rPr>
        <w:t>Rechazo de las Propuestas.</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16 </w:t>
      </w:r>
      <w:r>
        <w:rPr>
          <w:rFonts w:ascii="Arial" w:eastAsia="Arial" w:hAnsi="Arial"/>
          <w:sz w:val="21"/>
        </w:rPr>
        <w:t>Plazo de mantenimiento de oferta.</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17 </w:t>
      </w:r>
      <w:r>
        <w:rPr>
          <w:rFonts w:ascii="Arial" w:eastAsia="Arial" w:hAnsi="Arial"/>
          <w:sz w:val="21"/>
        </w:rPr>
        <w:t>Recepción de las ofertas.</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18 </w:t>
      </w:r>
      <w:r>
        <w:rPr>
          <w:rFonts w:ascii="Arial" w:eastAsia="Arial" w:hAnsi="Arial"/>
          <w:sz w:val="21"/>
        </w:rPr>
        <w:t>Apertura.</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19 </w:t>
      </w:r>
      <w:r>
        <w:rPr>
          <w:rFonts w:ascii="Arial" w:eastAsia="Arial" w:hAnsi="Arial"/>
          <w:sz w:val="21"/>
        </w:rPr>
        <w:t>Criterio para el análisis de las propuestas.</w:t>
      </w:r>
    </w:p>
    <w:p w:rsidR="00EA1F87" w:rsidRDefault="00126DA9" w:rsidP="008268BE">
      <w:pPr>
        <w:spacing w:line="20" w:lineRule="exact"/>
        <w:jc w:val="both"/>
        <w:rPr>
          <w:rFonts w:ascii="Times New Roman" w:eastAsia="Times New Roman" w:hAnsi="Times New Roman"/>
          <w:sz w:val="24"/>
        </w:rPr>
      </w:pPr>
      <w:r>
        <w:rPr>
          <w:rFonts w:ascii="Arial" w:eastAsia="Arial" w:hAnsi="Arial"/>
          <w:noProof/>
          <w:sz w:val="21"/>
          <w:lang w:val="es-UY" w:eastAsia="es-UY"/>
        </w:rPr>
        <w:pict>
          <v:line id="Line 10" o:spid="_x0000_s1050"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2.1pt" to="463.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i0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" strokeweight=".48pt"/>
        </w:pict>
      </w:r>
      <w:r>
        <w:rPr>
          <w:rFonts w:ascii="Arial" w:eastAsia="Arial" w:hAnsi="Arial"/>
          <w:noProof/>
          <w:sz w:val="21"/>
          <w:lang w:val="es-UY" w:eastAsia="es-UY"/>
        </w:rPr>
        <w:pict>
          <v:line id="Line 11" o:spid="_x0000_s1049"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25.4pt" to="463.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Z3FQ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" strokeweight=".48pt"/>
        </w:pict>
      </w:r>
      <w:r>
        <w:rPr>
          <w:rFonts w:ascii="Arial" w:eastAsia="Arial" w:hAnsi="Arial"/>
          <w:noProof/>
          <w:sz w:val="21"/>
          <w:lang w:val="es-UY" w:eastAsia="es-UY"/>
        </w:rPr>
        <w:pict>
          <v:line id="Line 12" o:spid="_x0000_s1048"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1.85pt" to="55.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" strokeweight=".48pt"/>
        </w:pict>
      </w:r>
      <w:r>
        <w:rPr>
          <w:rFonts w:ascii="Arial" w:eastAsia="Arial" w:hAnsi="Arial"/>
          <w:noProof/>
          <w:sz w:val="21"/>
          <w:lang w:val="es-UY" w:eastAsia="es-UY"/>
        </w:rPr>
        <w:pict>
          <v:line id="Line 13" o:spid="_x0000_s104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5pt,11.85pt" to="463.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REwIAACk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" strokeweight=".16931mm"/>
        </w:pict>
      </w:r>
    </w:p>
    <w:p w:rsidR="00EA1F87" w:rsidRDefault="00EA1F87" w:rsidP="008268BE">
      <w:pPr>
        <w:spacing w:line="243" w:lineRule="exact"/>
        <w:jc w:val="both"/>
        <w:rPr>
          <w:rFonts w:ascii="Times New Roman" w:eastAsia="Times New Roman" w:hAnsi="Times New Roman"/>
          <w:sz w:val="24"/>
        </w:rPr>
      </w:pPr>
    </w:p>
    <w:p w:rsidR="00EA1F87" w:rsidRDefault="00EA1F87" w:rsidP="008268BE">
      <w:pPr>
        <w:spacing w:line="0" w:lineRule="atLeast"/>
        <w:ind w:left="4760"/>
        <w:jc w:val="both"/>
        <w:rPr>
          <w:rFonts w:ascii="Arial" w:eastAsia="Arial" w:hAnsi="Arial"/>
          <w:sz w:val="21"/>
        </w:rPr>
      </w:pPr>
      <w:r>
        <w:rPr>
          <w:rFonts w:ascii="Arial" w:eastAsia="Arial" w:hAnsi="Arial"/>
          <w:sz w:val="21"/>
        </w:rPr>
        <w:t xml:space="preserve">PARTE </w:t>
      </w:r>
      <w:proofErr w:type="spellStart"/>
      <w:r>
        <w:rPr>
          <w:rFonts w:ascii="Arial" w:eastAsia="Arial" w:hAnsi="Arial"/>
          <w:sz w:val="21"/>
        </w:rPr>
        <w:t>llI</w:t>
      </w:r>
      <w:proofErr w:type="spellEnd"/>
    </w:p>
    <w:p w:rsidR="00EA1F87" w:rsidRDefault="00EA1F87" w:rsidP="008268BE">
      <w:pPr>
        <w:spacing w:line="240" w:lineRule="exact"/>
        <w:jc w:val="both"/>
        <w:rPr>
          <w:rFonts w:ascii="Times New Roman" w:eastAsia="Times New Roman" w:hAnsi="Times New Roman"/>
          <w:sz w:val="24"/>
        </w:rPr>
      </w:pPr>
    </w:p>
    <w:p w:rsidR="00EA1F87" w:rsidRDefault="00EA1F87" w:rsidP="008268BE">
      <w:pPr>
        <w:spacing w:line="0" w:lineRule="atLeast"/>
        <w:ind w:left="1200"/>
        <w:jc w:val="both"/>
        <w:rPr>
          <w:rFonts w:ascii="Arial" w:eastAsia="Arial" w:hAnsi="Arial"/>
          <w:sz w:val="21"/>
        </w:rPr>
      </w:pPr>
      <w:r>
        <w:rPr>
          <w:rFonts w:ascii="Arial" w:eastAsia="Arial" w:hAnsi="Arial"/>
          <w:b/>
          <w:sz w:val="21"/>
        </w:rPr>
        <w:t xml:space="preserve">Art. 20 </w:t>
      </w:r>
      <w:r>
        <w:rPr>
          <w:rFonts w:ascii="Arial" w:eastAsia="Arial" w:hAnsi="Arial"/>
          <w:sz w:val="21"/>
        </w:rPr>
        <w:t>Adjudicación</w:t>
      </w:r>
      <w:r>
        <w:rPr>
          <w:rFonts w:ascii="Arial" w:eastAsia="Arial" w:hAnsi="Arial"/>
          <w:b/>
          <w:sz w:val="21"/>
        </w:rPr>
        <w:t xml:space="preserve"> - </w:t>
      </w:r>
      <w:r>
        <w:rPr>
          <w:rFonts w:ascii="Arial" w:eastAsia="Arial" w:hAnsi="Arial"/>
          <w:sz w:val="21"/>
        </w:rPr>
        <w:t>Contratación</w:t>
      </w:r>
    </w:p>
    <w:p w:rsidR="00EA1F87" w:rsidRDefault="00EA1F87" w:rsidP="008268BE">
      <w:pPr>
        <w:spacing w:line="0" w:lineRule="atLeast"/>
        <w:ind w:left="1200"/>
        <w:jc w:val="both"/>
        <w:rPr>
          <w:rFonts w:ascii="Arial" w:eastAsia="Arial" w:hAnsi="Arial"/>
          <w:sz w:val="21"/>
        </w:rPr>
      </w:pPr>
      <w:r>
        <w:rPr>
          <w:rFonts w:ascii="Arial" w:eastAsia="Arial" w:hAnsi="Arial"/>
          <w:b/>
          <w:sz w:val="21"/>
        </w:rPr>
        <w:t xml:space="preserve">Art. 21 </w:t>
      </w:r>
      <w:r>
        <w:rPr>
          <w:rFonts w:ascii="Arial" w:eastAsia="Arial" w:hAnsi="Arial"/>
          <w:sz w:val="21"/>
        </w:rPr>
        <w:t>Sanciones por incumplimiento.</w:t>
      </w:r>
    </w:p>
    <w:p w:rsidR="00EA1F87" w:rsidRDefault="00EA1F87" w:rsidP="008268BE">
      <w:pPr>
        <w:spacing w:line="238" w:lineRule="auto"/>
        <w:ind w:left="1200"/>
        <w:jc w:val="both"/>
        <w:rPr>
          <w:rFonts w:ascii="Arial" w:eastAsia="Arial" w:hAnsi="Arial"/>
          <w:sz w:val="21"/>
        </w:rPr>
      </w:pPr>
      <w:r>
        <w:rPr>
          <w:rFonts w:ascii="Arial" w:eastAsia="Arial" w:hAnsi="Arial"/>
          <w:b/>
          <w:sz w:val="21"/>
        </w:rPr>
        <w:t xml:space="preserve">Art. 22 </w:t>
      </w:r>
      <w:r>
        <w:rPr>
          <w:rFonts w:ascii="Arial" w:eastAsia="Arial" w:hAnsi="Arial"/>
          <w:sz w:val="21"/>
        </w:rPr>
        <w:t>Multas.</w:t>
      </w:r>
    </w:p>
    <w:p w:rsidR="00EA1F87" w:rsidRDefault="00EA1F87" w:rsidP="008268BE">
      <w:pPr>
        <w:spacing w:line="234" w:lineRule="auto"/>
        <w:ind w:left="1200"/>
        <w:jc w:val="both"/>
        <w:rPr>
          <w:rFonts w:ascii="Arial" w:eastAsia="Arial" w:hAnsi="Arial"/>
          <w:sz w:val="21"/>
        </w:rPr>
      </w:pPr>
      <w:r>
        <w:rPr>
          <w:rFonts w:ascii="Arial" w:eastAsia="Arial" w:hAnsi="Arial"/>
          <w:b/>
          <w:sz w:val="21"/>
        </w:rPr>
        <w:t xml:space="preserve">Art. 23 </w:t>
      </w:r>
      <w:r>
        <w:rPr>
          <w:rFonts w:ascii="Arial" w:eastAsia="Arial" w:hAnsi="Arial"/>
          <w:sz w:val="21"/>
        </w:rPr>
        <w:t>De las notificaciones.</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24 </w:t>
      </w:r>
      <w:r>
        <w:rPr>
          <w:rFonts w:ascii="Arial" w:eastAsia="Arial" w:hAnsi="Arial"/>
          <w:sz w:val="21"/>
        </w:rPr>
        <w:t>Obligaciones del adjudicatario.</w:t>
      </w:r>
    </w:p>
    <w:p w:rsidR="00EA1F87" w:rsidRDefault="00EA1F87" w:rsidP="008268BE">
      <w:pPr>
        <w:spacing w:line="238" w:lineRule="auto"/>
        <w:ind w:left="1200"/>
        <w:jc w:val="both"/>
        <w:rPr>
          <w:rFonts w:ascii="Arial" w:eastAsia="Arial" w:hAnsi="Arial"/>
          <w:sz w:val="21"/>
        </w:rPr>
      </w:pPr>
      <w:r>
        <w:rPr>
          <w:rFonts w:ascii="Arial" w:eastAsia="Arial" w:hAnsi="Arial"/>
          <w:b/>
          <w:sz w:val="21"/>
        </w:rPr>
        <w:t xml:space="preserve">Art. 25 </w:t>
      </w:r>
      <w:r>
        <w:rPr>
          <w:rFonts w:ascii="Arial" w:eastAsia="Arial" w:hAnsi="Arial"/>
          <w:sz w:val="21"/>
        </w:rPr>
        <w:t>Forma de Pago.</w:t>
      </w:r>
    </w:p>
    <w:p w:rsidR="00EA1F87" w:rsidRDefault="00EA1F87" w:rsidP="008268BE">
      <w:pPr>
        <w:spacing w:line="237" w:lineRule="auto"/>
        <w:ind w:left="1200"/>
        <w:jc w:val="both"/>
        <w:rPr>
          <w:rFonts w:ascii="Arial" w:eastAsia="Arial" w:hAnsi="Arial"/>
          <w:sz w:val="21"/>
        </w:rPr>
      </w:pPr>
      <w:r>
        <w:rPr>
          <w:rFonts w:ascii="Arial" w:eastAsia="Arial" w:hAnsi="Arial"/>
          <w:b/>
          <w:sz w:val="21"/>
        </w:rPr>
        <w:t xml:space="preserve">Art. 26 </w:t>
      </w:r>
      <w:r>
        <w:rPr>
          <w:rFonts w:ascii="Arial" w:eastAsia="Arial" w:hAnsi="Arial"/>
          <w:sz w:val="21"/>
        </w:rPr>
        <w:t>Del incumplimiento.</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27 </w:t>
      </w:r>
      <w:r>
        <w:rPr>
          <w:rFonts w:ascii="Arial" w:eastAsia="Arial" w:hAnsi="Arial"/>
          <w:sz w:val="21"/>
        </w:rPr>
        <w:t>Causales de Rescisión.</w:t>
      </w:r>
    </w:p>
    <w:p w:rsidR="00EA1F87" w:rsidRDefault="00EA1F87" w:rsidP="008268BE">
      <w:pPr>
        <w:spacing w:line="236" w:lineRule="auto"/>
        <w:ind w:left="1200"/>
        <w:jc w:val="both"/>
        <w:rPr>
          <w:rFonts w:ascii="Arial" w:eastAsia="Arial" w:hAnsi="Arial"/>
          <w:sz w:val="21"/>
        </w:rPr>
      </w:pPr>
      <w:r>
        <w:rPr>
          <w:rFonts w:ascii="Arial" w:eastAsia="Arial" w:hAnsi="Arial"/>
          <w:b/>
          <w:sz w:val="21"/>
        </w:rPr>
        <w:t xml:space="preserve">Art. 28 </w:t>
      </w:r>
      <w:r>
        <w:rPr>
          <w:rFonts w:ascii="Arial" w:eastAsia="Arial" w:hAnsi="Arial"/>
          <w:sz w:val="21"/>
        </w:rPr>
        <w:t>Normativa Aplicable.</w:t>
      </w: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0" w:lineRule="exact"/>
        <w:jc w:val="both"/>
        <w:rPr>
          <w:rFonts w:ascii="Times New Roman" w:eastAsia="Times New Roman" w:hAnsi="Times New Roman"/>
          <w:sz w:val="24"/>
        </w:rPr>
      </w:pPr>
    </w:p>
    <w:p w:rsidR="00EA1F87" w:rsidRDefault="00EA1F87" w:rsidP="008268BE">
      <w:pPr>
        <w:spacing w:line="208" w:lineRule="exact"/>
        <w:jc w:val="both"/>
        <w:rPr>
          <w:rFonts w:ascii="Times New Roman" w:eastAsia="Times New Roman" w:hAnsi="Times New Roman"/>
          <w:sz w:val="24"/>
        </w:rPr>
      </w:pPr>
    </w:p>
    <w:p w:rsidR="00EA1F87" w:rsidRDefault="00EA1F87" w:rsidP="008268BE">
      <w:pPr>
        <w:spacing w:line="0" w:lineRule="atLeast"/>
        <w:ind w:right="160"/>
        <w:jc w:val="both"/>
        <w:rPr>
          <w:rFonts w:ascii="Arial" w:eastAsia="Arial" w:hAnsi="Arial"/>
          <w:sz w:val="23"/>
        </w:rPr>
      </w:pPr>
      <w:r>
        <w:rPr>
          <w:rFonts w:ascii="Arial" w:eastAsia="Arial" w:hAnsi="Arial"/>
          <w:sz w:val="23"/>
        </w:rPr>
        <w:t>1</w:t>
      </w:r>
    </w:p>
    <w:p w:rsidR="00EA1F87" w:rsidRDefault="00EA1F87" w:rsidP="008268BE">
      <w:pPr>
        <w:spacing w:line="0" w:lineRule="atLeast"/>
        <w:ind w:right="160"/>
        <w:jc w:val="both"/>
        <w:rPr>
          <w:rFonts w:ascii="Arial" w:eastAsia="Arial" w:hAnsi="Arial"/>
          <w:sz w:val="23"/>
        </w:rPr>
        <w:sectPr w:rsidR="00EA1F87">
          <w:pgSz w:w="12240" w:h="15840"/>
          <w:pgMar w:top="1440" w:right="1440" w:bottom="132" w:left="1440" w:header="0" w:footer="0" w:gutter="0"/>
          <w:cols w:space="0" w:equalWidth="0">
            <w:col w:w="8838"/>
          </w:cols>
          <w:docGrid w:linePitch="360"/>
        </w:sectPr>
      </w:pPr>
    </w:p>
    <w:p w:rsidR="00EA1F87" w:rsidRDefault="00EA1F87" w:rsidP="008268BE">
      <w:pPr>
        <w:spacing w:line="200" w:lineRule="exact"/>
        <w:jc w:val="both"/>
        <w:rPr>
          <w:rFonts w:ascii="Times New Roman" w:eastAsia="Times New Roman" w:hAnsi="Times New Roman"/>
        </w:rPr>
      </w:pPr>
      <w:bookmarkStart w:id="1" w:name="page2"/>
      <w:bookmarkEnd w:id="1"/>
    </w:p>
    <w:p w:rsidR="00EA1F87" w:rsidRDefault="00EA1F87" w:rsidP="008268BE">
      <w:pPr>
        <w:spacing w:line="200" w:lineRule="exact"/>
        <w:jc w:val="both"/>
        <w:rPr>
          <w:rFonts w:ascii="Times New Roman" w:eastAsia="Times New Roman" w:hAnsi="Times New Roman"/>
        </w:rPr>
      </w:pPr>
    </w:p>
    <w:p w:rsidR="00EA1F87" w:rsidRDefault="00EA1F87" w:rsidP="008268BE">
      <w:pPr>
        <w:spacing w:line="282" w:lineRule="exact"/>
        <w:jc w:val="both"/>
        <w:rPr>
          <w:rFonts w:ascii="Times New Roman" w:eastAsia="Times New Roman" w:hAnsi="Times New Roman"/>
        </w:rPr>
      </w:pPr>
    </w:p>
    <w:p w:rsidR="00EA1F87" w:rsidRDefault="00EA1F87" w:rsidP="00C04F92">
      <w:pPr>
        <w:spacing w:line="0" w:lineRule="atLeast"/>
        <w:ind w:left="140"/>
        <w:rPr>
          <w:rFonts w:ascii="Arial" w:eastAsia="Arial" w:hAnsi="Arial"/>
          <w:b/>
          <w:sz w:val="30"/>
        </w:rPr>
      </w:pPr>
      <w:r>
        <w:rPr>
          <w:rFonts w:ascii="Arial" w:eastAsia="Arial" w:hAnsi="Arial"/>
          <w:b/>
          <w:sz w:val="30"/>
        </w:rPr>
        <w:t>INCISO: Administración Nacional de Educación Pública</w:t>
      </w:r>
    </w:p>
    <w:p w:rsidR="00EA1F87" w:rsidRDefault="00EA1F87" w:rsidP="00C04F92">
      <w:pPr>
        <w:spacing w:line="10" w:lineRule="exact"/>
        <w:rPr>
          <w:rFonts w:ascii="Times New Roman" w:eastAsia="Times New Roman" w:hAnsi="Times New Roman"/>
        </w:rPr>
      </w:pPr>
    </w:p>
    <w:p w:rsidR="00EA1F87" w:rsidRDefault="00EA1F87" w:rsidP="00C04F92">
      <w:pPr>
        <w:spacing w:line="0" w:lineRule="atLeast"/>
        <w:ind w:left="640"/>
        <w:rPr>
          <w:rFonts w:ascii="Arial" w:eastAsia="Arial" w:hAnsi="Arial"/>
          <w:b/>
          <w:sz w:val="30"/>
        </w:rPr>
      </w:pPr>
      <w:r>
        <w:rPr>
          <w:rFonts w:ascii="Arial" w:eastAsia="Arial" w:hAnsi="Arial"/>
          <w:b/>
          <w:sz w:val="30"/>
        </w:rPr>
        <w:t>Unidad Ejecutora: Consejo Directivo Central</w:t>
      </w:r>
    </w:p>
    <w:p w:rsidR="00EA1F87" w:rsidRDefault="00EA1F87" w:rsidP="00C04F92">
      <w:pPr>
        <w:spacing w:line="3" w:lineRule="exact"/>
        <w:rPr>
          <w:rFonts w:ascii="Times New Roman" w:eastAsia="Times New Roman" w:hAnsi="Times New Roman"/>
        </w:rPr>
      </w:pPr>
    </w:p>
    <w:p w:rsidR="003910F0" w:rsidRDefault="00F8361F" w:rsidP="00C04F92">
      <w:pPr>
        <w:spacing w:line="247" w:lineRule="auto"/>
        <w:ind w:left="1320" w:right="2840" w:firstLine="418"/>
        <w:rPr>
          <w:rFonts w:ascii="Arial" w:eastAsia="Arial" w:hAnsi="Arial"/>
          <w:b/>
          <w:sz w:val="29"/>
        </w:rPr>
      </w:pPr>
      <w:r>
        <w:rPr>
          <w:rFonts w:ascii="Arial" w:eastAsia="Arial" w:hAnsi="Arial"/>
          <w:b/>
          <w:sz w:val="29"/>
        </w:rPr>
        <w:t>Compra Directa Nº 552/2018</w:t>
      </w:r>
    </w:p>
    <w:p w:rsidR="00EA1F87" w:rsidRDefault="00EA1F87" w:rsidP="00DA3420">
      <w:pPr>
        <w:spacing w:line="247" w:lineRule="auto"/>
        <w:ind w:left="1320" w:right="2840" w:firstLine="418"/>
        <w:jc w:val="center"/>
        <w:rPr>
          <w:rFonts w:ascii="Arial" w:eastAsia="Arial" w:hAnsi="Arial"/>
          <w:b/>
          <w:sz w:val="29"/>
        </w:rPr>
      </w:pPr>
      <w:proofErr w:type="gramStart"/>
      <w:r>
        <w:rPr>
          <w:rFonts w:ascii="Arial" w:eastAsia="Arial" w:hAnsi="Arial"/>
          <w:b/>
          <w:sz w:val="29"/>
        </w:rPr>
        <w:t>numeral</w:t>
      </w:r>
      <w:proofErr w:type="gramEnd"/>
      <w:r>
        <w:rPr>
          <w:rFonts w:ascii="Arial" w:eastAsia="Arial" w:hAnsi="Arial"/>
          <w:b/>
          <w:sz w:val="29"/>
        </w:rPr>
        <w:t xml:space="preserve"> 2 literal C art. 33 del TOCAF</w:t>
      </w:r>
    </w:p>
    <w:p w:rsidR="00EA1F87" w:rsidRDefault="00EA1F87" w:rsidP="00C04F92">
      <w:pPr>
        <w:spacing w:line="2" w:lineRule="exact"/>
        <w:rPr>
          <w:rFonts w:ascii="Times New Roman" w:eastAsia="Times New Roman" w:hAnsi="Times New Roman"/>
        </w:rPr>
      </w:pPr>
    </w:p>
    <w:p w:rsidR="00EA1F87" w:rsidRDefault="00EA1F87" w:rsidP="00C04F92">
      <w:pPr>
        <w:spacing w:line="0" w:lineRule="atLeast"/>
        <w:ind w:left="1060"/>
        <w:rPr>
          <w:rFonts w:ascii="Arial" w:eastAsia="Arial" w:hAnsi="Arial"/>
          <w:b/>
          <w:sz w:val="30"/>
        </w:rPr>
      </w:pPr>
      <w:r>
        <w:rPr>
          <w:rFonts w:ascii="Arial" w:eastAsia="Arial" w:hAnsi="Arial"/>
          <w:b/>
          <w:sz w:val="30"/>
        </w:rPr>
        <w:t>Objeto: Contratación de servicios de un (1)</w:t>
      </w:r>
    </w:p>
    <w:p w:rsidR="00EA1F87" w:rsidRDefault="00EA1F87" w:rsidP="00C04F92">
      <w:pPr>
        <w:spacing w:line="3" w:lineRule="exact"/>
        <w:rPr>
          <w:rFonts w:ascii="Times New Roman" w:eastAsia="Times New Roman" w:hAnsi="Times New Roman"/>
        </w:rPr>
      </w:pPr>
    </w:p>
    <w:p w:rsidR="00EA1F87" w:rsidRDefault="00EA1F87" w:rsidP="00C04F92">
      <w:pPr>
        <w:spacing w:line="0" w:lineRule="atLeast"/>
        <w:ind w:left="2360"/>
        <w:rPr>
          <w:rFonts w:ascii="Arial" w:eastAsia="Arial" w:hAnsi="Arial"/>
          <w:b/>
          <w:sz w:val="30"/>
        </w:rPr>
      </w:pPr>
      <w:r>
        <w:rPr>
          <w:rFonts w:ascii="Arial" w:eastAsia="Arial" w:hAnsi="Arial"/>
          <w:b/>
          <w:sz w:val="30"/>
        </w:rPr>
        <w:t>Técnico Sanitario para la</w:t>
      </w:r>
    </w:p>
    <w:p w:rsidR="00EA1F87" w:rsidRDefault="00EA1F87" w:rsidP="00C04F92">
      <w:pPr>
        <w:spacing w:line="1" w:lineRule="exact"/>
        <w:rPr>
          <w:rFonts w:ascii="Times New Roman" w:eastAsia="Times New Roman" w:hAnsi="Times New Roman"/>
        </w:rPr>
      </w:pPr>
    </w:p>
    <w:p w:rsidR="00C04F92" w:rsidRDefault="00C04F92" w:rsidP="00C04F92">
      <w:pPr>
        <w:spacing w:line="249" w:lineRule="auto"/>
        <w:ind w:left="567" w:right="1422" w:firstLine="108"/>
        <w:rPr>
          <w:rFonts w:ascii="Arial" w:eastAsia="Arial" w:hAnsi="Arial"/>
          <w:b/>
          <w:sz w:val="29"/>
        </w:rPr>
      </w:pPr>
      <w:r>
        <w:rPr>
          <w:rFonts w:ascii="Arial" w:eastAsia="Arial" w:hAnsi="Arial"/>
          <w:b/>
          <w:sz w:val="29"/>
        </w:rPr>
        <w:t xml:space="preserve">      </w:t>
      </w:r>
      <w:r w:rsidR="00EA1F87">
        <w:rPr>
          <w:rFonts w:ascii="Arial" w:eastAsia="Arial" w:hAnsi="Arial"/>
          <w:b/>
          <w:sz w:val="29"/>
        </w:rPr>
        <w:t xml:space="preserve">Comisión Descentralizada de COLONIA </w:t>
      </w:r>
      <w:r>
        <w:rPr>
          <w:rFonts w:ascii="Arial" w:eastAsia="Arial" w:hAnsi="Arial"/>
          <w:b/>
          <w:sz w:val="29"/>
        </w:rPr>
        <w:t xml:space="preserve"> </w:t>
      </w:r>
    </w:p>
    <w:p w:rsidR="003910F0" w:rsidRDefault="00EA1F87" w:rsidP="00DA3420">
      <w:pPr>
        <w:spacing w:line="249" w:lineRule="auto"/>
        <w:ind w:left="284" w:right="1422" w:firstLine="108"/>
        <w:jc w:val="center"/>
        <w:rPr>
          <w:rFonts w:ascii="Arial" w:eastAsia="Arial" w:hAnsi="Arial"/>
          <w:b/>
          <w:sz w:val="29"/>
        </w:rPr>
      </w:pPr>
      <w:r>
        <w:rPr>
          <w:rFonts w:ascii="Arial" w:eastAsia="Arial" w:hAnsi="Arial"/>
          <w:b/>
          <w:sz w:val="29"/>
        </w:rPr>
        <w:t>Sede en</w:t>
      </w:r>
      <w:r w:rsidR="00C04F92">
        <w:rPr>
          <w:rFonts w:ascii="Arial" w:eastAsia="Arial" w:hAnsi="Arial"/>
          <w:b/>
          <w:sz w:val="29"/>
        </w:rPr>
        <w:t xml:space="preserve"> la</w:t>
      </w:r>
      <w:r>
        <w:rPr>
          <w:rFonts w:ascii="Arial" w:eastAsia="Arial" w:hAnsi="Arial"/>
          <w:b/>
          <w:sz w:val="29"/>
        </w:rPr>
        <w:t xml:space="preserve"> Inspección de Primaria –</w:t>
      </w:r>
    </w:p>
    <w:p w:rsidR="00EA1F87" w:rsidRDefault="00EA1F87" w:rsidP="00DA3420">
      <w:pPr>
        <w:spacing w:line="249" w:lineRule="auto"/>
        <w:ind w:left="284" w:right="1422" w:firstLine="108"/>
        <w:jc w:val="center"/>
        <w:rPr>
          <w:rFonts w:ascii="Arial" w:eastAsia="Arial" w:hAnsi="Arial"/>
          <w:b/>
          <w:sz w:val="30"/>
        </w:rPr>
      </w:pPr>
      <w:r>
        <w:rPr>
          <w:rFonts w:ascii="Arial" w:eastAsia="Arial" w:hAnsi="Arial"/>
          <w:b/>
          <w:sz w:val="30"/>
        </w:rPr>
        <w:t>Rivadavia N° 471</w:t>
      </w:r>
    </w:p>
    <w:p w:rsidR="00EA1F87" w:rsidRDefault="008268BE" w:rsidP="00C04F92">
      <w:pPr>
        <w:spacing w:line="0" w:lineRule="atLeast"/>
        <w:ind w:left="1200"/>
        <w:rPr>
          <w:rFonts w:ascii="Arial" w:eastAsia="Arial" w:hAnsi="Arial"/>
          <w:b/>
          <w:sz w:val="30"/>
        </w:rPr>
      </w:pPr>
      <w:r>
        <w:rPr>
          <w:rFonts w:ascii="Arial" w:eastAsia="Arial" w:hAnsi="Arial"/>
          <w:b/>
          <w:sz w:val="30"/>
        </w:rPr>
        <w:t xml:space="preserve">Día </w:t>
      </w:r>
      <w:r w:rsidR="00C04F92">
        <w:rPr>
          <w:rFonts w:ascii="Arial" w:eastAsia="Arial" w:hAnsi="Arial"/>
          <w:b/>
          <w:sz w:val="30"/>
        </w:rPr>
        <w:t>10 de Agosto</w:t>
      </w:r>
      <w:r w:rsidR="00F8361F">
        <w:rPr>
          <w:rFonts w:ascii="Arial" w:eastAsia="Arial" w:hAnsi="Arial"/>
          <w:b/>
          <w:sz w:val="30"/>
        </w:rPr>
        <w:t xml:space="preserve"> de 2018</w:t>
      </w:r>
      <w:r w:rsidR="00EA1F87">
        <w:rPr>
          <w:rFonts w:ascii="Arial" w:eastAsia="Arial" w:hAnsi="Arial"/>
          <w:b/>
          <w:sz w:val="30"/>
        </w:rPr>
        <w:t xml:space="preserve"> HORA 12:00</w:t>
      </w:r>
    </w:p>
    <w:p w:rsidR="00C04F92" w:rsidRDefault="00C04F92" w:rsidP="00C04F92">
      <w:pPr>
        <w:spacing w:line="0" w:lineRule="atLeast"/>
        <w:ind w:left="1200"/>
        <w:rPr>
          <w:rFonts w:ascii="Arial" w:eastAsia="Arial" w:hAnsi="Arial"/>
          <w:b/>
          <w:sz w:val="30"/>
        </w:rPr>
      </w:pPr>
    </w:p>
    <w:p w:rsidR="00EA1F87" w:rsidRDefault="00126DA9" w:rsidP="008268BE">
      <w:pPr>
        <w:spacing w:line="20" w:lineRule="exact"/>
        <w:jc w:val="both"/>
        <w:rPr>
          <w:rFonts w:ascii="Times New Roman" w:eastAsia="Times New Roman" w:hAnsi="Times New Roman"/>
        </w:rPr>
      </w:pPr>
      <w:r>
        <w:rPr>
          <w:rFonts w:ascii="Arial" w:eastAsia="Arial" w:hAnsi="Arial"/>
          <w:b/>
          <w:noProof/>
          <w:sz w:val="30"/>
          <w:lang w:val="es-UY" w:eastAsia="es-UY"/>
        </w:rPr>
        <w:pict>
          <v:line id="Line 14" o:spid="_x0000_s104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5pt" to="41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j/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" strokeweight=".48pt"/>
        </w:pict>
      </w:r>
      <w:r>
        <w:rPr>
          <w:rFonts w:ascii="Arial" w:eastAsia="Arial" w:hAnsi="Arial"/>
          <w:b/>
          <w:noProof/>
          <w:sz w:val="30"/>
          <w:lang w:val="es-UY" w:eastAsia="es-UY"/>
        </w:rPr>
        <w:pict>
          <v:line id="Line 15" o:spid="_x0000_s1045"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55pt" to="41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r5Ew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" strokeweight=".36pt"/>
        </w:pict>
      </w:r>
      <w:r>
        <w:rPr>
          <w:rFonts w:ascii="Arial" w:eastAsia="Arial" w:hAnsi="Arial"/>
          <w:b/>
          <w:noProof/>
          <w:sz w:val="30"/>
          <w:lang w:val="es-UY" w:eastAsia="es-UY"/>
        </w:rPr>
        <w:pict>
          <v:line id="Line 16" o:spid="_x0000_s1044"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pt" to="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YDEQIAACk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" strokeweight=".36pt"/>
        </w:pict>
      </w:r>
      <w:r>
        <w:rPr>
          <w:rFonts w:ascii="Arial" w:eastAsia="Arial" w:hAnsi="Arial"/>
          <w:b/>
          <w:noProof/>
          <w:sz w:val="30"/>
          <w:lang w:val="es-UY" w:eastAsia="es-UY"/>
        </w:rPr>
        <w:pict>
          <v:line id="Line 17" o:spid="_x0000_s104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05pt,.1pt" to="412.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VFEQIAACkEAAAOAAAAZHJzL2Uyb0RvYy54bWysU8GO2jAQvVfqP1i5QxIash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" strokeweight=".48pt"/>
        </w:pict>
      </w:r>
    </w:p>
    <w:p w:rsidR="00EA1F87" w:rsidRDefault="00EA1F87" w:rsidP="008268BE">
      <w:pPr>
        <w:spacing w:line="8" w:lineRule="exact"/>
        <w:jc w:val="both"/>
        <w:rPr>
          <w:rFonts w:ascii="Times New Roman" w:eastAsia="Times New Roman" w:hAnsi="Times New Roman"/>
        </w:rPr>
      </w:pPr>
    </w:p>
    <w:p w:rsidR="00EA1F87" w:rsidRDefault="00EA1F87" w:rsidP="008268BE">
      <w:pPr>
        <w:spacing w:line="0" w:lineRule="atLeast"/>
        <w:ind w:left="3740"/>
        <w:jc w:val="both"/>
        <w:rPr>
          <w:rFonts w:ascii="Arial" w:eastAsia="Arial" w:hAnsi="Arial"/>
          <w:sz w:val="21"/>
        </w:rPr>
      </w:pPr>
      <w:r>
        <w:rPr>
          <w:rFonts w:ascii="Arial" w:eastAsia="Arial" w:hAnsi="Arial"/>
          <w:sz w:val="21"/>
        </w:rPr>
        <w:t>PARTE I</w:t>
      </w:r>
    </w:p>
    <w:p w:rsidR="00EA1F87" w:rsidRDefault="00EA1F87" w:rsidP="008268BE">
      <w:pPr>
        <w:spacing w:line="200" w:lineRule="exact"/>
        <w:jc w:val="both"/>
        <w:rPr>
          <w:rFonts w:ascii="Times New Roman" w:eastAsia="Times New Roman" w:hAnsi="Times New Roman"/>
        </w:rPr>
      </w:pPr>
    </w:p>
    <w:p w:rsidR="00EA1F87" w:rsidRDefault="00EA1F87" w:rsidP="008268BE">
      <w:pPr>
        <w:spacing w:line="297" w:lineRule="exact"/>
        <w:jc w:val="both"/>
        <w:rPr>
          <w:rFonts w:ascii="Times New Roman" w:eastAsia="Times New Roman" w:hAnsi="Times New Roman"/>
        </w:rPr>
      </w:pPr>
    </w:p>
    <w:p w:rsidR="00EA1F87" w:rsidRDefault="00EA1F87" w:rsidP="008268BE">
      <w:pPr>
        <w:spacing w:line="0" w:lineRule="atLeast"/>
        <w:ind w:left="140"/>
        <w:jc w:val="both"/>
        <w:rPr>
          <w:rFonts w:ascii="Arial" w:eastAsia="Arial" w:hAnsi="Arial"/>
          <w:b/>
          <w:sz w:val="21"/>
        </w:rPr>
      </w:pPr>
      <w:r>
        <w:rPr>
          <w:rFonts w:ascii="Arial" w:eastAsia="Arial" w:hAnsi="Arial"/>
          <w:b/>
          <w:sz w:val="21"/>
        </w:rPr>
        <w:t>Art.1 - OBJETO DEL LLAMADO</w:t>
      </w:r>
    </w:p>
    <w:p w:rsidR="00EA1F87" w:rsidRDefault="00EA1F87" w:rsidP="008268BE">
      <w:pPr>
        <w:spacing w:line="4" w:lineRule="exact"/>
        <w:jc w:val="both"/>
        <w:rPr>
          <w:rFonts w:ascii="Times New Roman" w:eastAsia="Times New Roman" w:hAnsi="Times New Roman"/>
        </w:rPr>
      </w:pPr>
    </w:p>
    <w:p w:rsidR="00EA1F87" w:rsidRDefault="00EA1F87" w:rsidP="008268BE">
      <w:pPr>
        <w:spacing w:line="235" w:lineRule="auto"/>
        <w:ind w:left="140" w:right="240"/>
        <w:jc w:val="both"/>
        <w:rPr>
          <w:rFonts w:ascii="Arial" w:eastAsia="Arial" w:hAnsi="Arial"/>
          <w:sz w:val="23"/>
        </w:rPr>
      </w:pPr>
      <w:r>
        <w:rPr>
          <w:rFonts w:ascii="Arial" w:eastAsia="Arial" w:hAnsi="Arial"/>
          <w:sz w:val="23"/>
        </w:rPr>
        <w:t xml:space="preserve">Se convoca a Compra Directa para la contratación de los servicios de un </w:t>
      </w:r>
      <w:r>
        <w:rPr>
          <w:rFonts w:ascii="Arial" w:eastAsia="Arial" w:hAnsi="Arial"/>
          <w:b/>
          <w:sz w:val="23"/>
        </w:rPr>
        <w:t>Técnico</w:t>
      </w:r>
      <w:r>
        <w:rPr>
          <w:rFonts w:ascii="Arial" w:eastAsia="Arial" w:hAnsi="Arial"/>
          <w:sz w:val="23"/>
        </w:rPr>
        <w:t xml:space="preserve"> </w:t>
      </w:r>
      <w:r>
        <w:rPr>
          <w:rFonts w:ascii="Arial" w:eastAsia="Arial" w:hAnsi="Arial"/>
          <w:b/>
          <w:sz w:val="23"/>
        </w:rPr>
        <w:t>Sanitario</w:t>
      </w:r>
      <w:r w:rsidR="00B16140">
        <w:rPr>
          <w:rFonts w:ascii="Arial" w:eastAsia="Arial" w:hAnsi="Arial"/>
          <w:b/>
          <w:sz w:val="23"/>
        </w:rPr>
        <w:t>, Operador de Instalaciones Sanitarias, titulado con similar acreditación o  idóneo con acreditación según art.13.4 de este pliego</w:t>
      </w:r>
      <w:r>
        <w:rPr>
          <w:rFonts w:ascii="Arial" w:eastAsia="Arial" w:hAnsi="Arial"/>
          <w:b/>
          <w:sz w:val="23"/>
        </w:rPr>
        <w:t xml:space="preserve"> </w:t>
      </w:r>
      <w:r>
        <w:rPr>
          <w:rFonts w:ascii="Arial" w:eastAsia="Arial" w:hAnsi="Arial"/>
          <w:sz w:val="23"/>
        </w:rPr>
        <w:t>(empresa unipersonal) para prestar funciones en la Comisión Descentralizada</w:t>
      </w:r>
      <w:r>
        <w:rPr>
          <w:rFonts w:ascii="Arial" w:eastAsia="Arial" w:hAnsi="Arial"/>
          <w:b/>
          <w:sz w:val="23"/>
        </w:rPr>
        <w:t xml:space="preserve"> </w:t>
      </w:r>
      <w:r>
        <w:rPr>
          <w:rFonts w:ascii="Arial" w:eastAsia="Arial" w:hAnsi="Arial"/>
          <w:sz w:val="23"/>
        </w:rPr>
        <w:t>de Colonia, con una carga horaria semanal de 32 hs. 30 min. Las funciones comprenderán todas las acciones que correspondan al título técnico, a vía de ejemplo proyectar, ejecutar y/o supervisar obras, confeccionar informes, y toda otra acción inherente. En este sentido priorizando la visita a los locales con valija de herramientas y materiales a efectos de ejecutar obras de mantenimiento de menor escala sin perjuicio de las restantes tareas (ver art. 6).</w:t>
      </w:r>
    </w:p>
    <w:p w:rsidR="00EA1F87" w:rsidRDefault="00EA1F87" w:rsidP="008268BE">
      <w:pPr>
        <w:spacing w:line="1" w:lineRule="exact"/>
        <w:jc w:val="both"/>
        <w:rPr>
          <w:rFonts w:ascii="Times New Roman" w:eastAsia="Times New Roman" w:hAnsi="Times New Roman"/>
        </w:rPr>
      </w:pPr>
    </w:p>
    <w:p w:rsidR="00EA1F87" w:rsidRDefault="00EA1F87" w:rsidP="008268BE">
      <w:pPr>
        <w:spacing w:line="245" w:lineRule="auto"/>
        <w:ind w:left="140" w:right="280"/>
        <w:jc w:val="both"/>
        <w:rPr>
          <w:rFonts w:ascii="Arial" w:eastAsia="Arial" w:hAnsi="Arial"/>
          <w:sz w:val="22"/>
        </w:rPr>
      </w:pPr>
      <w:r>
        <w:rPr>
          <w:rFonts w:ascii="Arial" w:eastAsia="Arial" w:hAnsi="Arial"/>
          <w:sz w:val="22"/>
        </w:rPr>
        <w:t>1.1 La Dirección Sectorial de Infraestructura dispondrá, de acuerdo a las necesidades del servicio, el cumplimiento de las funciones (a vía de ejemplo) tanto al servicio de la Comisión Descentralizada, como al servicio de alguna de las dependencias de la D.S.I., como asimismo encargarlo directa o individualmente de una obra o de una supervisión.</w:t>
      </w:r>
    </w:p>
    <w:p w:rsidR="00EA1F87" w:rsidRDefault="00EA1F87" w:rsidP="008268BE">
      <w:pPr>
        <w:spacing w:line="4" w:lineRule="exact"/>
        <w:jc w:val="both"/>
        <w:rPr>
          <w:rFonts w:ascii="Times New Roman" w:eastAsia="Times New Roman" w:hAnsi="Times New Roman"/>
        </w:rPr>
      </w:pPr>
    </w:p>
    <w:p w:rsidR="00EA1F87" w:rsidRDefault="00EA1F87" w:rsidP="008268BE">
      <w:pPr>
        <w:spacing w:line="235" w:lineRule="auto"/>
        <w:ind w:left="140" w:right="280"/>
        <w:jc w:val="both"/>
        <w:rPr>
          <w:rFonts w:ascii="Arial" w:eastAsia="Arial" w:hAnsi="Arial"/>
          <w:sz w:val="23"/>
        </w:rPr>
      </w:pPr>
      <w:r>
        <w:rPr>
          <w:rFonts w:ascii="Arial" w:eastAsia="Arial" w:hAnsi="Arial"/>
          <w:sz w:val="23"/>
        </w:rPr>
        <w:t>1.2 Podrán presentarse empresas</w:t>
      </w:r>
      <w:r w:rsidR="00F8361F">
        <w:rPr>
          <w:rFonts w:ascii="Arial" w:eastAsia="Arial" w:hAnsi="Arial"/>
          <w:sz w:val="23"/>
        </w:rPr>
        <w:t xml:space="preserve"> unipersonales de l</w:t>
      </w:r>
      <w:r>
        <w:rPr>
          <w:rFonts w:ascii="Arial" w:eastAsia="Arial" w:hAnsi="Arial"/>
          <w:sz w:val="23"/>
        </w:rPr>
        <w:t>as siguientes modalidades tributarias, contribuyente de IVA, y monotributario MIDES.</w:t>
      </w:r>
    </w:p>
    <w:p w:rsidR="00EA1F87" w:rsidRDefault="00EA1F87" w:rsidP="008268BE">
      <w:pPr>
        <w:spacing w:line="0" w:lineRule="atLeast"/>
        <w:ind w:left="140"/>
        <w:jc w:val="both"/>
        <w:rPr>
          <w:rFonts w:ascii="Arial" w:eastAsia="Arial" w:hAnsi="Arial"/>
          <w:b/>
          <w:sz w:val="21"/>
        </w:rPr>
      </w:pPr>
      <w:r>
        <w:rPr>
          <w:rFonts w:ascii="Arial" w:eastAsia="Arial" w:hAnsi="Arial"/>
          <w:b/>
          <w:sz w:val="21"/>
        </w:rPr>
        <w:t>Art. 2 - NORMAS DE FUNCIONAMIENTO</w:t>
      </w:r>
    </w:p>
    <w:p w:rsidR="00EA1F87" w:rsidRDefault="00EA1F87" w:rsidP="008268BE">
      <w:pPr>
        <w:spacing w:line="236" w:lineRule="auto"/>
        <w:ind w:left="140"/>
        <w:jc w:val="both"/>
        <w:rPr>
          <w:rFonts w:ascii="Arial" w:eastAsia="Arial" w:hAnsi="Arial"/>
          <w:b/>
          <w:sz w:val="21"/>
        </w:rPr>
      </w:pPr>
      <w:r>
        <w:rPr>
          <w:rFonts w:ascii="Arial" w:eastAsia="Arial" w:hAnsi="Arial"/>
          <w:b/>
          <w:sz w:val="21"/>
        </w:rPr>
        <w:t>Del Servicio</w:t>
      </w:r>
    </w:p>
    <w:p w:rsidR="00EA1F87" w:rsidRDefault="00EA1F87" w:rsidP="008268BE">
      <w:pPr>
        <w:spacing w:line="234" w:lineRule="auto"/>
        <w:ind w:left="140" w:right="280"/>
        <w:jc w:val="both"/>
        <w:rPr>
          <w:rFonts w:ascii="Arial" w:eastAsia="Arial" w:hAnsi="Arial"/>
          <w:sz w:val="23"/>
        </w:rPr>
      </w:pPr>
      <w:r>
        <w:rPr>
          <w:rFonts w:ascii="Arial" w:eastAsia="Arial" w:hAnsi="Arial"/>
          <w:b/>
          <w:sz w:val="23"/>
        </w:rPr>
        <w:t xml:space="preserve">2.1 </w:t>
      </w:r>
      <w:r>
        <w:rPr>
          <w:rFonts w:ascii="Arial" w:eastAsia="Arial" w:hAnsi="Arial"/>
          <w:sz w:val="23"/>
        </w:rPr>
        <w:t>El cumplimiento del servicio será controlado por el Arquitecto Residente del</w:t>
      </w:r>
      <w:r>
        <w:rPr>
          <w:rFonts w:ascii="Arial" w:eastAsia="Arial" w:hAnsi="Arial"/>
          <w:b/>
          <w:sz w:val="23"/>
        </w:rPr>
        <w:t xml:space="preserve"> </w:t>
      </w:r>
      <w:r>
        <w:rPr>
          <w:rFonts w:ascii="Arial" w:eastAsia="Arial" w:hAnsi="Arial"/>
          <w:sz w:val="23"/>
        </w:rPr>
        <w:t>Departamento, la Dirección Sectorial o quien ésta</w:t>
      </w:r>
      <w:r w:rsidR="00D572C3">
        <w:rPr>
          <w:rFonts w:ascii="Arial" w:eastAsia="Arial" w:hAnsi="Arial"/>
          <w:sz w:val="23"/>
        </w:rPr>
        <w:t xml:space="preserve"> </w:t>
      </w:r>
      <w:r>
        <w:rPr>
          <w:rFonts w:ascii="Arial" w:eastAsia="Arial" w:hAnsi="Arial"/>
          <w:sz w:val="23"/>
        </w:rPr>
        <w:t>indique.</w:t>
      </w:r>
    </w:p>
    <w:p w:rsidR="00EA1F87" w:rsidRDefault="00EA1F87" w:rsidP="008268BE">
      <w:pPr>
        <w:spacing w:line="254" w:lineRule="exact"/>
        <w:jc w:val="both"/>
        <w:rPr>
          <w:rFonts w:ascii="Times New Roman" w:eastAsia="Times New Roman" w:hAnsi="Times New Roman"/>
        </w:rPr>
      </w:pPr>
    </w:p>
    <w:p w:rsidR="00EA1F87" w:rsidRDefault="00EA1F87" w:rsidP="008268BE">
      <w:pPr>
        <w:spacing w:line="0" w:lineRule="atLeast"/>
        <w:ind w:left="140"/>
        <w:jc w:val="both"/>
        <w:rPr>
          <w:rFonts w:ascii="Arial" w:eastAsia="Arial" w:hAnsi="Arial"/>
          <w:b/>
          <w:sz w:val="21"/>
        </w:rPr>
      </w:pPr>
      <w:r>
        <w:rPr>
          <w:rFonts w:ascii="Arial" w:eastAsia="Arial" w:hAnsi="Arial"/>
          <w:b/>
          <w:sz w:val="21"/>
        </w:rPr>
        <w:t>Art. 3.- PLAZO DE CONTRATACIÓN</w:t>
      </w:r>
    </w:p>
    <w:p w:rsidR="00EA1F87" w:rsidRDefault="00EA1F87" w:rsidP="008268BE">
      <w:pPr>
        <w:spacing w:line="4" w:lineRule="exact"/>
        <w:jc w:val="both"/>
        <w:rPr>
          <w:rFonts w:ascii="Times New Roman" w:eastAsia="Times New Roman" w:hAnsi="Times New Roman"/>
        </w:rPr>
      </w:pPr>
    </w:p>
    <w:p w:rsidR="00EA1F87" w:rsidRDefault="00EA1F87" w:rsidP="004D649D">
      <w:pPr>
        <w:spacing w:line="235" w:lineRule="auto"/>
        <w:ind w:left="140" w:right="280"/>
        <w:jc w:val="both"/>
        <w:rPr>
          <w:rFonts w:ascii="Arial" w:eastAsia="Arial" w:hAnsi="Arial"/>
          <w:sz w:val="23"/>
        </w:rPr>
      </w:pPr>
      <w:r>
        <w:rPr>
          <w:rFonts w:ascii="Arial" w:eastAsia="Arial" w:hAnsi="Arial"/>
          <w:b/>
          <w:sz w:val="23"/>
        </w:rPr>
        <w:t xml:space="preserve">3.1 </w:t>
      </w:r>
      <w:r>
        <w:rPr>
          <w:rFonts w:ascii="Arial" w:eastAsia="Arial" w:hAnsi="Arial"/>
          <w:sz w:val="23"/>
        </w:rPr>
        <w:t>La vigencia del contrato que se celebre con cada técnico sanitario, será a partir de</w:t>
      </w:r>
      <w:r>
        <w:rPr>
          <w:rFonts w:ascii="Arial" w:eastAsia="Arial" w:hAnsi="Arial"/>
          <w:b/>
          <w:sz w:val="23"/>
        </w:rPr>
        <w:t xml:space="preserve"> </w:t>
      </w:r>
      <w:r>
        <w:rPr>
          <w:rFonts w:ascii="Arial" w:eastAsia="Arial" w:hAnsi="Arial"/>
          <w:sz w:val="23"/>
        </w:rPr>
        <w:t>la fecha de la firma del mismo y hasta que la suma de las remuneraciones mensuales que devengue cada técnico ascienda a la suma de $ 1.500.000 IVA incluido, excepto comunicación en contrario por parte de ANEP, con un pre-aviso de 30 días mediante notificación escrita y 90 días por parte de la empresa mediante el/los procedimiento/s de notificación establecido/s en el Art. 21 del presente Pliego. El incumplimiento del plazo de anticipación a la renuncia generara la aplicación al adjudicatario de una multa de 30 U.R</w:t>
      </w:r>
    </w:p>
    <w:p w:rsidR="00DA3420" w:rsidRDefault="00DA3420" w:rsidP="004D649D">
      <w:pPr>
        <w:spacing w:line="235" w:lineRule="auto"/>
        <w:ind w:left="140" w:right="280"/>
        <w:jc w:val="both"/>
        <w:rPr>
          <w:rFonts w:ascii="Times New Roman" w:eastAsia="Times New Roman" w:hAnsi="Times New Roman"/>
        </w:rPr>
      </w:pPr>
    </w:p>
    <w:p w:rsidR="00DA3420" w:rsidRDefault="00DA3420" w:rsidP="004D649D">
      <w:pPr>
        <w:spacing w:line="235" w:lineRule="auto"/>
        <w:ind w:left="140" w:right="280"/>
        <w:jc w:val="both"/>
        <w:rPr>
          <w:rFonts w:ascii="Times New Roman" w:eastAsia="Times New Roman" w:hAnsi="Times New Roman"/>
        </w:rPr>
      </w:pPr>
    </w:p>
    <w:p w:rsidR="00DA3420" w:rsidRDefault="00DA3420" w:rsidP="004D649D">
      <w:pPr>
        <w:spacing w:line="235" w:lineRule="auto"/>
        <w:ind w:left="140" w:right="280"/>
        <w:jc w:val="both"/>
        <w:rPr>
          <w:rFonts w:ascii="Times New Roman" w:eastAsia="Times New Roman" w:hAnsi="Times New Roman"/>
        </w:rPr>
      </w:pPr>
    </w:p>
    <w:p w:rsidR="00EA1F87" w:rsidRDefault="00EA1F87" w:rsidP="008268BE">
      <w:pPr>
        <w:spacing w:line="237" w:lineRule="auto"/>
        <w:ind w:left="200" w:right="220" w:firstLine="7"/>
        <w:jc w:val="both"/>
        <w:rPr>
          <w:rFonts w:ascii="Arial" w:eastAsia="Arial" w:hAnsi="Arial"/>
          <w:sz w:val="23"/>
        </w:rPr>
      </w:pPr>
      <w:bookmarkStart w:id="2" w:name="page3"/>
      <w:bookmarkEnd w:id="2"/>
      <w:r>
        <w:rPr>
          <w:rFonts w:ascii="Arial" w:eastAsia="Arial" w:hAnsi="Arial"/>
          <w:b/>
          <w:sz w:val="23"/>
        </w:rPr>
        <w:lastRenderedPageBreak/>
        <w:t xml:space="preserve">3.2 </w:t>
      </w:r>
      <w:r>
        <w:rPr>
          <w:rFonts w:ascii="Arial" w:eastAsia="Arial" w:hAnsi="Arial"/>
          <w:sz w:val="23"/>
        </w:rPr>
        <w:t>La Administración durante la vigencia del contrato podrá rescindir unilateralmente el</w:t>
      </w:r>
      <w:r>
        <w:rPr>
          <w:rFonts w:ascii="Arial" w:eastAsia="Arial" w:hAnsi="Arial"/>
          <w:b/>
          <w:sz w:val="23"/>
        </w:rPr>
        <w:t xml:space="preserve"> </w:t>
      </w:r>
      <w:r>
        <w:rPr>
          <w:rFonts w:ascii="Arial" w:eastAsia="Arial" w:hAnsi="Arial"/>
          <w:sz w:val="23"/>
        </w:rPr>
        <w:t>mismo, mediante resolución fundada del CODICEN, sin perjuicio de la no renovación al vencimiento, con el pre-aviso establecido ut-supra.</w:t>
      </w:r>
    </w:p>
    <w:p w:rsidR="00EA1F87" w:rsidRDefault="00EA1F87" w:rsidP="008268BE">
      <w:pPr>
        <w:spacing w:line="232" w:lineRule="exact"/>
        <w:jc w:val="both"/>
        <w:rPr>
          <w:rFonts w:ascii="Times New Roman" w:eastAsia="Times New Roman" w:hAnsi="Times New Roman"/>
        </w:rPr>
      </w:pPr>
    </w:p>
    <w:p w:rsidR="00EA1F87" w:rsidRDefault="00EA1F87" w:rsidP="008268BE">
      <w:pPr>
        <w:spacing w:line="0" w:lineRule="atLeast"/>
        <w:ind w:left="140"/>
        <w:jc w:val="both"/>
        <w:rPr>
          <w:rFonts w:ascii="Arial" w:eastAsia="Arial" w:hAnsi="Arial"/>
          <w:b/>
          <w:sz w:val="21"/>
        </w:rPr>
      </w:pPr>
      <w:r>
        <w:rPr>
          <w:rFonts w:ascii="Arial" w:eastAsia="Arial" w:hAnsi="Arial"/>
          <w:b/>
          <w:sz w:val="21"/>
        </w:rPr>
        <w:t>Art. 4 - EX</w:t>
      </w:r>
      <w:r w:rsidR="00F435F2">
        <w:rPr>
          <w:rFonts w:ascii="Arial" w:eastAsia="Arial" w:hAnsi="Arial"/>
          <w:b/>
          <w:sz w:val="21"/>
        </w:rPr>
        <w:t>C</w:t>
      </w:r>
      <w:r>
        <w:rPr>
          <w:rFonts w:ascii="Arial" w:eastAsia="Arial" w:hAnsi="Arial"/>
          <w:b/>
          <w:sz w:val="21"/>
        </w:rPr>
        <w:t>ENCIÓN  DE RESPONSABILIDAD</w:t>
      </w:r>
    </w:p>
    <w:p w:rsidR="00EA1F87" w:rsidRDefault="00EA1F87" w:rsidP="008268BE">
      <w:pPr>
        <w:spacing w:line="5" w:lineRule="exact"/>
        <w:jc w:val="both"/>
        <w:rPr>
          <w:rFonts w:ascii="Times New Roman" w:eastAsia="Times New Roman" w:hAnsi="Times New Roman"/>
        </w:rPr>
      </w:pPr>
    </w:p>
    <w:p w:rsidR="00EA1F87" w:rsidRDefault="00EA1F87" w:rsidP="008268BE">
      <w:pPr>
        <w:spacing w:line="236" w:lineRule="auto"/>
        <w:ind w:left="140" w:right="160"/>
        <w:jc w:val="both"/>
        <w:rPr>
          <w:rFonts w:ascii="Arial" w:eastAsia="Arial" w:hAnsi="Arial"/>
          <w:sz w:val="21"/>
        </w:rPr>
      </w:pPr>
      <w:r>
        <w:rPr>
          <w:rFonts w:ascii="Arial" w:eastAsia="Arial" w:hAnsi="Arial"/>
          <w:sz w:val="21"/>
        </w:rPr>
        <w:t>ANEP podrá desistir del llamado en cualquier etapa de su realización, o podrá desestimar todas las ofertas. Ninguna</w:t>
      </w:r>
      <w:r w:rsidR="00D572C3">
        <w:rPr>
          <w:rFonts w:ascii="Arial" w:eastAsia="Arial" w:hAnsi="Arial"/>
          <w:sz w:val="21"/>
        </w:rPr>
        <w:t xml:space="preserve"> de estas decisiones generará d</w:t>
      </w:r>
      <w:r>
        <w:rPr>
          <w:rFonts w:ascii="Arial" w:eastAsia="Arial" w:hAnsi="Arial"/>
          <w:sz w:val="21"/>
        </w:rPr>
        <w:t>erecho alguno de los participantes a reclamar por gastos, honorarios o indemnizaciones por daños y perjuicios.</w:t>
      </w:r>
    </w:p>
    <w:p w:rsidR="00EA1F87" w:rsidRDefault="00EA1F87" w:rsidP="008268BE">
      <w:pPr>
        <w:spacing w:line="232" w:lineRule="exact"/>
        <w:jc w:val="both"/>
        <w:rPr>
          <w:rFonts w:ascii="Times New Roman" w:eastAsia="Times New Roman" w:hAnsi="Times New Roman"/>
        </w:rPr>
      </w:pPr>
    </w:p>
    <w:p w:rsidR="00EA1F87" w:rsidRDefault="00EA1F87" w:rsidP="008268BE">
      <w:pPr>
        <w:spacing w:line="0" w:lineRule="atLeast"/>
        <w:ind w:left="140"/>
        <w:jc w:val="both"/>
        <w:rPr>
          <w:rFonts w:ascii="Arial" w:eastAsia="Arial" w:hAnsi="Arial"/>
          <w:b/>
          <w:sz w:val="21"/>
        </w:rPr>
      </w:pPr>
      <w:r>
        <w:rPr>
          <w:rFonts w:ascii="Arial" w:eastAsia="Arial" w:hAnsi="Arial"/>
          <w:b/>
          <w:sz w:val="21"/>
        </w:rPr>
        <w:t>Art. 5 - PLAZOS, COMUNICACIONES, CONSULTAS, ACLARACIONES Y PRÓRROGAS</w:t>
      </w:r>
    </w:p>
    <w:p w:rsidR="00EA1F87" w:rsidRDefault="00EA1F87" w:rsidP="008268BE">
      <w:pPr>
        <w:spacing w:line="234" w:lineRule="exact"/>
        <w:jc w:val="both"/>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1060"/>
        <w:gridCol w:w="5000"/>
        <w:gridCol w:w="1320"/>
        <w:gridCol w:w="480"/>
        <w:gridCol w:w="980"/>
        <w:gridCol w:w="220"/>
      </w:tblGrid>
      <w:tr w:rsidR="00EA1F87">
        <w:trPr>
          <w:trHeight w:val="265"/>
        </w:trPr>
        <w:tc>
          <w:tcPr>
            <w:tcW w:w="6060" w:type="dxa"/>
            <w:gridSpan w:val="2"/>
            <w:shd w:val="clear" w:color="auto" w:fill="auto"/>
            <w:vAlign w:val="bottom"/>
          </w:tcPr>
          <w:p w:rsidR="00EA1F87" w:rsidRDefault="00EA1F87" w:rsidP="008268BE">
            <w:pPr>
              <w:spacing w:line="0" w:lineRule="atLeast"/>
              <w:jc w:val="both"/>
              <w:rPr>
                <w:rFonts w:ascii="Arial" w:eastAsia="Arial" w:hAnsi="Arial"/>
                <w:sz w:val="23"/>
              </w:rPr>
            </w:pPr>
            <w:r>
              <w:rPr>
                <w:rFonts w:ascii="Arial" w:eastAsia="Arial" w:hAnsi="Arial"/>
                <w:b/>
                <w:sz w:val="23"/>
              </w:rPr>
              <w:t xml:space="preserve">5.1  </w:t>
            </w:r>
            <w:r>
              <w:rPr>
                <w:rFonts w:ascii="Arial" w:eastAsia="Arial" w:hAnsi="Arial"/>
                <w:sz w:val="23"/>
              </w:rPr>
              <w:t>Comunicaciones.</w:t>
            </w:r>
          </w:p>
        </w:tc>
        <w:tc>
          <w:tcPr>
            <w:tcW w:w="1320" w:type="dxa"/>
            <w:shd w:val="clear" w:color="auto" w:fill="auto"/>
            <w:vAlign w:val="bottom"/>
          </w:tcPr>
          <w:p w:rsidR="00EA1F87" w:rsidRDefault="00EA1F87" w:rsidP="008268BE">
            <w:pPr>
              <w:spacing w:line="0" w:lineRule="atLeast"/>
              <w:jc w:val="both"/>
              <w:rPr>
                <w:rFonts w:ascii="Times New Roman" w:eastAsia="Times New Roman" w:hAnsi="Times New Roman"/>
                <w:sz w:val="23"/>
              </w:rPr>
            </w:pPr>
          </w:p>
        </w:tc>
        <w:tc>
          <w:tcPr>
            <w:tcW w:w="480" w:type="dxa"/>
            <w:shd w:val="clear" w:color="auto" w:fill="auto"/>
            <w:vAlign w:val="bottom"/>
          </w:tcPr>
          <w:p w:rsidR="00EA1F87" w:rsidRDefault="00EA1F87" w:rsidP="008268BE">
            <w:pPr>
              <w:spacing w:line="0" w:lineRule="atLeast"/>
              <w:jc w:val="both"/>
              <w:rPr>
                <w:rFonts w:ascii="Times New Roman" w:eastAsia="Times New Roman" w:hAnsi="Times New Roman"/>
                <w:sz w:val="23"/>
              </w:rPr>
            </w:pPr>
          </w:p>
        </w:tc>
        <w:tc>
          <w:tcPr>
            <w:tcW w:w="980" w:type="dxa"/>
            <w:shd w:val="clear" w:color="auto" w:fill="auto"/>
            <w:vAlign w:val="bottom"/>
          </w:tcPr>
          <w:p w:rsidR="00EA1F87" w:rsidRDefault="00EA1F87" w:rsidP="008268BE">
            <w:pPr>
              <w:spacing w:line="0" w:lineRule="atLeast"/>
              <w:jc w:val="both"/>
              <w:rPr>
                <w:rFonts w:ascii="Times New Roman" w:eastAsia="Times New Roman" w:hAnsi="Times New Roman"/>
                <w:sz w:val="23"/>
              </w:rPr>
            </w:pPr>
          </w:p>
        </w:tc>
        <w:tc>
          <w:tcPr>
            <w:tcW w:w="220" w:type="dxa"/>
            <w:shd w:val="clear" w:color="auto" w:fill="auto"/>
            <w:vAlign w:val="bottom"/>
          </w:tcPr>
          <w:p w:rsidR="00EA1F87" w:rsidRDefault="00EA1F87" w:rsidP="008268BE">
            <w:pPr>
              <w:spacing w:line="0" w:lineRule="atLeast"/>
              <w:jc w:val="both"/>
              <w:rPr>
                <w:rFonts w:ascii="Times New Roman" w:eastAsia="Times New Roman" w:hAnsi="Times New Roman"/>
                <w:sz w:val="23"/>
              </w:rPr>
            </w:pPr>
          </w:p>
        </w:tc>
      </w:tr>
      <w:tr w:rsidR="00EA1F87">
        <w:trPr>
          <w:trHeight w:val="253"/>
        </w:trPr>
        <w:tc>
          <w:tcPr>
            <w:tcW w:w="1060" w:type="dxa"/>
            <w:shd w:val="clear" w:color="auto" w:fill="auto"/>
            <w:vAlign w:val="bottom"/>
          </w:tcPr>
          <w:p w:rsidR="00EA1F87" w:rsidRDefault="00EA1F87" w:rsidP="008268BE">
            <w:pPr>
              <w:spacing w:line="253" w:lineRule="exact"/>
              <w:jc w:val="both"/>
              <w:rPr>
                <w:rFonts w:ascii="Arial" w:eastAsia="Arial" w:hAnsi="Arial"/>
                <w:sz w:val="23"/>
              </w:rPr>
            </w:pPr>
            <w:r>
              <w:rPr>
                <w:rFonts w:ascii="Arial" w:eastAsia="Arial" w:hAnsi="Arial"/>
                <w:sz w:val="23"/>
              </w:rPr>
              <w:t>5.1.1</w:t>
            </w:r>
          </w:p>
        </w:tc>
        <w:tc>
          <w:tcPr>
            <w:tcW w:w="8000" w:type="dxa"/>
            <w:gridSpan w:val="5"/>
            <w:shd w:val="clear" w:color="auto" w:fill="auto"/>
            <w:vAlign w:val="bottom"/>
          </w:tcPr>
          <w:p w:rsidR="00EA1F87" w:rsidRDefault="00EA1F87" w:rsidP="008268BE">
            <w:pPr>
              <w:spacing w:line="253" w:lineRule="exact"/>
              <w:jc w:val="both"/>
              <w:rPr>
                <w:rFonts w:ascii="Arial" w:eastAsia="Arial" w:hAnsi="Arial"/>
                <w:sz w:val="23"/>
              </w:rPr>
            </w:pPr>
            <w:r>
              <w:rPr>
                <w:rFonts w:ascii="Arial" w:eastAsia="Arial" w:hAnsi="Arial"/>
                <w:sz w:val="23"/>
              </w:rPr>
              <w:t>Todas las comunicaciones referidas al presente llamado deberán dirigirse a la</w:t>
            </w:r>
          </w:p>
        </w:tc>
      </w:tr>
      <w:tr w:rsidR="00EA1F87">
        <w:trPr>
          <w:trHeight w:val="259"/>
        </w:trPr>
        <w:tc>
          <w:tcPr>
            <w:tcW w:w="1060" w:type="dxa"/>
            <w:shd w:val="clear" w:color="auto" w:fill="auto"/>
            <w:vAlign w:val="bottom"/>
          </w:tcPr>
          <w:p w:rsidR="00EA1F87" w:rsidRDefault="00EA1F87" w:rsidP="008268BE">
            <w:pPr>
              <w:spacing w:line="259" w:lineRule="exact"/>
              <w:jc w:val="both"/>
              <w:rPr>
                <w:rFonts w:ascii="Arial" w:eastAsia="Arial" w:hAnsi="Arial"/>
                <w:b/>
                <w:sz w:val="23"/>
              </w:rPr>
            </w:pPr>
            <w:r>
              <w:rPr>
                <w:rFonts w:ascii="Arial" w:eastAsia="Arial" w:hAnsi="Arial"/>
                <w:b/>
                <w:sz w:val="23"/>
              </w:rPr>
              <w:t>Sede  de</w:t>
            </w:r>
          </w:p>
        </w:tc>
        <w:tc>
          <w:tcPr>
            <w:tcW w:w="5000" w:type="dxa"/>
            <w:shd w:val="clear" w:color="auto" w:fill="auto"/>
            <w:vAlign w:val="bottom"/>
          </w:tcPr>
          <w:p w:rsidR="00EA1F87" w:rsidRDefault="00EA1F87" w:rsidP="008268BE">
            <w:pPr>
              <w:spacing w:line="259" w:lineRule="exact"/>
              <w:ind w:left="40"/>
              <w:jc w:val="both"/>
              <w:rPr>
                <w:rFonts w:ascii="Arial" w:eastAsia="Arial" w:hAnsi="Arial"/>
                <w:b/>
                <w:sz w:val="23"/>
              </w:rPr>
            </w:pPr>
            <w:r>
              <w:rPr>
                <w:rFonts w:ascii="Arial" w:eastAsia="Arial" w:hAnsi="Arial"/>
                <w:b/>
                <w:sz w:val="23"/>
              </w:rPr>
              <w:t>la  Comisión  Descentralizada  de  Colonia  -</w:t>
            </w:r>
          </w:p>
        </w:tc>
        <w:tc>
          <w:tcPr>
            <w:tcW w:w="1320" w:type="dxa"/>
            <w:shd w:val="clear" w:color="auto" w:fill="auto"/>
            <w:vAlign w:val="bottom"/>
          </w:tcPr>
          <w:p w:rsidR="00EA1F87" w:rsidRDefault="00D572C3" w:rsidP="008268BE">
            <w:pPr>
              <w:spacing w:line="259" w:lineRule="exact"/>
              <w:ind w:left="80"/>
              <w:jc w:val="both"/>
              <w:rPr>
                <w:rFonts w:ascii="Arial" w:eastAsia="Arial" w:hAnsi="Arial"/>
                <w:b/>
                <w:w w:val="96"/>
                <w:sz w:val="23"/>
              </w:rPr>
            </w:pPr>
            <w:r>
              <w:rPr>
                <w:rFonts w:ascii="Arial" w:eastAsia="Arial" w:hAnsi="Arial"/>
                <w:b/>
                <w:w w:val="96"/>
                <w:sz w:val="23"/>
              </w:rPr>
              <w:t>I</w:t>
            </w:r>
            <w:r w:rsidR="00EA1F87">
              <w:rPr>
                <w:rFonts w:ascii="Arial" w:eastAsia="Arial" w:hAnsi="Arial"/>
                <w:b/>
                <w:w w:val="96"/>
                <w:sz w:val="23"/>
              </w:rPr>
              <w:t>nspección</w:t>
            </w:r>
          </w:p>
        </w:tc>
        <w:tc>
          <w:tcPr>
            <w:tcW w:w="480" w:type="dxa"/>
            <w:shd w:val="clear" w:color="auto" w:fill="auto"/>
            <w:vAlign w:val="bottom"/>
          </w:tcPr>
          <w:p w:rsidR="00EA1F87" w:rsidRDefault="00EA1F87" w:rsidP="008268BE">
            <w:pPr>
              <w:spacing w:line="259" w:lineRule="exact"/>
              <w:ind w:left="80"/>
              <w:jc w:val="both"/>
              <w:rPr>
                <w:rFonts w:ascii="Arial" w:eastAsia="Arial" w:hAnsi="Arial"/>
                <w:b/>
                <w:sz w:val="23"/>
              </w:rPr>
            </w:pPr>
            <w:r>
              <w:rPr>
                <w:rFonts w:ascii="Arial" w:eastAsia="Arial" w:hAnsi="Arial"/>
                <w:b/>
                <w:sz w:val="23"/>
              </w:rPr>
              <w:t>de</w:t>
            </w:r>
          </w:p>
        </w:tc>
        <w:tc>
          <w:tcPr>
            <w:tcW w:w="980" w:type="dxa"/>
            <w:shd w:val="clear" w:color="auto" w:fill="auto"/>
            <w:vAlign w:val="bottom"/>
          </w:tcPr>
          <w:p w:rsidR="00EA1F87" w:rsidRDefault="00EA1F87" w:rsidP="008268BE">
            <w:pPr>
              <w:spacing w:line="259" w:lineRule="exact"/>
              <w:jc w:val="both"/>
              <w:rPr>
                <w:rFonts w:ascii="Arial" w:eastAsia="Arial" w:hAnsi="Arial"/>
                <w:b/>
                <w:sz w:val="23"/>
              </w:rPr>
            </w:pPr>
            <w:r>
              <w:rPr>
                <w:rFonts w:ascii="Arial" w:eastAsia="Arial" w:hAnsi="Arial"/>
                <w:b/>
                <w:sz w:val="23"/>
              </w:rPr>
              <w:t>Primaria</w:t>
            </w:r>
          </w:p>
        </w:tc>
        <w:tc>
          <w:tcPr>
            <w:tcW w:w="220" w:type="dxa"/>
            <w:shd w:val="clear" w:color="auto" w:fill="auto"/>
            <w:vAlign w:val="bottom"/>
          </w:tcPr>
          <w:p w:rsidR="00EA1F87" w:rsidRDefault="00EA1F87" w:rsidP="008268BE">
            <w:pPr>
              <w:spacing w:line="259" w:lineRule="exact"/>
              <w:ind w:left="80"/>
              <w:jc w:val="both"/>
              <w:rPr>
                <w:rFonts w:ascii="Arial" w:eastAsia="Arial" w:hAnsi="Arial"/>
                <w:b/>
                <w:sz w:val="23"/>
              </w:rPr>
            </w:pPr>
            <w:r>
              <w:rPr>
                <w:rFonts w:ascii="Arial" w:eastAsia="Arial" w:hAnsi="Arial"/>
                <w:b/>
                <w:sz w:val="23"/>
              </w:rPr>
              <w:t>-</w:t>
            </w:r>
          </w:p>
        </w:tc>
      </w:tr>
      <w:tr w:rsidR="00EA1F87">
        <w:trPr>
          <w:trHeight w:val="266"/>
        </w:trPr>
        <w:tc>
          <w:tcPr>
            <w:tcW w:w="1060" w:type="dxa"/>
            <w:shd w:val="clear" w:color="auto" w:fill="auto"/>
            <w:vAlign w:val="bottom"/>
          </w:tcPr>
          <w:p w:rsidR="00EA1F87" w:rsidRDefault="00EA1F87" w:rsidP="008268BE">
            <w:pPr>
              <w:spacing w:line="0" w:lineRule="atLeast"/>
              <w:jc w:val="both"/>
              <w:rPr>
                <w:rFonts w:ascii="Arial" w:eastAsia="Arial" w:hAnsi="Arial"/>
                <w:b/>
                <w:w w:val="96"/>
                <w:sz w:val="23"/>
              </w:rPr>
            </w:pPr>
            <w:r>
              <w:rPr>
                <w:rFonts w:ascii="Arial" w:eastAsia="Arial" w:hAnsi="Arial"/>
                <w:b/>
                <w:w w:val="96"/>
                <w:sz w:val="23"/>
              </w:rPr>
              <w:t>Rivadavia</w:t>
            </w:r>
          </w:p>
        </w:tc>
        <w:tc>
          <w:tcPr>
            <w:tcW w:w="5000" w:type="dxa"/>
            <w:shd w:val="clear" w:color="auto" w:fill="auto"/>
            <w:vAlign w:val="bottom"/>
          </w:tcPr>
          <w:p w:rsidR="00EA1F87" w:rsidRDefault="00EA1F87" w:rsidP="008268BE">
            <w:pPr>
              <w:spacing w:line="265" w:lineRule="exact"/>
              <w:ind w:left="280"/>
              <w:jc w:val="both"/>
              <w:rPr>
                <w:rFonts w:ascii="Arial" w:eastAsia="Arial" w:hAnsi="Arial"/>
                <w:sz w:val="23"/>
              </w:rPr>
            </w:pPr>
            <w:r>
              <w:rPr>
                <w:rFonts w:ascii="Arial" w:eastAsia="Arial" w:hAnsi="Arial"/>
                <w:b/>
                <w:sz w:val="23"/>
              </w:rPr>
              <w:t>N°   471</w:t>
            </w:r>
            <w:r w:rsidR="00DA3420">
              <w:rPr>
                <w:rFonts w:ascii="Arial" w:eastAsia="Arial" w:hAnsi="Arial"/>
                <w:b/>
                <w:sz w:val="23"/>
              </w:rPr>
              <w:t xml:space="preserve"> </w:t>
            </w:r>
            <w:r>
              <w:rPr>
                <w:rFonts w:ascii="Arial" w:eastAsia="Arial" w:hAnsi="Arial"/>
                <w:sz w:val="23"/>
              </w:rPr>
              <w:t>o   en   el   horario   de   13:00</w:t>
            </w:r>
          </w:p>
        </w:tc>
        <w:tc>
          <w:tcPr>
            <w:tcW w:w="1320" w:type="dxa"/>
            <w:shd w:val="clear" w:color="auto" w:fill="auto"/>
            <w:vAlign w:val="bottom"/>
          </w:tcPr>
          <w:p w:rsidR="00EA1F87" w:rsidRDefault="00EA1F87" w:rsidP="008268BE">
            <w:pPr>
              <w:spacing w:line="0" w:lineRule="atLeast"/>
              <w:ind w:left="220"/>
              <w:jc w:val="both"/>
              <w:rPr>
                <w:rFonts w:ascii="Arial" w:eastAsia="Arial" w:hAnsi="Arial"/>
                <w:sz w:val="23"/>
              </w:rPr>
            </w:pPr>
            <w:r>
              <w:rPr>
                <w:rFonts w:ascii="Arial" w:eastAsia="Arial" w:hAnsi="Arial"/>
                <w:sz w:val="23"/>
              </w:rPr>
              <w:t>a   17:00</w:t>
            </w:r>
          </w:p>
        </w:tc>
        <w:tc>
          <w:tcPr>
            <w:tcW w:w="480" w:type="dxa"/>
            <w:shd w:val="clear" w:color="auto" w:fill="auto"/>
            <w:vAlign w:val="bottom"/>
          </w:tcPr>
          <w:p w:rsidR="00EA1F87" w:rsidRDefault="00EA1F87" w:rsidP="008268BE">
            <w:pPr>
              <w:spacing w:line="0" w:lineRule="atLeast"/>
              <w:ind w:left="160"/>
              <w:jc w:val="both"/>
              <w:rPr>
                <w:rFonts w:ascii="Arial" w:eastAsia="Arial" w:hAnsi="Arial"/>
                <w:w w:val="97"/>
                <w:sz w:val="23"/>
              </w:rPr>
            </w:pPr>
            <w:r>
              <w:rPr>
                <w:rFonts w:ascii="Arial" w:eastAsia="Arial" w:hAnsi="Arial"/>
                <w:w w:val="97"/>
                <w:sz w:val="23"/>
              </w:rPr>
              <w:t>vía</w:t>
            </w:r>
          </w:p>
        </w:tc>
        <w:tc>
          <w:tcPr>
            <w:tcW w:w="980" w:type="dxa"/>
            <w:shd w:val="clear" w:color="auto" w:fill="auto"/>
            <w:vAlign w:val="bottom"/>
          </w:tcPr>
          <w:p w:rsidR="00EA1F87" w:rsidRDefault="00EA1F87" w:rsidP="008268BE">
            <w:pPr>
              <w:spacing w:line="0" w:lineRule="atLeast"/>
              <w:ind w:left="260"/>
              <w:jc w:val="both"/>
              <w:rPr>
                <w:rFonts w:ascii="Arial" w:eastAsia="Arial" w:hAnsi="Arial"/>
                <w:sz w:val="23"/>
              </w:rPr>
            </w:pPr>
            <w:r>
              <w:rPr>
                <w:rFonts w:ascii="Arial" w:eastAsia="Arial" w:hAnsi="Arial"/>
                <w:sz w:val="23"/>
              </w:rPr>
              <w:t>email</w:t>
            </w:r>
          </w:p>
        </w:tc>
        <w:tc>
          <w:tcPr>
            <w:tcW w:w="220" w:type="dxa"/>
            <w:shd w:val="clear" w:color="auto" w:fill="auto"/>
            <w:vAlign w:val="bottom"/>
          </w:tcPr>
          <w:p w:rsidR="00EA1F87" w:rsidRDefault="00EA1F87" w:rsidP="008268BE">
            <w:pPr>
              <w:spacing w:line="0" w:lineRule="atLeast"/>
              <w:ind w:left="100"/>
              <w:jc w:val="both"/>
              <w:rPr>
                <w:rFonts w:ascii="Arial" w:eastAsia="Arial" w:hAnsi="Arial"/>
                <w:w w:val="77"/>
                <w:sz w:val="23"/>
              </w:rPr>
            </w:pPr>
            <w:r>
              <w:rPr>
                <w:rFonts w:ascii="Arial" w:eastAsia="Arial" w:hAnsi="Arial"/>
                <w:w w:val="77"/>
                <w:sz w:val="23"/>
              </w:rPr>
              <w:t>a</w:t>
            </w:r>
          </w:p>
        </w:tc>
      </w:tr>
    </w:tbl>
    <w:p w:rsidR="00EA1F87" w:rsidRDefault="00EA1F87" w:rsidP="008268BE">
      <w:pPr>
        <w:spacing w:line="0" w:lineRule="atLeast"/>
        <w:ind w:left="140"/>
        <w:jc w:val="both"/>
        <w:rPr>
          <w:rFonts w:ascii="Arial" w:eastAsia="Arial" w:hAnsi="Arial"/>
          <w:color w:val="0000FF"/>
          <w:sz w:val="21"/>
          <w:u w:val="single"/>
        </w:rPr>
      </w:pPr>
      <w:r>
        <w:rPr>
          <w:rFonts w:ascii="Arial" w:eastAsia="Arial" w:hAnsi="Arial"/>
          <w:color w:val="0563C1"/>
          <w:sz w:val="21"/>
          <w:u w:val="single"/>
        </w:rPr>
        <w:t>unidaddeapoyoanep@gmail.com</w:t>
      </w:r>
      <w:r>
        <w:rPr>
          <w:rFonts w:ascii="Arial" w:eastAsia="Arial" w:hAnsi="Arial"/>
          <w:color w:val="0563C1"/>
          <w:sz w:val="21"/>
        </w:rPr>
        <w:t xml:space="preserve"> </w:t>
      </w:r>
    </w:p>
    <w:p w:rsidR="00EA1F87" w:rsidRDefault="00EA1F87" w:rsidP="008268BE">
      <w:pPr>
        <w:spacing w:line="234" w:lineRule="auto"/>
        <w:ind w:left="140" w:right="160"/>
        <w:jc w:val="both"/>
        <w:rPr>
          <w:rFonts w:ascii="Arial" w:eastAsia="Arial" w:hAnsi="Arial"/>
          <w:sz w:val="23"/>
        </w:rPr>
      </w:pPr>
      <w:r>
        <w:rPr>
          <w:rFonts w:ascii="Arial" w:eastAsia="Arial" w:hAnsi="Arial"/>
          <w:sz w:val="23"/>
        </w:rPr>
        <w:t>5.1.2 Quienes remitan comunicaciones o documentos, en cualquiera de las etapas de la negociación deberán conservar el comprobante de acuse de recibo, el que podrá ser requerido siempre que la Administración lo considere pertinente. De no presentarse el mismo se tendrá por no presentada.</w:t>
      </w:r>
    </w:p>
    <w:p w:rsidR="00EA1F87" w:rsidRDefault="00EA1F87" w:rsidP="00DA3420">
      <w:pPr>
        <w:tabs>
          <w:tab w:val="left" w:pos="1180"/>
          <w:tab w:val="left" w:pos="1820"/>
          <w:tab w:val="left" w:pos="3720"/>
          <w:tab w:val="left" w:pos="4620"/>
          <w:tab w:val="left" w:pos="5880"/>
          <w:tab w:val="left" w:pos="6480"/>
          <w:tab w:val="left" w:pos="7100"/>
          <w:tab w:val="left" w:pos="8400"/>
        </w:tabs>
        <w:spacing w:line="0" w:lineRule="atLeast"/>
        <w:ind w:left="140"/>
        <w:jc w:val="both"/>
        <w:rPr>
          <w:rFonts w:ascii="Arial" w:eastAsia="Arial" w:hAnsi="Arial"/>
          <w:sz w:val="23"/>
        </w:rPr>
      </w:pPr>
      <w:r>
        <w:rPr>
          <w:rFonts w:ascii="Arial" w:eastAsia="Arial" w:hAnsi="Arial"/>
          <w:sz w:val="23"/>
        </w:rPr>
        <w:t>5.1.3</w:t>
      </w:r>
      <w:r>
        <w:rPr>
          <w:rFonts w:ascii="Times New Roman" w:eastAsia="Times New Roman" w:hAnsi="Times New Roman"/>
        </w:rPr>
        <w:tab/>
      </w:r>
      <w:r>
        <w:rPr>
          <w:rFonts w:ascii="Arial" w:eastAsia="Arial" w:hAnsi="Arial"/>
          <w:sz w:val="23"/>
        </w:rPr>
        <w:t>Las</w:t>
      </w:r>
      <w:r>
        <w:rPr>
          <w:rFonts w:ascii="Arial" w:eastAsia="Arial" w:hAnsi="Arial"/>
          <w:sz w:val="23"/>
        </w:rPr>
        <w:tab/>
        <w:t>comunicaciones</w:t>
      </w:r>
      <w:r>
        <w:rPr>
          <w:rFonts w:ascii="Arial" w:eastAsia="Arial" w:hAnsi="Arial"/>
          <w:sz w:val="23"/>
        </w:rPr>
        <w:tab/>
        <w:t>podrán</w:t>
      </w:r>
      <w:r>
        <w:rPr>
          <w:rFonts w:ascii="Arial" w:eastAsia="Arial" w:hAnsi="Arial"/>
          <w:sz w:val="23"/>
        </w:rPr>
        <w:tab/>
        <w:t>realizarse</w:t>
      </w:r>
      <w:r>
        <w:rPr>
          <w:rFonts w:ascii="Arial" w:eastAsia="Arial" w:hAnsi="Arial"/>
          <w:sz w:val="23"/>
        </w:rPr>
        <w:tab/>
        <w:t>por</w:t>
      </w:r>
      <w:r>
        <w:rPr>
          <w:rFonts w:ascii="Arial" w:eastAsia="Arial" w:hAnsi="Arial"/>
          <w:sz w:val="23"/>
        </w:rPr>
        <w:tab/>
        <w:t>los</w:t>
      </w:r>
      <w:r>
        <w:rPr>
          <w:rFonts w:ascii="Times New Roman" w:eastAsia="Times New Roman" w:hAnsi="Times New Roman"/>
        </w:rPr>
        <w:tab/>
      </w:r>
      <w:r>
        <w:rPr>
          <w:rFonts w:ascii="Arial" w:eastAsia="Arial" w:hAnsi="Arial"/>
          <w:sz w:val="23"/>
        </w:rPr>
        <w:t>siguientes</w:t>
      </w:r>
      <w:r w:rsidR="00DA3420">
        <w:rPr>
          <w:rFonts w:ascii="Times New Roman" w:eastAsia="Times New Roman" w:hAnsi="Times New Roman"/>
        </w:rPr>
        <w:t xml:space="preserve">   </w:t>
      </w:r>
      <w:proofErr w:type="gramStart"/>
      <w:r>
        <w:rPr>
          <w:rFonts w:ascii="Arial" w:eastAsia="Arial" w:hAnsi="Arial"/>
          <w:sz w:val="22"/>
        </w:rPr>
        <w:t>medios</w:t>
      </w:r>
      <w:r w:rsidR="00DA3420">
        <w:rPr>
          <w:rFonts w:ascii="Arial" w:eastAsia="Arial" w:hAnsi="Arial"/>
          <w:sz w:val="22"/>
        </w:rPr>
        <w:t xml:space="preserve"> </w:t>
      </w:r>
      <w:r>
        <w:rPr>
          <w:rFonts w:ascii="Arial" w:eastAsia="Arial" w:hAnsi="Arial"/>
          <w:sz w:val="22"/>
        </w:rPr>
        <w:t>:</w:t>
      </w:r>
      <w:proofErr w:type="gramEnd"/>
      <w:r w:rsidR="00DA3420">
        <w:rPr>
          <w:rFonts w:ascii="Arial" w:eastAsia="Arial" w:hAnsi="Arial"/>
          <w:sz w:val="22"/>
        </w:rPr>
        <w:t xml:space="preserve"> </w:t>
      </w:r>
      <w:r>
        <w:rPr>
          <w:rFonts w:ascii="Arial" w:eastAsia="Arial" w:hAnsi="Arial"/>
          <w:sz w:val="23"/>
        </w:rPr>
        <w:t>personalmente, o correo electrónico.</w:t>
      </w:r>
    </w:p>
    <w:p w:rsidR="00EA1F87" w:rsidRDefault="00EA1F87" w:rsidP="008268BE">
      <w:pPr>
        <w:spacing w:line="235" w:lineRule="auto"/>
        <w:ind w:left="140"/>
        <w:jc w:val="both"/>
        <w:rPr>
          <w:rFonts w:ascii="Arial" w:eastAsia="Arial" w:hAnsi="Arial"/>
          <w:sz w:val="23"/>
        </w:rPr>
      </w:pPr>
      <w:r>
        <w:rPr>
          <w:rFonts w:ascii="Arial" w:eastAsia="Arial" w:hAnsi="Arial"/>
          <w:sz w:val="23"/>
        </w:rPr>
        <w:t>5.2 Aclaraciones, solicitudes y consultas. Prorrogas</w:t>
      </w:r>
    </w:p>
    <w:p w:rsidR="00EA1F87" w:rsidRDefault="00EA1F87" w:rsidP="008268BE">
      <w:pPr>
        <w:spacing w:line="2" w:lineRule="exact"/>
        <w:jc w:val="both"/>
        <w:rPr>
          <w:rFonts w:ascii="Times New Roman" w:eastAsia="Times New Roman" w:hAnsi="Times New Roman"/>
        </w:rPr>
      </w:pPr>
    </w:p>
    <w:p w:rsidR="00EA1F87" w:rsidRDefault="00EA1F87" w:rsidP="008268BE">
      <w:pPr>
        <w:spacing w:line="235" w:lineRule="auto"/>
        <w:ind w:left="140" w:right="120"/>
        <w:jc w:val="both"/>
        <w:rPr>
          <w:rFonts w:ascii="Arial" w:eastAsia="Arial" w:hAnsi="Arial"/>
          <w:sz w:val="23"/>
        </w:rPr>
      </w:pPr>
      <w:r>
        <w:rPr>
          <w:rFonts w:ascii="Arial" w:eastAsia="Arial" w:hAnsi="Arial"/>
          <w:sz w:val="23"/>
        </w:rPr>
        <w:t xml:space="preserve">5.2.1 Una vez adquirido el Pliego Particular de Condiciones los interesados podrán efectuar peticiones, aclaraciones, especificaciones o consultas relativas al objeto del llamado hasta el día </w:t>
      </w:r>
      <w:r w:rsidR="00C04F92" w:rsidRPr="00C04F92">
        <w:rPr>
          <w:rFonts w:ascii="Arial" w:eastAsia="Arial" w:hAnsi="Arial"/>
          <w:b/>
          <w:sz w:val="23"/>
        </w:rPr>
        <w:t>01 de Agosto</w:t>
      </w:r>
      <w:r w:rsidR="008268BE" w:rsidRPr="00C04F92">
        <w:rPr>
          <w:rFonts w:ascii="Arial" w:eastAsia="Arial" w:hAnsi="Arial"/>
          <w:b/>
          <w:sz w:val="23"/>
        </w:rPr>
        <w:t xml:space="preserve"> </w:t>
      </w:r>
      <w:r w:rsidRPr="00C04F92">
        <w:rPr>
          <w:rFonts w:ascii="Arial" w:eastAsia="Arial" w:hAnsi="Arial"/>
          <w:b/>
          <w:sz w:val="23"/>
        </w:rPr>
        <w:t>de 201</w:t>
      </w:r>
      <w:r w:rsidR="008268BE" w:rsidRPr="00C04F92">
        <w:rPr>
          <w:rFonts w:ascii="Arial" w:eastAsia="Arial" w:hAnsi="Arial"/>
          <w:b/>
          <w:sz w:val="23"/>
        </w:rPr>
        <w:t>8</w:t>
      </w:r>
      <w:r w:rsidRPr="00C04F92">
        <w:rPr>
          <w:rFonts w:ascii="Arial" w:eastAsia="Arial" w:hAnsi="Arial"/>
          <w:b/>
          <w:sz w:val="23"/>
        </w:rPr>
        <w:t xml:space="preserve"> a la hora 17:00</w:t>
      </w:r>
      <w:r>
        <w:rPr>
          <w:rFonts w:ascii="Arial" w:eastAsia="Arial" w:hAnsi="Arial"/>
          <w:sz w:val="23"/>
        </w:rPr>
        <w:t>. Vencido dicho término la Administración no estará obligada a pronunciarse, o proporcionar datos aclaratorios.</w:t>
      </w:r>
    </w:p>
    <w:tbl>
      <w:tblPr>
        <w:tblW w:w="0" w:type="auto"/>
        <w:tblInd w:w="140" w:type="dxa"/>
        <w:tblLayout w:type="fixed"/>
        <w:tblCellMar>
          <w:left w:w="0" w:type="dxa"/>
          <w:right w:w="0" w:type="dxa"/>
        </w:tblCellMar>
        <w:tblLook w:val="0000" w:firstRow="0" w:lastRow="0" w:firstColumn="0" w:lastColumn="0" w:noHBand="0" w:noVBand="0"/>
      </w:tblPr>
      <w:tblGrid>
        <w:gridCol w:w="520"/>
        <w:gridCol w:w="540"/>
        <w:gridCol w:w="400"/>
        <w:gridCol w:w="800"/>
        <w:gridCol w:w="380"/>
        <w:gridCol w:w="400"/>
        <w:gridCol w:w="200"/>
        <w:gridCol w:w="840"/>
        <w:gridCol w:w="780"/>
        <w:gridCol w:w="980"/>
        <w:gridCol w:w="200"/>
        <w:gridCol w:w="100"/>
        <w:gridCol w:w="640"/>
        <w:gridCol w:w="2280"/>
        <w:gridCol w:w="40"/>
      </w:tblGrid>
      <w:tr w:rsidR="00EA1F87">
        <w:trPr>
          <w:trHeight w:val="235"/>
        </w:trPr>
        <w:tc>
          <w:tcPr>
            <w:tcW w:w="520" w:type="dxa"/>
            <w:shd w:val="clear" w:color="auto" w:fill="auto"/>
            <w:vAlign w:val="bottom"/>
          </w:tcPr>
          <w:p w:rsidR="00EA1F87" w:rsidRDefault="00EA1F87" w:rsidP="008268BE">
            <w:pPr>
              <w:spacing w:line="235" w:lineRule="exact"/>
              <w:jc w:val="both"/>
              <w:rPr>
                <w:rFonts w:ascii="Arial" w:eastAsia="Arial" w:hAnsi="Arial"/>
                <w:w w:val="97"/>
                <w:sz w:val="23"/>
              </w:rPr>
            </w:pPr>
            <w:r>
              <w:rPr>
                <w:rFonts w:ascii="Arial" w:eastAsia="Arial" w:hAnsi="Arial"/>
                <w:w w:val="97"/>
                <w:sz w:val="23"/>
              </w:rPr>
              <w:t>5.2.2</w:t>
            </w:r>
          </w:p>
        </w:tc>
        <w:tc>
          <w:tcPr>
            <w:tcW w:w="540" w:type="dxa"/>
            <w:shd w:val="clear" w:color="auto" w:fill="auto"/>
            <w:vAlign w:val="bottom"/>
          </w:tcPr>
          <w:p w:rsidR="00EA1F87" w:rsidRDefault="00EA1F87" w:rsidP="008268BE">
            <w:pPr>
              <w:spacing w:line="0" w:lineRule="atLeast"/>
              <w:jc w:val="both"/>
              <w:rPr>
                <w:rFonts w:ascii="Times New Roman" w:eastAsia="Times New Roman" w:hAnsi="Times New Roman"/>
              </w:rPr>
            </w:pPr>
          </w:p>
        </w:tc>
        <w:tc>
          <w:tcPr>
            <w:tcW w:w="8040" w:type="dxa"/>
            <w:gridSpan w:val="13"/>
            <w:shd w:val="clear" w:color="auto" w:fill="auto"/>
            <w:vAlign w:val="bottom"/>
          </w:tcPr>
          <w:p w:rsidR="00EA1F87" w:rsidRDefault="00EA1F87" w:rsidP="008268BE">
            <w:pPr>
              <w:spacing w:line="235" w:lineRule="exact"/>
              <w:ind w:right="40"/>
              <w:jc w:val="both"/>
              <w:rPr>
                <w:rFonts w:ascii="Arial" w:eastAsia="Arial" w:hAnsi="Arial"/>
                <w:w w:val="97"/>
                <w:sz w:val="23"/>
              </w:rPr>
            </w:pPr>
            <w:r>
              <w:rPr>
                <w:rFonts w:ascii="Arial" w:eastAsia="Arial" w:hAnsi="Arial"/>
                <w:w w:val="97"/>
                <w:sz w:val="23"/>
              </w:rPr>
              <w:t>Las mismas deberán p</w:t>
            </w:r>
            <w:r w:rsidR="008268BE">
              <w:rPr>
                <w:rFonts w:ascii="Arial" w:eastAsia="Arial" w:hAnsi="Arial"/>
                <w:w w:val="97"/>
                <w:sz w:val="23"/>
              </w:rPr>
              <w:t xml:space="preserve">resentarse únicamente por </w:t>
            </w:r>
            <w:r w:rsidR="008268BE" w:rsidRPr="00C04F92">
              <w:rPr>
                <w:rFonts w:ascii="Arial" w:eastAsia="Arial" w:hAnsi="Arial"/>
                <w:w w:val="97"/>
                <w:sz w:val="23"/>
              </w:rPr>
              <w:t>escri</w:t>
            </w:r>
            <w:r w:rsidRPr="00C04F92">
              <w:rPr>
                <w:rFonts w:ascii="Arial" w:eastAsia="Arial" w:hAnsi="Arial"/>
                <w:w w:val="97"/>
                <w:sz w:val="23"/>
              </w:rPr>
              <w:t>to en</w:t>
            </w:r>
            <w:r>
              <w:rPr>
                <w:rFonts w:ascii="Arial" w:eastAsia="Arial" w:hAnsi="Arial"/>
                <w:w w:val="97"/>
                <w:sz w:val="23"/>
              </w:rPr>
              <w:t xml:space="preserve"> el horario de 13:00</w:t>
            </w:r>
          </w:p>
        </w:tc>
      </w:tr>
      <w:tr w:rsidR="00EA1F87">
        <w:trPr>
          <w:trHeight w:val="20"/>
        </w:trPr>
        <w:tc>
          <w:tcPr>
            <w:tcW w:w="520" w:type="dxa"/>
            <w:vMerge w:val="restart"/>
            <w:shd w:val="clear" w:color="auto" w:fill="auto"/>
            <w:vAlign w:val="bottom"/>
          </w:tcPr>
          <w:p w:rsidR="00EA1F87" w:rsidRDefault="00EA1F87" w:rsidP="008268BE">
            <w:pPr>
              <w:spacing w:line="257" w:lineRule="exact"/>
              <w:jc w:val="both"/>
              <w:rPr>
                <w:rFonts w:ascii="Arial" w:eastAsia="Arial" w:hAnsi="Arial"/>
                <w:sz w:val="23"/>
              </w:rPr>
            </w:pPr>
            <w:r>
              <w:rPr>
                <w:rFonts w:ascii="Arial" w:eastAsia="Arial" w:hAnsi="Arial"/>
                <w:sz w:val="23"/>
              </w:rPr>
              <w:t>a</w:t>
            </w:r>
          </w:p>
        </w:tc>
        <w:tc>
          <w:tcPr>
            <w:tcW w:w="940" w:type="dxa"/>
            <w:gridSpan w:val="2"/>
            <w:vMerge w:val="restart"/>
            <w:shd w:val="clear" w:color="auto" w:fill="auto"/>
            <w:vAlign w:val="bottom"/>
          </w:tcPr>
          <w:p w:rsidR="00EA1F87" w:rsidRDefault="00EA1F87" w:rsidP="008268BE">
            <w:pPr>
              <w:spacing w:line="257" w:lineRule="exact"/>
              <w:ind w:right="247"/>
              <w:jc w:val="both"/>
              <w:rPr>
                <w:rFonts w:ascii="Arial" w:eastAsia="Arial" w:hAnsi="Arial"/>
                <w:w w:val="97"/>
                <w:sz w:val="23"/>
              </w:rPr>
            </w:pPr>
            <w:r>
              <w:rPr>
                <w:rFonts w:ascii="Arial" w:eastAsia="Arial" w:hAnsi="Arial"/>
                <w:w w:val="97"/>
                <w:sz w:val="23"/>
              </w:rPr>
              <w:t>17:00</w:t>
            </w:r>
          </w:p>
        </w:tc>
        <w:tc>
          <w:tcPr>
            <w:tcW w:w="800" w:type="dxa"/>
            <w:vMerge w:val="restart"/>
            <w:shd w:val="clear" w:color="auto" w:fill="auto"/>
            <w:vAlign w:val="bottom"/>
          </w:tcPr>
          <w:p w:rsidR="00EA1F87" w:rsidRDefault="00EA1F87" w:rsidP="008268BE">
            <w:pPr>
              <w:spacing w:line="257" w:lineRule="exact"/>
              <w:ind w:left="40"/>
              <w:jc w:val="both"/>
              <w:rPr>
                <w:rFonts w:ascii="Arial" w:eastAsia="Arial" w:hAnsi="Arial"/>
                <w:sz w:val="23"/>
              </w:rPr>
            </w:pPr>
            <w:r>
              <w:rPr>
                <w:rFonts w:ascii="Arial" w:eastAsia="Arial" w:hAnsi="Arial"/>
                <w:sz w:val="23"/>
              </w:rPr>
              <w:t>horas</w:t>
            </w:r>
          </w:p>
        </w:tc>
        <w:tc>
          <w:tcPr>
            <w:tcW w:w="380" w:type="dxa"/>
            <w:vMerge w:val="restart"/>
            <w:shd w:val="clear" w:color="auto" w:fill="auto"/>
            <w:vAlign w:val="bottom"/>
          </w:tcPr>
          <w:p w:rsidR="00EA1F87" w:rsidRDefault="00EA1F87" w:rsidP="008268BE">
            <w:pPr>
              <w:spacing w:line="257" w:lineRule="exact"/>
              <w:jc w:val="both"/>
              <w:rPr>
                <w:rFonts w:ascii="Arial" w:eastAsia="Arial" w:hAnsi="Arial"/>
                <w:sz w:val="23"/>
              </w:rPr>
            </w:pPr>
            <w:r>
              <w:rPr>
                <w:rFonts w:ascii="Arial" w:eastAsia="Arial" w:hAnsi="Arial"/>
                <w:sz w:val="23"/>
              </w:rPr>
              <w:t>,</w:t>
            </w:r>
          </w:p>
        </w:tc>
        <w:tc>
          <w:tcPr>
            <w:tcW w:w="600" w:type="dxa"/>
            <w:gridSpan w:val="2"/>
            <w:vMerge w:val="restart"/>
            <w:shd w:val="clear" w:color="auto" w:fill="auto"/>
            <w:vAlign w:val="bottom"/>
          </w:tcPr>
          <w:p w:rsidR="00EA1F87" w:rsidRDefault="00EA1F87" w:rsidP="008268BE">
            <w:pPr>
              <w:spacing w:line="257" w:lineRule="exact"/>
              <w:ind w:left="300"/>
              <w:jc w:val="both"/>
              <w:rPr>
                <w:rFonts w:ascii="Arial" w:eastAsia="Arial" w:hAnsi="Arial"/>
                <w:sz w:val="23"/>
              </w:rPr>
            </w:pPr>
            <w:r>
              <w:rPr>
                <w:rFonts w:ascii="Arial" w:eastAsia="Arial" w:hAnsi="Arial"/>
                <w:sz w:val="23"/>
              </w:rPr>
              <w:t>o</w:t>
            </w:r>
          </w:p>
        </w:tc>
        <w:tc>
          <w:tcPr>
            <w:tcW w:w="840" w:type="dxa"/>
            <w:vMerge w:val="restart"/>
            <w:shd w:val="clear" w:color="auto" w:fill="auto"/>
            <w:vAlign w:val="bottom"/>
          </w:tcPr>
          <w:p w:rsidR="00EA1F87" w:rsidRDefault="00EA1F87" w:rsidP="008268BE">
            <w:pPr>
              <w:spacing w:line="257" w:lineRule="exact"/>
              <w:ind w:left="220"/>
              <w:jc w:val="both"/>
              <w:rPr>
                <w:rFonts w:ascii="Arial" w:eastAsia="Arial" w:hAnsi="Arial"/>
                <w:sz w:val="23"/>
              </w:rPr>
            </w:pPr>
            <w:r>
              <w:rPr>
                <w:rFonts w:ascii="Arial" w:eastAsia="Arial" w:hAnsi="Arial"/>
                <w:sz w:val="23"/>
              </w:rPr>
              <w:t>vía</w:t>
            </w:r>
          </w:p>
        </w:tc>
        <w:tc>
          <w:tcPr>
            <w:tcW w:w="780" w:type="dxa"/>
            <w:vMerge w:val="restart"/>
            <w:shd w:val="clear" w:color="auto" w:fill="auto"/>
            <w:vAlign w:val="bottom"/>
          </w:tcPr>
          <w:p w:rsidR="00EA1F87" w:rsidRDefault="00EA1F87" w:rsidP="008268BE">
            <w:pPr>
              <w:spacing w:line="257" w:lineRule="exact"/>
              <w:jc w:val="both"/>
              <w:rPr>
                <w:rFonts w:ascii="Arial" w:eastAsia="Arial" w:hAnsi="Arial"/>
                <w:w w:val="98"/>
                <w:sz w:val="23"/>
              </w:rPr>
            </w:pPr>
            <w:r>
              <w:rPr>
                <w:rFonts w:ascii="Arial" w:eastAsia="Arial" w:hAnsi="Arial"/>
                <w:w w:val="98"/>
                <w:sz w:val="23"/>
              </w:rPr>
              <w:t>email</w:t>
            </w:r>
          </w:p>
        </w:tc>
        <w:tc>
          <w:tcPr>
            <w:tcW w:w="980" w:type="dxa"/>
            <w:vMerge w:val="restart"/>
            <w:shd w:val="clear" w:color="auto" w:fill="auto"/>
            <w:vAlign w:val="bottom"/>
          </w:tcPr>
          <w:p w:rsidR="00EA1F87" w:rsidRDefault="00EA1F87" w:rsidP="008268BE">
            <w:pPr>
              <w:spacing w:line="257" w:lineRule="exact"/>
              <w:ind w:left="240"/>
              <w:jc w:val="both"/>
              <w:rPr>
                <w:rFonts w:ascii="Arial" w:eastAsia="Arial" w:hAnsi="Arial"/>
                <w:sz w:val="23"/>
              </w:rPr>
            </w:pPr>
            <w:r>
              <w:rPr>
                <w:rFonts w:ascii="Arial" w:eastAsia="Arial" w:hAnsi="Arial"/>
                <w:sz w:val="23"/>
              </w:rPr>
              <w:t>a</w:t>
            </w:r>
          </w:p>
        </w:tc>
        <w:tc>
          <w:tcPr>
            <w:tcW w:w="200" w:type="dxa"/>
            <w:shd w:val="clear" w:color="auto" w:fill="auto"/>
            <w:vAlign w:val="bottom"/>
          </w:tcPr>
          <w:p w:rsidR="00EA1F87" w:rsidRDefault="00EA1F87" w:rsidP="008268BE">
            <w:pPr>
              <w:spacing w:line="20" w:lineRule="exact"/>
              <w:jc w:val="both"/>
              <w:rPr>
                <w:rFonts w:ascii="Times New Roman" w:eastAsia="Times New Roman" w:hAnsi="Times New Roman"/>
                <w:sz w:val="1"/>
              </w:rPr>
            </w:pPr>
          </w:p>
        </w:tc>
        <w:tc>
          <w:tcPr>
            <w:tcW w:w="100" w:type="dxa"/>
            <w:shd w:val="clear" w:color="auto" w:fill="auto"/>
            <w:vAlign w:val="bottom"/>
          </w:tcPr>
          <w:p w:rsidR="00EA1F87" w:rsidRDefault="00EA1F87" w:rsidP="008268BE">
            <w:pPr>
              <w:spacing w:line="20" w:lineRule="exact"/>
              <w:jc w:val="both"/>
              <w:rPr>
                <w:rFonts w:ascii="Times New Roman" w:eastAsia="Times New Roman" w:hAnsi="Times New Roman"/>
                <w:sz w:val="1"/>
              </w:rPr>
            </w:pPr>
          </w:p>
        </w:tc>
        <w:tc>
          <w:tcPr>
            <w:tcW w:w="640" w:type="dxa"/>
            <w:shd w:val="clear" w:color="auto" w:fill="000000"/>
            <w:vAlign w:val="bottom"/>
          </w:tcPr>
          <w:p w:rsidR="00EA1F87" w:rsidRDefault="00EA1F87" w:rsidP="008268BE">
            <w:pPr>
              <w:spacing w:line="20" w:lineRule="exact"/>
              <w:jc w:val="both"/>
              <w:rPr>
                <w:rFonts w:ascii="Times New Roman" w:eastAsia="Times New Roman" w:hAnsi="Times New Roman"/>
                <w:sz w:val="1"/>
              </w:rPr>
            </w:pPr>
          </w:p>
        </w:tc>
        <w:tc>
          <w:tcPr>
            <w:tcW w:w="2280" w:type="dxa"/>
            <w:shd w:val="clear" w:color="auto" w:fill="auto"/>
            <w:vAlign w:val="bottom"/>
          </w:tcPr>
          <w:p w:rsidR="00EA1F87" w:rsidRDefault="00EA1F87" w:rsidP="008268BE">
            <w:pPr>
              <w:spacing w:line="20" w:lineRule="exact"/>
              <w:jc w:val="both"/>
              <w:rPr>
                <w:rFonts w:ascii="Times New Roman" w:eastAsia="Times New Roman" w:hAnsi="Times New Roman"/>
                <w:sz w:val="1"/>
              </w:rPr>
            </w:pPr>
          </w:p>
        </w:tc>
        <w:tc>
          <w:tcPr>
            <w:tcW w:w="40" w:type="dxa"/>
            <w:shd w:val="clear" w:color="auto" w:fill="auto"/>
            <w:vAlign w:val="bottom"/>
          </w:tcPr>
          <w:p w:rsidR="00EA1F87" w:rsidRDefault="00EA1F87" w:rsidP="008268BE">
            <w:pPr>
              <w:spacing w:line="20" w:lineRule="exact"/>
              <w:jc w:val="both"/>
              <w:rPr>
                <w:rFonts w:ascii="Times New Roman" w:eastAsia="Times New Roman" w:hAnsi="Times New Roman"/>
                <w:sz w:val="1"/>
              </w:rPr>
            </w:pPr>
          </w:p>
        </w:tc>
      </w:tr>
      <w:tr w:rsidR="00EA1F87">
        <w:trPr>
          <w:trHeight w:val="237"/>
        </w:trPr>
        <w:tc>
          <w:tcPr>
            <w:tcW w:w="520" w:type="dxa"/>
            <w:vMerge/>
            <w:shd w:val="clear" w:color="auto" w:fill="auto"/>
            <w:vAlign w:val="bottom"/>
          </w:tcPr>
          <w:p w:rsidR="00EA1F87" w:rsidRDefault="00EA1F87" w:rsidP="008268BE">
            <w:pPr>
              <w:spacing w:line="0" w:lineRule="atLeast"/>
              <w:jc w:val="both"/>
              <w:rPr>
                <w:rFonts w:ascii="Times New Roman" w:eastAsia="Times New Roman" w:hAnsi="Times New Roman"/>
              </w:rPr>
            </w:pPr>
          </w:p>
        </w:tc>
        <w:tc>
          <w:tcPr>
            <w:tcW w:w="940" w:type="dxa"/>
            <w:gridSpan w:val="2"/>
            <w:vMerge/>
            <w:shd w:val="clear" w:color="auto" w:fill="auto"/>
            <w:vAlign w:val="bottom"/>
          </w:tcPr>
          <w:p w:rsidR="00EA1F87" w:rsidRDefault="00EA1F87" w:rsidP="008268BE">
            <w:pPr>
              <w:spacing w:line="0" w:lineRule="atLeast"/>
              <w:jc w:val="both"/>
              <w:rPr>
                <w:rFonts w:ascii="Times New Roman" w:eastAsia="Times New Roman" w:hAnsi="Times New Roman"/>
              </w:rPr>
            </w:pPr>
          </w:p>
        </w:tc>
        <w:tc>
          <w:tcPr>
            <w:tcW w:w="800" w:type="dxa"/>
            <w:vMerge/>
            <w:shd w:val="clear" w:color="auto" w:fill="auto"/>
            <w:vAlign w:val="bottom"/>
          </w:tcPr>
          <w:p w:rsidR="00EA1F87" w:rsidRDefault="00EA1F87" w:rsidP="008268BE">
            <w:pPr>
              <w:spacing w:line="0" w:lineRule="atLeast"/>
              <w:jc w:val="both"/>
              <w:rPr>
                <w:rFonts w:ascii="Times New Roman" w:eastAsia="Times New Roman" w:hAnsi="Times New Roman"/>
              </w:rPr>
            </w:pPr>
          </w:p>
        </w:tc>
        <w:tc>
          <w:tcPr>
            <w:tcW w:w="380" w:type="dxa"/>
            <w:vMerge/>
            <w:shd w:val="clear" w:color="auto" w:fill="auto"/>
            <w:vAlign w:val="bottom"/>
          </w:tcPr>
          <w:p w:rsidR="00EA1F87" w:rsidRDefault="00EA1F87" w:rsidP="008268BE">
            <w:pPr>
              <w:spacing w:line="0" w:lineRule="atLeast"/>
              <w:jc w:val="both"/>
              <w:rPr>
                <w:rFonts w:ascii="Times New Roman" w:eastAsia="Times New Roman" w:hAnsi="Times New Roman"/>
              </w:rPr>
            </w:pPr>
          </w:p>
        </w:tc>
        <w:tc>
          <w:tcPr>
            <w:tcW w:w="600" w:type="dxa"/>
            <w:gridSpan w:val="2"/>
            <w:vMerge/>
            <w:shd w:val="clear" w:color="auto" w:fill="auto"/>
            <w:vAlign w:val="bottom"/>
          </w:tcPr>
          <w:p w:rsidR="00EA1F87" w:rsidRDefault="00EA1F87" w:rsidP="008268BE">
            <w:pPr>
              <w:spacing w:line="0" w:lineRule="atLeast"/>
              <w:jc w:val="both"/>
              <w:rPr>
                <w:rFonts w:ascii="Times New Roman" w:eastAsia="Times New Roman" w:hAnsi="Times New Roman"/>
              </w:rPr>
            </w:pPr>
          </w:p>
        </w:tc>
        <w:tc>
          <w:tcPr>
            <w:tcW w:w="840" w:type="dxa"/>
            <w:vMerge/>
            <w:shd w:val="clear" w:color="auto" w:fill="auto"/>
            <w:vAlign w:val="bottom"/>
          </w:tcPr>
          <w:p w:rsidR="00EA1F87" w:rsidRDefault="00EA1F87" w:rsidP="008268BE">
            <w:pPr>
              <w:spacing w:line="0" w:lineRule="atLeast"/>
              <w:jc w:val="both"/>
              <w:rPr>
                <w:rFonts w:ascii="Times New Roman" w:eastAsia="Times New Roman" w:hAnsi="Times New Roman"/>
              </w:rPr>
            </w:pPr>
          </w:p>
        </w:tc>
        <w:tc>
          <w:tcPr>
            <w:tcW w:w="780" w:type="dxa"/>
            <w:vMerge/>
            <w:shd w:val="clear" w:color="auto" w:fill="auto"/>
            <w:vAlign w:val="bottom"/>
          </w:tcPr>
          <w:p w:rsidR="00EA1F87" w:rsidRDefault="00EA1F87" w:rsidP="008268BE">
            <w:pPr>
              <w:spacing w:line="0" w:lineRule="atLeast"/>
              <w:jc w:val="both"/>
              <w:rPr>
                <w:rFonts w:ascii="Times New Roman" w:eastAsia="Times New Roman" w:hAnsi="Times New Roman"/>
              </w:rPr>
            </w:pPr>
          </w:p>
        </w:tc>
        <w:tc>
          <w:tcPr>
            <w:tcW w:w="980" w:type="dxa"/>
            <w:vMerge/>
            <w:shd w:val="clear" w:color="auto" w:fill="auto"/>
            <w:vAlign w:val="bottom"/>
          </w:tcPr>
          <w:p w:rsidR="00EA1F87" w:rsidRDefault="00EA1F87" w:rsidP="008268BE">
            <w:pPr>
              <w:spacing w:line="0" w:lineRule="atLeast"/>
              <w:jc w:val="both"/>
              <w:rPr>
                <w:rFonts w:ascii="Times New Roman" w:eastAsia="Times New Roman" w:hAnsi="Times New Roman"/>
              </w:rPr>
            </w:pPr>
          </w:p>
        </w:tc>
        <w:tc>
          <w:tcPr>
            <w:tcW w:w="200" w:type="dxa"/>
            <w:shd w:val="clear" w:color="auto" w:fill="auto"/>
            <w:vAlign w:val="bottom"/>
          </w:tcPr>
          <w:p w:rsidR="00EA1F87" w:rsidRDefault="00EA1F87" w:rsidP="008268BE">
            <w:pPr>
              <w:spacing w:line="0" w:lineRule="atLeast"/>
              <w:jc w:val="both"/>
              <w:rPr>
                <w:rFonts w:ascii="Times New Roman" w:eastAsia="Times New Roman" w:hAnsi="Times New Roman"/>
              </w:rPr>
            </w:pPr>
          </w:p>
        </w:tc>
        <w:tc>
          <w:tcPr>
            <w:tcW w:w="3060" w:type="dxa"/>
            <w:gridSpan w:val="4"/>
            <w:shd w:val="clear" w:color="auto" w:fill="auto"/>
            <w:vAlign w:val="bottom"/>
          </w:tcPr>
          <w:p w:rsidR="00EA1F87" w:rsidRDefault="00126DA9" w:rsidP="008268BE">
            <w:pPr>
              <w:spacing w:line="237" w:lineRule="exact"/>
              <w:ind w:right="40"/>
              <w:jc w:val="both"/>
              <w:rPr>
                <w:rFonts w:ascii="Arial" w:eastAsia="Arial" w:hAnsi="Arial"/>
                <w:color w:val="0563C1"/>
                <w:w w:val="97"/>
                <w:sz w:val="21"/>
              </w:rPr>
            </w:pPr>
            <w:hyperlink r:id="rId5" w:history="1">
              <w:r w:rsidR="008268BE" w:rsidRPr="009456D2">
                <w:rPr>
                  <w:rStyle w:val="Hipervnculo"/>
                  <w:rFonts w:ascii="Arial" w:eastAsia="Arial" w:hAnsi="Arial"/>
                  <w:w w:val="97"/>
                  <w:sz w:val="21"/>
                </w:rPr>
                <w:t>unidaddeapoyoanep@gmail.com</w:t>
              </w:r>
            </w:hyperlink>
            <w:r w:rsidR="008268BE">
              <w:rPr>
                <w:rFonts w:ascii="Arial" w:eastAsia="Arial" w:hAnsi="Arial"/>
                <w:color w:val="0563C1"/>
                <w:w w:val="97"/>
                <w:sz w:val="21"/>
              </w:rPr>
              <w:t xml:space="preserve"> </w:t>
            </w:r>
          </w:p>
        </w:tc>
      </w:tr>
      <w:tr w:rsidR="00EA1F87">
        <w:trPr>
          <w:trHeight w:val="20"/>
        </w:trPr>
        <w:tc>
          <w:tcPr>
            <w:tcW w:w="3040" w:type="dxa"/>
            <w:gridSpan w:val="6"/>
            <w:vMerge w:val="restart"/>
            <w:shd w:val="clear" w:color="auto" w:fill="auto"/>
            <w:vAlign w:val="bottom"/>
          </w:tcPr>
          <w:p w:rsidR="00EA1F87" w:rsidRDefault="00EA1F87" w:rsidP="00D912D0">
            <w:pPr>
              <w:spacing w:line="0" w:lineRule="atLeast"/>
              <w:jc w:val="both"/>
              <w:rPr>
                <w:rFonts w:ascii="Arial" w:eastAsia="Arial" w:hAnsi="Arial"/>
                <w:color w:val="0000FF"/>
                <w:w w:val="98"/>
                <w:sz w:val="21"/>
              </w:rPr>
            </w:pPr>
          </w:p>
        </w:tc>
        <w:tc>
          <w:tcPr>
            <w:tcW w:w="200" w:type="dxa"/>
            <w:vMerge w:val="restart"/>
            <w:shd w:val="clear" w:color="auto" w:fill="auto"/>
            <w:vAlign w:val="bottom"/>
          </w:tcPr>
          <w:p w:rsidR="00EA1F87" w:rsidRDefault="00EA1F87" w:rsidP="008268BE">
            <w:pPr>
              <w:spacing w:line="20" w:lineRule="exact"/>
              <w:jc w:val="both"/>
              <w:rPr>
                <w:rFonts w:ascii="Times New Roman" w:eastAsia="Times New Roman" w:hAnsi="Times New Roman"/>
                <w:sz w:val="1"/>
              </w:rPr>
            </w:pPr>
          </w:p>
        </w:tc>
        <w:tc>
          <w:tcPr>
            <w:tcW w:w="840" w:type="dxa"/>
            <w:shd w:val="clear" w:color="auto" w:fill="auto"/>
            <w:vAlign w:val="bottom"/>
          </w:tcPr>
          <w:p w:rsidR="00EA1F87" w:rsidRDefault="00EA1F87" w:rsidP="008268BE">
            <w:pPr>
              <w:spacing w:line="20" w:lineRule="exact"/>
              <w:jc w:val="both"/>
              <w:rPr>
                <w:rFonts w:ascii="Times New Roman" w:eastAsia="Times New Roman" w:hAnsi="Times New Roman"/>
                <w:sz w:val="1"/>
              </w:rPr>
            </w:pPr>
          </w:p>
        </w:tc>
        <w:tc>
          <w:tcPr>
            <w:tcW w:w="780" w:type="dxa"/>
            <w:shd w:val="clear" w:color="auto" w:fill="auto"/>
            <w:vAlign w:val="bottom"/>
          </w:tcPr>
          <w:p w:rsidR="00EA1F87" w:rsidRDefault="00EA1F87" w:rsidP="008268BE">
            <w:pPr>
              <w:spacing w:line="20" w:lineRule="exact"/>
              <w:jc w:val="both"/>
              <w:rPr>
                <w:rFonts w:ascii="Times New Roman" w:eastAsia="Times New Roman" w:hAnsi="Times New Roman"/>
                <w:sz w:val="1"/>
              </w:rPr>
            </w:pPr>
          </w:p>
        </w:tc>
        <w:tc>
          <w:tcPr>
            <w:tcW w:w="980" w:type="dxa"/>
            <w:shd w:val="clear" w:color="auto" w:fill="auto"/>
            <w:vAlign w:val="bottom"/>
          </w:tcPr>
          <w:p w:rsidR="00EA1F87" w:rsidRDefault="00EA1F87" w:rsidP="008268BE">
            <w:pPr>
              <w:spacing w:line="20" w:lineRule="exact"/>
              <w:jc w:val="both"/>
              <w:rPr>
                <w:rFonts w:ascii="Times New Roman" w:eastAsia="Times New Roman" w:hAnsi="Times New Roman"/>
                <w:sz w:val="1"/>
              </w:rPr>
            </w:pPr>
          </w:p>
        </w:tc>
        <w:tc>
          <w:tcPr>
            <w:tcW w:w="200" w:type="dxa"/>
            <w:shd w:val="clear" w:color="auto" w:fill="auto"/>
            <w:vAlign w:val="bottom"/>
          </w:tcPr>
          <w:p w:rsidR="00EA1F87" w:rsidRDefault="00EA1F87" w:rsidP="008268BE">
            <w:pPr>
              <w:spacing w:line="20" w:lineRule="exact"/>
              <w:jc w:val="both"/>
              <w:rPr>
                <w:rFonts w:ascii="Times New Roman" w:eastAsia="Times New Roman" w:hAnsi="Times New Roman"/>
                <w:sz w:val="1"/>
              </w:rPr>
            </w:pPr>
          </w:p>
        </w:tc>
        <w:tc>
          <w:tcPr>
            <w:tcW w:w="100" w:type="dxa"/>
            <w:shd w:val="clear" w:color="auto" w:fill="0563C1"/>
            <w:vAlign w:val="bottom"/>
          </w:tcPr>
          <w:p w:rsidR="00EA1F87" w:rsidRDefault="00EA1F87" w:rsidP="008268BE">
            <w:pPr>
              <w:spacing w:line="20" w:lineRule="exact"/>
              <w:jc w:val="both"/>
              <w:rPr>
                <w:rFonts w:ascii="Times New Roman" w:eastAsia="Times New Roman" w:hAnsi="Times New Roman"/>
                <w:sz w:val="1"/>
              </w:rPr>
            </w:pPr>
          </w:p>
        </w:tc>
        <w:tc>
          <w:tcPr>
            <w:tcW w:w="640" w:type="dxa"/>
            <w:shd w:val="clear" w:color="auto" w:fill="0563C1"/>
            <w:vAlign w:val="bottom"/>
          </w:tcPr>
          <w:p w:rsidR="00EA1F87" w:rsidRDefault="00EA1F87" w:rsidP="008268BE">
            <w:pPr>
              <w:spacing w:line="20" w:lineRule="exact"/>
              <w:jc w:val="both"/>
              <w:rPr>
                <w:rFonts w:ascii="Times New Roman" w:eastAsia="Times New Roman" w:hAnsi="Times New Roman"/>
                <w:sz w:val="1"/>
              </w:rPr>
            </w:pPr>
          </w:p>
        </w:tc>
        <w:tc>
          <w:tcPr>
            <w:tcW w:w="2280" w:type="dxa"/>
            <w:shd w:val="clear" w:color="auto" w:fill="0563C1"/>
            <w:vAlign w:val="bottom"/>
          </w:tcPr>
          <w:p w:rsidR="00EA1F87" w:rsidRDefault="00EA1F87" w:rsidP="008268BE">
            <w:pPr>
              <w:spacing w:line="20" w:lineRule="exact"/>
              <w:jc w:val="both"/>
              <w:rPr>
                <w:rFonts w:ascii="Times New Roman" w:eastAsia="Times New Roman" w:hAnsi="Times New Roman"/>
                <w:sz w:val="1"/>
              </w:rPr>
            </w:pPr>
          </w:p>
        </w:tc>
        <w:tc>
          <w:tcPr>
            <w:tcW w:w="40" w:type="dxa"/>
            <w:shd w:val="clear" w:color="auto" w:fill="auto"/>
            <w:vAlign w:val="bottom"/>
          </w:tcPr>
          <w:p w:rsidR="00EA1F87" w:rsidRDefault="00EA1F87" w:rsidP="008268BE">
            <w:pPr>
              <w:spacing w:line="20" w:lineRule="exact"/>
              <w:jc w:val="both"/>
              <w:rPr>
                <w:rFonts w:ascii="Times New Roman" w:eastAsia="Times New Roman" w:hAnsi="Times New Roman"/>
                <w:sz w:val="1"/>
              </w:rPr>
            </w:pPr>
          </w:p>
        </w:tc>
      </w:tr>
      <w:tr w:rsidR="00EA1F87">
        <w:trPr>
          <w:trHeight w:val="230"/>
        </w:trPr>
        <w:tc>
          <w:tcPr>
            <w:tcW w:w="3040" w:type="dxa"/>
            <w:gridSpan w:val="6"/>
            <w:vMerge/>
            <w:tcBorders>
              <w:bottom w:val="single" w:sz="8" w:space="0" w:color="0000FF"/>
            </w:tcBorders>
            <w:shd w:val="clear" w:color="auto" w:fill="auto"/>
            <w:vAlign w:val="bottom"/>
          </w:tcPr>
          <w:p w:rsidR="00EA1F87" w:rsidRDefault="00EA1F87" w:rsidP="008268BE">
            <w:pPr>
              <w:spacing w:line="0" w:lineRule="atLeast"/>
              <w:jc w:val="both"/>
              <w:rPr>
                <w:rFonts w:ascii="Times New Roman" w:eastAsia="Times New Roman" w:hAnsi="Times New Roman"/>
                <w:sz w:val="19"/>
              </w:rPr>
            </w:pPr>
          </w:p>
        </w:tc>
        <w:tc>
          <w:tcPr>
            <w:tcW w:w="200" w:type="dxa"/>
            <w:vMerge/>
            <w:shd w:val="clear" w:color="auto" w:fill="auto"/>
            <w:vAlign w:val="bottom"/>
          </w:tcPr>
          <w:p w:rsidR="00EA1F87" w:rsidRDefault="00EA1F87" w:rsidP="008268BE">
            <w:pPr>
              <w:spacing w:line="0" w:lineRule="atLeast"/>
              <w:jc w:val="both"/>
              <w:rPr>
                <w:rFonts w:ascii="Times New Roman" w:eastAsia="Times New Roman" w:hAnsi="Times New Roman"/>
                <w:sz w:val="19"/>
              </w:rPr>
            </w:pPr>
          </w:p>
        </w:tc>
        <w:tc>
          <w:tcPr>
            <w:tcW w:w="840" w:type="dxa"/>
            <w:shd w:val="clear" w:color="auto" w:fill="auto"/>
            <w:vAlign w:val="bottom"/>
          </w:tcPr>
          <w:p w:rsidR="00EA1F87" w:rsidRDefault="00EA1F87" w:rsidP="008268BE">
            <w:pPr>
              <w:spacing w:line="0" w:lineRule="atLeast"/>
              <w:jc w:val="both"/>
              <w:rPr>
                <w:rFonts w:ascii="Times New Roman" w:eastAsia="Times New Roman" w:hAnsi="Times New Roman"/>
                <w:sz w:val="19"/>
              </w:rPr>
            </w:pPr>
          </w:p>
        </w:tc>
        <w:tc>
          <w:tcPr>
            <w:tcW w:w="780" w:type="dxa"/>
            <w:shd w:val="clear" w:color="auto" w:fill="auto"/>
            <w:vAlign w:val="bottom"/>
          </w:tcPr>
          <w:p w:rsidR="00EA1F87" w:rsidRDefault="00EA1F87" w:rsidP="008268BE">
            <w:pPr>
              <w:spacing w:line="0" w:lineRule="atLeast"/>
              <w:jc w:val="both"/>
              <w:rPr>
                <w:rFonts w:ascii="Times New Roman" w:eastAsia="Times New Roman" w:hAnsi="Times New Roman"/>
                <w:sz w:val="19"/>
              </w:rPr>
            </w:pPr>
          </w:p>
        </w:tc>
        <w:tc>
          <w:tcPr>
            <w:tcW w:w="980" w:type="dxa"/>
            <w:shd w:val="clear" w:color="auto" w:fill="auto"/>
            <w:vAlign w:val="bottom"/>
          </w:tcPr>
          <w:p w:rsidR="00EA1F87" w:rsidRDefault="00EA1F87" w:rsidP="008268BE">
            <w:pPr>
              <w:spacing w:line="0" w:lineRule="atLeast"/>
              <w:jc w:val="both"/>
              <w:rPr>
                <w:rFonts w:ascii="Times New Roman" w:eastAsia="Times New Roman" w:hAnsi="Times New Roman"/>
                <w:sz w:val="19"/>
              </w:rPr>
            </w:pPr>
          </w:p>
        </w:tc>
        <w:tc>
          <w:tcPr>
            <w:tcW w:w="3260" w:type="dxa"/>
            <w:gridSpan w:val="5"/>
            <w:vMerge w:val="restart"/>
            <w:shd w:val="clear" w:color="auto" w:fill="auto"/>
            <w:vAlign w:val="bottom"/>
          </w:tcPr>
          <w:p w:rsidR="00EA1F87" w:rsidRDefault="008268BE" w:rsidP="00C04F92">
            <w:pPr>
              <w:spacing w:line="0" w:lineRule="atLeast"/>
              <w:ind w:right="40"/>
              <w:jc w:val="both"/>
              <w:rPr>
                <w:rFonts w:ascii="Arial" w:eastAsia="Arial" w:hAnsi="Arial"/>
                <w:b/>
                <w:sz w:val="23"/>
              </w:rPr>
            </w:pPr>
            <w:r>
              <w:rPr>
                <w:rFonts w:ascii="Arial" w:eastAsia="Arial" w:hAnsi="Arial"/>
                <w:sz w:val="23"/>
              </w:rPr>
              <w:t xml:space="preserve">se  evacuaran  el  día   </w:t>
            </w:r>
            <w:r w:rsidR="00C04F92" w:rsidRPr="00C04F92">
              <w:rPr>
                <w:rFonts w:ascii="Arial" w:eastAsia="Arial" w:hAnsi="Arial"/>
                <w:b/>
                <w:sz w:val="23"/>
              </w:rPr>
              <w:t>06 de</w:t>
            </w:r>
          </w:p>
        </w:tc>
      </w:tr>
      <w:tr w:rsidR="00EA1F87">
        <w:trPr>
          <w:trHeight w:val="256"/>
        </w:trPr>
        <w:tc>
          <w:tcPr>
            <w:tcW w:w="520" w:type="dxa"/>
            <w:shd w:val="clear" w:color="auto" w:fill="auto"/>
            <w:vAlign w:val="bottom"/>
          </w:tcPr>
          <w:p w:rsidR="00EA1F87" w:rsidRDefault="00EA1F87" w:rsidP="00645FC6">
            <w:pPr>
              <w:spacing w:line="256" w:lineRule="exact"/>
              <w:jc w:val="both"/>
              <w:rPr>
                <w:rFonts w:ascii="Arial" w:eastAsia="Arial" w:hAnsi="Arial"/>
                <w:w w:val="97"/>
                <w:sz w:val="23"/>
              </w:rPr>
            </w:pPr>
            <w:r>
              <w:rPr>
                <w:rFonts w:ascii="Arial" w:eastAsia="Arial" w:hAnsi="Arial"/>
                <w:w w:val="97"/>
                <w:sz w:val="23"/>
              </w:rPr>
              <w:t>5.2.3</w:t>
            </w:r>
          </w:p>
        </w:tc>
        <w:tc>
          <w:tcPr>
            <w:tcW w:w="540" w:type="dxa"/>
            <w:shd w:val="clear" w:color="auto" w:fill="auto"/>
            <w:vAlign w:val="bottom"/>
          </w:tcPr>
          <w:p w:rsidR="00EA1F87" w:rsidRDefault="00EA1F87" w:rsidP="00645FC6">
            <w:pPr>
              <w:spacing w:line="0" w:lineRule="atLeast"/>
              <w:jc w:val="both"/>
              <w:rPr>
                <w:rFonts w:ascii="Times New Roman" w:eastAsia="Times New Roman" w:hAnsi="Times New Roman"/>
                <w:sz w:val="22"/>
              </w:rPr>
            </w:pPr>
          </w:p>
        </w:tc>
        <w:tc>
          <w:tcPr>
            <w:tcW w:w="400" w:type="dxa"/>
            <w:shd w:val="clear" w:color="auto" w:fill="auto"/>
            <w:vAlign w:val="bottom"/>
          </w:tcPr>
          <w:p w:rsidR="00EA1F87" w:rsidRDefault="00EA1F87" w:rsidP="00645FC6">
            <w:pPr>
              <w:spacing w:line="256" w:lineRule="exact"/>
              <w:jc w:val="both"/>
              <w:rPr>
                <w:rFonts w:ascii="Arial" w:eastAsia="Arial" w:hAnsi="Arial"/>
                <w:w w:val="96"/>
                <w:sz w:val="23"/>
              </w:rPr>
            </w:pPr>
            <w:r>
              <w:rPr>
                <w:rFonts w:ascii="Arial" w:eastAsia="Arial" w:hAnsi="Arial"/>
                <w:w w:val="96"/>
                <w:sz w:val="23"/>
              </w:rPr>
              <w:t>Las</w:t>
            </w:r>
          </w:p>
        </w:tc>
        <w:tc>
          <w:tcPr>
            <w:tcW w:w="1180" w:type="dxa"/>
            <w:gridSpan w:val="2"/>
            <w:shd w:val="clear" w:color="auto" w:fill="auto"/>
            <w:vAlign w:val="bottom"/>
          </w:tcPr>
          <w:p w:rsidR="00EA1F87" w:rsidRDefault="00EA1F87" w:rsidP="00645FC6">
            <w:pPr>
              <w:spacing w:line="256" w:lineRule="exact"/>
              <w:ind w:right="7"/>
              <w:jc w:val="both"/>
              <w:rPr>
                <w:rFonts w:ascii="Arial" w:eastAsia="Arial" w:hAnsi="Arial"/>
                <w:sz w:val="23"/>
              </w:rPr>
            </w:pPr>
            <w:r>
              <w:rPr>
                <w:rFonts w:ascii="Arial" w:eastAsia="Arial" w:hAnsi="Arial"/>
                <w:sz w:val="23"/>
              </w:rPr>
              <w:t>consultas</w:t>
            </w:r>
          </w:p>
        </w:tc>
        <w:tc>
          <w:tcPr>
            <w:tcW w:w="1440" w:type="dxa"/>
            <w:gridSpan w:val="3"/>
            <w:shd w:val="clear" w:color="auto" w:fill="auto"/>
            <w:vAlign w:val="bottom"/>
          </w:tcPr>
          <w:p w:rsidR="00EA1F87" w:rsidRDefault="00EA1F87" w:rsidP="00645FC6">
            <w:pPr>
              <w:spacing w:line="256" w:lineRule="exact"/>
              <w:jc w:val="both"/>
              <w:rPr>
                <w:rFonts w:ascii="Arial" w:eastAsia="Arial" w:hAnsi="Arial"/>
                <w:sz w:val="23"/>
              </w:rPr>
            </w:pPr>
            <w:r>
              <w:rPr>
                <w:rFonts w:ascii="Arial" w:eastAsia="Arial" w:hAnsi="Arial"/>
                <w:sz w:val="23"/>
              </w:rPr>
              <w:t>recibidas  en</w:t>
            </w:r>
          </w:p>
        </w:tc>
        <w:tc>
          <w:tcPr>
            <w:tcW w:w="780" w:type="dxa"/>
            <w:shd w:val="clear" w:color="auto" w:fill="auto"/>
            <w:vAlign w:val="bottom"/>
          </w:tcPr>
          <w:p w:rsidR="00EA1F87" w:rsidRDefault="00EA1F87" w:rsidP="00645FC6">
            <w:pPr>
              <w:spacing w:line="256" w:lineRule="exact"/>
              <w:jc w:val="both"/>
              <w:rPr>
                <w:rFonts w:ascii="Arial" w:eastAsia="Arial" w:hAnsi="Arial"/>
                <w:w w:val="98"/>
                <w:sz w:val="23"/>
              </w:rPr>
            </w:pPr>
            <w:r>
              <w:rPr>
                <w:rFonts w:ascii="Arial" w:eastAsia="Arial" w:hAnsi="Arial"/>
                <w:w w:val="98"/>
                <w:sz w:val="23"/>
              </w:rPr>
              <w:t>tiempo</w:t>
            </w:r>
          </w:p>
        </w:tc>
        <w:tc>
          <w:tcPr>
            <w:tcW w:w="980" w:type="dxa"/>
            <w:shd w:val="clear" w:color="auto" w:fill="auto"/>
            <w:vAlign w:val="bottom"/>
          </w:tcPr>
          <w:p w:rsidR="00EA1F87" w:rsidRDefault="00EA1F87" w:rsidP="00645FC6">
            <w:pPr>
              <w:spacing w:line="256" w:lineRule="exact"/>
              <w:jc w:val="both"/>
              <w:rPr>
                <w:rFonts w:ascii="Arial" w:eastAsia="Arial" w:hAnsi="Arial"/>
                <w:sz w:val="23"/>
              </w:rPr>
            </w:pPr>
            <w:r>
              <w:rPr>
                <w:rFonts w:ascii="Arial" w:eastAsia="Arial" w:hAnsi="Arial"/>
                <w:sz w:val="23"/>
              </w:rPr>
              <w:t>y  forma</w:t>
            </w:r>
          </w:p>
        </w:tc>
        <w:tc>
          <w:tcPr>
            <w:tcW w:w="3260" w:type="dxa"/>
            <w:gridSpan w:val="5"/>
            <w:vMerge/>
            <w:shd w:val="clear" w:color="auto" w:fill="auto"/>
            <w:vAlign w:val="bottom"/>
          </w:tcPr>
          <w:p w:rsidR="00EA1F87" w:rsidRDefault="00EA1F87" w:rsidP="00645FC6">
            <w:pPr>
              <w:spacing w:line="0" w:lineRule="atLeast"/>
              <w:jc w:val="both"/>
              <w:rPr>
                <w:rFonts w:ascii="Times New Roman" w:eastAsia="Times New Roman" w:hAnsi="Times New Roman"/>
                <w:sz w:val="22"/>
              </w:rPr>
            </w:pPr>
          </w:p>
        </w:tc>
      </w:tr>
      <w:tr w:rsidR="00EA1F87">
        <w:trPr>
          <w:trHeight w:val="265"/>
        </w:trPr>
        <w:tc>
          <w:tcPr>
            <w:tcW w:w="2640" w:type="dxa"/>
            <w:gridSpan w:val="5"/>
            <w:shd w:val="clear" w:color="auto" w:fill="auto"/>
            <w:vAlign w:val="bottom"/>
          </w:tcPr>
          <w:p w:rsidR="00EA1F87" w:rsidRDefault="00C04F92" w:rsidP="00645FC6">
            <w:pPr>
              <w:spacing w:line="0" w:lineRule="atLeast"/>
              <w:jc w:val="both"/>
              <w:rPr>
                <w:rFonts w:ascii="Arial" w:eastAsia="Arial" w:hAnsi="Arial"/>
                <w:b/>
                <w:sz w:val="23"/>
              </w:rPr>
            </w:pPr>
            <w:r>
              <w:rPr>
                <w:rFonts w:ascii="Arial" w:eastAsia="Arial" w:hAnsi="Arial"/>
                <w:b/>
                <w:sz w:val="23"/>
              </w:rPr>
              <w:t>Agosto</w:t>
            </w:r>
            <w:r w:rsidR="00EA1F87">
              <w:rPr>
                <w:rFonts w:ascii="Arial" w:eastAsia="Arial" w:hAnsi="Arial"/>
                <w:b/>
                <w:sz w:val="23"/>
              </w:rPr>
              <w:t xml:space="preserve"> de 201</w:t>
            </w:r>
            <w:r w:rsidR="008268BE">
              <w:rPr>
                <w:rFonts w:ascii="Arial" w:eastAsia="Arial" w:hAnsi="Arial"/>
                <w:b/>
                <w:sz w:val="23"/>
              </w:rPr>
              <w:t>8</w:t>
            </w:r>
            <w:r w:rsidR="00EA1F87">
              <w:rPr>
                <w:rFonts w:ascii="Arial" w:eastAsia="Arial" w:hAnsi="Arial"/>
                <w:b/>
                <w:sz w:val="23"/>
              </w:rPr>
              <w:t xml:space="preserve"> a la</w:t>
            </w:r>
          </w:p>
        </w:tc>
        <w:tc>
          <w:tcPr>
            <w:tcW w:w="6460" w:type="dxa"/>
            <w:gridSpan w:val="10"/>
            <w:shd w:val="clear" w:color="auto" w:fill="auto"/>
            <w:vAlign w:val="bottom"/>
          </w:tcPr>
          <w:p w:rsidR="00EA1F87" w:rsidRDefault="00C04F92" w:rsidP="00645FC6">
            <w:pPr>
              <w:spacing w:line="0" w:lineRule="atLeast"/>
              <w:ind w:right="40"/>
              <w:jc w:val="both"/>
              <w:rPr>
                <w:rFonts w:ascii="Arial" w:eastAsia="Arial" w:hAnsi="Arial"/>
                <w:w w:val="98"/>
                <w:sz w:val="23"/>
              </w:rPr>
            </w:pPr>
            <w:r>
              <w:rPr>
                <w:rFonts w:ascii="Arial" w:eastAsia="Arial" w:hAnsi="Arial"/>
                <w:b/>
                <w:w w:val="98"/>
                <w:sz w:val="23"/>
              </w:rPr>
              <w:t>Hora</w:t>
            </w:r>
            <w:r w:rsidR="00EA1F87">
              <w:rPr>
                <w:rFonts w:ascii="Arial" w:eastAsia="Arial" w:hAnsi="Arial"/>
                <w:b/>
                <w:w w:val="98"/>
                <w:sz w:val="23"/>
              </w:rPr>
              <w:t xml:space="preserve"> 17:00</w:t>
            </w:r>
            <w:r w:rsidR="00EA1F87">
              <w:rPr>
                <w:rFonts w:ascii="Arial" w:eastAsia="Arial" w:hAnsi="Arial"/>
                <w:w w:val="98"/>
                <w:sz w:val="23"/>
              </w:rPr>
              <w:t>. Será obligación de los oferentes presentarse en l a</w:t>
            </w:r>
          </w:p>
        </w:tc>
      </w:tr>
      <w:tr w:rsidR="00EA1F87">
        <w:trPr>
          <w:trHeight w:val="259"/>
        </w:trPr>
        <w:tc>
          <w:tcPr>
            <w:tcW w:w="1060" w:type="dxa"/>
            <w:gridSpan w:val="2"/>
            <w:shd w:val="clear" w:color="auto" w:fill="auto"/>
            <w:vAlign w:val="bottom"/>
          </w:tcPr>
          <w:p w:rsidR="00EA1F87" w:rsidRDefault="00EA1F87" w:rsidP="00645FC6">
            <w:pPr>
              <w:spacing w:line="259" w:lineRule="exact"/>
              <w:jc w:val="both"/>
              <w:rPr>
                <w:rFonts w:ascii="Arial" w:eastAsia="Arial" w:hAnsi="Arial"/>
                <w:sz w:val="23"/>
              </w:rPr>
            </w:pPr>
            <w:r>
              <w:rPr>
                <w:rFonts w:ascii="Arial" w:eastAsia="Arial" w:hAnsi="Arial"/>
                <w:sz w:val="23"/>
              </w:rPr>
              <w:t>Comisión</w:t>
            </w:r>
          </w:p>
        </w:tc>
        <w:tc>
          <w:tcPr>
            <w:tcW w:w="2180" w:type="dxa"/>
            <w:gridSpan w:val="5"/>
            <w:shd w:val="clear" w:color="auto" w:fill="auto"/>
            <w:vAlign w:val="bottom"/>
          </w:tcPr>
          <w:p w:rsidR="00EA1F87" w:rsidRDefault="00EA1F87" w:rsidP="00645FC6">
            <w:pPr>
              <w:spacing w:line="259" w:lineRule="exact"/>
              <w:jc w:val="both"/>
              <w:rPr>
                <w:rFonts w:ascii="Arial" w:eastAsia="Arial" w:hAnsi="Arial"/>
                <w:sz w:val="23"/>
              </w:rPr>
            </w:pPr>
            <w:r>
              <w:rPr>
                <w:rFonts w:ascii="Arial" w:eastAsia="Arial" w:hAnsi="Arial"/>
                <w:sz w:val="23"/>
              </w:rPr>
              <w:t>Descentralizada   a</w:t>
            </w:r>
          </w:p>
        </w:tc>
        <w:tc>
          <w:tcPr>
            <w:tcW w:w="840" w:type="dxa"/>
            <w:shd w:val="clear" w:color="auto" w:fill="auto"/>
            <w:vAlign w:val="bottom"/>
          </w:tcPr>
          <w:p w:rsidR="00EA1F87" w:rsidRDefault="00EA1F87" w:rsidP="00645FC6">
            <w:pPr>
              <w:spacing w:line="259" w:lineRule="exact"/>
              <w:jc w:val="both"/>
              <w:rPr>
                <w:rFonts w:ascii="Arial" w:eastAsia="Arial" w:hAnsi="Arial"/>
                <w:w w:val="99"/>
                <w:sz w:val="23"/>
              </w:rPr>
            </w:pPr>
            <w:r>
              <w:rPr>
                <w:rFonts w:ascii="Arial" w:eastAsia="Arial" w:hAnsi="Arial"/>
                <w:w w:val="99"/>
                <w:sz w:val="23"/>
              </w:rPr>
              <w:t>efectos</w:t>
            </w:r>
          </w:p>
        </w:tc>
        <w:tc>
          <w:tcPr>
            <w:tcW w:w="5020" w:type="dxa"/>
            <w:gridSpan w:val="7"/>
            <w:shd w:val="clear" w:color="auto" w:fill="auto"/>
            <w:vAlign w:val="bottom"/>
          </w:tcPr>
          <w:p w:rsidR="00EA1F87" w:rsidRDefault="00EA1F87" w:rsidP="00645FC6">
            <w:pPr>
              <w:spacing w:line="259" w:lineRule="exact"/>
              <w:ind w:right="40"/>
              <w:jc w:val="both"/>
              <w:rPr>
                <w:rFonts w:ascii="Arial" w:eastAsia="Arial" w:hAnsi="Arial"/>
                <w:sz w:val="23"/>
              </w:rPr>
            </w:pPr>
            <w:r>
              <w:rPr>
                <w:rFonts w:ascii="Arial" w:eastAsia="Arial" w:hAnsi="Arial"/>
                <w:sz w:val="23"/>
              </w:rPr>
              <w:t>de  retirar  las respuestas  sobre  las  consultas</w:t>
            </w:r>
          </w:p>
        </w:tc>
      </w:tr>
      <w:tr w:rsidR="00EA1F87">
        <w:trPr>
          <w:trHeight w:val="259"/>
        </w:trPr>
        <w:tc>
          <w:tcPr>
            <w:tcW w:w="1060" w:type="dxa"/>
            <w:gridSpan w:val="2"/>
            <w:shd w:val="clear" w:color="auto" w:fill="auto"/>
            <w:vAlign w:val="bottom"/>
          </w:tcPr>
          <w:p w:rsidR="00EA1F87" w:rsidRDefault="00EA1F87" w:rsidP="00645FC6">
            <w:pPr>
              <w:spacing w:line="259" w:lineRule="exact"/>
              <w:jc w:val="both"/>
              <w:rPr>
                <w:rFonts w:ascii="Arial" w:eastAsia="Arial" w:hAnsi="Arial"/>
                <w:w w:val="99"/>
                <w:sz w:val="23"/>
              </w:rPr>
            </w:pPr>
            <w:r>
              <w:rPr>
                <w:rFonts w:ascii="Arial" w:eastAsia="Arial" w:hAnsi="Arial"/>
                <w:w w:val="99"/>
                <w:sz w:val="23"/>
              </w:rPr>
              <w:t>realizadas</w:t>
            </w:r>
          </w:p>
        </w:tc>
        <w:tc>
          <w:tcPr>
            <w:tcW w:w="8040" w:type="dxa"/>
            <w:gridSpan w:val="13"/>
            <w:shd w:val="clear" w:color="auto" w:fill="auto"/>
            <w:vAlign w:val="bottom"/>
          </w:tcPr>
          <w:p w:rsidR="00EA1F87" w:rsidRDefault="00EA1F87" w:rsidP="00645FC6">
            <w:pPr>
              <w:spacing w:line="259" w:lineRule="exact"/>
              <w:jc w:val="both"/>
              <w:rPr>
                <w:rFonts w:ascii="Arial" w:eastAsia="Arial" w:hAnsi="Arial"/>
                <w:sz w:val="23"/>
              </w:rPr>
            </w:pPr>
            <w:r>
              <w:rPr>
                <w:rFonts w:ascii="Arial" w:eastAsia="Arial" w:hAnsi="Arial"/>
                <w:sz w:val="23"/>
              </w:rPr>
              <w:t>por los oferentes, sin perjuicio del envío que pueda efectuar la Administración</w:t>
            </w:r>
          </w:p>
        </w:tc>
      </w:tr>
      <w:tr w:rsidR="00EA1F87">
        <w:trPr>
          <w:trHeight w:val="259"/>
        </w:trPr>
        <w:tc>
          <w:tcPr>
            <w:tcW w:w="9100" w:type="dxa"/>
            <w:gridSpan w:val="15"/>
            <w:shd w:val="clear" w:color="auto" w:fill="auto"/>
            <w:vAlign w:val="bottom"/>
          </w:tcPr>
          <w:p w:rsidR="00EA1F87" w:rsidRDefault="00EA1F87" w:rsidP="00645FC6">
            <w:pPr>
              <w:spacing w:line="259" w:lineRule="exact"/>
              <w:jc w:val="both"/>
              <w:rPr>
                <w:rFonts w:ascii="Arial" w:eastAsia="Arial" w:hAnsi="Arial"/>
                <w:sz w:val="23"/>
              </w:rPr>
            </w:pPr>
            <w:proofErr w:type="gramStart"/>
            <w:r>
              <w:rPr>
                <w:rFonts w:ascii="Arial" w:eastAsia="Arial" w:hAnsi="Arial"/>
                <w:sz w:val="23"/>
              </w:rPr>
              <w:t>por</w:t>
            </w:r>
            <w:proofErr w:type="gramEnd"/>
            <w:r>
              <w:rPr>
                <w:rFonts w:ascii="Arial" w:eastAsia="Arial" w:hAnsi="Arial"/>
                <w:sz w:val="23"/>
              </w:rPr>
              <w:t xml:space="preserve"> otro medio. Se publicaran también en la página de Compras Estatales.</w:t>
            </w:r>
          </w:p>
        </w:tc>
      </w:tr>
      <w:tr w:rsidR="00EA1F87">
        <w:trPr>
          <w:trHeight w:val="260"/>
        </w:trPr>
        <w:tc>
          <w:tcPr>
            <w:tcW w:w="520" w:type="dxa"/>
            <w:shd w:val="clear" w:color="auto" w:fill="auto"/>
            <w:vAlign w:val="bottom"/>
          </w:tcPr>
          <w:p w:rsidR="00EA1F87" w:rsidRDefault="00EA1F87" w:rsidP="00645FC6">
            <w:pPr>
              <w:spacing w:line="259" w:lineRule="exact"/>
              <w:jc w:val="both"/>
              <w:rPr>
                <w:rFonts w:ascii="Arial" w:eastAsia="Arial" w:hAnsi="Arial"/>
                <w:w w:val="97"/>
                <w:sz w:val="23"/>
              </w:rPr>
            </w:pPr>
            <w:r>
              <w:rPr>
                <w:rFonts w:ascii="Arial" w:eastAsia="Arial" w:hAnsi="Arial"/>
                <w:w w:val="97"/>
                <w:sz w:val="23"/>
              </w:rPr>
              <w:t>5.2.4</w:t>
            </w:r>
          </w:p>
        </w:tc>
        <w:tc>
          <w:tcPr>
            <w:tcW w:w="540" w:type="dxa"/>
            <w:shd w:val="clear" w:color="auto" w:fill="auto"/>
            <w:vAlign w:val="bottom"/>
          </w:tcPr>
          <w:p w:rsidR="00EA1F87" w:rsidRDefault="00EA1F87" w:rsidP="00645FC6">
            <w:pPr>
              <w:spacing w:line="0" w:lineRule="atLeast"/>
              <w:jc w:val="both"/>
              <w:rPr>
                <w:rFonts w:ascii="Times New Roman" w:eastAsia="Times New Roman" w:hAnsi="Times New Roman"/>
                <w:sz w:val="22"/>
              </w:rPr>
            </w:pPr>
          </w:p>
        </w:tc>
        <w:tc>
          <w:tcPr>
            <w:tcW w:w="8040" w:type="dxa"/>
            <w:gridSpan w:val="13"/>
            <w:shd w:val="clear" w:color="auto" w:fill="auto"/>
            <w:vAlign w:val="bottom"/>
          </w:tcPr>
          <w:p w:rsidR="00EA1F87" w:rsidRDefault="00EA1F87" w:rsidP="00645FC6">
            <w:pPr>
              <w:spacing w:line="259" w:lineRule="exact"/>
              <w:ind w:right="40"/>
              <w:jc w:val="both"/>
              <w:rPr>
                <w:rFonts w:ascii="Arial" w:eastAsia="Arial" w:hAnsi="Arial"/>
                <w:w w:val="99"/>
                <w:sz w:val="23"/>
              </w:rPr>
            </w:pPr>
            <w:r>
              <w:rPr>
                <w:rFonts w:ascii="Arial" w:eastAsia="Arial" w:hAnsi="Arial"/>
                <w:w w:val="99"/>
                <w:sz w:val="23"/>
              </w:rPr>
              <w:t>La Administración comunicará la prórroga o aclaraciones solicitadas, así como</w:t>
            </w:r>
          </w:p>
        </w:tc>
      </w:tr>
    </w:tbl>
    <w:p w:rsidR="00EA1F87" w:rsidRDefault="00EA1F87" w:rsidP="00324A74">
      <w:pPr>
        <w:tabs>
          <w:tab w:val="left" w:pos="8789"/>
          <w:tab w:val="left" w:pos="8931"/>
        </w:tabs>
        <w:spacing w:line="235" w:lineRule="auto"/>
        <w:ind w:left="142" w:right="160"/>
        <w:jc w:val="both"/>
        <w:rPr>
          <w:rFonts w:ascii="Arial" w:eastAsia="Arial" w:hAnsi="Arial"/>
          <w:sz w:val="23"/>
        </w:rPr>
      </w:pPr>
      <w:proofErr w:type="gramStart"/>
      <w:r>
        <w:rPr>
          <w:rFonts w:ascii="Arial" w:eastAsia="Arial" w:hAnsi="Arial"/>
          <w:sz w:val="23"/>
        </w:rPr>
        <w:t>cualquier</w:t>
      </w:r>
      <w:proofErr w:type="gramEnd"/>
      <w:r>
        <w:rPr>
          <w:rFonts w:ascii="Arial" w:eastAsia="Arial" w:hAnsi="Arial"/>
          <w:sz w:val="23"/>
        </w:rPr>
        <w:t xml:space="preserve"> información ampliatoria que ella estime necesario realizar, a su exclusivo </w:t>
      </w:r>
      <w:r w:rsidR="00324A74">
        <w:rPr>
          <w:rFonts w:ascii="Arial" w:eastAsia="Arial" w:hAnsi="Arial"/>
          <w:sz w:val="23"/>
        </w:rPr>
        <w:t xml:space="preserve">           </w:t>
      </w:r>
      <w:r>
        <w:rPr>
          <w:rFonts w:ascii="Arial" w:eastAsia="Arial" w:hAnsi="Arial"/>
          <w:sz w:val="23"/>
        </w:rPr>
        <w:t>criterio y a través de alguno de los medios establecidos en comunicaciones, a todos los que hayan adquirido el Pliego de Condiciones.</w:t>
      </w:r>
    </w:p>
    <w:p w:rsidR="00EA1F87" w:rsidRDefault="00EA1F87" w:rsidP="00645FC6">
      <w:pPr>
        <w:spacing w:line="232" w:lineRule="exact"/>
        <w:jc w:val="both"/>
        <w:rPr>
          <w:rFonts w:ascii="Times New Roman" w:eastAsia="Times New Roman" w:hAnsi="Times New Roman"/>
        </w:rPr>
      </w:pPr>
    </w:p>
    <w:p w:rsidR="00EA1F87" w:rsidRDefault="00EA1F87" w:rsidP="008268BE">
      <w:pPr>
        <w:spacing w:line="237" w:lineRule="auto"/>
        <w:ind w:left="140" w:right="220"/>
        <w:jc w:val="both"/>
        <w:rPr>
          <w:rFonts w:ascii="Arial" w:eastAsia="Arial" w:hAnsi="Arial"/>
          <w:sz w:val="23"/>
        </w:rPr>
      </w:pPr>
      <w:r>
        <w:rPr>
          <w:rFonts w:ascii="Arial" w:eastAsia="Arial" w:hAnsi="Arial"/>
          <w:sz w:val="23"/>
        </w:rPr>
        <w:t xml:space="preserve">5.3 </w:t>
      </w:r>
      <w:r>
        <w:rPr>
          <w:rFonts w:ascii="Arial" w:eastAsia="Arial" w:hAnsi="Arial"/>
          <w:b/>
          <w:sz w:val="23"/>
        </w:rPr>
        <w:t>Plazos.</w:t>
      </w:r>
      <w:r>
        <w:rPr>
          <w:rFonts w:ascii="Arial" w:eastAsia="Arial" w:hAnsi="Arial"/>
          <w:sz w:val="23"/>
        </w:rPr>
        <w:t xml:space="preserve"> Los plazos establecidos en este Pliego se computan en días hábiles administrativos, excepto aquellos mayores de quince días, que se computarán en días corridos o calendario.</w:t>
      </w:r>
    </w:p>
    <w:p w:rsidR="00EA1F87" w:rsidRDefault="00EA1F87" w:rsidP="008268BE">
      <w:pPr>
        <w:spacing w:line="3" w:lineRule="exact"/>
        <w:jc w:val="both"/>
        <w:rPr>
          <w:rFonts w:ascii="Times New Roman" w:eastAsia="Times New Roman" w:hAnsi="Times New Roman"/>
        </w:rPr>
      </w:pPr>
    </w:p>
    <w:p w:rsidR="00EA1F87" w:rsidRDefault="00EA1F87" w:rsidP="008268BE">
      <w:pPr>
        <w:spacing w:line="235" w:lineRule="auto"/>
        <w:ind w:left="140" w:right="120"/>
        <w:jc w:val="both"/>
        <w:rPr>
          <w:rFonts w:ascii="Arial" w:eastAsia="Arial" w:hAnsi="Arial"/>
          <w:sz w:val="23"/>
        </w:rPr>
      </w:pPr>
      <w:r>
        <w:rPr>
          <w:rFonts w:ascii="Arial" w:eastAsia="Arial" w:hAnsi="Arial"/>
          <w:sz w:val="23"/>
        </w:rPr>
        <w:t>Se entenderá por días hábiles aquellos en que funcionan las oficinas de la Administración Pública. Son horas hábiles las correspondientes al horario fijado para el funcionamiento de dichas oficinas. (art.113, decreto 500/991).</w:t>
      </w:r>
    </w:p>
    <w:p w:rsidR="00EA1F87" w:rsidRDefault="00EA1F87" w:rsidP="008268BE">
      <w:pPr>
        <w:spacing w:line="1" w:lineRule="exact"/>
        <w:jc w:val="both"/>
        <w:rPr>
          <w:rFonts w:ascii="Times New Roman" w:eastAsia="Times New Roman" w:hAnsi="Times New Roman"/>
        </w:rPr>
      </w:pPr>
    </w:p>
    <w:p w:rsidR="00EA1F87" w:rsidRDefault="00EA1F87" w:rsidP="008268BE">
      <w:pPr>
        <w:spacing w:line="235" w:lineRule="auto"/>
        <w:ind w:left="140" w:right="160"/>
        <w:jc w:val="both"/>
        <w:rPr>
          <w:rFonts w:ascii="Arial" w:eastAsia="Arial" w:hAnsi="Arial"/>
          <w:sz w:val="23"/>
        </w:rPr>
      </w:pPr>
      <w:r>
        <w:rPr>
          <w:rFonts w:ascii="Arial" w:eastAsia="Arial" w:hAnsi="Arial"/>
          <w:sz w:val="23"/>
        </w:rPr>
        <w:t>Las fechas señaladas para realizar actos o hechos, y las fechas de vencimiento de los plazos, que resultaren inhábiles, se prorrogarán automáticamente hasta el día hábil inmediato siguiente.</w:t>
      </w:r>
    </w:p>
    <w:p w:rsidR="00EA1F87" w:rsidRDefault="00EA1F87" w:rsidP="008268BE">
      <w:pPr>
        <w:spacing w:line="1" w:lineRule="exact"/>
        <w:jc w:val="both"/>
        <w:rPr>
          <w:rFonts w:ascii="Times New Roman" w:eastAsia="Times New Roman" w:hAnsi="Times New Roman"/>
        </w:rPr>
      </w:pPr>
    </w:p>
    <w:p w:rsidR="00EA1F87" w:rsidRDefault="00EA1F87" w:rsidP="008268BE">
      <w:pPr>
        <w:spacing w:line="235" w:lineRule="auto"/>
        <w:ind w:left="140" w:right="160"/>
        <w:jc w:val="both"/>
        <w:rPr>
          <w:rFonts w:ascii="Arial" w:eastAsia="Arial" w:hAnsi="Arial"/>
          <w:sz w:val="23"/>
        </w:rPr>
      </w:pPr>
      <w:r>
        <w:rPr>
          <w:rFonts w:ascii="Arial" w:eastAsia="Arial" w:hAnsi="Arial"/>
          <w:sz w:val="23"/>
        </w:rPr>
        <w:t>Los plazos se computan a partir del día siguiente al del acto o hecho que determina el decurso del plazo.</w:t>
      </w:r>
    </w:p>
    <w:p w:rsidR="00EA1F87" w:rsidRDefault="00EA1F87">
      <w:pPr>
        <w:spacing w:line="200" w:lineRule="exact"/>
        <w:rPr>
          <w:rFonts w:ascii="Times New Roman" w:eastAsia="Times New Roman" w:hAnsi="Times New Roman"/>
        </w:rPr>
      </w:pPr>
    </w:p>
    <w:p w:rsidR="00EA1F87" w:rsidRDefault="00EA1F87">
      <w:pPr>
        <w:spacing w:line="357" w:lineRule="exact"/>
        <w:rPr>
          <w:rFonts w:ascii="Times New Roman" w:eastAsia="Times New Roman" w:hAnsi="Times New Roman"/>
        </w:rPr>
      </w:pPr>
    </w:p>
    <w:p w:rsidR="00EA1F87" w:rsidRDefault="00EA1F87">
      <w:pPr>
        <w:spacing w:line="0" w:lineRule="atLeast"/>
        <w:ind w:left="9080"/>
        <w:rPr>
          <w:rFonts w:ascii="Arial" w:eastAsia="Arial" w:hAnsi="Arial"/>
          <w:sz w:val="23"/>
        </w:rPr>
      </w:pPr>
      <w:r>
        <w:rPr>
          <w:rFonts w:ascii="Arial" w:eastAsia="Arial" w:hAnsi="Arial"/>
          <w:sz w:val="23"/>
        </w:rPr>
        <w:t>3</w:t>
      </w:r>
    </w:p>
    <w:p w:rsidR="00EA1F87" w:rsidRDefault="00EA1F87" w:rsidP="00B71B3A">
      <w:pPr>
        <w:spacing w:line="0" w:lineRule="atLeast"/>
        <w:rPr>
          <w:rFonts w:ascii="Arial" w:eastAsia="Arial" w:hAnsi="Arial"/>
          <w:sz w:val="23"/>
        </w:rPr>
        <w:sectPr w:rsidR="00EA1F87" w:rsidSect="00324A74">
          <w:pgSz w:w="12240" w:h="15840"/>
          <w:pgMar w:top="1324" w:right="1750" w:bottom="132" w:left="1440" w:header="0" w:footer="0" w:gutter="0"/>
          <w:cols w:space="0" w:equalWidth="0">
            <w:col w:w="9050"/>
          </w:cols>
          <w:docGrid w:linePitch="360"/>
        </w:sectPr>
      </w:pPr>
    </w:p>
    <w:p w:rsidR="00EA1F87" w:rsidRDefault="00B71B3A" w:rsidP="00B71B3A">
      <w:pPr>
        <w:spacing w:line="0" w:lineRule="atLeast"/>
        <w:rPr>
          <w:rFonts w:ascii="Arial" w:eastAsia="Arial" w:hAnsi="Arial"/>
          <w:b/>
          <w:sz w:val="21"/>
        </w:rPr>
      </w:pPr>
      <w:bookmarkStart w:id="3" w:name="page4"/>
      <w:bookmarkEnd w:id="3"/>
      <w:r>
        <w:rPr>
          <w:rFonts w:ascii="Arial" w:eastAsia="Arial" w:hAnsi="Arial"/>
          <w:b/>
          <w:sz w:val="21"/>
        </w:rPr>
        <w:lastRenderedPageBreak/>
        <w:t xml:space="preserve"> </w:t>
      </w:r>
      <w:r w:rsidR="00EA1F87">
        <w:rPr>
          <w:rFonts w:ascii="Arial" w:eastAsia="Arial" w:hAnsi="Arial"/>
          <w:b/>
          <w:sz w:val="21"/>
        </w:rPr>
        <w:t>Art. 6 – FUNCIONES</w:t>
      </w:r>
    </w:p>
    <w:p w:rsidR="00EA1F87" w:rsidRDefault="00EA1F87">
      <w:pPr>
        <w:spacing w:line="4" w:lineRule="exact"/>
        <w:rPr>
          <w:rFonts w:ascii="Times New Roman" w:eastAsia="Times New Roman" w:hAnsi="Times New Roman"/>
        </w:rPr>
      </w:pPr>
    </w:p>
    <w:p w:rsidR="00EA1F87" w:rsidRDefault="00EA1F87">
      <w:pPr>
        <w:spacing w:line="235" w:lineRule="auto"/>
        <w:ind w:left="140" w:right="280"/>
        <w:rPr>
          <w:rFonts w:ascii="Arial" w:eastAsia="Arial" w:hAnsi="Arial"/>
          <w:sz w:val="23"/>
        </w:rPr>
      </w:pPr>
      <w:r>
        <w:rPr>
          <w:rFonts w:ascii="Arial" w:eastAsia="Arial" w:hAnsi="Arial"/>
          <w:sz w:val="23"/>
        </w:rPr>
        <w:t>Sin perjuicio de lo establecido en el art. 1° de es te pliego a titulo enunciativo se describen las funciones a cumplir:</w:t>
      </w:r>
    </w:p>
    <w:p w:rsidR="00EA1F87" w:rsidRDefault="00EA1F87" w:rsidP="00B71B3A">
      <w:pPr>
        <w:spacing w:line="237" w:lineRule="auto"/>
        <w:ind w:left="140"/>
        <w:rPr>
          <w:rFonts w:ascii="Arial" w:eastAsia="Arial" w:hAnsi="Arial"/>
          <w:sz w:val="21"/>
        </w:rPr>
      </w:pPr>
      <w:proofErr w:type="gramStart"/>
      <w:r>
        <w:rPr>
          <w:rFonts w:ascii="Arial" w:eastAsia="Arial" w:hAnsi="Arial"/>
          <w:b/>
          <w:sz w:val="23"/>
        </w:rPr>
        <w:t>a)</w:t>
      </w:r>
      <w:r>
        <w:rPr>
          <w:rFonts w:ascii="Arial" w:eastAsia="Arial" w:hAnsi="Arial"/>
          <w:sz w:val="21"/>
        </w:rPr>
        <w:t>a.1</w:t>
      </w:r>
      <w:proofErr w:type="gramEnd"/>
      <w:r>
        <w:rPr>
          <w:rFonts w:ascii="Arial" w:eastAsia="Arial" w:hAnsi="Arial"/>
          <w:sz w:val="21"/>
        </w:rPr>
        <w:t>.)Concurrencia a los locales para evaluar las problemáticas existentes (con la valija de herramientas y materiales básicos):</w:t>
      </w:r>
    </w:p>
    <w:p w:rsidR="00EA1F87" w:rsidRDefault="00EA1F87">
      <w:pPr>
        <w:spacing w:line="1" w:lineRule="exact"/>
        <w:rPr>
          <w:rFonts w:ascii="Times New Roman" w:eastAsia="Times New Roman" w:hAnsi="Times New Roman"/>
        </w:rPr>
      </w:pPr>
    </w:p>
    <w:p w:rsidR="00EA1F87" w:rsidRDefault="00EA1F87">
      <w:pPr>
        <w:spacing w:line="236" w:lineRule="auto"/>
        <w:ind w:left="140" w:right="180"/>
        <w:rPr>
          <w:rFonts w:ascii="Arial" w:eastAsia="Arial" w:hAnsi="Arial"/>
          <w:sz w:val="21"/>
        </w:rPr>
      </w:pPr>
      <w:r>
        <w:rPr>
          <w:rFonts w:ascii="Arial" w:eastAsia="Arial" w:hAnsi="Arial"/>
          <w:sz w:val="21"/>
        </w:rPr>
        <w:t>a.2) En aquellos casos de urgencia y/o que la reparación a ejecutar sea sencilla, se realizará en el momento y se comunicará al Arq. Residente para s u conocimiento.</w:t>
      </w:r>
    </w:p>
    <w:p w:rsidR="00EA1F87" w:rsidRDefault="00EA1F87">
      <w:pPr>
        <w:spacing w:line="1" w:lineRule="exact"/>
        <w:rPr>
          <w:rFonts w:ascii="Times New Roman" w:eastAsia="Times New Roman" w:hAnsi="Times New Roman"/>
        </w:rPr>
      </w:pPr>
    </w:p>
    <w:p w:rsidR="00EA1F87" w:rsidRDefault="00EA1F87">
      <w:pPr>
        <w:spacing w:line="236" w:lineRule="auto"/>
        <w:ind w:left="140" w:right="220"/>
        <w:rPr>
          <w:rFonts w:ascii="Arial" w:eastAsia="Arial" w:hAnsi="Arial"/>
          <w:sz w:val="21"/>
        </w:rPr>
      </w:pPr>
      <w:r>
        <w:rPr>
          <w:rFonts w:ascii="Arial" w:eastAsia="Arial" w:hAnsi="Arial"/>
          <w:sz w:val="21"/>
        </w:rPr>
        <w:t xml:space="preserve">a.3) Cuando la problemática sea más compleja, se in formará al Arq. Residente con quien coordinará el alcance de las actuaciones a </w:t>
      </w:r>
      <w:proofErr w:type="gramStart"/>
      <w:r>
        <w:rPr>
          <w:rFonts w:ascii="Arial" w:eastAsia="Arial" w:hAnsi="Arial"/>
          <w:sz w:val="21"/>
        </w:rPr>
        <w:t>realizar .</w:t>
      </w:r>
      <w:proofErr w:type="gramEnd"/>
    </w:p>
    <w:p w:rsidR="00EA1F87" w:rsidRDefault="00EA1F87">
      <w:pPr>
        <w:spacing w:line="2" w:lineRule="exact"/>
        <w:rPr>
          <w:rFonts w:ascii="Times New Roman" w:eastAsia="Times New Roman" w:hAnsi="Times New Roman"/>
        </w:rPr>
      </w:pPr>
    </w:p>
    <w:p w:rsidR="00B71B3A" w:rsidRDefault="00EA1F87">
      <w:pPr>
        <w:spacing w:line="236" w:lineRule="auto"/>
        <w:ind w:left="140" w:right="160"/>
        <w:rPr>
          <w:rFonts w:ascii="Arial" w:eastAsia="Arial" w:hAnsi="Arial"/>
          <w:sz w:val="21"/>
        </w:rPr>
      </w:pPr>
      <w:r>
        <w:rPr>
          <w:rFonts w:ascii="Arial" w:eastAsia="Arial" w:hAnsi="Arial"/>
          <w:sz w:val="21"/>
        </w:rPr>
        <w:t xml:space="preserve">a.4) Coordinación con el Arq. Residente para ejecutar tareas de mantenimiento preventivo, tales como limpieza de graseras, azoteas, desobstrucciones, etc. </w:t>
      </w:r>
    </w:p>
    <w:p w:rsidR="00EA1F87" w:rsidRDefault="00EA1F87">
      <w:pPr>
        <w:spacing w:line="236" w:lineRule="auto"/>
        <w:ind w:left="140" w:right="160"/>
        <w:rPr>
          <w:rFonts w:ascii="Arial" w:eastAsia="Arial" w:hAnsi="Arial"/>
          <w:sz w:val="21"/>
        </w:rPr>
      </w:pPr>
      <w:r w:rsidRPr="00B71B3A">
        <w:rPr>
          <w:rFonts w:ascii="Arial" w:eastAsia="Arial" w:hAnsi="Arial"/>
          <w:b/>
          <w:sz w:val="21"/>
        </w:rPr>
        <w:t>b</w:t>
      </w:r>
      <w:r w:rsidR="00B71B3A" w:rsidRPr="00B71B3A">
        <w:rPr>
          <w:rFonts w:ascii="Arial" w:eastAsia="Arial" w:hAnsi="Arial"/>
          <w:b/>
          <w:sz w:val="21"/>
        </w:rPr>
        <w:t>)</w:t>
      </w:r>
      <w:r w:rsidRPr="00B71B3A">
        <w:rPr>
          <w:rFonts w:ascii="Arial" w:eastAsia="Arial" w:hAnsi="Arial"/>
          <w:b/>
          <w:sz w:val="21"/>
        </w:rPr>
        <w:t>.-</w:t>
      </w:r>
      <w:r>
        <w:rPr>
          <w:rFonts w:ascii="Arial" w:eastAsia="Arial" w:hAnsi="Arial"/>
          <w:sz w:val="21"/>
        </w:rPr>
        <w:t xml:space="preserve"> Apoyo técnico al Arquitecto Residente en estos aspectos:</w:t>
      </w:r>
    </w:p>
    <w:p w:rsidR="00EA1F87" w:rsidRDefault="00EA1F87">
      <w:pPr>
        <w:spacing w:line="236" w:lineRule="auto"/>
        <w:ind w:left="140"/>
        <w:rPr>
          <w:rFonts w:ascii="Arial" w:eastAsia="Arial" w:hAnsi="Arial"/>
          <w:sz w:val="21"/>
        </w:rPr>
      </w:pPr>
      <w:r>
        <w:rPr>
          <w:rFonts w:ascii="Arial" w:eastAsia="Arial" w:hAnsi="Arial"/>
          <w:sz w:val="21"/>
        </w:rPr>
        <w:t>b.1) Inspecciones de los locales y elaboración de informes técnicos.</w:t>
      </w:r>
    </w:p>
    <w:p w:rsidR="00EA1F87" w:rsidRDefault="00EA1F87">
      <w:pPr>
        <w:spacing w:line="236" w:lineRule="auto"/>
        <w:ind w:left="140"/>
        <w:rPr>
          <w:rFonts w:ascii="Arial" w:eastAsia="Arial" w:hAnsi="Arial"/>
          <w:sz w:val="21"/>
        </w:rPr>
      </w:pPr>
      <w:r>
        <w:rPr>
          <w:rFonts w:ascii="Arial" w:eastAsia="Arial" w:hAnsi="Arial"/>
          <w:sz w:val="21"/>
        </w:rPr>
        <w:t>b.2) Trámites ante organismos públicos OSE, Intendencia u otro que corresponda.</w:t>
      </w:r>
    </w:p>
    <w:p w:rsidR="00EA1F87" w:rsidRDefault="00EA1F87">
      <w:pPr>
        <w:spacing w:line="236" w:lineRule="auto"/>
        <w:ind w:left="140"/>
        <w:rPr>
          <w:rFonts w:ascii="Arial" w:eastAsia="Arial" w:hAnsi="Arial"/>
          <w:sz w:val="21"/>
        </w:rPr>
      </w:pPr>
      <w:r>
        <w:rPr>
          <w:rFonts w:ascii="Arial" w:eastAsia="Arial" w:hAnsi="Arial"/>
          <w:sz w:val="21"/>
        </w:rPr>
        <w:t>b.3) Asistencia al Arq. Residente en supervisión de obras.</w:t>
      </w:r>
    </w:p>
    <w:p w:rsidR="00EA1F87" w:rsidRDefault="00EA1F87">
      <w:pPr>
        <w:spacing w:line="1" w:lineRule="exact"/>
        <w:rPr>
          <w:rFonts w:ascii="Times New Roman" w:eastAsia="Times New Roman" w:hAnsi="Times New Roman"/>
        </w:rPr>
      </w:pPr>
    </w:p>
    <w:p w:rsidR="00EA1F87" w:rsidRDefault="00EA1F87">
      <w:pPr>
        <w:spacing w:line="236" w:lineRule="auto"/>
        <w:ind w:left="140" w:right="80"/>
        <w:rPr>
          <w:rFonts w:ascii="Arial" w:eastAsia="Arial" w:hAnsi="Arial"/>
          <w:sz w:val="21"/>
        </w:rPr>
      </w:pPr>
      <w:r>
        <w:rPr>
          <w:rFonts w:ascii="Arial" w:eastAsia="Arial" w:hAnsi="Arial"/>
          <w:sz w:val="21"/>
        </w:rPr>
        <w:t>b.4) Colaboración en relevamiento edilicio y para la actualización de la información de programa de relevamiento.</w:t>
      </w:r>
    </w:p>
    <w:p w:rsidR="00EA1F87" w:rsidRDefault="00EA1F87">
      <w:pPr>
        <w:spacing w:line="238" w:lineRule="auto"/>
        <w:ind w:left="140"/>
        <w:rPr>
          <w:rFonts w:ascii="Arial" w:eastAsia="Arial" w:hAnsi="Arial"/>
          <w:sz w:val="21"/>
        </w:rPr>
      </w:pPr>
      <w:r>
        <w:rPr>
          <w:rFonts w:ascii="Arial" w:eastAsia="Arial" w:hAnsi="Arial"/>
          <w:sz w:val="21"/>
        </w:rPr>
        <w:t>b.5) Otras tareas vinculadas al rubro solicitadas por el Arq. Residente.</w:t>
      </w:r>
    </w:p>
    <w:p w:rsidR="00EA1F87" w:rsidRDefault="00EA1F87">
      <w:pPr>
        <w:spacing w:line="234" w:lineRule="auto"/>
        <w:ind w:left="140"/>
        <w:rPr>
          <w:rFonts w:ascii="Arial" w:eastAsia="Arial" w:hAnsi="Arial"/>
          <w:sz w:val="21"/>
        </w:rPr>
      </w:pPr>
      <w:r>
        <w:rPr>
          <w:rFonts w:ascii="Arial" w:eastAsia="Arial" w:hAnsi="Arial"/>
          <w:sz w:val="21"/>
        </w:rPr>
        <w:t>c) Elaboración de recaudos</w:t>
      </w:r>
    </w:p>
    <w:p w:rsidR="00EA1F87" w:rsidRDefault="00EA1F87">
      <w:pPr>
        <w:spacing w:line="0" w:lineRule="atLeast"/>
        <w:ind w:left="140"/>
        <w:rPr>
          <w:rFonts w:ascii="Arial" w:eastAsia="Arial" w:hAnsi="Arial"/>
          <w:sz w:val="21"/>
        </w:rPr>
      </w:pPr>
      <w:r>
        <w:rPr>
          <w:rFonts w:ascii="Arial" w:eastAsia="Arial" w:hAnsi="Arial"/>
          <w:sz w:val="21"/>
        </w:rPr>
        <w:t>Asesoría Técnica y elaboración de proyectos técnicos para el Arq. Residente.</w:t>
      </w:r>
    </w:p>
    <w:p w:rsidR="00EA1F87" w:rsidRDefault="00EA1F87">
      <w:pPr>
        <w:spacing w:line="236" w:lineRule="auto"/>
        <w:ind w:left="140"/>
        <w:rPr>
          <w:rFonts w:ascii="Arial" w:eastAsia="Arial" w:hAnsi="Arial"/>
          <w:sz w:val="21"/>
        </w:rPr>
      </w:pPr>
      <w:r>
        <w:rPr>
          <w:rFonts w:ascii="Arial" w:eastAsia="Arial" w:hAnsi="Arial"/>
          <w:sz w:val="21"/>
        </w:rPr>
        <w:t>d) Supervisión de obras</w:t>
      </w:r>
    </w:p>
    <w:p w:rsidR="00EA1F87" w:rsidRDefault="00EA1F87">
      <w:pPr>
        <w:spacing w:line="233" w:lineRule="auto"/>
        <w:ind w:left="140"/>
        <w:rPr>
          <w:rFonts w:ascii="Arial" w:eastAsia="Arial" w:hAnsi="Arial"/>
          <w:b/>
          <w:sz w:val="21"/>
        </w:rPr>
      </w:pPr>
      <w:r>
        <w:rPr>
          <w:rFonts w:ascii="Arial" w:eastAsia="Arial" w:hAnsi="Arial"/>
          <w:b/>
          <w:sz w:val="21"/>
        </w:rPr>
        <w:t>6.2 Disposición de materiales</w:t>
      </w:r>
    </w:p>
    <w:p w:rsidR="00EA1F87" w:rsidRDefault="00EA1F87">
      <w:pPr>
        <w:spacing w:line="0" w:lineRule="atLeast"/>
        <w:ind w:left="140"/>
        <w:rPr>
          <w:rFonts w:ascii="Arial" w:eastAsia="Arial" w:hAnsi="Arial"/>
          <w:sz w:val="21"/>
        </w:rPr>
      </w:pPr>
      <w:r>
        <w:rPr>
          <w:rFonts w:ascii="Arial" w:eastAsia="Arial" w:hAnsi="Arial"/>
          <w:sz w:val="21"/>
        </w:rPr>
        <w:t>6.2.1 Origen de los materiales a utilizar</w:t>
      </w:r>
    </w:p>
    <w:p w:rsidR="00EA1F87" w:rsidRDefault="00EA1F87">
      <w:pPr>
        <w:numPr>
          <w:ilvl w:val="0"/>
          <w:numId w:val="1"/>
        </w:numPr>
        <w:tabs>
          <w:tab w:val="left" w:pos="380"/>
        </w:tabs>
        <w:spacing w:line="236" w:lineRule="auto"/>
        <w:ind w:left="380" w:hanging="236"/>
        <w:rPr>
          <w:rFonts w:ascii="Arial" w:eastAsia="Arial" w:hAnsi="Arial"/>
          <w:sz w:val="21"/>
        </w:rPr>
      </w:pPr>
      <w:r>
        <w:rPr>
          <w:rFonts w:ascii="Arial" w:eastAsia="Arial" w:hAnsi="Arial"/>
          <w:sz w:val="21"/>
        </w:rPr>
        <w:t>Remisión desde CEIP, CES, CETP o UME.</w:t>
      </w:r>
    </w:p>
    <w:p w:rsidR="00EA1F87" w:rsidRDefault="00EA1F87">
      <w:pPr>
        <w:numPr>
          <w:ilvl w:val="0"/>
          <w:numId w:val="1"/>
        </w:numPr>
        <w:tabs>
          <w:tab w:val="left" w:pos="382"/>
        </w:tabs>
        <w:spacing w:line="236" w:lineRule="auto"/>
        <w:ind w:left="140" w:right="1500" w:firstLine="4"/>
        <w:rPr>
          <w:rFonts w:ascii="Arial" w:eastAsia="Arial" w:hAnsi="Arial"/>
          <w:sz w:val="21"/>
        </w:rPr>
      </w:pPr>
      <w:r>
        <w:rPr>
          <w:rFonts w:ascii="Arial" w:eastAsia="Arial" w:hAnsi="Arial"/>
          <w:sz w:val="21"/>
        </w:rPr>
        <w:t>Envío de partidas de alguno de los desconcentrados o DSI para compras locales. 6.2.2. Manejo de stock</w:t>
      </w:r>
    </w:p>
    <w:p w:rsidR="00EA1F87" w:rsidRDefault="00EA1F87">
      <w:pPr>
        <w:spacing w:line="236" w:lineRule="auto"/>
        <w:ind w:left="140" w:right="160"/>
        <w:rPr>
          <w:rFonts w:ascii="Arial" w:eastAsia="Arial" w:hAnsi="Arial"/>
          <w:sz w:val="21"/>
        </w:rPr>
      </w:pPr>
      <w:r>
        <w:rPr>
          <w:rFonts w:ascii="Arial" w:eastAsia="Arial" w:hAnsi="Arial"/>
          <w:sz w:val="21"/>
        </w:rPr>
        <w:t>Se tendrán a su disposición dichos materiales, siendo responsable de su stock y por tanto de su rendición de acuerdo a su correcta utilización al Arq. Residente y Secretaria de Edificación.</w:t>
      </w:r>
    </w:p>
    <w:p w:rsidR="00EA1F87" w:rsidRDefault="00EA1F87">
      <w:pPr>
        <w:tabs>
          <w:tab w:val="left" w:pos="780"/>
        </w:tabs>
        <w:spacing w:line="0" w:lineRule="atLeast"/>
        <w:ind w:left="140"/>
        <w:rPr>
          <w:rFonts w:ascii="Arial" w:eastAsia="Arial" w:hAnsi="Arial"/>
          <w:b/>
        </w:rPr>
      </w:pPr>
      <w:r>
        <w:rPr>
          <w:rFonts w:ascii="Arial" w:eastAsia="Arial" w:hAnsi="Arial"/>
          <w:sz w:val="21"/>
        </w:rPr>
        <w:t>6.3.1</w:t>
      </w:r>
      <w:r>
        <w:rPr>
          <w:rFonts w:ascii="Times New Roman" w:eastAsia="Times New Roman" w:hAnsi="Times New Roman"/>
        </w:rPr>
        <w:tab/>
      </w:r>
      <w:r>
        <w:rPr>
          <w:rFonts w:ascii="Arial" w:eastAsia="Arial" w:hAnsi="Arial"/>
          <w:b/>
        </w:rPr>
        <w:t>Herramientas</w:t>
      </w:r>
    </w:p>
    <w:p w:rsidR="00EA1F87" w:rsidRDefault="00EA1F87">
      <w:pPr>
        <w:spacing w:line="6" w:lineRule="exact"/>
        <w:rPr>
          <w:rFonts w:ascii="Times New Roman" w:eastAsia="Times New Roman" w:hAnsi="Times New Roman"/>
        </w:rPr>
      </w:pPr>
    </w:p>
    <w:p w:rsidR="00EA1F87" w:rsidRDefault="00EA1F87">
      <w:pPr>
        <w:spacing w:line="234" w:lineRule="auto"/>
        <w:ind w:left="140" w:right="160"/>
        <w:jc w:val="both"/>
        <w:rPr>
          <w:rFonts w:ascii="Arial" w:eastAsia="Arial" w:hAnsi="Arial"/>
          <w:sz w:val="23"/>
        </w:rPr>
      </w:pPr>
      <w:r>
        <w:rPr>
          <w:rFonts w:ascii="Arial" w:eastAsia="Arial" w:hAnsi="Arial"/>
          <w:sz w:val="23"/>
        </w:rPr>
        <w:t>Se suministrará a cada técnico una caja conteniendo las herramientas de mano necesarias para la ejecución de los trabajos encomendados, la que será responsabilidad del técnico su cuidado y mantenimiento y su devolución una vez finalizado el contrato.</w:t>
      </w:r>
    </w:p>
    <w:p w:rsidR="00EA1F87" w:rsidRDefault="00EA1F87">
      <w:pPr>
        <w:spacing w:line="0" w:lineRule="atLeast"/>
        <w:ind w:left="140"/>
        <w:rPr>
          <w:rFonts w:ascii="Arial" w:eastAsia="Arial" w:hAnsi="Arial"/>
          <w:b/>
          <w:sz w:val="21"/>
        </w:rPr>
      </w:pPr>
      <w:r>
        <w:rPr>
          <w:rFonts w:ascii="Arial" w:eastAsia="Arial" w:hAnsi="Arial"/>
          <w:b/>
          <w:sz w:val="21"/>
        </w:rPr>
        <w:t>Art. 7 Remuneración</w:t>
      </w:r>
    </w:p>
    <w:p w:rsidR="00EA1F87" w:rsidRDefault="00EA1F87">
      <w:pPr>
        <w:spacing w:line="5" w:lineRule="exact"/>
        <w:rPr>
          <w:rFonts w:ascii="Times New Roman" w:eastAsia="Times New Roman" w:hAnsi="Times New Roman"/>
        </w:rPr>
      </w:pPr>
    </w:p>
    <w:p w:rsidR="00EA1F87" w:rsidRDefault="00EA1F87">
      <w:pPr>
        <w:spacing w:line="0" w:lineRule="atLeast"/>
        <w:ind w:left="140" w:right="160" w:firstLine="398"/>
        <w:jc w:val="both"/>
        <w:rPr>
          <w:rFonts w:ascii="Arial" w:eastAsia="Arial" w:hAnsi="Arial"/>
          <w:sz w:val="22"/>
        </w:rPr>
      </w:pPr>
      <w:r>
        <w:rPr>
          <w:rFonts w:ascii="Arial" w:eastAsia="Arial" w:hAnsi="Arial"/>
          <w:sz w:val="21"/>
        </w:rPr>
        <w:t>7.1.1 Básico mensual (por tareas indicadas e n punto 6 - ítem</w:t>
      </w:r>
      <w:r w:rsidR="00257F17">
        <w:rPr>
          <w:rFonts w:ascii="Arial" w:eastAsia="Arial" w:hAnsi="Arial"/>
          <w:sz w:val="21"/>
        </w:rPr>
        <w:t>s a, b, c, d, e) $38.150 + IVA (Valores Enero 2018</w:t>
      </w:r>
      <w:r>
        <w:rPr>
          <w:rFonts w:ascii="Arial" w:eastAsia="Arial" w:hAnsi="Arial"/>
          <w:sz w:val="21"/>
        </w:rPr>
        <w:t xml:space="preserve">) </w:t>
      </w:r>
      <w:r>
        <w:rPr>
          <w:rFonts w:ascii="Arial" w:eastAsia="Arial" w:hAnsi="Arial"/>
          <w:sz w:val="22"/>
        </w:rPr>
        <w:t>Dicha remuneración se ajustará en cada mes de Enero.</w:t>
      </w:r>
    </w:p>
    <w:p w:rsidR="00EA1F87" w:rsidRDefault="00EA1F87">
      <w:pPr>
        <w:spacing w:line="1" w:lineRule="exact"/>
        <w:rPr>
          <w:rFonts w:ascii="Times New Roman" w:eastAsia="Times New Roman" w:hAnsi="Times New Roman"/>
        </w:rPr>
      </w:pPr>
    </w:p>
    <w:p w:rsidR="00EA1F87" w:rsidRDefault="00EA1F87">
      <w:pPr>
        <w:spacing w:line="235" w:lineRule="auto"/>
        <w:ind w:left="140" w:right="160"/>
        <w:jc w:val="both"/>
        <w:rPr>
          <w:rFonts w:ascii="Arial" w:eastAsia="Arial" w:hAnsi="Arial"/>
          <w:sz w:val="23"/>
        </w:rPr>
      </w:pPr>
      <w:r>
        <w:rPr>
          <w:rFonts w:ascii="Arial" w:eastAsia="Arial" w:hAnsi="Arial"/>
          <w:sz w:val="23"/>
        </w:rPr>
        <w:t>El precio indicado en el numeral precedente incluirá el total de lo que ANEP debe pagar al adjudicatario, por la prestación mensual no abonándose suma alguna por otro concepto fuera de lo establecido.</w:t>
      </w:r>
    </w:p>
    <w:p w:rsidR="00EA1F87" w:rsidRDefault="00EA1F87">
      <w:pPr>
        <w:tabs>
          <w:tab w:val="left" w:pos="5140"/>
        </w:tabs>
        <w:spacing w:line="0" w:lineRule="atLeast"/>
        <w:ind w:left="140"/>
        <w:rPr>
          <w:rFonts w:ascii="Arial" w:eastAsia="Arial" w:hAnsi="Arial"/>
          <w:b/>
          <w:sz w:val="21"/>
        </w:rPr>
      </w:pPr>
      <w:r>
        <w:rPr>
          <w:rFonts w:ascii="Arial" w:eastAsia="Arial" w:hAnsi="Arial"/>
          <w:b/>
          <w:sz w:val="21"/>
        </w:rPr>
        <w:t xml:space="preserve">7.1.2 Por elaboración de Proyectos </w:t>
      </w:r>
      <w:r w:rsidR="00263741">
        <w:rPr>
          <w:rFonts w:ascii="Arial" w:eastAsia="Arial" w:hAnsi="Arial"/>
          <w:b/>
          <w:sz w:val="21"/>
        </w:rPr>
        <w:t>Solo en</w:t>
      </w:r>
      <w:r w:rsidR="00EC2DE0">
        <w:rPr>
          <w:rFonts w:ascii="Arial" w:eastAsia="Arial" w:hAnsi="Arial"/>
          <w:b/>
          <w:sz w:val="21"/>
        </w:rPr>
        <w:t xml:space="preserve"> caso de poseer titulación de Té</w:t>
      </w:r>
      <w:r w:rsidR="00263741">
        <w:rPr>
          <w:rFonts w:ascii="Arial" w:eastAsia="Arial" w:hAnsi="Arial"/>
          <w:b/>
          <w:sz w:val="21"/>
        </w:rPr>
        <w:t xml:space="preserve">cnico Sanitario o similar cuyo perfil lo habilite a proyectar </w:t>
      </w:r>
      <w:r>
        <w:rPr>
          <w:rFonts w:ascii="Arial" w:eastAsia="Arial" w:hAnsi="Arial"/>
          <w:b/>
          <w:sz w:val="21"/>
        </w:rPr>
        <w:t>(punto 6 – ítem</w:t>
      </w:r>
      <w:r>
        <w:rPr>
          <w:rFonts w:ascii="Arial" w:eastAsia="Arial" w:hAnsi="Arial"/>
          <w:b/>
          <w:sz w:val="21"/>
        </w:rPr>
        <w:tab/>
        <w:t>f)</w:t>
      </w:r>
    </w:p>
    <w:p w:rsidR="00EA1F87" w:rsidRDefault="00EA1F87">
      <w:pPr>
        <w:spacing w:line="237" w:lineRule="auto"/>
        <w:ind w:left="140"/>
        <w:rPr>
          <w:rFonts w:ascii="Arial" w:eastAsia="Arial" w:hAnsi="Arial"/>
          <w:sz w:val="21"/>
        </w:rPr>
      </w:pPr>
      <w:r>
        <w:rPr>
          <w:rFonts w:ascii="Arial" w:eastAsia="Arial" w:hAnsi="Arial"/>
          <w:sz w:val="21"/>
        </w:rPr>
        <w:t>7.1.2.1 Por obras de monto menores a 20.000 U.R.</w:t>
      </w:r>
    </w:p>
    <w:p w:rsidR="00EA1F87" w:rsidRDefault="00EA1F87">
      <w:pPr>
        <w:numPr>
          <w:ilvl w:val="0"/>
          <w:numId w:val="2"/>
        </w:numPr>
        <w:tabs>
          <w:tab w:val="left" w:pos="397"/>
        </w:tabs>
        <w:spacing w:line="236" w:lineRule="auto"/>
        <w:ind w:left="140" w:right="160" w:firstLine="4"/>
        <w:jc w:val="both"/>
        <w:rPr>
          <w:rFonts w:ascii="Arial" w:eastAsia="Arial" w:hAnsi="Arial"/>
          <w:sz w:val="21"/>
        </w:rPr>
      </w:pPr>
      <w:r>
        <w:rPr>
          <w:rFonts w:ascii="Arial" w:eastAsia="Arial" w:hAnsi="Arial"/>
          <w:sz w:val="21"/>
        </w:rPr>
        <w:t>Asesoramiento, elaboración y graficación (digitalizada) de los mismos de acuerdo a Instructivo Técnico vigente, 1% + IVA sobre el monto base estimado del rubro (sin Imprevisto, IVA ni Leyes Sociales)</w:t>
      </w:r>
    </w:p>
    <w:p w:rsidR="00EA1F87" w:rsidRDefault="00EA1F87">
      <w:pPr>
        <w:spacing w:line="2" w:lineRule="exact"/>
        <w:rPr>
          <w:rFonts w:ascii="Arial" w:eastAsia="Arial" w:hAnsi="Arial"/>
          <w:sz w:val="21"/>
        </w:rPr>
      </w:pPr>
    </w:p>
    <w:p w:rsidR="00EA1F87" w:rsidRDefault="00EA1F87">
      <w:pPr>
        <w:numPr>
          <w:ilvl w:val="0"/>
          <w:numId w:val="2"/>
        </w:numPr>
        <w:tabs>
          <w:tab w:val="left" w:pos="454"/>
        </w:tabs>
        <w:spacing w:line="236" w:lineRule="auto"/>
        <w:ind w:left="140" w:right="120" w:firstLine="4"/>
        <w:jc w:val="both"/>
        <w:rPr>
          <w:rFonts w:ascii="Arial" w:eastAsia="Arial" w:hAnsi="Arial"/>
          <w:sz w:val="21"/>
        </w:rPr>
      </w:pPr>
      <w:r>
        <w:rPr>
          <w:rFonts w:ascii="Arial" w:eastAsia="Arial" w:hAnsi="Arial"/>
          <w:sz w:val="21"/>
        </w:rPr>
        <w:t>Asesoramiento, elaboración y graficación escrita (la graficación digital la realiza el Arq. Residente) 0,5% + IVA sobre el monto base estimado del rubro (sin Imprevisto, IVA ni Leyes Sociales)</w:t>
      </w:r>
    </w:p>
    <w:p w:rsidR="00EA1F87" w:rsidRDefault="00B71B3A">
      <w:pPr>
        <w:spacing w:line="200" w:lineRule="exact"/>
        <w:rPr>
          <w:rFonts w:ascii="Times New Roman" w:eastAsia="Times New Roman" w:hAnsi="Times New Roman"/>
        </w:rPr>
      </w:pPr>
      <w:r>
        <w:rPr>
          <w:rFonts w:ascii="Arial" w:eastAsia="Arial" w:hAnsi="Arial"/>
          <w:sz w:val="21"/>
        </w:rPr>
        <w:t xml:space="preserve">   </w:t>
      </w:r>
      <w:r>
        <w:rPr>
          <w:rFonts w:ascii="Arial" w:eastAsia="Arial" w:hAnsi="Arial"/>
          <w:sz w:val="21"/>
        </w:rPr>
        <w:t>7.1.2.2.- Por obras de monto mayor a 20.000 U.R.</w:t>
      </w:r>
    </w:p>
    <w:p w:rsidR="00EA1F87" w:rsidRDefault="00EA1F87">
      <w:pPr>
        <w:spacing w:line="289" w:lineRule="exact"/>
        <w:rPr>
          <w:rFonts w:ascii="Times New Roman" w:eastAsia="Times New Roman" w:hAnsi="Times New Roman"/>
        </w:rPr>
      </w:pPr>
    </w:p>
    <w:p w:rsidR="00EA1F87" w:rsidRDefault="00EA1F87">
      <w:pPr>
        <w:spacing w:line="0" w:lineRule="atLeast"/>
        <w:ind w:left="8020"/>
        <w:rPr>
          <w:rFonts w:ascii="Arial" w:eastAsia="Arial" w:hAnsi="Arial"/>
          <w:sz w:val="23"/>
        </w:rPr>
      </w:pPr>
      <w:r>
        <w:rPr>
          <w:rFonts w:ascii="Arial" w:eastAsia="Arial" w:hAnsi="Arial"/>
          <w:sz w:val="23"/>
        </w:rPr>
        <w:t>4</w:t>
      </w:r>
    </w:p>
    <w:p w:rsidR="00EA1F87" w:rsidRDefault="00EA1F87">
      <w:pPr>
        <w:spacing w:line="0" w:lineRule="atLeast"/>
        <w:ind w:left="8020"/>
        <w:rPr>
          <w:rFonts w:ascii="Arial" w:eastAsia="Arial" w:hAnsi="Arial"/>
          <w:sz w:val="23"/>
        </w:rPr>
        <w:sectPr w:rsidR="00EA1F87">
          <w:pgSz w:w="12240" w:h="15840"/>
          <w:pgMar w:top="1440" w:right="1440" w:bottom="132" w:left="1440" w:header="0" w:footer="0" w:gutter="0"/>
          <w:cols w:space="0" w:equalWidth="0">
            <w:col w:w="8838"/>
          </w:cols>
          <w:docGrid w:linePitch="360"/>
        </w:sectPr>
      </w:pPr>
    </w:p>
    <w:p w:rsidR="00EA1F87" w:rsidRDefault="00B71B3A" w:rsidP="00B71B3A">
      <w:pPr>
        <w:spacing w:line="0" w:lineRule="atLeast"/>
        <w:rPr>
          <w:rFonts w:ascii="Arial" w:eastAsia="Arial" w:hAnsi="Arial"/>
          <w:sz w:val="21"/>
        </w:rPr>
      </w:pPr>
      <w:bookmarkStart w:id="4" w:name="page5"/>
      <w:bookmarkEnd w:id="4"/>
      <w:r>
        <w:rPr>
          <w:rFonts w:ascii="Arial" w:eastAsia="Arial" w:hAnsi="Arial"/>
          <w:sz w:val="21"/>
        </w:rPr>
        <w:lastRenderedPageBreak/>
        <w:t xml:space="preserve">  a) </w:t>
      </w:r>
      <w:r w:rsidR="00EA1F87">
        <w:rPr>
          <w:rFonts w:ascii="Arial" w:eastAsia="Arial" w:hAnsi="Arial"/>
          <w:sz w:val="21"/>
        </w:rPr>
        <w:t>Asesoramiento, elaboración y graficación (digitalizada) de los mismos de acuerdo a Instructivo Técnico vigente.0.8 % + IVA sobre el monto base estimado del rubro (sin Imprevisto, IVA ni Leyes Sociales)</w:t>
      </w:r>
    </w:p>
    <w:p w:rsidR="00EA1F87" w:rsidRDefault="00EA1F87">
      <w:pPr>
        <w:spacing w:line="1" w:lineRule="exact"/>
        <w:rPr>
          <w:rFonts w:ascii="Arial" w:eastAsia="Arial" w:hAnsi="Arial"/>
          <w:sz w:val="21"/>
        </w:rPr>
      </w:pPr>
    </w:p>
    <w:p w:rsidR="00EA1F87" w:rsidRDefault="00B71B3A" w:rsidP="00B71B3A">
      <w:pPr>
        <w:tabs>
          <w:tab w:val="left" w:pos="454"/>
        </w:tabs>
        <w:spacing w:line="236" w:lineRule="auto"/>
        <w:ind w:right="120"/>
        <w:jc w:val="both"/>
        <w:rPr>
          <w:rFonts w:ascii="Arial" w:eastAsia="Arial" w:hAnsi="Arial"/>
          <w:sz w:val="21"/>
        </w:rPr>
      </w:pPr>
      <w:proofErr w:type="gramStart"/>
      <w:r>
        <w:rPr>
          <w:rFonts w:ascii="Arial" w:eastAsia="Arial" w:hAnsi="Arial"/>
          <w:sz w:val="21"/>
        </w:rPr>
        <w:t>b)</w:t>
      </w:r>
      <w:r w:rsidR="00EA1F87">
        <w:rPr>
          <w:rFonts w:ascii="Arial" w:eastAsia="Arial" w:hAnsi="Arial"/>
          <w:sz w:val="21"/>
        </w:rPr>
        <w:t>Asesoramiento</w:t>
      </w:r>
      <w:proofErr w:type="gramEnd"/>
      <w:r w:rsidR="00EA1F87">
        <w:rPr>
          <w:rFonts w:ascii="Arial" w:eastAsia="Arial" w:hAnsi="Arial"/>
          <w:sz w:val="21"/>
        </w:rPr>
        <w:t>, elaboración y graficación escrita (la graficación digital la realiza el Arq. Residente) 0.4% + IVA sobre el monto base estimado del rubro (sin Imprevisto, IVA ni Leyes Sociales)</w:t>
      </w:r>
    </w:p>
    <w:p w:rsidR="00EA1F87" w:rsidRDefault="00EA1F87">
      <w:pPr>
        <w:spacing w:line="1" w:lineRule="exact"/>
        <w:rPr>
          <w:rFonts w:ascii="Arial" w:eastAsia="Arial" w:hAnsi="Arial"/>
          <w:sz w:val="21"/>
        </w:rPr>
      </w:pPr>
    </w:p>
    <w:p w:rsidR="00EA1F87" w:rsidRDefault="00EA1F87">
      <w:pPr>
        <w:spacing w:line="236" w:lineRule="auto"/>
        <w:ind w:left="140" w:right="120"/>
        <w:jc w:val="both"/>
        <w:rPr>
          <w:rFonts w:ascii="Arial" w:eastAsia="Arial" w:hAnsi="Arial"/>
          <w:sz w:val="21"/>
        </w:rPr>
      </w:pPr>
      <w:r>
        <w:rPr>
          <w:rFonts w:ascii="Arial" w:eastAsia="Arial" w:hAnsi="Arial"/>
          <w:sz w:val="21"/>
        </w:rPr>
        <w:t xml:space="preserve">7.1.3. Los honorarios establecidos en los puntos 7.1.2.1. </w:t>
      </w:r>
      <w:r w:rsidR="00257F17">
        <w:rPr>
          <w:rFonts w:ascii="Arial" w:eastAsia="Arial" w:hAnsi="Arial"/>
          <w:sz w:val="21"/>
        </w:rPr>
        <w:t>Y</w:t>
      </w:r>
      <w:r>
        <w:rPr>
          <w:rFonts w:ascii="Arial" w:eastAsia="Arial" w:hAnsi="Arial"/>
          <w:sz w:val="21"/>
        </w:rPr>
        <w:t xml:space="preserve"> 7.1.2.2. se liquidaran de la siguiente forma: Una vez entregado el proyecto y con la conformidad del Arquitecto Supervisor, se facturara un 70% del valor estimado del honorario; y una vez conocido el precio de las obras; se facturara el monto restante. Si fuera excedente la primera facturación, se descontara el monto facturado en demasía de la primera factura siguiente, sin perjuicio de la facultad de la Administración de intimar el inmediato depósito en efectivo de la suma facturada en demasía.</w:t>
      </w:r>
      <w:r w:rsidR="009C221C">
        <w:rPr>
          <w:rFonts w:ascii="Arial" w:eastAsia="Arial" w:hAnsi="Arial"/>
          <w:sz w:val="21"/>
        </w:rPr>
        <w:t xml:space="preserve"> </w:t>
      </w:r>
      <w:r w:rsidR="0076386E">
        <w:rPr>
          <w:rFonts w:ascii="Arial" w:eastAsia="Arial" w:hAnsi="Arial"/>
          <w:sz w:val="21"/>
        </w:rPr>
        <w:t>Cumplidos 180 dí</w:t>
      </w:r>
      <w:r w:rsidR="009C221C">
        <w:rPr>
          <w:rFonts w:ascii="Arial" w:eastAsia="Arial" w:hAnsi="Arial"/>
          <w:sz w:val="21"/>
        </w:rPr>
        <w:t>as desde la fe</w:t>
      </w:r>
      <w:r w:rsidR="0076386E">
        <w:rPr>
          <w:rFonts w:ascii="Arial" w:eastAsia="Arial" w:hAnsi="Arial"/>
          <w:sz w:val="21"/>
        </w:rPr>
        <w:t>c</w:t>
      </w:r>
      <w:r w:rsidR="009C221C">
        <w:rPr>
          <w:rFonts w:ascii="Arial" w:eastAsia="Arial" w:hAnsi="Arial"/>
          <w:sz w:val="21"/>
        </w:rPr>
        <w:t>ha de entrega sin que se conociere el monto de la obra se liquidará el honorario por el estimado original.-</w:t>
      </w:r>
    </w:p>
    <w:p w:rsidR="00EA1F87" w:rsidRDefault="00EA1F87">
      <w:pPr>
        <w:spacing w:line="0" w:lineRule="atLeast"/>
        <w:ind w:left="140"/>
        <w:rPr>
          <w:rFonts w:ascii="Arial" w:eastAsia="Arial" w:hAnsi="Arial"/>
          <w:b/>
          <w:sz w:val="21"/>
        </w:rPr>
      </w:pPr>
      <w:r>
        <w:rPr>
          <w:rFonts w:ascii="Arial" w:eastAsia="Arial" w:hAnsi="Arial"/>
          <w:b/>
          <w:sz w:val="21"/>
        </w:rPr>
        <w:t>7.1.4.- Por Supervisión de obras</w:t>
      </w:r>
      <w:r w:rsidR="00EC2DE0">
        <w:rPr>
          <w:rFonts w:ascii="Arial" w:eastAsia="Arial" w:hAnsi="Arial"/>
          <w:b/>
          <w:sz w:val="21"/>
        </w:rPr>
        <w:t xml:space="preserve"> Solo en caso de poseer titulación de Técnico Sanitario o similar cuyo perfil lo habilite a supervisar  </w:t>
      </w:r>
      <w:r>
        <w:rPr>
          <w:rFonts w:ascii="Arial" w:eastAsia="Arial" w:hAnsi="Arial"/>
          <w:b/>
          <w:sz w:val="21"/>
        </w:rPr>
        <w:t xml:space="preserve"> (punto 6 – ítem g)</w:t>
      </w:r>
    </w:p>
    <w:p w:rsidR="00EA1F87" w:rsidRDefault="00EA1F87">
      <w:pPr>
        <w:spacing w:line="4" w:lineRule="exact"/>
        <w:rPr>
          <w:rFonts w:ascii="Times New Roman" w:eastAsia="Times New Roman" w:hAnsi="Times New Roman"/>
        </w:rPr>
      </w:pPr>
    </w:p>
    <w:p w:rsidR="00EA1F87" w:rsidRDefault="00EA1F87">
      <w:pPr>
        <w:spacing w:line="236" w:lineRule="auto"/>
        <w:ind w:left="140" w:right="160"/>
        <w:rPr>
          <w:rFonts w:ascii="Arial" w:eastAsia="Arial" w:hAnsi="Arial"/>
          <w:sz w:val="21"/>
        </w:rPr>
      </w:pPr>
      <w:r>
        <w:rPr>
          <w:rFonts w:ascii="Arial" w:eastAsia="Arial" w:hAnsi="Arial"/>
          <w:sz w:val="21"/>
        </w:rPr>
        <w:t>7.1.4.1.- Por obras de monto menor a 20.000 U.R.: 0.7% + IVA sobre el monto base estimado del rubro (sin Imprevisto, IVA ni Leyes Sociales)</w:t>
      </w:r>
    </w:p>
    <w:p w:rsidR="00EA1F87" w:rsidRDefault="00EA1F87">
      <w:pPr>
        <w:spacing w:line="236" w:lineRule="auto"/>
        <w:ind w:left="140" w:right="160"/>
        <w:rPr>
          <w:rFonts w:ascii="Arial" w:eastAsia="Arial" w:hAnsi="Arial"/>
          <w:sz w:val="21"/>
        </w:rPr>
      </w:pPr>
      <w:r>
        <w:rPr>
          <w:rFonts w:ascii="Arial" w:eastAsia="Arial" w:hAnsi="Arial"/>
          <w:sz w:val="21"/>
        </w:rPr>
        <w:t>7.1.4.2.- Por obras de monto mayor a 20.000 U.R</w:t>
      </w:r>
      <w:r w:rsidR="00C04F92">
        <w:rPr>
          <w:rFonts w:ascii="Arial" w:eastAsia="Arial" w:hAnsi="Arial"/>
          <w:sz w:val="21"/>
        </w:rPr>
        <w:t>.</w:t>
      </w:r>
      <w:r>
        <w:rPr>
          <w:rFonts w:ascii="Arial" w:eastAsia="Arial" w:hAnsi="Arial"/>
          <w:sz w:val="21"/>
        </w:rPr>
        <w:t>: 0.4 % + IVA sobre el monto base estimado del rubro (sin Imprevisto, IVA ni Leyes Sociales).</w:t>
      </w:r>
    </w:p>
    <w:p w:rsidR="00EA1F87" w:rsidRDefault="00EA1F87">
      <w:pPr>
        <w:spacing w:line="236" w:lineRule="auto"/>
        <w:ind w:left="140" w:right="160"/>
        <w:rPr>
          <w:rFonts w:ascii="Arial" w:eastAsia="Arial" w:hAnsi="Arial"/>
          <w:sz w:val="21"/>
        </w:rPr>
      </w:pPr>
      <w:r>
        <w:rPr>
          <w:rFonts w:ascii="Arial" w:eastAsia="Arial" w:hAnsi="Arial"/>
          <w:sz w:val="21"/>
        </w:rPr>
        <w:t>Las sumas correspondientes a la supervisión de obras se liquidaran mes a mes de acuerdo con la liquidación de los avances de obra.</w:t>
      </w:r>
    </w:p>
    <w:p w:rsidR="00EA1F87" w:rsidRDefault="00EA1F87">
      <w:pPr>
        <w:spacing w:line="236" w:lineRule="auto"/>
        <w:ind w:left="140" w:right="120"/>
        <w:rPr>
          <w:rFonts w:ascii="Arial" w:eastAsia="Arial" w:hAnsi="Arial"/>
          <w:sz w:val="21"/>
        </w:rPr>
      </w:pPr>
      <w:r>
        <w:rPr>
          <w:rFonts w:ascii="Arial" w:eastAsia="Arial" w:hAnsi="Arial"/>
          <w:sz w:val="21"/>
        </w:rPr>
        <w:t>En los casos de los honorarios previstos por proyecto y supervisión de obras a titulo interpretativo y con carácter preceptivo se establece que el monto sobre el que se calcularan los honorarios de proyecto será el cor</w:t>
      </w:r>
      <w:r w:rsidR="00C04F92">
        <w:rPr>
          <w:rFonts w:ascii="Arial" w:eastAsia="Arial" w:hAnsi="Arial"/>
          <w:sz w:val="21"/>
        </w:rPr>
        <w:t>respondiente al rubro, sin impr</w:t>
      </w:r>
      <w:r>
        <w:rPr>
          <w:rFonts w:ascii="Arial" w:eastAsia="Arial" w:hAnsi="Arial"/>
          <w:sz w:val="21"/>
        </w:rPr>
        <w:t>evistos sin I.V.A. y sin Leyes Sociales y en el caso de la supervisión de obras será el correspondiente al rubro sin IVA y sin Leyes Sociales. Ambas modalidades no tendrán ajustes</w:t>
      </w:r>
    </w:p>
    <w:p w:rsidR="00EA1F87" w:rsidRDefault="00EA1F87">
      <w:pPr>
        <w:spacing w:line="0" w:lineRule="atLeast"/>
        <w:ind w:left="140"/>
        <w:rPr>
          <w:rFonts w:ascii="Arial" w:eastAsia="Arial" w:hAnsi="Arial"/>
          <w:b/>
          <w:sz w:val="21"/>
        </w:rPr>
      </w:pPr>
      <w:r>
        <w:rPr>
          <w:rFonts w:ascii="Arial" w:eastAsia="Arial" w:hAnsi="Arial"/>
          <w:b/>
          <w:sz w:val="21"/>
        </w:rPr>
        <w:t>Art. 7.2 - AJUSTE DE PRECIOS</w:t>
      </w:r>
    </w:p>
    <w:p w:rsidR="00EA1F87" w:rsidRDefault="00EA1F87">
      <w:pPr>
        <w:spacing w:line="235" w:lineRule="auto"/>
        <w:ind w:left="140"/>
        <w:rPr>
          <w:rFonts w:ascii="Arial" w:eastAsia="Arial" w:hAnsi="Arial"/>
          <w:sz w:val="23"/>
        </w:rPr>
      </w:pPr>
      <w:r>
        <w:rPr>
          <w:rFonts w:ascii="Arial" w:eastAsia="Arial" w:hAnsi="Arial"/>
          <w:b/>
          <w:sz w:val="23"/>
        </w:rPr>
        <w:t>7.2.1</w:t>
      </w:r>
      <w:r>
        <w:rPr>
          <w:rFonts w:ascii="Arial" w:eastAsia="Arial" w:hAnsi="Arial"/>
          <w:sz w:val="23"/>
        </w:rPr>
        <w:t xml:space="preserve">El ajuste de precio se realizará en cada </w:t>
      </w:r>
      <w:r w:rsidR="00257F17">
        <w:rPr>
          <w:rFonts w:ascii="Arial" w:eastAsia="Arial" w:hAnsi="Arial"/>
          <w:sz w:val="23"/>
        </w:rPr>
        <w:t>enero</w:t>
      </w:r>
      <w:r>
        <w:rPr>
          <w:rFonts w:ascii="Arial" w:eastAsia="Arial" w:hAnsi="Arial"/>
          <w:sz w:val="23"/>
        </w:rPr>
        <w:t>.</w:t>
      </w:r>
    </w:p>
    <w:p w:rsidR="00EA1F87" w:rsidRDefault="00EA1F87">
      <w:pPr>
        <w:spacing w:line="1" w:lineRule="exact"/>
        <w:rPr>
          <w:rFonts w:ascii="Times New Roman" w:eastAsia="Times New Roman" w:hAnsi="Times New Roman"/>
        </w:rPr>
      </w:pPr>
    </w:p>
    <w:p w:rsidR="00EA1F87" w:rsidRDefault="00EA1F87">
      <w:pPr>
        <w:spacing w:line="235" w:lineRule="auto"/>
        <w:ind w:left="140" w:right="220"/>
        <w:rPr>
          <w:rFonts w:ascii="Arial" w:eastAsia="Arial" w:hAnsi="Arial"/>
          <w:sz w:val="23"/>
        </w:rPr>
      </w:pPr>
      <w:r>
        <w:rPr>
          <w:rFonts w:ascii="Arial" w:eastAsia="Arial" w:hAnsi="Arial"/>
          <w:b/>
          <w:sz w:val="23"/>
        </w:rPr>
        <w:t xml:space="preserve">7.2.2 </w:t>
      </w:r>
      <w:r>
        <w:rPr>
          <w:rFonts w:ascii="Arial" w:eastAsia="Arial" w:hAnsi="Arial"/>
          <w:sz w:val="23"/>
        </w:rPr>
        <w:t>No se aceptará otra fórmula de ajuste; en caso de expresarse, no será considerada</w:t>
      </w:r>
      <w:r>
        <w:rPr>
          <w:rFonts w:ascii="Arial" w:eastAsia="Arial" w:hAnsi="Arial"/>
          <w:b/>
          <w:sz w:val="23"/>
        </w:rPr>
        <w:t xml:space="preserve"> </w:t>
      </w:r>
      <w:r>
        <w:rPr>
          <w:rFonts w:ascii="Arial" w:eastAsia="Arial" w:hAnsi="Arial"/>
          <w:sz w:val="23"/>
        </w:rPr>
        <w:t>por la Administración.</w:t>
      </w:r>
    </w:p>
    <w:p w:rsidR="00EA1F87" w:rsidRDefault="00EA1F87">
      <w:pPr>
        <w:spacing w:line="246" w:lineRule="auto"/>
        <w:ind w:left="140" w:right="160"/>
        <w:jc w:val="both"/>
        <w:rPr>
          <w:rFonts w:ascii="Arial" w:eastAsia="Arial" w:hAnsi="Arial"/>
          <w:sz w:val="22"/>
        </w:rPr>
      </w:pPr>
      <w:r>
        <w:rPr>
          <w:rFonts w:ascii="Arial" w:eastAsia="Arial" w:hAnsi="Arial"/>
          <w:b/>
          <w:sz w:val="22"/>
        </w:rPr>
        <w:t xml:space="preserve">7.2.3 </w:t>
      </w:r>
      <w:r>
        <w:rPr>
          <w:rFonts w:ascii="Arial" w:eastAsia="Arial" w:hAnsi="Arial"/>
          <w:sz w:val="22"/>
        </w:rPr>
        <w:t>La remuneración mensual establecida por asesoramiento (Numeral 6.1), se ajustará</w:t>
      </w:r>
      <w:r>
        <w:rPr>
          <w:rFonts w:ascii="Arial" w:eastAsia="Arial" w:hAnsi="Arial"/>
          <w:b/>
          <w:sz w:val="22"/>
        </w:rPr>
        <w:t xml:space="preserve"> </w:t>
      </w:r>
      <w:r>
        <w:rPr>
          <w:rFonts w:ascii="Arial" w:eastAsia="Arial" w:hAnsi="Arial"/>
          <w:sz w:val="22"/>
        </w:rPr>
        <w:t xml:space="preserve">en cada </w:t>
      </w:r>
      <w:r w:rsidR="00257F17">
        <w:rPr>
          <w:rFonts w:ascii="Arial" w:eastAsia="Arial" w:hAnsi="Arial"/>
          <w:sz w:val="22"/>
        </w:rPr>
        <w:t>enero</w:t>
      </w:r>
      <w:r>
        <w:rPr>
          <w:rFonts w:ascii="Arial" w:eastAsia="Arial" w:hAnsi="Arial"/>
          <w:sz w:val="22"/>
        </w:rPr>
        <w:t xml:space="preserve"> de acuerdo a la variación de la Unidad Reajustable, entre el valor correspondiente al mes de </w:t>
      </w:r>
      <w:r w:rsidR="00257F17">
        <w:rPr>
          <w:rFonts w:ascii="Arial" w:eastAsia="Arial" w:hAnsi="Arial"/>
          <w:sz w:val="22"/>
        </w:rPr>
        <w:t>enero</w:t>
      </w:r>
      <w:r>
        <w:rPr>
          <w:rFonts w:ascii="Arial" w:eastAsia="Arial" w:hAnsi="Arial"/>
          <w:sz w:val="22"/>
        </w:rPr>
        <w:t xml:space="preserve"> y el mes de </w:t>
      </w:r>
      <w:r w:rsidR="00257F17">
        <w:rPr>
          <w:rFonts w:ascii="Arial" w:eastAsia="Arial" w:hAnsi="Arial"/>
          <w:sz w:val="22"/>
        </w:rPr>
        <w:t>diciembre</w:t>
      </w:r>
      <w:r>
        <w:rPr>
          <w:rFonts w:ascii="Arial" w:eastAsia="Arial" w:hAnsi="Arial"/>
          <w:sz w:val="22"/>
        </w:rPr>
        <w:t xml:space="preserve"> del año anterior al del ajuste</w:t>
      </w:r>
    </w:p>
    <w:p w:rsidR="00EA1F87" w:rsidRDefault="00EA1F87">
      <w:pPr>
        <w:spacing w:line="2" w:lineRule="exact"/>
        <w:rPr>
          <w:rFonts w:ascii="Times New Roman" w:eastAsia="Times New Roman" w:hAnsi="Times New Roman"/>
        </w:rPr>
      </w:pPr>
    </w:p>
    <w:p w:rsidR="00EA1F87" w:rsidRDefault="00EA1F87">
      <w:pPr>
        <w:spacing w:line="235" w:lineRule="auto"/>
        <w:ind w:left="140" w:right="220"/>
        <w:rPr>
          <w:rFonts w:ascii="Arial" w:eastAsia="Arial" w:hAnsi="Arial"/>
          <w:sz w:val="23"/>
        </w:rPr>
      </w:pPr>
      <w:r>
        <w:rPr>
          <w:rFonts w:ascii="Arial" w:eastAsia="Arial" w:hAnsi="Arial"/>
          <w:b/>
          <w:sz w:val="23"/>
        </w:rPr>
        <w:t xml:space="preserve">7.2.4 </w:t>
      </w:r>
      <w:r>
        <w:rPr>
          <w:rFonts w:ascii="Arial" w:eastAsia="Arial" w:hAnsi="Arial"/>
          <w:sz w:val="23"/>
        </w:rPr>
        <w:t>No se aceptará otra fórmula de ajuste; en caso de expresarse, no será considerada</w:t>
      </w:r>
      <w:r>
        <w:rPr>
          <w:rFonts w:ascii="Arial" w:eastAsia="Arial" w:hAnsi="Arial"/>
          <w:b/>
          <w:sz w:val="23"/>
        </w:rPr>
        <w:t xml:space="preserve"> </w:t>
      </w:r>
      <w:r>
        <w:rPr>
          <w:rFonts w:ascii="Arial" w:eastAsia="Arial" w:hAnsi="Arial"/>
          <w:sz w:val="23"/>
        </w:rPr>
        <w:t>por la Administración</w:t>
      </w:r>
    </w:p>
    <w:p w:rsidR="00EA1F87" w:rsidRDefault="00EA1F87">
      <w:pPr>
        <w:spacing w:line="235" w:lineRule="auto"/>
        <w:ind w:left="140"/>
        <w:rPr>
          <w:rFonts w:ascii="Arial" w:eastAsia="Arial" w:hAnsi="Arial"/>
          <w:sz w:val="23"/>
        </w:rPr>
      </w:pPr>
      <w:r>
        <w:rPr>
          <w:rFonts w:ascii="Arial" w:eastAsia="Arial" w:hAnsi="Arial"/>
          <w:b/>
          <w:sz w:val="23"/>
        </w:rPr>
        <w:t xml:space="preserve">7.2.5 </w:t>
      </w:r>
      <w:r>
        <w:rPr>
          <w:rFonts w:ascii="Arial" w:eastAsia="Arial" w:hAnsi="Arial"/>
          <w:sz w:val="23"/>
        </w:rPr>
        <w:t>No se aceptarán ofer</w:t>
      </w:r>
      <w:r w:rsidR="00C04F92">
        <w:rPr>
          <w:rFonts w:ascii="Arial" w:eastAsia="Arial" w:hAnsi="Arial"/>
          <w:sz w:val="23"/>
        </w:rPr>
        <w:t>tas que establezcan intereses p</w:t>
      </w:r>
      <w:r>
        <w:rPr>
          <w:rFonts w:ascii="Arial" w:eastAsia="Arial" w:hAnsi="Arial"/>
          <w:sz w:val="23"/>
        </w:rPr>
        <w:t>or mora.</w:t>
      </w:r>
    </w:p>
    <w:p w:rsidR="00EA1F87" w:rsidRPr="00B71B3A" w:rsidRDefault="00126DA9">
      <w:pPr>
        <w:spacing w:line="20" w:lineRule="exact"/>
        <w:rPr>
          <w:rFonts w:ascii="Times New Roman" w:eastAsia="Times New Roman" w:hAnsi="Times New Roman"/>
          <w:lang w:val="es-UY"/>
        </w:rPr>
      </w:pPr>
      <w:r>
        <w:rPr>
          <w:rFonts w:ascii="Arial" w:eastAsia="Arial" w:hAnsi="Arial"/>
          <w:noProof/>
          <w:sz w:val="23"/>
          <w:lang w:val="es-UY" w:eastAsia="es-UY"/>
        </w:rPr>
        <w:pict>
          <v:line id="Line 18" o:spid="_x0000_s104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4.15pt" to="465.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v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" strokeweight=".16931mm"/>
        </w:pict>
      </w:r>
      <w:r>
        <w:rPr>
          <w:rFonts w:ascii="Arial" w:eastAsia="Arial" w:hAnsi="Arial"/>
          <w:noProof/>
          <w:sz w:val="23"/>
          <w:lang w:val="es-UY" w:eastAsia="es-UY"/>
        </w:rPr>
        <w:pict>
          <v:line id="Line 19" o:spid="_x0000_s104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3.1pt" to="4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F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" strokeweight=".48pt"/>
        </w:pict>
      </w:r>
      <w:r>
        <w:rPr>
          <w:rFonts w:ascii="Arial" w:eastAsia="Arial" w:hAnsi="Arial"/>
          <w:noProof/>
          <w:sz w:val="23"/>
          <w:lang w:val="es-UY" w:eastAsia="es-UY"/>
        </w:rPr>
        <w:pict>
          <v:line id="Line 20" o:spid="_x0000_s1040"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3.9pt" to="1.8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" strokeweight=".36pt"/>
        </w:pict>
      </w:r>
    </w:p>
    <w:p w:rsidR="00EA1F87" w:rsidRDefault="00EA1F87">
      <w:pPr>
        <w:spacing w:line="380" w:lineRule="exact"/>
        <w:rPr>
          <w:rFonts w:ascii="Times New Roman" w:eastAsia="Times New Roman" w:hAnsi="Times New Roman"/>
        </w:rPr>
      </w:pPr>
    </w:p>
    <w:p w:rsidR="00841193" w:rsidRDefault="00841193">
      <w:pPr>
        <w:spacing w:line="0" w:lineRule="atLeast"/>
        <w:ind w:right="20"/>
        <w:jc w:val="center"/>
        <w:rPr>
          <w:rFonts w:ascii="Arial" w:eastAsia="Arial" w:hAnsi="Arial"/>
          <w:sz w:val="21"/>
        </w:rPr>
      </w:pPr>
    </w:p>
    <w:p w:rsidR="00EA1F87" w:rsidRDefault="00EA1F87">
      <w:pPr>
        <w:spacing w:line="0" w:lineRule="atLeast"/>
        <w:ind w:right="20"/>
        <w:jc w:val="center"/>
        <w:rPr>
          <w:rFonts w:ascii="Arial" w:eastAsia="Arial" w:hAnsi="Arial"/>
          <w:sz w:val="21"/>
        </w:rPr>
      </w:pPr>
      <w:r>
        <w:rPr>
          <w:rFonts w:ascii="Arial" w:eastAsia="Arial" w:hAnsi="Arial"/>
          <w:sz w:val="21"/>
        </w:rPr>
        <w:t>PARTE ll</w:t>
      </w:r>
    </w:p>
    <w:p w:rsidR="00EA1F87" w:rsidRDefault="00EA1F87">
      <w:pPr>
        <w:spacing w:line="0" w:lineRule="atLeast"/>
        <w:ind w:left="140"/>
        <w:rPr>
          <w:rFonts w:ascii="Arial" w:eastAsia="Arial" w:hAnsi="Arial"/>
          <w:b/>
          <w:sz w:val="21"/>
        </w:rPr>
      </w:pPr>
      <w:r>
        <w:rPr>
          <w:rFonts w:ascii="Arial" w:eastAsia="Arial" w:hAnsi="Arial"/>
          <w:b/>
          <w:sz w:val="21"/>
        </w:rPr>
        <w:t>Art. 8 - CONDICIONES DE LOS OFERENTES</w:t>
      </w:r>
    </w:p>
    <w:p w:rsidR="00EA1F87" w:rsidRDefault="00EA1F87">
      <w:pPr>
        <w:spacing w:line="5" w:lineRule="exact"/>
        <w:rPr>
          <w:rFonts w:ascii="Times New Roman" w:eastAsia="Times New Roman" w:hAnsi="Times New Roman"/>
        </w:rPr>
      </w:pPr>
    </w:p>
    <w:p w:rsidR="00EA1F87" w:rsidRDefault="00EA1F87">
      <w:pPr>
        <w:spacing w:line="236" w:lineRule="auto"/>
        <w:ind w:left="140" w:right="160"/>
        <w:jc w:val="both"/>
        <w:rPr>
          <w:rFonts w:ascii="Arial" w:eastAsia="Arial" w:hAnsi="Arial"/>
          <w:sz w:val="21"/>
        </w:rPr>
      </w:pPr>
      <w:r>
        <w:rPr>
          <w:rFonts w:ascii="Arial" w:eastAsia="Arial" w:hAnsi="Arial"/>
          <w:sz w:val="21"/>
        </w:rPr>
        <w:t xml:space="preserve">En cuanto a la capacidad de contratar con el Estado, </w:t>
      </w:r>
      <w:r w:rsidR="0021213A">
        <w:rPr>
          <w:rFonts w:ascii="Arial" w:eastAsia="Arial" w:hAnsi="Arial"/>
          <w:sz w:val="21"/>
        </w:rPr>
        <w:t xml:space="preserve">se aplicará lo establecido en </w:t>
      </w:r>
      <w:proofErr w:type="gramStart"/>
      <w:r w:rsidR="0021213A">
        <w:rPr>
          <w:rFonts w:ascii="Arial" w:eastAsia="Arial" w:hAnsi="Arial"/>
          <w:sz w:val="21"/>
        </w:rPr>
        <w:t xml:space="preserve">los </w:t>
      </w:r>
      <w:r>
        <w:rPr>
          <w:rFonts w:ascii="Arial" w:eastAsia="Arial" w:hAnsi="Arial"/>
          <w:sz w:val="21"/>
        </w:rPr>
        <w:t xml:space="preserve"> Art</w:t>
      </w:r>
      <w:r w:rsidR="0021213A">
        <w:rPr>
          <w:rFonts w:ascii="Arial" w:eastAsia="Arial" w:hAnsi="Arial"/>
          <w:sz w:val="21"/>
        </w:rPr>
        <w:t>s</w:t>
      </w:r>
      <w:proofErr w:type="gramEnd"/>
      <w:r>
        <w:rPr>
          <w:rFonts w:ascii="Arial" w:eastAsia="Arial" w:hAnsi="Arial"/>
          <w:sz w:val="21"/>
        </w:rPr>
        <w:t>.</w:t>
      </w:r>
      <w:r w:rsidR="0021213A">
        <w:rPr>
          <w:rFonts w:ascii="Arial" w:eastAsia="Arial" w:hAnsi="Arial"/>
          <w:sz w:val="21"/>
        </w:rPr>
        <w:t xml:space="preserve"> 38 y </w:t>
      </w:r>
      <w:r>
        <w:rPr>
          <w:rFonts w:ascii="Arial" w:eastAsia="Arial" w:hAnsi="Arial"/>
          <w:sz w:val="21"/>
        </w:rPr>
        <w:t>46 del TOCAF. No podrán contratar con la ANEP, aquellas empresas (unipersonales) constituidas por funcionarios docentes o no docentes.</w:t>
      </w:r>
    </w:p>
    <w:p w:rsidR="00BF1E53" w:rsidRDefault="00BF1E53">
      <w:pPr>
        <w:spacing w:line="236" w:lineRule="auto"/>
        <w:ind w:left="140" w:right="160"/>
        <w:jc w:val="both"/>
        <w:rPr>
          <w:rFonts w:ascii="Arial" w:eastAsia="Arial" w:hAnsi="Arial"/>
          <w:sz w:val="21"/>
        </w:rPr>
      </w:pPr>
      <w:r>
        <w:rPr>
          <w:rFonts w:ascii="Arial" w:eastAsia="Arial" w:hAnsi="Arial"/>
          <w:sz w:val="21"/>
        </w:rPr>
        <w:t>Los oferentes deberán estar inscriptos en el Registro Único de Proveedores del Estado</w:t>
      </w:r>
      <w:r w:rsidR="00F503CF">
        <w:rPr>
          <w:rFonts w:ascii="Arial" w:eastAsia="Arial" w:hAnsi="Arial"/>
          <w:sz w:val="21"/>
        </w:rPr>
        <w:t xml:space="preserve">. Para la adjudicación del llamado el proveedor deberá tener la condición de activo en </w:t>
      </w:r>
      <w:proofErr w:type="spellStart"/>
      <w:r w:rsidR="00F503CF">
        <w:rPr>
          <w:rFonts w:ascii="Arial" w:eastAsia="Arial" w:hAnsi="Arial"/>
          <w:sz w:val="21"/>
        </w:rPr>
        <w:t>el</w:t>
      </w:r>
      <w:proofErr w:type="spellEnd"/>
      <w:r w:rsidR="00F503CF">
        <w:rPr>
          <w:rFonts w:ascii="Arial" w:eastAsia="Arial" w:hAnsi="Arial"/>
          <w:sz w:val="21"/>
        </w:rPr>
        <w:t xml:space="preserve"> registro.-</w:t>
      </w:r>
      <w:r>
        <w:rPr>
          <w:rFonts w:ascii="Arial" w:eastAsia="Arial" w:hAnsi="Arial"/>
          <w:sz w:val="21"/>
        </w:rPr>
        <w:t>.</w:t>
      </w:r>
    </w:p>
    <w:p w:rsidR="00EA1F87" w:rsidRDefault="00EA1F87">
      <w:pPr>
        <w:spacing w:line="237" w:lineRule="auto"/>
        <w:ind w:left="140"/>
        <w:rPr>
          <w:rFonts w:ascii="Arial" w:eastAsia="Arial" w:hAnsi="Arial"/>
          <w:b/>
          <w:sz w:val="21"/>
        </w:rPr>
      </w:pPr>
      <w:r>
        <w:rPr>
          <w:rFonts w:ascii="Arial" w:eastAsia="Arial" w:hAnsi="Arial"/>
          <w:b/>
          <w:sz w:val="21"/>
        </w:rPr>
        <w:t>9. DE LA REPRESENTACIÓN DE LA EMPRESA</w:t>
      </w:r>
    </w:p>
    <w:p w:rsidR="00EA1F87" w:rsidRDefault="00EA1F87">
      <w:pPr>
        <w:spacing w:line="1" w:lineRule="exact"/>
        <w:rPr>
          <w:rFonts w:ascii="Times New Roman" w:eastAsia="Times New Roman" w:hAnsi="Times New Roman"/>
        </w:rPr>
      </w:pPr>
    </w:p>
    <w:p w:rsidR="00EA1F87" w:rsidRDefault="00EA1F87">
      <w:pPr>
        <w:spacing w:line="236" w:lineRule="auto"/>
        <w:ind w:left="140" w:right="160"/>
        <w:jc w:val="both"/>
        <w:rPr>
          <w:rFonts w:ascii="Arial" w:eastAsia="Arial" w:hAnsi="Arial"/>
          <w:sz w:val="21"/>
        </w:rPr>
      </w:pPr>
      <w:r>
        <w:rPr>
          <w:rFonts w:ascii="Arial" w:eastAsia="Arial" w:hAnsi="Arial"/>
          <w:b/>
          <w:sz w:val="21"/>
        </w:rPr>
        <w:t xml:space="preserve">9.1 </w:t>
      </w:r>
      <w:r>
        <w:rPr>
          <w:rFonts w:ascii="Arial" w:eastAsia="Arial" w:hAnsi="Arial"/>
          <w:sz w:val="21"/>
        </w:rPr>
        <w:t>Cada firma oferente podrá designar a la/s persona/ s que la represente/n ante la ANEP en</w:t>
      </w:r>
      <w:r>
        <w:rPr>
          <w:rFonts w:ascii="Arial" w:eastAsia="Arial" w:hAnsi="Arial"/>
          <w:b/>
          <w:sz w:val="21"/>
        </w:rPr>
        <w:t xml:space="preserve"> </w:t>
      </w:r>
      <w:r>
        <w:rPr>
          <w:rFonts w:ascii="Arial" w:eastAsia="Arial" w:hAnsi="Arial"/>
          <w:sz w:val="21"/>
        </w:rPr>
        <w:t>todas las actuaciones referentes al llamado.</w:t>
      </w:r>
    </w:p>
    <w:p w:rsidR="00EA1F87" w:rsidRDefault="00EA1F87">
      <w:pPr>
        <w:spacing w:line="236" w:lineRule="auto"/>
        <w:ind w:left="140" w:right="160"/>
        <w:jc w:val="both"/>
        <w:rPr>
          <w:rFonts w:ascii="Arial" w:eastAsia="Arial" w:hAnsi="Arial"/>
          <w:sz w:val="21"/>
        </w:rPr>
      </w:pPr>
      <w:r>
        <w:rPr>
          <w:rFonts w:ascii="Arial" w:eastAsia="Arial" w:hAnsi="Arial"/>
          <w:b/>
          <w:sz w:val="21"/>
        </w:rPr>
        <w:t xml:space="preserve">9.2 </w:t>
      </w:r>
      <w:r>
        <w:rPr>
          <w:rFonts w:ascii="Arial" w:eastAsia="Arial" w:hAnsi="Arial"/>
          <w:sz w:val="21"/>
        </w:rPr>
        <w:t>Dicha representación podrá hacerse mediante el otorgamiento de los siguientes instrumentos:</w:t>
      </w:r>
      <w:r>
        <w:rPr>
          <w:rFonts w:ascii="Arial" w:eastAsia="Arial" w:hAnsi="Arial"/>
          <w:b/>
          <w:sz w:val="21"/>
        </w:rPr>
        <w:t xml:space="preserve"> </w:t>
      </w:r>
      <w:r>
        <w:rPr>
          <w:rFonts w:ascii="Arial" w:eastAsia="Arial" w:hAnsi="Arial"/>
          <w:sz w:val="21"/>
        </w:rPr>
        <w:t>Poder General, en original o copia autenticada por Escribano en Escritura Notarial; Poder Especial o Carta-Poder para esta Licitación.</w:t>
      </w: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22" w:lineRule="exact"/>
        <w:rPr>
          <w:rFonts w:ascii="Times New Roman" w:eastAsia="Times New Roman" w:hAnsi="Times New Roman"/>
        </w:rPr>
      </w:pPr>
    </w:p>
    <w:p w:rsidR="00EA1F87" w:rsidRDefault="00EA1F87">
      <w:pPr>
        <w:spacing w:line="0" w:lineRule="atLeast"/>
        <w:ind w:left="9080"/>
        <w:rPr>
          <w:rFonts w:ascii="Arial" w:eastAsia="Arial" w:hAnsi="Arial"/>
          <w:sz w:val="23"/>
        </w:rPr>
      </w:pPr>
      <w:r>
        <w:rPr>
          <w:rFonts w:ascii="Arial" w:eastAsia="Arial" w:hAnsi="Arial"/>
          <w:sz w:val="23"/>
        </w:rPr>
        <w:t>5</w:t>
      </w:r>
    </w:p>
    <w:p w:rsidR="00EA1F87" w:rsidRDefault="00EA1F87">
      <w:pPr>
        <w:spacing w:line="0" w:lineRule="atLeast"/>
        <w:ind w:left="9080"/>
        <w:rPr>
          <w:rFonts w:ascii="Arial" w:eastAsia="Arial" w:hAnsi="Arial"/>
          <w:sz w:val="23"/>
        </w:rPr>
        <w:sectPr w:rsidR="00EA1F87">
          <w:pgSz w:w="12240" w:h="15840"/>
          <w:pgMar w:top="1328" w:right="1440" w:bottom="132" w:left="1440" w:header="0" w:footer="0" w:gutter="0"/>
          <w:cols w:space="0" w:equalWidth="0">
            <w:col w:w="8838"/>
          </w:cols>
          <w:docGrid w:linePitch="360"/>
        </w:sectPr>
      </w:pPr>
    </w:p>
    <w:p w:rsidR="00EA1F87" w:rsidRDefault="00EA1F87">
      <w:pPr>
        <w:spacing w:line="0" w:lineRule="atLeast"/>
        <w:ind w:left="140"/>
        <w:rPr>
          <w:rFonts w:ascii="Arial" w:eastAsia="Arial" w:hAnsi="Arial"/>
          <w:b/>
          <w:sz w:val="21"/>
        </w:rPr>
      </w:pPr>
      <w:bookmarkStart w:id="5" w:name="page6"/>
      <w:bookmarkEnd w:id="5"/>
      <w:r>
        <w:rPr>
          <w:rFonts w:ascii="Arial" w:eastAsia="Arial" w:hAnsi="Arial"/>
          <w:b/>
          <w:sz w:val="21"/>
        </w:rPr>
        <w:lastRenderedPageBreak/>
        <w:t>Art. 10 - VISTA Y RETIRO DE LOS RECAUDOS</w:t>
      </w:r>
    </w:p>
    <w:p w:rsidR="00EA1F87" w:rsidRDefault="00EA1F87">
      <w:pPr>
        <w:spacing w:line="4" w:lineRule="exact"/>
        <w:rPr>
          <w:rFonts w:ascii="Times New Roman" w:eastAsia="Times New Roman" w:hAnsi="Times New Roman"/>
        </w:rPr>
      </w:pPr>
    </w:p>
    <w:p w:rsidR="00EA1F87" w:rsidRDefault="00EA1F87">
      <w:pPr>
        <w:spacing w:line="234" w:lineRule="auto"/>
        <w:ind w:left="140" w:right="220"/>
        <w:jc w:val="both"/>
        <w:rPr>
          <w:rFonts w:ascii="Arial" w:eastAsia="Arial" w:hAnsi="Arial"/>
          <w:color w:val="0563C1"/>
          <w:sz w:val="23"/>
          <w:u w:val="single"/>
        </w:rPr>
      </w:pPr>
      <w:r>
        <w:rPr>
          <w:rFonts w:ascii="Arial" w:eastAsia="Arial" w:hAnsi="Arial"/>
          <w:sz w:val="23"/>
        </w:rPr>
        <w:t>Los interesados podr</w:t>
      </w:r>
      <w:r w:rsidR="00263741">
        <w:rPr>
          <w:rFonts w:ascii="Arial" w:eastAsia="Arial" w:hAnsi="Arial"/>
          <w:sz w:val="23"/>
        </w:rPr>
        <w:t>án consultar y retirar los Plie</w:t>
      </w:r>
      <w:r>
        <w:rPr>
          <w:rFonts w:ascii="Arial" w:eastAsia="Arial" w:hAnsi="Arial"/>
          <w:sz w:val="23"/>
        </w:rPr>
        <w:t xml:space="preserve">gos en la sede de la </w:t>
      </w:r>
      <w:r>
        <w:rPr>
          <w:rFonts w:ascii="Arial" w:eastAsia="Arial" w:hAnsi="Arial"/>
          <w:b/>
          <w:sz w:val="23"/>
        </w:rPr>
        <w:t>Comisión</w:t>
      </w:r>
      <w:r>
        <w:rPr>
          <w:rFonts w:ascii="Arial" w:eastAsia="Arial" w:hAnsi="Arial"/>
          <w:sz w:val="23"/>
        </w:rPr>
        <w:t xml:space="preserve"> </w:t>
      </w:r>
      <w:r>
        <w:rPr>
          <w:rFonts w:ascii="Arial" w:eastAsia="Arial" w:hAnsi="Arial"/>
          <w:b/>
          <w:sz w:val="23"/>
        </w:rPr>
        <w:t xml:space="preserve">Descentralizada Colonia, en el horario de </w:t>
      </w:r>
      <w:r>
        <w:rPr>
          <w:rFonts w:ascii="Arial" w:eastAsia="Arial" w:hAnsi="Arial"/>
          <w:b/>
        </w:rPr>
        <w:t>14:00 a 17:00 horas</w:t>
      </w:r>
      <w:r>
        <w:rPr>
          <w:rFonts w:ascii="Arial" w:eastAsia="Arial" w:hAnsi="Arial"/>
          <w:sz w:val="23"/>
        </w:rPr>
        <w:t>. Podrán solicitarlo vía</w:t>
      </w:r>
      <w:r>
        <w:rPr>
          <w:rFonts w:ascii="Arial" w:eastAsia="Arial" w:hAnsi="Arial"/>
          <w:b/>
          <w:sz w:val="23"/>
        </w:rPr>
        <w:t xml:space="preserve"> </w:t>
      </w:r>
      <w:r>
        <w:rPr>
          <w:rFonts w:ascii="Arial" w:eastAsia="Arial" w:hAnsi="Arial"/>
          <w:sz w:val="23"/>
        </w:rPr>
        <w:t xml:space="preserve">mail a </w:t>
      </w:r>
      <w:r>
        <w:rPr>
          <w:rFonts w:ascii="Arial" w:eastAsia="Arial" w:hAnsi="Arial"/>
          <w:color w:val="0563C1"/>
          <w:sz w:val="23"/>
          <w:u w:val="single"/>
        </w:rPr>
        <w:t>unidaddeapoyoanep@gmail.com</w:t>
      </w:r>
    </w:p>
    <w:p w:rsidR="00EA1F87" w:rsidRDefault="00EA1F87">
      <w:pPr>
        <w:spacing w:line="234" w:lineRule="exact"/>
        <w:rPr>
          <w:rFonts w:ascii="Times New Roman" w:eastAsia="Times New Roman" w:hAnsi="Times New Roman"/>
        </w:rPr>
      </w:pPr>
    </w:p>
    <w:p w:rsidR="00EA1F87" w:rsidRDefault="00EA1F87">
      <w:pPr>
        <w:spacing w:line="239" w:lineRule="auto"/>
        <w:ind w:left="140" w:right="1220"/>
        <w:rPr>
          <w:rFonts w:ascii="Arial" w:eastAsia="Arial" w:hAnsi="Arial"/>
          <w:b/>
          <w:sz w:val="21"/>
        </w:rPr>
      </w:pPr>
      <w:r>
        <w:rPr>
          <w:rFonts w:ascii="Arial" w:eastAsia="Arial" w:hAnsi="Arial"/>
          <w:b/>
          <w:sz w:val="21"/>
        </w:rPr>
        <w:t>Art. 11 - RECAUDOS QUE SE EXIGEN PARA LA RECEPCIÓN DE LAS PROPUESTAS</w:t>
      </w:r>
    </w:p>
    <w:p w:rsidR="00EA1F87" w:rsidRDefault="00EA1F87">
      <w:pPr>
        <w:spacing w:line="232" w:lineRule="exact"/>
        <w:rPr>
          <w:rFonts w:ascii="Times New Roman" w:eastAsia="Times New Roman" w:hAnsi="Times New Roman"/>
        </w:rPr>
      </w:pPr>
    </w:p>
    <w:p w:rsidR="00EA1F87" w:rsidRDefault="00EA1F87">
      <w:pPr>
        <w:spacing w:line="0" w:lineRule="atLeast"/>
        <w:ind w:left="480"/>
        <w:rPr>
          <w:rFonts w:ascii="Arial" w:eastAsia="Arial" w:hAnsi="Arial"/>
          <w:b/>
          <w:sz w:val="21"/>
        </w:rPr>
      </w:pPr>
      <w:r>
        <w:rPr>
          <w:rFonts w:ascii="Arial" w:eastAsia="Arial" w:hAnsi="Arial"/>
          <w:sz w:val="21"/>
        </w:rPr>
        <w:t xml:space="preserve">Las propuestas deberán venir acompañadas de la siguiente </w:t>
      </w:r>
      <w:r>
        <w:rPr>
          <w:rFonts w:ascii="Arial" w:eastAsia="Arial" w:hAnsi="Arial"/>
          <w:b/>
          <w:sz w:val="21"/>
        </w:rPr>
        <w:t>documentación:</w:t>
      </w:r>
    </w:p>
    <w:p w:rsidR="00EA1F87" w:rsidRDefault="00EA1F87">
      <w:pPr>
        <w:spacing w:line="4" w:lineRule="exact"/>
        <w:rPr>
          <w:rFonts w:ascii="Times New Roman" w:eastAsia="Times New Roman" w:hAnsi="Times New Roman"/>
        </w:rPr>
      </w:pPr>
    </w:p>
    <w:p w:rsidR="00EA1F87" w:rsidRDefault="00EA1F87">
      <w:pPr>
        <w:numPr>
          <w:ilvl w:val="0"/>
          <w:numId w:val="4"/>
        </w:numPr>
        <w:tabs>
          <w:tab w:val="left" w:pos="433"/>
        </w:tabs>
        <w:spacing w:line="236" w:lineRule="auto"/>
        <w:ind w:left="140" w:right="160" w:firstLine="4"/>
        <w:jc w:val="both"/>
        <w:rPr>
          <w:rFonts w:ascii="Arial" w:eastAsia="Arial" w:hAnsi="Arial"/>
          <w:sz w:val="21"/>
        </w:rPr>
      </w:pPr>
      <w:r>
        <w:rPr>
          <w:rFonts w:ascii="Arial" w:eastAsia="Arial" w:hAnsi="Arial"/>
          <w:sz w:val="21"/>
        </w:rPr>
        <w:t>Carpeta de méritos donde conste fotocopia simple de título profesional, con detalle de la capacitación y experiencia en obras públicas y privadas. Para el caso de oferta alternativa numeral 13.4 probanzas de la idoneidad y saberes.</w:t>
      </w:r>
    </w:p>
    <w:p w:rsidR="00EA1F87" w:rsidRDefault="00EA1F87">
      <w:pPr>
        <w:spacing w:line="1" w:lineRule="exact"/>
        <w:rPr>
          <w:rFonts w:ascii="Arial" w:eastAsia="Arial" w:hAnsi="Arial"/>
          <w:sz w:val="21"/>
        </w:rPr>
      </w:pPr>
    </w:p>
    <w:p w:rsidR="00EA1F87" w:rsidRDefault="00EA1F87">
      <w:pPr>
        <w:numPr>
          <w:ilvl w:val="0"/>
          <w:numId w:val="4"/>
        </w:numPr>
        <w:tabs>
          <w:tab w:val="left" w:pos="471"/>
        </w:tabs>
        <w:spacing w:line="236" w:lineRule="auto"/>
        <w:ind w:left="140" w:right="100" w:firstLine="4"/>
        <w:jc w:val="both"/>
        <w:rPr>
          <w:rFonts w:ascii="Arial" w:eastAsia="Arial" w:hAnsi="Arial"/>
          <w:sz w:val="21"/>
        </w:rPr>
      </w:pPr>
      <w:r>
        <w:rPr>
          <w:rFonts w:ascii="Arial" w:eastAsia="Arial" w:hAnsi="Arial"/>
          <w:sz w:val="21"/>
        </w:rPr>
        <w:t>Aceptación del pliego donde conste nombre, Razón Social, Naturaleza Jurídica de la Empresa(debe ser una Empresa Unipersonal), domicilio, teléfono, y correo electrónico (en la formula agregada como anexo I</w:t>
      </w:r>
      <w:r w:rsidR="00302B3A">
        <w:rPr>
          <w:rFonts w:ascii="Arial" w:eastAsia="Arial" w:hAnsi="Arial"/>
          <w:sz w:val="21"/>
        </w:rPr>
        <w:t xml:space="preserve"> y firmada por el oferente </w:t>
      </w:r>
      <w:r>
        <w:rPr>
          <w:rFonts w:ascii="Arial" w:eastAsia="Arial" w:hAnsi="Arial"/>
          <w:sz w:val="21"/>
        </w:rPr>
        <w:t>) - (requisito de admisibilidad)</w:t>
      </w:r>
    </w:p>
    <w:p w:rsidR="00EA1F87" w:rsidRDefault="00EA1F87">
      <w:pPr>
        <w:spacing w:line="1" w:lineRule="exact"/>
        <w:rPr>
          <w:rFonts w:ascii="Arial" w:eastAsia="Arial" w:hAnsi="Arial"/>
          <w:sz w:val="21"/>
        </w:rPr>
      </w:pPr>
    </w:p>
    <w:p w:rsidR="00EA1F87" w:rsidRDefault="00EA1F87">
      <w:pPr>
        <w:numPr>
          <w:ilvl w:val="0"/>
          <w:numId w:val="4"/>
        </w:numPr>
        <w:tabs>
          <w:tab w:val="left" w:pos="404"/>
        </w:tabs>
        <w:spacing w:line="236" w:lineRule="auto"/>
        <w:ind w:left="140" w:right="160" w:firstLine="4"/>
        <w:jc w:val="both"/>
        <w:rPr>
          <w:rFonts w:ascii="Arial" w:eastAsia="Arial" w:hAnsi="Arial"/>
          <w:sz w:val="21"/>
        </w:rPr>
      </w:pPr>
      <w:r>
        <w:rPr>
          <w:rFonts w:ascii="Arial" w:eastAsia="Arial" w:hAnsi="Arial"/>
          <w:sz w:val="21"/>
        </w:rPr>
        <w:t>Acreditación de residencia en el Departamento mediante comprobante de servicio de energía eléctrica, agua corriente, telefonía, certificado notarial, o constancia expedida por la Policía Departamental</w:t>
      </w:r>
    </w:p>
    <w:p w:rsidR="00EA1F87" w:rsidRDefault="00EA1F87">
      <w:pPr>
        <w:spacing w:line="1" w:lineRule="exact"/>
        <w:rPr>
          <w:rFonts w:ascii="Arial" w:eastAsia="Arial" w:hAnsi="Arial"/>
          <w:sz w:val="21"/>
        </w:rPr>
      </w:pPr>
    </w:p>
    <w:p w:rsidR="00EA1F87" w:rsidRDefault="00EA1F87">
      <w:pPr>
        <w:spacing w:line="235" w:lineRule="auto"/>
        <w:ind w:left="140" w:right="220"/>
        <w:rPr>
          <w:rFonts w:ascii="Arial" w:eastAsia="Arial" w:hAnsi="Arial"/>
          <w:sz w:val="21"/>
        </w:rPr>
      </w:pPr>
      <w:r>
        <w:rPr>
          <w:rFonts w:ascii="Arial" w:eastAsia="Arial" w:hAnsi="Arial"/>
          <w:sz w:val="21"/>
        </w:rPr>
        <w:t>Salvo los ítems marcados como requisitos de admisibilidad, se aplicará lo dispuesto en el art 48 del TOCAF.-</w:t>
      </w:r>
    </w:p>
    <w:p w:rsidR="00EA1F87" w:rsidRDefault="00EA1F87">
      <w:pPr>
        <w:spacing w:line="234" w:lineRule="exact"/>
        <w:rPr>
          <w:rFonts w:ascii="Times New Roman" w:eastAsia="Times New Roman" w:hAnsi="Times New Roman"/>
        </w:rPr>
      </w:pPr>
    </w:p>
    <w:p w:rsidR="00EA1F87" w:rsidRDefault="00EA1F87">
      <w:pPr>
        <w:spacing w:line="0" w:lineRule="atLeast"/>
        <w:ind w:left="140"/>
        <w:rPr>
          <w:rFonts w:ascii="Arial" w:eastAsia="Arial" w:hAnsi="Arial"/>
          <w:b/>
          <w:sz w:val="21"/>
        </w:rPr>
      </w:pPr>
      <w:r>
        <w:rPr>
          <w:rFonts w:ascii="Arial" w:eastAsia="Arial" w:hAnsi="Arial"/>
          <w:b/>
          <w:sz w:val="21"/>
        </w:rPr>
        <w:t>Art. 12 - DE LA PROPUESTA</w:t>
      </w:r>
    </w:p>
    <w:p w:rsidR="00EA1F87" w:rsidRDefault="00EA1F87">
      <w:pPr>
        <w:spacing w:line="4" w:lineRule="exact"/>
        <w:rPr>
          <w:rFonts w:ascii="Times New Roman" w:eastAsia="Times New Roman" w:hAnsi="Times New Roman"/>
        </w:rPr>
      </w:pPr>
    </w:p>
    <w:p w:rsidR="00EA1F87" w:rsidRDefault="00EA1F87">
      <w:pPr>
        <w:spacing w:line="234" w:lineRule="auto"/>
        <w:ind w:left="140" w:right="160"/>
        <w:jc w:val="both"/>
        <w:rPr>
          <w:rFonts w:ascii="Arial" w:eastAsia="Arial" w:hAnsi="Arial"/>
          <w:sz w:val="23"/>
        </w:rPr>
      </w:pPr>
      <w:r>
        <w:rPr>
          <w:rFonts w:ascii="Arial" w:eastAsia="Arial" w:hAnsi="Arial"/>
          <w:b/>
          <w:sz w:val="23"/>
        </w:rPr>
        <w:t xml:space="preserve">12.1 </w:t>
      </w:r>
      <w:r>
        <w:rPr>
          <w:rFonts w:ascii="Arial" w:eastAsia="Arial" w:hAnsi="Arial"/>
          <w:sz w:val="23"/>
        </w:rPr>
        <w:t>La presentación de una propuesta implica la aceptación de las cláusulas del</w:t>
      </w:r>
      <w:r>
        <w:rPr>
          <w:rFonts w:ascii="Arial" w:eastAsia="Arial" w:hAnsi="Arial"/>
          <w:b/>
          <w:sz w:val="23"/>
        </w:rPr>
        <w:t xml:space="preserve"> </w:t>
      </w:r>
      <w:r>
        <w:rPr>
          <w:rFonts w:ascii="Arial" w:eastAsia="Arial" w:hAnsi="Arial"/>
          <w:sz w:val="23"/>
        </w:rPr>
        <w:t>presente recaudo. Se considera que el oferente dispone de los recursos indispensables para el fiel cumplimiento del servicio.</w:t>
      </w:r>
    </w:p>
    <w:p w:rsidR="00EA1F87" w:rsidRDefault="00EA1F87">
      <w:pPr>
        <w:spacing w:line="1" w:lineRule="exact"/>
        <w:rPr>
          <w:rFonts w:ascii="Times New Roman" w:eastAsia="Times New Roman" w:hAnsi="Times New Roman"/>
        </w:rPr>
      </w:pPr>
    </w:p>
    <w:p w:rsidR="00EA1F87" w:rsidRDefault="00EA1F87">
      <w:pPr>
        <w:spacing w:line="235" w:lineRule="auto"/>
        <w:ind w:left="140" w:right="160"/>
        <w:jc w:val="both"/>
        <w:rPr>
          <w:rFonts w:ascii="Arial" w:eastAsia="Arial" w:hAnsi="Arial"/>
          <w:sz w:val="23"/>
        </w:rPr>
      </w:pPr>
      <w:r>
        <w:rPr>
          <w:rFonts w:ascii="Arial" w:eastAsia="Arial" w:hAnsi="Arial"/>
          <w:b/>
          <w:sz w:val="23"/>
        </w:rPr>
        <w:t xml:space="preserve">12.2 </w:t>
      </w:r>
      <w:r>
        <w:rPr>
          <w:rFonts w:ascii="Arial" w:eastAsia="Arial" w:hAnsi="Arial"/>
          <w:sz w:val="23"/>
        </w:rPr>
        <w:t>Las dificultades posteriores en este sentido, será n consideradas como resultado de</w:t>
      </w:r>
      <w:r>
        <w:rPr>
          <w:rFonts w:ascii="Arial" w:eastAsia="Arial" w:hAnsi="Arial"/>
          <w:b/>
          <w:sz w:val="23"/>
        </w:rPr>
        <w:t xml:space="preserve"> </w:t>
      </w:r>
      <w:r>
        <w:rPr>
          <w:rFonts w:ascii="Arial" w:eastAsia="Arial" w:hAnsi="Arial"/>
          <w:sz w:val="23"/>
        </w:rPr>
        <w:t>su imprevisión, aplicándose en este caso, las disposiciones generales con respecto a pérdida de garantía y/o multas por incumplimiento según corresponda.</w:t>
      </w:r>
    </w:p>
    <w:p w:rsidR="00EA1F87" w:rsidRDefault="00EA1F87">
      <w:pPr>
        <w:spacing w:line="1" w:lineRule="exact"/>
        <w:rPr>
          <w:rFonts w:ascii="Times New Roman" w:eastAsia="Times New Roman" w:hAnsi="Times New Roman"/>
        </w:rPr>
      </w:pPr>
    </w:p>
    <w:p w:rsidR="00EA1F87" w:rsidRDefault="00EA1F87">
      <w:pPr>
        <w:spacing w:line="235" w:lineRule="auto"/>
        <w:ind w:left="140" w:right="180"/>
        <w:jc w:val="both"/>
        <w:rPr>
          <w:rFonts w:ascii="Arial" w:eastAsia="Arial" w:hAnsi="Arial"/>
          <w:sz w:val="23"/>
        </w:rPr>
      </w:pPr>
      <w:r>
        <w:rPr>
          <w:rFonts w:ascii="Arial" w:eastAsia="Arial" w:hAnsi="Arial"/>
          <w:b/>
          <w:sz w:val="23"/>
        </w:rPr>
        <w:t xml:space="preserve">12.3 </w:t>
      </w:r>
      <w:r>
        <w:rPr>
          <w:rFonts w:ascii="Arial" w:eastAsia="Arial" w:hAnsi="Arial"/>
          <w:sz w:val="23"/>
        </w:rPr>
        <w:t>Por el monto establecido en su propuesta, el oferente está obligado a cumplir el</w:t>
      </w:r>
      <w:r>
        <w:rPr>
          <w:rFonts w:ascii="Arial" w:eastAsia="Arial" w:hAnsi="Arial"/>
          <w:b/>
          <w:sz w:val="23"/>
        </w:rPr>
        <w:t xml:space="preserve"> </w:t>
      </w:r>
      <w:r>
        <w:rPr>
          <w:rFonts w:ascii="Arial" w:eastAsia="Arial" w:hAnsi="Arial"/>
          <w:sz w:val="23"/>
        </w:rPr>
        <w:t>servicio, sin que le sirva de excusa o de derecho alguno, alegar cálculos erróneos, omisiones e imprevistos, que normalmente se podrían prever actuando con diligencia.</w:t>
      </w:r>
    </w:p>
    <w:p w:rsidR="00EA1F87" w:rsidRDefault="00EA1F87">
      <w:pPr>
        <w:spacing w:line="235" w:lineRule="exact"/>
        <w:rPr>
          <w:rFonts w:ascii="Times New Roman" w:eastAsia="Times New Roman" w:hAnsi="Times New Roman"/>
        </w:rPr>
      </w:pPr>
    </w:p>
    <w:p w:rsidR="00EA1F87" w:rsidRDefault="00EA1F87">
      <w:pPr>
        <w:numPr>
          <w:ilvl w:val="0"/>
          <w:numId w:val="5"/>
        </w:numPr>
        <w:tabs>
          <w:tab w:val="left" w:pos="520"/>
        </w:tabs>
        <w:spacing w:line="0" w:lineRule="atLeast"/>
        <w:ind w:left="520" w:hanging="376"/>
        <w:rPr>
          <w:rFonts w:ascii="Arial" w:eastAsia="Arial" w:hAnsi="Arial"/>
          <w:b/>
          <w:sz w:val="23"/>
        </w:rPr>
      </w:pPr>
      <w:r>
        <w:rPr>
          <w:rFonts w:ascii="Arial" w:eastAsia="Arial" w:hAnsi="Arial"/>
          <w:b/>
          <w:sz w:val="21"/>
        </w:rPr>
        <w:t>PRESENTACIÓN DE PROPUESTAS</w:t>
      </w:r>
      <w:r>
        <w:rPr>
          <w:rFonts w:ascii="Arial" w:eastAsia="Arial" w:hAnsi="Arial"/>
          <w:sz w:val="22"/>
        </w:rPr>
        <w:t>.</w:t>
      </w:r>
    </w:p>
    <w:p w:rsidR="00EA1F87" w:rsidRDefault="00EA1F87">
      <w:pPr>
        <w:spacing w:line="245" w:lineRule="auto"/>
        <w:ind w:left="140" w:right="120"/>
        <w:rPr>
          <w:rFonts w:ascii="Arial" w:eastAsia="Arial" w:hAnsi="Arial"/>
          <w:sz w:val="22"/>
        </w:rPr>
      </w:pPr>
      <w:r>
        <w:rPr>
          <w:rFonts w:ascii="Arial" w:eastAsia="Arial" w:hAnsi="Arial"/>
          <w:sz w:val="22"/>
        </w:rPr>
        <w:t>13.1-Personalmente: Las ofertas se entregarán personalmente en la Sede de la Comisión Descentralizada de Colonia hasta la hora establecida para apertura de las mismas.</w:t>
      </w:r>
    </w:p>
    <w:p w:rsidR="00EA1F87" w:rsidRDefault="00EA1F87">
      <w:pPr>
        <w:spacing w:line="2" w:lineRule="exact"/>
        <w:rPr>
          <w:rFonts w:ascii="Times New Roman" w:eastAsia="Times New Roman" w:hAnsi="Times New Roman"/>
        </w:rPr>
      </w:pPr>
    </w:p>
    <w:p w:rsidR="00EA1F87" w:rsidRDefault="00EA1F87">
      <w:pPr>
        <w:spacing w:line="235" w:lineRule="auto"/>
        <w:ind w:left="140" w:right="160"/>
        <w:jc w:val="both"/>
        <w:rPr>
          <w:rFonts w:ascii="Arial" w:eastAsia="Arial" w:hAnsi="Arial"/>
          <w:sz w:val="23"/>
        </w:rPr>
      </w:pPr>
      <w:r>
        <w:rPr>
          <w:rFonts w:ascii="Arial" w:eastAsia="Arial" w:hAnsi="Arial"/>
          <w:sz w:val="23"/>
        </w:rPr>
        <w:t>13.2 Vía correo: Los</w:t>
      </w:r>
      <w:r w:rsidR="00C04F92">
        <w:rPr>
          <w:rFonts w:ascii="Arial" w:eastAsia="Arial" w:hAnsi="Arial"/>
          <w:sz w:val="23"/>
        </w:rPr>
        <w:t xml:space="preserve"> oferentes podrán optar por env</w:t>
      </w:r>
      <w:r>
        <w:rPr>
          <w:rFonts w:ascii="Arial" w:eastAsia="Arial" w:hAnsi="Arial"/>
          <w:sz w:val="23"/>
        </w:rPr>
        <w:t>iarlas por correo no siendo de recibo si no llegaren previo a la hora establecida para inicio del acto de apertura. En caso de optar por la remisión vía correo, será de exclusiva responsabilidad del oferente la recepción tardía de su oferta.</w:t>
      </w:r>
    </w:p>
    <w:p w:rsidR="00EA1F87" w:rsidRDefault="00EA1F87">
      <w:pPr>
        <w:spacing w:line="113" w:lineRule="exact"/>
        <w:rPr>
          <w:rFonts w:ascii="Times New Roman" w:eastAsia="Times New Roman" w:hAnsi="Times New Roman"/>
        </w:rPr>
      </w:pPr>
    </w:p>
    <w:p w:rsidR="00EA1F87" w:rsidRDefault="00EA1F87">
      <w:pPr>
        <w:spacing w:line="235" w:lineRule="auto"/>
        <w:ind w:left="140" w:right="220"/>
        <w:jc w:val="both"/>
        <w:rPr>
          <w:rFonts w:ascii="Arial" w:eastAsia="Arial" w:hAnsi="Arial"/>
          <w:sz w:val="23"/>
        </w:rPr>
      </w:pPr>
      <w:r>
        <w:rPr>
          <w:rFonts w:ascii="Arial" w:eastAsia="Arial" w:hAnsi="Arial"/>
          <w:sz w:val="23"/>
        </w:rPr>
        <w:t>13.3 Todos los documentos serán escritos en letra de imprenta, todas las hojas deberán estar numeradas, sin raspaduras o enmiendas, las que de existir serán salvadas al pie de la página.</w:t>
      </w:r>
    </w:p>
    <w:p w:rsidR="00EA1F87" w:rsidRDefault="00EA1F87">
      <w:pPr>
        <w:spacing w:line="3" w:lineRule="exact"/>
        <w:rPr>
          <w:rFonts w:ascii="Times New Roman" w:eastAsia="Times New Roman" w:hAnsi="Times New Roman"/>
        </w:rPr>
      </w:pPr>
    </w:p>
    <w:p w:rsidR="00EA1F87" w:rsidRDefault="00EA1F87">
      <w:pPr>
        <w:spacing w:line="235" w:lineRule="auto"/>
        <w:ind w:left="140" w:right="160"/>
        <w:jc w:val="both"/>
        <w:rPr>
          <w:rFonts w:ascii="Arial" w:eastAsia="Arial" w:hAnsi="Arial"/>
          <w:sz w:val="23"/>
        </w:rPr>
      </w:pPr>
      <w:r>
        <w:rPr>
          <w:rFonts w:ascii="Arial" w:eastAsia="Arial" w:hAnsi="Arial"/>
          <w:sz w:val="23"/>
        </w:rPr>
        <w:t>13.4 Podrán presentarse alternativas o variantes exclusivamente en el caso de ausencia de titulación, pero con acreditación de saberes que se entienda pueda admitirse. Estas variantes se analizaran solo en el caso de que no existan oferentes titulados o de existir se desista de todas las ofertas en esa condición.</w:t>
      </w:r>
    </w:p>
    <w:p w:rsidR="00EA1F87" w:rsidRDefault="00EA1F87">
      <w:pPr>
        <w:spacing w:line="235" w:lineRule="exact"/>
        <w:rPr>
          <w:rFonts w:ascii="Times New Roman" w:eastAsia="Times New Roman" w:hAnsi="Times New Roman"/>
        </w:rPr>
      </w:pPr>
    </w:p>
    <w:p w:rsidR="00EF6326" w:rsidRDefault="00EF6326">
      <w:pPr>
        <w:spacing w:line="0" w:lineRule="atLeast"/>
        <w:ind w:left="140"/>
        <w:rPr>
          <w:rFonts w:ascii="Arial" w:eastAsia="Arial" w:hAnsi="Arial"/>
          <w:b/>
          <w:sz w:val="21"/>
        </w:rPr>
      </w:pPr>
    </w:p>
    <w:p w:rsidR="00EF6326" w:rsidRDefault="00EF6326">
      <w:pPr>
        <w:spacing w:line="0" w:lineRule="atLeast"/>
        <w:ind w:left="140"/>
        <w:rPr>
          <w:rFonts w:ascii="Arial" w:eastAsia="Arial" w:hAnsi="Arial"/>
          <w:b/>
          <w:sz w:val="21"/>
        </w:rPr>
      </w:pPr>
    </w:p>
    <w:p w:rsidR="00EF6326" w:rsidRDefault="00EF6326">
      <w:pPr>
        <w:spacing w:line="0" w:lineRule="atLeast"/>
        <w:ind w:left="140"/>
        <w:rPr>
          <w:rFonts w:ascii="Arial" w:eastAsia="Arial" w:hAnsi="Arial"/>
          <w:b/>
          <w:sz w:val="21"/>
        </w:rPr>
      </w:pPr>
    </w:p>
    <w:p w:rsidR="00EF6326" w:rsidRDefault="00EF6326" w:rsidP="00EF6326">
      <w:pPr>
        <w:spacing w:line="0" w:lineRule="atLeast"/>
        <w:ind w:left="8020"/>
        <w:rPr>
          <w:rFonts w:ascii="Arial" w:eastAsia="Arial" w:hAnsi="Arial"/>
          <w:sz w:val="23"/>
        </w:rPr>
      </w:pPr>
      <w:r>
        <w:rPr>
          <w:rFonts w:ascii="Arial" w:eastAsia="Arial" w:hAnsi="Arial"/>
          <w:sz w:val="23"/>
        </w:rPr>
        <w:t>6</w:t>
      </w:r>
    </w:p>
    <w:p w:rsidR="00EF6326" w:rsidRDefault="00EF6326" w:rsidP="00EF6326">
      <w:pPr>
        <w:spacing w:line="0" w:lineRule="atLeast"/>
        <w:ind w:left="8020"/>
        <w:rPr>
          <w:rFonts w:ascii="Arial" w:eastAsia="Arial" w:hAnsi="Arial"/>
          <w:sz w:val="23"/>
        </w:rPr>
        <w:sectPr w:rsidR="00EF6326">
          <w:pgSz w:w="12240" w:h="15840"/>
          <w:pgMar w:top="1440" w:right="1440" w:bottom="132" w:left="1440" w:header="0" w:footer="0" w:gutter="0"/>
          <w:cols w:space="0" w:equalWidth="0">
            <w:col w:w="8838"/>
          </w:cols>
          <w:docGrid w:linePitch="360"/>
        </w:sectPr>
      </w:pPr>
    </w:p>
    <w:p w:rsidR="00EA1F87" w:rsidRDefault="00EA1F87">
      <w:pPr>
        <w:spacing w:line="0" w:lineRule="atLeast"/>
        <w:ind w:left="140"/>
        <w:rPr>
          <w:rFonts w:ascii="Arial" w:eastAsia="Arial" w:hAnsi="Arial"/>
          <w:b/>
          <w:sz w:val="21"/>
        </w:rPr>
      </w:pPr>
      <w:r>
        <w:rPr>
          <w:rFonts w:ascii="Arial" w:eastAsia="Arial" w:hAnsi="Arial"/>
          <w:b/>
          <w:sz w:val="21"/>
        </w:rPr>
        <w:lastRenderedPageBreak/>
        <w:t>Art. 14 - FÓRMULA DE PRESENTACIÓN DE LAS OFERTAS</w:t>
      </w:r>
    </w:p>
    <w:p w:rsidR="00EA1F87" w:rsidRDefault="00EA1F87">
      <w:pPr>
        <w:spacing w:line="200" w:lineRule="exact"/>
        <w:rPr>
          <w:rFonts w:ascii="Times New Roman" w:eastAsia="Times New Roman" w:hAnsi="Times New Roman"/>
        </w:rPr>
      </w:pPr>
    </w:p>
    <w:p w:rsidR="00EA1F87" w:rsidRDefault="00EA1F87" w:rsidP="00EF6326">
      <w:pPr>
        <w:spacing w:line="0" w:lineRule="atLeast"/>
        <w:rPr>
          <w:rFonts w:ascii="Arial" w:eastAsia="Arial" w:hAnsi="Arial"/>
          <w:sz w:val="23"/>
        </w:rPr>
      </w:pPr>
      <w:bookmarkStart w:id="6" w:name="page7"/>
      <w:bookmarkEnd w:id="6"/>
      <w:r>
        <w:rPr>
          <w:rFonts w:ascii="Arial" w:eastAsia="Arial" w:hAnsi="Arial"/>
          <w:sz w:val="23"/>
        </w:rPr>
        <w:t>Las ofertas se presentaran de acuerdo a la formula agregada como anexo I.</w:t>
      </w:r>
    </w:p>
    <w:p w:rsidR="00EA1F87" w:rsidRDefault="00EA1F87">
      <w:pPr>
        <w:spacing w:line="200" w:lineRule="exact"/>
        <w:rPr>
          <w:rFonts w:ascii="Times New Roman" w:eastAsia="Times New Roman" w:hAnsi="Times New Roman"/>
        </w:rPr>
      </w:pPr>
    </w:p>
    <w:p w:rsidR="00EA1F87" w:rsidRDefault="00EA1F87">
      <w:pPr>
        <w:spacing w:line="236" w:lineRule="auto"/>
        <w:ind w:left="200" w:right="260"/>
        <w:jc w:val="both"/>
        <w:rPr>
          <w:rFonts w:ascii="Arial" w:eastAsia="Arial" w:hAnsi="Arial"/>
          <w:sz w:val="23"/>
        </w:rPr>
      </w:pPr>
      <w:r>
        <w:rPr>
          <w:rFonts w:ascii="Arial" w:eastAsia="Arial" w:hAnsi="Arial"/>
          <w:sz w:val="23"/>
        </w:rPr>
        <w:t>Las mismas deberán presentarse en sobre cerrado con teniendo original y copia de la propuesta. En el exterior del sobre deberá identificarse el nombre del oferente, el tipo y numero del llamado y el día y hora de apertura.</w:t>
      </w:r>
    </w:p>
    <w:p w:rsidR="00EA1F87" w:rsidRDefault="00EA1F87">
      <w:pPr>
        <w:spacing w:line="200" w:lineRule="exact"/>
        <w:rPr>
          <w:rFonts w:ascii="Times New Roman" w:eastAsia="Times New Roman" w:hAnsi="Times New Roman"/>
        </w:rPr>
      </w:pPr>
    </w:p>
    <w:p w:rsidR="00EA1F87" w:rsidRDefault="00EA1F87">
      <w:pPr>
        <w:spacing w:line="0" w:lineRule="atLeast"/>
        <w:ind w:left="140"/>
        <w:rPr>
          <w:rFonts w:ascii="Arial" w:eastAsia="Arial" w:hAnsi="Arial"/>
          <w:b/>
          <w:sz w:val="21"/>
        </w:rPr>
      </w:pPr>
      <w:r>
        <w:rPr>
          <w:rFonts w:ascii="Arial" w:eastAsia="Arial" w:hAnsi="Arial"/>
          <w:b/>
          <w:sz w:val="21"/>
        </w:rPr>
        <w:t>Art. 15 - RECHAZO DE LAS PROPUESTAS</w:t>
      </w:r>
    </w:p>
    <w:p w:rsidR="00EA1F87" w:rsidRDefault="00EA1F87">
      <w:pPr>
        <w:spacing w:line="112" w:lineRule="exact"/>
        <w:rPr>
          <w:rFonts w:ascii="Times New Roman" w:eastAsia="Times New Roman" w:hAnsi="Times New Roman"/>
        </w:rPr>
      </w:pPr>
    </w:p>
    <w:p w:rsidR="00EA1F87" w:rsidRDefault="00EA1F87">
      <w:pPr>
        <w:spacing w:line="252" w:lineRule="auto"/>
        <w:ind w:left="140" w:right="160"/>
        <w:rPr>
          <w:rFonts w:ascii="Arial" w:eastAsia="Arial" w:hAnsi="Arial"/>
          <w:sz w:val="22"/>
        </w:rPr>
      </w:pPr>
      <w:r>
        <w:rPr>
          <w:rFonts w:ascii="Arial" w:eastAsia="Arial" w:hAnsi="Arial"/>
          <w:sz w:val="22"/>
        </w:rPr>
        <w:t>15.1 Basándose en conclusiones técnicas, económicas, temporales o de cualquier otra clase que surjan del estudio particular de cada una de las propuestas, la ANEP se reserva</w:t>
      </w:r>
    </w:p>
    <w:p w:rsidR="00EA1F87" w:rsidRDefault="00EA1F87">
      <w:pPr>
        <w:spacing w:line="246" w:lineRule="exact"/>
        <w:rPr>
          <w:rFonts w:ascii="Times New Roman" w:eastAsia="Times New Roman" w:hAnsi="Times New Roman"/>
        </w:rPr>
      </w:pPr>
    </w:p>
    <w:p w:rsidR="00EA1F87" w:rsidRDefault="00EA1F87">
      <w:pPr>
        <w:spacing w:line="235" w:lineRule="auto"/>
        <w:ind w:left="140" w:right="40"/>
        <w:jc w:val="both"/>
        <w:rPr>
          <w:rFonts w:ascii="Arial" w:eastAsia="Arial" w:hAnsi="Arial"/>
          <w:sz w:val="23"/>
        </w:rPr>
      </w:pPr>
      <w:proofErr w:type="gramStart"/>
      <w:r>
        <w:rPr>
          <w:rFonts w:ascii="Arial" w:eastAsia="Arial" w:hAnsi="Arial"/>
          <w:sz w:val="23"/>
        </w:rPr>
        <w:t>la</w:t>
      </w:r>
      <w:proofErr w:type="gramEnd"/>
      <w:r>
        <w:rPr>
          <w:rFonts w:ascii="Arial" w:eastAsia="Arial" w:hAnsi="Arial"/>
          <w:sz w:val="23"/>
        </w:rPr>
        <w:t xml:space="preserve"> facultad de rechazar aquellas que no cumplan con las expectativas del presente llamado. 15.2 La ANEP se reserva el derecho de seleccionar la oferta que a su juicio considere más conveniente para sus intereses, adjudicando o rechazando todas, sin incurrir en ninguna responsabilidad.</w:t>
      </w:r>
    </w:p>
    <w:p w:rsidR="00EA1F87" w:rsidRDefault="00EA1F87">
      <w:pPr>
        <w:spacing w:line="2" w:lineRule="exact"/>
        <w:rPr>
          <w:rFonts w:ascii="Times New Roman" w:eastAsia="Times New Roman" w:hAnsi="Times New Roman"/>
        </w:rPr>
      </w:pPr>
    </w:p>
    <w:p w:rsidR="00EA1F87" w:rsidRDefault="00EA1F87">
      <w:pPr>
        <w:spacing w:line="236" w:lineRule="auto"/>
        <w:ind w:left="140" w:right="160"/>
        <w:rPr>
          <w:rFonts w:ascii="Arial" w:eastAsia="Arial" w:hAnsi="Arial"/>
          <w:sz w:val="23"/>
        </w:rPr>
      </w:pPr>
      <w:r>
        <w:rPr>
          <w:rFonts w:ascii="Arial" w:eastAsia="Arial" w:hAnsi="Arial"/>
          <w:sz w:val="23"/>
        </w:rPr>
        <w:t>15.3 Asimismo, se rechazarán propuestas que contengan reservas o formulen objeciones al presente pliego.</w:t>
      </w:r>
    </w:p>
    <w:p w:rsidR="00EA1F87" w:rsidRDefault="00EA1F87">
      <w:pPr>
        <w:spacing w:line="235" w:lineRule="auto"/>
        <w:ind w:left="140"/>
        <w:rPr>
          <w:rFonts w:ascii="Arial" w:eastAsia="Arial" w:hAnsi="Arial"/>
          <w:sz w:val="23"/>
        </w:rPr>
      </w:pPr>
      <w:r>
        <w:rPr>
          <w:rFonts w:ascii="Arial" w:eastAsia="Arial" w:hAnsi="Arial"/>
          <w:sz w:val="23"/>
        </w:rPr>
        <w:t>15.4 La Administración se reserva el derecho de rechazar una propuesta:</w:t>
      </w:r>
    </w:p>
    <w:p w:rsidR="00EA1F87" w:rsidRDefault="00EA1F87">
      <w:pPr>
        <w:numPr>
          <w:ilvl w:val="0"/>
          <w:numId w:val="6"/>
        </w:numPr>
        <w:tabs>
          <w:tab w:val="left" w:pos="540"/>
        </w:tabs>
        <w:spacing w:line="236" w:lineRule="auto"/>
        <w:ind w:left="540" w:hanging="408"/>
        <w:rPr>
          <w:rFonts w:ascii="Arial" w:eastAsia="Arial" w:hAnsi="Arial"/>
          <w:b/>
          <w:sz w:val="23"/>
        </w:rPr>
      </w:pPr>
      <w:r>
        <w:rPr>
          <w:rFonts w:ascii="Arial" w:eastAsia="Arial" w:hAnsi="Arial"/>
          <w:sz w:val="23"/>
        </w:rPr>
        <w:t>por falta de información suficiente.</w:t>
      </w:r>
    </w:p>
    <w:p w:rsidR="00EA1F87" w:rsidRDefault="00EA1F87">
      <w:pPr>
        <w:numPr>
          <w:ilvl w:val="1"/>
          <w:numId w:val="6"/>
        </w:numPr>
        <w:tabs>
          <w:tab w:val="left" w:pos="538"/>
        </w:tabs>
        <w:spacing w:line="235" w:lineRule="auto"/>
        <w:ind w:left="140" w:right="160" w:firstLine="6"/>
        <w:jc w:val="both"/>
        <w:rPr>
          <w:rFonts w:ascii="Arial" w:eastAsia="Arial" w:hAnsi="Arial"/>
          <w:b/>
          <w:sz w:val="23"/>
        </w:rPr>
      </w:pPr>
      <w:r>
        <w:rPr>
          <w:rFonts w:ascii="Arial" w:eastAsia="Arial" w:hAnsi="Arial"/>
          <w:sz w:val="23"/>
        </w:rPr>
        <w:t xml:space="preserve">en las situaciones de concusión, cohecho, soborno, fraude, abuso de funciones, tráfico de influencias, tratar de influir en los fu </w:t>
      </w:r>
      <w:proofErr w:type="spellStart"/>
      <w:r>
        <w:rPr>
          <w:rFonts w:ascii="Arial" w:eastAsia="Arial" w:hAnsi="Arial"/>
          <w:sz w:val="23"/>
        </w:rPr>
        <w:t>ncionarios</w:t>
      </w:r>
      <w:proofErr w:type="spellEnd"/>
      <w:r>
        <w:rPr>
          <w:rFonts w:ascii="Arial" w:eastAsia="Arial" w:hAnsi="Arial"/>
          <w:sz w:val="23"/>
        </w:rPr>
        <w:t xml:space="preserve"> intervinientes en el proceso de licitación para obtener una decisión favorable, sin perjuicio de las denuncias penales correspondientes.</w:t>
      </w:r>
    </w:p>
    <w:p w:rsidR="00EA1F87" w:rsidRDefault="00EA1F87">
      <w:pPr>
        <w:spacing w:line="232" w:lineRule="exact"/>
        <w:rPr>
          <w:rFonts w:ascii="Times New Roman" w:eastAsia="Times New Roman" w:hAnsi="Times New Roman"/>
        </w:rPr>
      </w:pPr>
    </w:p>
    <w:p w:rsidR="00EA1F87" w:rsidRDefault="00EA1F87">
      <w:pPr>
        <w:spacing w:line="0" w:lineRule="atLeast"/>
        <w:ind w:left="140"/>
        <w:rPr>
          <w:rFonts w:ascii="Arial" w:eastAsia="Arial" w:hAnsi="Arial"/>
          <w:b/>
          <w:sz w:val="21"/>
        </w:rPr>
      </w:pPr>
      <w:r>
        <w:rPr>
          <w:rFonts w:ascii="Arial" w:eastAsia="Arial" w:hAnsi="Arial"/>
          <w:b/>
          <w:sz w:val="21"/>
        </w:rPr>
        <w:t>Art. 16 - PLAZO DE MANTENIMIENTO DE OFERTA</w:t>
      </w:r>
    </w:p>
    <w:p w:rsidR="00EA1F87" w:rsidRDefault="00EA1F87">
      <w:pPr>
        <w:spacing w:line="4" w:lineRule="exact"/>
        <w:rPr>
          <w:rFonts w:ascii="Times New Roman" w:eastAsia="Times New Roman" w:hAnsi="Times New Roman"/>
        </w:rPr>
      </w:pPr>
    </w:p>
    <w:p w:rsidR="00EA1F87" w:rsidRDefault="00EA1F87">
      <w:pPr>
        <w:spacing w:line="235" w:lineRule="auto"/>
        <w:ind w:left="140" w:right="160"/>
        <w:rPr>
          <w:rFonts w:ascii="Arial" w:eastAsia="Arial" w:hAnsi="Arial"/>
          <w:sz w:val="23"/>
        </w:rPr>
      </w:pPr>
      <w:r>
        <w:rPr>
          <w:rFonts w:ascii="Arial" w:eastAsia="Arial" w:hAnsi="Arial"/>
          <w:sz w:val="23"/>
        </w:rPr>
        <w:t>16.1 El proponente deberá mantener la oferta presentada por un plazo no inferior a los 90 días hábiles, computables desde el día siguiente al de apertura de ofertas.</w:t>
      </w:r>
    </w:p>
    <w:p w:rsidR="00EA1F87" w:rsidRDefault="00EA1F87">
      <w:pPr>
        <w:spacing w:line="1" w:lineRule="exact"/>
        <w:rPr>
          <w:rFonts w:ascii="Times New Roman" w:eastAsia="Times New Roman" w:hAnsi="Times New Roman"/>
        </w:rPr>
      </w:pPr>
    </w:p>
    <w:p w:rsidR="00EA1F87" w:rsidRDefault="00EA1F87">
      <w:pPr>
        <w:spacing w:line="235" w:lineRule="auto"/>
        <w:ind w:left="140" w:right="120"/>
        <w:jc w:val="both"/>
        <w:rPr>
          <w:rFonts w:ascii="Arial" w:eastAsia="Arial" w:hAnsi="Arial"/>
          <w:sz w:val="23"/>
        </w:rPr>
      </w:pPr>
      <w:r>
        <w:rPr>
          <w:rFonts w:ascii="Arial" w:eastAsia="Arial" w:hAnsi="Arial"/>
          <w:sz w:val="23"/>
        </w:rPr>
        <w:t>16.2 Vencido el plazo establecido en el numeral anterior sin que la ANEP se hubiese pronunciado, se entenderá sucesivamente prorrogado el plazo de mantenimiento de oferta por un término igual al original. Excepto que el oferente ponga en conocimiento de la Administración – por escrito – y con 48 (cuarenta y ocho) horas de anticipación al vencimiento, su decisión de retirar la oferta formulada al expirar el plazo estipulado.</w:t>
      </w:r>
    </w:p>
    <w:p w:rsidR="00EA1F87" w:rsidRDefault="00EA1F87">
      <w:pPr>
        <w:spacing w:line="1" w:lineRule="exact"/>
        <w:rPr>
          <w:rFonts w:ascii="Times New Roman" w:eastAsia="Times New Roman" w:hAnsi="Times New Roman"/>
        </w:rPr>
      </w:pPr>
    </w:p>
    <w:p w:rsidR="00EA1F87" w:rsidRDefault="00EA1F87">
      <w:pPr>
        <w:spacing w:line="235" w:lineRule="auto"/>
        <w:ind w:left="140" w:right="120"/>
        <w:jc w:val="both"/>
        <w:rPr>
          <w:rFonts w:ascii="Arial" w:eastAsia="Arial" w:hAnsi="Arial"/>
          <w:sz w:val="23"/>
        </w:rPr>
      </w:pPr>
      <w:r>
        <w:rPr>
          <w:rFonts w:ascii="Arial" w:eastAsia="Arial" w:hAnsi="Arial"/>
          <w:sz w:val="23"/>
        </w:rPr>
        <w:t xml:space="preserve">16.3 No se podrán establecer cláusulas que condicionen e l mantenimiento de la oferta en forma alguna o que indiquen plazos menores; caso contrario la Administración, a su exclusivo juicio, podrá desestimar la oferta presen </w:t>
      </w:r>
      <w:proofErr w:type="spellStart"/>
      <w:r>
        <w:rPr>
          <w:rFonts w:ascii="Arial" w:eastAsia="Arial" w:hAnsi="Arial"/>
          <w:sz w:val="23"/>
        </w:rPr>
        <w:t>tada</w:t>
      </w:r>
      <w:proofErr w:type="spellEnd"/>
      <w:r>
        <w:rPr>
          <w:rFonts w:ascii="Arial" w:eastAsia="Arial" w:hAnsi="Arial"/>
          <w:sz w:val="23"/>
        </w:rPr>
        <w:t>. De no recibirse aquella en el lapso señalado, la oferta podrá ser desestimada.</w:t>
      </w:r>
    </w:p>
    <w:p w:rsidR="00EA1F87" w:rsidRDefault="00EA1F87">
      <w:pPr>
        <w:spacing w:line="234" w:lineRule="exact"/>
        <w:rPr>
          <w:rFonts w:ascii="Times New Roman" w:eastAsia="Times New Roman" w:hAnsi="Times New Roman"/>
        </w:rPr>
      </w:pPr>
    </w:p>
    <w:p w:rsidR="00EA1F87" w:rsidRDefault="00EA1F87">
      <w:pPr>
        <w:spacing w:line="0" w:lineRule="atLeast"/>
        <w:ind w:left="140"/>
        <w:rPr>
          <w:rFonts w:ascii="Arial" w:eastAsia="Arial" w:hAnsi="Arial"/>
          <w:b/>
          <w:sz w:val="21"/>
        </w:rPr>
      </w:pPr>
      <w:r>
        <w:rPr>
          <w:rFonts w:ascii="Arial" w:eastAsia="Arial" w:hAnsi="Arial"/>
          <w:b/>
          <w:sz w:val="21"/>
        </w:rPr>
        <w:t>Art. 17 - RECEPCIÓN DE LAS OFERTAS</w:t>
      </w:r>
    </w:p>
    <w:p w:rsidR="00EA1F87" w:rsidRDefault="00EA1F87">
      <w:pPr>
        <w:spacing w:line="106" w:lineRule="exact"/>
        <w:rPr>
          <w:rFonts w:ascii="Times New Roman" w:eastAsia="Times New Roman" w:hAnsi="Times New Roman"/>
        </w:rPr>
      </w:pPr>
    </w:p>
    <w:p w:rsidR="00EA1F87" w:rsidRDefault="00EA1F87">
      <w:pPr>
        <w:spacing w:line="237" w:lineRule="auto"/>
        <w:ind w:left="140" w:right="160"/>
        <w:rPr>
          <w:rFonts w:ascii="Arial" w:eastAsia="Arial" w:hAnsi="Arial"/>
          <w:sz w:val="23"/>
        </w:rPr>
      </w:pPr>
      <w:r>
        <w:rPr>
          <w:rFonts w:ascii="Arial" w:eastAsia="Arial" w:hAnsi="Arial"/>
          <w:sz w:val="23"/>
        </w:rPr>
        <w:t xml:space="preserve">Las ofertas del llamado y todos los recaudos exigidos deberán ser presentados en </w:t>
      </w:r>
      <w:r>
        <w:rPr>
          <w:rFonts w:ascii="Arial" w:eastAsia="Arial" w:hAnsi="Arial"/>
          <w:b/>
          <w:sz w:val="23"/>
        </w:rPr>
        <w:t>Sede</w:t>
      </w:r>
      <w:r>
        <w:rPr>
          <w:rFonts w:ascii="Arial" w:eastAsia="Arial" w:hAnsi="Arial"/>
          <w:sz w:val="23"/>
        </w:rPr>
        <w:t xml:space="preserve"> </w:t>
      </w:r>
      <w:r>
        <w:rPr>
          <w:rFonts w:ascii="Arial" w:eastAsia="Arial" w:hAnsi="Arial"/>
          <w:b/>
          <w:sz w:val="23"/>
        </w:rPr>
        <w:t xml:space="preserve">de la Comisión Descentralizada de Colonia - Inspección de Primaria - Rivadavia N° 471 </w:t>
      </w:r>
      <w:r>
        <w:rPr>
          <w:rFonts w:ascii="Arial" w:eastAsia="Arial" w:hAnsi="Arial"/>
          <w:sz w:val="23"/>
        </w:rPr>
        <w:t>en el horario de 14:00 a 17:00 hs. y formas establecidas en el numeral 13.</w:t>
      </w:r>
    </w:p>
    <w:p w:rsidR="00EA1F87" w:rsidRDefault="00EA1F87">
      <w:pPr>
        <w:spacing w:line="234" w:lineRule="exact"/>
        <w:rPr>
          <w:rFonts w:ascii="Times New Roman" w:eastAsia="Times New Roman" w:hAnsi="Times New Roman"/>
        </w:rPr>
      </w:pPr>
    </w:p>
    <w:p w:rsidR="00EA1F87" w:rsidRDefault="00EA1F87">
      <w:pPr>
        <w:spacing w:line="0" w:lineRule="atLeast"/>
        <w:ind w:left="140"/>
        <w:rPr>
          <w:rFonts w:ascii="Arial" w:eastAsia="Arial" w:hAnsi="Arial"/>
          <w:b/>
          <w:sz w:val="21"/>
        </w:rPr>
      </w:pPr>
      <w:r>
        <w:rPr>
          <w:rFonts w:ascii="Arial" w:eastAsia="Arial" w:hAnsi="Arial"/>
          <w:b/>
          <w:sz w:val="21"/>
        </w:rPr>
        <w:t>Art. 18 APERTURA</w:t>
      </w:r>
    </w:p>
    <w:p w:rsidR="00EA1F87" w:rsidRDefault="00EA1F87">
      <w:pPr>
        <w:spacing w:line="4" w:lineRule="exact"/>
        <w:rPr>
          <w:rFonts w:ascii="Times New Roman" w:eastAsia="Times New Roman" w:hAnsi="Times New Roman"/>
        </w:rPr>
      </w:pPr>
    </w:p>
    <w:p w:rsidR="00EA1F87" w:rsidRDefault="00EA1F87">
      <w:pPr>
        <w:spacing w:line="251" w:lineRule="auto"/>
        <w:ind w:left="140" w:right="160"/>
        <w:rPr>
          <w:rFonts w:ascii="Arial" w:eastAsia="Arial" w:hAnsi="Arial"/>
          <w:b/>
          <w:sz w:val="22"/>
        </w:rPr>
      </w:pPr>
      <w:r>
        <w:rPr>
          <w:rFonts w:ascii="Arial" w:eastAsia="Arial" w:hAnsi="Arial"/>
          <w:sz w:val="21"/>
        </w:rPr>
        <w:t xml:space="preserve">La apertura de las ofertas se realizará el </w:t>
      </w:r>
      <w:r>
        <w:rPr>
          <w:rFonts w:ascii="Arial" w:eastAsia="Arial" w:hAnsi="Arial"/>
          <w:b/>
          <w:sz w:val="22"/>
        </w:rPr>
        <w:t xml:space="preserve">día </w:t>
      </w:r>
      <w:r w:rsidR="00EF6326">
        <w:rPr>
          <w:rFonts w:ascii="Arial" w:eastAsia="Arial" w:hAnsi="Arial"/>
          <w:b/>
          <w:sz w:val="22"/>
        </w:rPr>
        <w:t xml:space="preserve">10 </w:t>
      </w:r>
      <w:r>
        <w:rPr>
          <w:rFonts w:ascii="Arial" w:eastAsia="Arial" w:hAnsi="Arial"/>
          <w:b/>
          <w:sz w:val="22"/>
        </w:rPr>
        <w:t xml:space="preserve">de </w:t>
      </w:r>
      <w:r w:rsidR="00EF6326">
        <w:rPr>
          <w:rFonts w:ascii="Arial" w:eastAsia="Arial" w:hAnsi="Arial"/>
          <w:b/>
          <w:sz w:val="22"/>
        </w:rPr>
        <w:t>Agosto</w:t>
      </w:r>
      <w:r>
        <w:rPr>
          <w:rFonts w:ascii="Arial" w:eastAsia="Arial" w:hAnsi="Arial"/>
          <w:b/>
          <w:sz w:val="22"/>
        </w:rPr>
        <w:t xml:space="preserve"> de 201</w:t>
      </w:r>
      <w:r w:rsidR="00EF6326">
        <w:rPr>
          <w:rFonts w:ascii="Arial" w:eastAsia="Arial" w:hAnsi="Arial"/>
          <w:b/>
          <w:sz w:val="22"/>
        </w:rPr>
        <w:t>8</w:t>
      </w:r>
      <w:r>
        <w:rPr>
          <w:rFonts w:ascii="Arial" w:eastAsia="Arial" w:hAnsi="Arial"/>
          <w:b/>
          <w:sz w:val="22"/>
        </w:rPr>
        <w:t xml:space="preserve"> a la hora 12:00 en</w:t>
      </w:r>
      <w:r>
        <w:rPr>
          <w:rFonts w:ascii="Arial" w:eastAsia="Arial" w:hAnsi="Arial"/>
          <w:sz w:val="21"/>
        </w:rPr>
        <w:t xml:space="preserve"> </w:t>
      </w:r>
      <w:r>
        <w:rPr>
          <w:rFonts w:ascii="Arial" w:eastAsia="Arial" w:hAnsi="Arial"/>
          <w:b/>
          <w:sz w:val="22"/>
        </w:rPr>
        <w:t xml:space="preserve">Comisión </w:t>
      </w:r>
      <w:r w:rsidR="00364FA6">
        <w:rPr>
          <w:rFonts w:ascii="Arial" w:eastAsia="Arial" w:hAnsi="Arial"/>
          <w:b/>
          <w:sz w:val="22"/>
        </w:rPr>
        <w:t>D</w:t>
      </w:r>
      <w:r>
        <w:rPr>
          <w:rFonts w:ascii="Arial" w:eastAsia="Arial" w:hAnsi="Arial"/>
          <w:b/>
          <w:sz w:val="22"/>
        </w:rPr>
        <w:t>escentralizada de Colonia, Rivadavia N° 4 71</w:t>
      </w:r>
    </w:p>
    <w:p w:rsidR="00EA1F87" w:rsidRDefault="00EA1F87">
      <w:pPr>
        <w:spacing w:line="95" w:lineRule="exact"/>
        <w:rPr>
          <w:rFonts w:ascii="Times New Roman" w:eastAsia="Times New Roman" w:hAnsi="Times New Roman"/>
        </w:rPr>
      </w:pPr>
    </w:p>
    <w:p w:rsidR="00A42FC0" w:rsidRDefault="00A42FC0">
      <w:pPr>
        <w:spacing w:line="0" w:lineRule="atLeast"/>
        <w:ind w:left="140"/>
        <w:rPr>
          <w:rFonts w:ascii="Arial" w:eastAsia="Arial" w:hAnsi="Arial"/>
          <w:b/>
          <w:sz w:val="21"/>
        </w:rPr>
      </w:pPr>
    </w:p>
    <w:p w:rsidR="00A42FC0" w:rsidRDefault="00A42FC0" w:rsidP="00A42FC0">
      <w:pPr>
        <w:spacing w:line="0" w:lineRule="atLeast"/>
        <w:ind w:left="9080"/>
        <w:rPr>
          <w:rFonts w:ascii="Arial" w:eastAsia="Arial" w:hAnsi="Arial"/>
          <w:sz w:val="23"/>
        </w:rPr>
      </w:pPr>
      <w:r>
        <w:rPr>
          <w:rFonts w:ascii="Arial" w:eastAsia="Arial" w:hAnsi="Arial"/>
          <w:sz w:val="23"/>
        </w:rPr>
        <w:t>7</w:t>
      </w:r>
    </w:p>
    <w:p w:rsidR="00A42FC0" w:rsidRDefault="00A42FC0">
      <w:pPr>
        <w:spacing w:line="0" w:lineRule="atLeast"/>
        <w:ind w:left="140"/>
        <w:rPr>
          <w:rFonts w:ascii="Arial" w:eastAsia="Arial" w:hAnsi="Arial"/>
          <w:b/>
          <w:sz w:val="21"/>
        </w:rPr>
      </w:pPr>
    </w:p>
    <w:p w:rsidR="00A42FC0" w:rsidRDefault="00A42FC0">
      <w:pPr>
        <w:spacing w:line="0" w:lineRule="atLeast"/>
        <w:ind w:left="140"/>
        <w:rPr>
          <w:rFonts w:ascii="Arial" w:eastAsia="Arial" w:hAnsi="Arial"/>
          <w:b/>
          <w:sz w:val="21"/>
        </w:rPr>
      </w:pPr>
    </w:p>
    <w:p w:rsidR="00A94A1D" w:rsidRDefault="00A94A1D">
      <w:pPr>
        <w:spacing w:line="0" w:lineRule="atLeast"/>
        <w:ind w:left="140"/>
        <w:rPr>
          <w:rFonts w:ascii="Arial" w:eastAsia="Arial" w:hAnsi="Arial"/>
          <w:b/>
          <w:sz w:val="21"/>
        </w:rPr>
      </w:pPr>
    </w:p>
    <w:p w:rsidR="00A94A1D" w:rsidRDefault="00A94A1D">
      <w:pPr>
        <w:spacing w:line="0" w:lineRule="atLeast"/>
        <w:ind w:left="140"/>
        <w:rPr>
          <w:rFonts w:ascii="Arial" w:eastAsia="Arial" w:hAnsi="Arial"/>
          <w:b/>
          <w:sz w:val="21"/>
        </w:rPr>
      </w:pPr>
    </w:p>
    <w:p w:rsidR="00A94A1D" w:rsidRDefault="00A94A1D">
      <w:pPr>
        <w:spacing w:line="0" w:lineRule="atLeast"/>
        <w:ind w:left="140"/>
        <w:rPr>
          <w:rFonts w:ascii="Arial" w:eastAsia="Arial" w:hAnsi="Arial"/>
          <w:b/>
          <w:sz w:val="21"/>
        </w:rPr>
      </w:pPr>
    </w:p>
    <w:p w:rsidR="00A42FC0" w:rsidRDefault="00A42FC0">
      <w:pPr>
        <w:spacing w:line="0" w:lineRule="atLeast"/>
        <w:ind w:left="140"/>
        <w:rPr>
          <w:rFonts w:ascii="Arial" w:eastAsia="Arial" w:hAnsi="Arial"/>
          <w:b/>
          <w:sz w:val="21"/>
        </w:rPr>
      </w:pPr>
    </w:p>
    <w:p w:rsidR="00A42FC0" w:rsidRDefault="00A42FC0">
      <w:pPr>
        <w:spacing w:line="0" w:lineRule="atLeast"/>
        <w:ind w:left="140"/>
        <w:rPr>
          <w:rFonts w:ascii="Arial" w:eastAsia="Arial" w:hAnsi="Arial"/>
          <w:b/>
          <w:sz w:val="21"/>
        </w:rPr>
      </w:pPr>
    </w:p>
    <w:p w:rsidR="00A42FC0" w:rsidRDefault="00A42FC0">
      <w:pPr>
        <w:spacing w:line="0" w:lineRule="atLeast"/>
        <w:ind w:left="140"/>
        <w:rPr>
          <w:rFonts w:ascii="Arial" w:eastAsia="Arial" w:hAnsi="Arial"/>
          <w:b/>
          <w:sz w:val="21"/>
        </w:rPr>
      </w:pPr>
    </w:p>
    <w:p w:rsidR="00A94A1D" w:rsidRDefault="00A94A1D">
      <w:pPr>
        <w:spacing w:line="0" w:lineRule="atLeast"/>
        <w:ind w:left="140"/>
        <w:rPr>
          <w:rFonts w:ascii="Arial" w:eastAsia="Arial" w:hAnsi="Arial"/>
          <w:b/>
          <w:sz w:val="21"/>
        </w:rPr>
      </w:pPr>
    </w:p>
    <w:p w:rsidR="00A94A1D" w:rsidRDefault="00A94A1D">
      <w:pPr>
        <w:spacing w:line="0" w:lineRule="atLeast"/>
        <w:ind w:left="140"/>
        <w:rPr>
          <w:rFonts w:ascii="Arial" w:eastAsia="Arial" w:hAnsi="Arial"/>
          <w:b/>
          <w:sz w:val="21"/>
        </w:rPr>
      </w:pPr>
    </w:p>
    <w:p w:rsidR="00EA1F87" w:rsidRDefault="00EA1F87" w:rsidP="00A94A1D">
      <w:pPr>
        <w:spacing w:line="0" w:lineRule="atLeast"/>
        <w:ind w:left="1077"/>
        <w:rPr>
          <w:rFonts w:ascii="Arial" w:eastAsia="Arial" w:hAnsi="Arial"/>
          <w:b/>
          <w:sz w:val="21"/>
        </w:rPr>
      </w:pPr>
      <w:r>
        <w:rPr>
          <w:rFonts w:ascii="Arial" w:eastAsia="Arial" w:hAnsi="Arial"/>
          <w:b/>
          <w:sz w:val="21"/>
        </w:rPr>
        <w:lastRenderedPageBreak/>
        <w:t>Art. 19 CRITERIOS PARA EL ANÁLISIS DE LAS PROPUESTA S</w:t>
      </w:r>
    </w:p>
    <w:p w:rsidR="00EA1F87" w:rsidRDefault="00EA1F87" w:rsidP="00A94A1D">
      <w:pPr>
        <w:spacing w:line="0" w:lineRule="atLeast"/>
        <w:ind w:left="1077"/>
        <w:rPr>
          <w:rFonts w:ascii="Arial" w:eastAsia="Arial" w:hAnsi="Arial"/>
          <w:sz w:val="23"/>
        </w:rPr>
      </w:pPr>
      <w:r>
        <w:rPr>
          <w:rFonts w:ascii="Arial" w:eastAsia="Arial" w:hAnsi="Arial"/>
          <w:b/>
          <w:sz w:val="23"/>
        </w:rPr>
        <w:t xml:space="preserve">19.1 </w:t>
      </w:r>
      <w:r>
        <w:rPr>
          <w:rFonts w:ascii="Arial" w:eastAsia="Arial" w:hAnsi="Arial"/>
          <w:sz w:val="23"/>
        </w:rPr>
        <w:t>La Administración seleccionará al adjudicatario considerando:</w:t>
      </w:r>
    </w:p>
    <w:p w:rsidR="00EA1F87" w:rsidRDefault="00EA1F87" w:rsidP="00A94A1D">
      <w:pPr>
        <w:spacing w:line="200" w:lineRule="exact"/>
        <w:ind w:left="1077"/>
        <w:rPr>
          <w:rFonts w:ascii="Times New Roman" w:eastAsia="Times New Roman" w:hAnsi="Times New Roman"/>
        </w:rPr>
      </w:pPr>
    </w:p>
    <w:p w:rsidR="00EA1F87" w:rsidRDefault="00EA1F87" w:rsidP="00DC3B2A">
      <w:pPr>
        <w:spacing w:line="238" w:lineRule="auto"/>
        <w:ind w:left="1077" w:right="1220"/>
        <w:rPr>
          <w:rFonts w:ascii="Arial" w:eastAsia="Arial" w:hAnsi="Arial"/>
          <w:sz w:val="23"/>
        </w:rPr>
      </w:pPr>
      <w:bookmarkStart w:id="7" w:name="page8"/>
      <w:bookmarkEnd w:id="7"/>
      <w:r>
        <w:rPr>
          <w:rFonts w:ascii="Arial" w:eastAsia="Arial" w:hAnsi="Arial"/>
          <w:b/>
          <w:sz w:val="23"/>
        </w:rPr>
        <w:t>19.1.1</w:t>
      </w:r>
      <w:r>
        <w:rPr>
          <w:rFonts w:ascii="Arial" w:eastAsia="Arial" w:hAnsi="Arial"/>
          <w:sz w:val="23"/>
        </w:rPr>
        <w:t>. Los antecedentes del profesional en el ramo incluidos en la oferta y que incidan</w:t>
      </w:r>
      <w:r>
        <w:rPr>
          <w:rFonts w:ascii="Arial" w:eastAsia="Arial" w:hAnsi="Arial"/>
          <w:b/>
          <w:sz w:val="23"/>
        </w:rPr>
        <w:t xml:space="preserve"> </w:t>
      </w:r>
      <w:r>
        <w:rPr>
          <w:rFonts w:ascii="Arial" w:eastAsia="Arial" w:hAnsi="Arial"/>
          <w:sz w:val="23"/>
        </w:rPr>
        <w:t>en el beneficio del logro de los fines de la Administración.</w:t>
      </w:r>
    </w:p>
    <w:p w:rsidR="00EA1F87" w:rsidRDefault="00EA1F87" w:rsidP="00DC3B2A">
      <w:pPr>
        <w:spacing w:line="1" w:lineRule="exact"/>
        <w:ind w:left="1077"/>
        <w:rPr>
          <w:rFonts w:ascii="Times New Roman" w:eastAsia="Times New Roman" w:hAnsi="Times New Roman"/>
        </w:rPr>
      </w:pPr>
    </w:p>
    <w:p w:rsidR="00EA1F87" w:rsidRDefault="00EA1F87" w:rsidP="00DC3B2A">
      <w:pPr>
        <w:spacing w:line="235" w:lineRule="auto"/>
        <w:ind w:left="1077" w:right="1180"/>
        <w:rPr>
          <w:rFonts w:ascii="Arial" w:eastAsia="Arial" w:hAnsi="Arial"/>
          <w:sz w:val="23"/>
        </w:rPr>
      </w:pPr>
      <w:r>
        <w:rPr>
          <w:rFonts w:ascii="Arial" w:eastAsia="Arial" w:hAnsi="Arial"/>
          <w:b/>
          <w:sz w:val="23"/>
        </w:rPr>
        <w:t>19.1.2</w:t>
      </w:r>
      <w:r>
        <w:rPr>
          <w:rFonts w:ascii="Arial" w:eastAsia="Arial" w:hAnsi="Arial"/>
          <w:sz w:val="23"/>
        </w:rPr>
        <w:t>. A los efectos de la selección se establece la ponderación por puntaje en un total</w:t>
      </w:r>
      <w:r>
        <w:rPr>
          <w:rFonts w:ascii="Arial" w:eastAsia="Arial" w:hAnsi="Arial"/>
          <w:b/>
          <w:sz w:val="23"/>
        </w:rPr>
        <w:t xml:space="preserve"> </w:t>
      </w:r>
      <w:r>
        <w:rPr>
          <w:rFonts w:ascii="Arial" w:eastAsia="Arial" w:hAnsi="Arial"/>
          <w:sz w:val="23"/>
        </w:rPr>
        <w:t>de 100 de acuerdo al siguiente detalle:</w:t>
      </w:r>
    </w:p>
    <w:p w:rsidR="00EA1F87" w:rsidRDefault="00EA1F87">
      <w:pPr>
        <w:spacing w:line="0" w:lineRule="atLeast"/>
        <w:ind w:left="1060"/>
        <w:rPr>
          <w:rFonts w:ascii="Arial" w:eastAsia="Arial" w:hAnsi="Arial"/>
          <w:b/>
          <w:sz w:val="21"/>
        </w:rPr>
      </w:pPr>
      <w:r>
        <w:rPr>
          <w:rFonts w:ascii="Arial" w:eastAsia="Arial" w:hAnsi="Arial"/>
          <w:b/>
          <w:sz w:val="21"/>
        </w:rPr>
        <w:t>Criterios de evaluación:</w:t>
      </w:r>
    </w:p>
    <w:p w:rsidR="00EA1F87" w:rsidRDefault="00EA1F87">
      <w:pPr>
        <w:spacing w:line="236" w:lineRule="auto"/>
        <w:ind w:left="1060" w:right="1160"/>
        <w:jc w:val="both"/>
        <w:rPr>
          <w:rFonts w:ascii="Arial" w:eastAsia="Arial" w:hAnsi="Arial"/>
          <w:sz w:val="21"/>
        </w:rPr>
      </w:pPr>
      <w:r>
        <w:rPr>
          <w:rFonts w:ascii="Arial" w:eastAsia="Arial" w:hAnsi="Arial"/>
          <w:sz w:val="21"/>
        </w:rPr>
        <w:t xml:space="preserve">Recibidas las propuestas dentro del plazo establecido, el Arq. Residente del departamento evaluará mediante los siguientes </w:t>
      </w:r>
      <w:proofErr w:type="spellStart"/>
      <w:r>
        <w:rPr>
          <w:rFonts w:ascii="Arial" w:eastAsia="Arial" w:hAnsi="Arial"/>
          <w:sz w:val="21"/>
        </w:rPr>
        <w:t>crite</w:t>
      </w:r>
      <w:proofErr w:type="spellEnd"/>
      <w:r>
        <w:rPr>
          <w:rFonts w:ascii="Arial" w:eastAsia="Arial" w:hAnsi="Arial"/>
          <w:sz w:val="21"/>
        </w:rPr>
        <w:t xml:space="preserve"> </w:t>
      </w:r>
      <w:proofErr w:type="spellStart"/>
      <w:r>
        <w:rPr>
          <w:rFonts w:ascii="Arial" w:eastAsia="Arial" w:hAnsi="Arial"/>
          <w:sz w:val="21"/>
        </w:rPr>
        <w:t>rios</w:t>
      </w:r>
      <w:proofErr w:type="spellEnd"/>
      <w:r>
        <w:rPr>
          <w:rFonts w:ascii="Arial" w:eastAsia="Arial" w:hAnsi="Arial"/>
          <w:sz w:val="21"/>
        </w:rPr>
        <w:t>: 40% formación técnica y 60% experiencia laboral.</w:t>
      </w:r>
    </w:p>
    <w:p w:rsidR="00EA1F87" w:rsidRDefault="00EA1F87">
      <w:pPr>
        <w:spacing w:line="236" w:lineRule="auto"/>
        <w:ind w:left="1060"/>
        <w:rPr>
          <w:rFonts w:ascii="Arial" w:eastAsia="Arial" w:hAnsi="Arial"/>
          <w:b/>
          <w:sz w:val="21"/>
        </w:rPr>
      </w:pPr>
      <w:r>
        <w:rPr>
          <w:rFonts w:ascii="Arial" w:eastAsia="Arial" w:hAnsi="Arial"/>
          <w:b/>
          <w:sz w:val="21"/>
        </w:rPr>
        <w:t>a) Formación Técnica</w:t>
      </w:r>
    </w:p>
    <w:p w:rsidR="00EA1F87" w:rsidRDefault="00EA1F87">
      <w:pPr>
        <w:spacing w:line="235" w:lineRule="auto"/>
        <w:ind w:left="1060"/>
        <w:rPr>
          <w:rFonts w:ascii="Arial" w:eastAsia="Arial" w:hAnsi="Arial"/>
          <w:sz w:val="23"/>
        </w:rPr>
      </w:pPr>
      <w:r>
        <w:rPr>
          <w:rFonts w:ascii="Arial" w:eastAsia="Arial" w:hAnsi="Arial"/>
          <w:sz w:val="23"/>
        </w:rPr>
        <w:t>Dentro de la formación técnica se ponderará aplicando los siguientes valores:</w:t>
      </w:r>
    </w:p>
    <w:p w:rsidR="00EA1F87" w:rsidRDefault="00EA1F87">
      <w:pPr>
        <w:numPr>
          <w:ilvl w:val="0"/>
          <w:numId w:val="7"/>
        </w:numPr>
        <w:tabs>
          <w:tab w:val="left" w:pos="1400"/>
        </w:tabs>
        <w:spacing w:line="235" w:lineRule="auto"/>
        <w:ind w:left="1400" w:right="1220" w:hanging="336"/>
        <w:rPr>
          <w:rFonts w:ascii="Arial" w:eastAsia="Arial" w:hAnsi="Arial"/>
          <w:sz w:val="23"/>
        </w:rPr>
      </w:pPr>
      <w:r>
        <w:rPr>
          <w:rFonts w:ascii="Arial" w:eastAsia="Arial" w:hAnsi="Arial"/>
          <w:sz w:val="23"/>
        </w:rPr>
        <w:t>Título técnico: 30% (En el caso de oferta alternativa –numeral 13.4 se puntuara de acuerdo a la acreditación de saberes)</w:t>
      </w:r>
    </w:p>
    <w:p w:rsidR="00EA1F87" w:rsidRDefault="00EA1F87">
      <w:pPr>
        <w:numPr>
          <w:ilvl w:val="0"/>
          <w:numId w:val="7"/>
        </w:numPr>
        <w:tabs>
          <w:tab w:val="left" w:pos="1400"/>
        </w:tabs>
        <w:spacing w:line="235" w:lineRule="auto"/>
        <w:ind w:left="1400" w:hanging="336"/>
        <w:rPr>
          <w:rFonts w:ascii="Arial" w:eastAsia="Arial" w:hAnsi="Arial"/>
          <w:sz w:val="23"/>
        </w:rPr>
      </w:pPr>
      <w:r>
        <w:rPr>
          <w:rFonts w:ascii="Arial" w:eastAsia="Arial" w:hAnsi="Arial"/>
          <w:sz w:val="23"/>
        </w:rPr>
        <w:t>Curso aprobado de Técnico Gasista IG2: 10%</w:t>
      </w:r>
    </w:p>
    <w:p w:rsidR="00EA1F87" w:rsidRDefault="00EA1F87">
      <w:pPr>
        <w:spacing w:line="0" w:lineRule="atLeast"/>
        <w:ind w:left="1060"/>
        <w:rPr>
          <w:rFonts w:ascii="Arial" w:eastAsia="Arial" w:hAnsi="Arial"/>
          <w:b/>
          <w:sz w:val="21"/>
        </w:rPr>
      </w:pPr>
      <w:r>
        <w:rPr>
          <w:rFonts w:ascii="Arial" w:eastAsia="Arial" w:hAnsi="Arial"/>
          <w:b/>
          <w:sz w:val="21"/>
        </w:rPr>
        <w:t>b) Experiencia laboral</w:t>
      </w:r>
    </w:p>
    <w:p w:rsidR="00EA1F87" w:rsidRDefault="00EA1F87">
      <w:pPr>
        <w:spacing w:line="4" w:lineRule="exact"/>
        <w:rPr>
          <w:rFonts w:ascii="Times New Roman" w:eastAsia="Times New Roman" w:hAnsi="Times New Roman"/>
        </w:rPr>
      </w:pPr>
    </w:p>
    <w:p w:rsidR="00EA1F87" w:rsidRDefault="00EA1F87">
      <w:pPr>
        <w:numPr>
          <w:ilvl w:val="0"/>
          <w:numId w:val="8"/>
        </w:numPr>
        <w:tabs>
          <w:tab w:val="left" w:pos="1322"/>
        </w:tabs>
        <w:spacing w:line="235" w:lineRule="auto"/>
        <w:ind w:left="1060" w:right="2860" w:firstLine="4"/>
        <w:rPr>
          <w:rFonts w:ascii="Arial" w:eastAsia="Arial" w:hAnsi="Arial"/>
          <w:sz w:val="23"/>
        </w:rPr>
      </w:pPr>
      <w:r>
        <w:rPr>
          <w:rFonts w:ascii="Arial" w:eastAsia="Arial" w:hAnsi="Arial"/>
          <w:sz w:val="23"/>
        </w:rPr>
        <w:t>Antigüedad en el desempeño de la tarea de técnico sanitario 1.1) De 4 a 9 años: 10%</w:t>
      </w:r>
    </w:p>
    <w:p w:rsidR="00EA1F87" w:rsidRDefault="00EA1F87">
      <w:pPr>
        <w:spacing w:line="1" w:lineRule="exact"/>
        <w:rPr>
          <w:rFonts w:ascii="Arial" w:eastAsia="Arial" w:hAnsi="Arial"/>
          <w:sz w:val="23"/>
        </w:rPr>
      </w:pPr>
    </w:p>
    <w:p w:rsidR="00EA1F87" w:rsidRDefault="00EA1F87">
      <w:pPr>
        <w:spacing w:line="235" w:lineRule="auto"/>
        <w:ind w:left="1060"/>
        <w:rPr>
          <w:rFonts w:ascii="Arial" w:eastAsia="Arial" w:hAnsi="Arial"/>
          <w:sz w:val="23"/>
        </w:rPr>
      </w:pPr>
      <w:r>
        <w:rPr>
          <w:rFonts w:ascii="Arial" w:eastAsia="Arial" w:hAnsi="Arial"/>
          <w:sz w:val="23"/>
        </w:rPr>
        <w:t>1.2) Más de 9 años: 20%</w:t>
      </w:r>
    </w:p>
    <w:p w:rsidR="00EA1F87" w:rsidRDefault="00EA1F87">
      <w:pPr>
        <w:numPr>
          <w:ilvl w:val="1"/>
          <w:numId w:val="8"/>
        </w:numPr>
        <w:tabs>
          <w:tab w:val="left" w:pos="1380"/>
        </w:tabs>
        <w:spacing w:line="235" w:lineRule="auto"/>
        <w:ind w:left="1380" w:hanging="254"/>
        <w:rPr>
          <w:rFonts w:ascii="Arial" w:eastAsia="Arial" w:hAnsi="Arial"/>
          <w:sz w:val="23"/>
        </w:rPr>
      </w:pPr>
      <w:r>
        <w:rPr>
          <w:rFonts w:ascii="Arial" w:eastAsia="Arial" w:hAnsi="Arial"/>
          <w:sz w:val="23"/>
        </w:rPr>
        <w:t>Antecedentes</w:t>
      </w:r>
    </w:p>
    <w:p w:rsidR="00EA1F87" w:rsidRDefault="00EA1F87">
      <w:pPr>
        <w:spacing w:line="235" w:lineRule="auto"/>
        <w:ind w:left="1120"/>
        <w:rPr>
          <w:rFonts w:ascii="Arial" w:eastAsia="Arial" w:hAnsi="Arial"/>
          <w:sz w:val="23"/>
        </w:rPr>
      </w:pPr>
      <w:r>
        <w:rPr>
          <w:rFonts w:ascii="Arial" w:eastAsia="Arial" w:hAnsi="Arial"/>
          <w:sz w:val="23"/>
        </w:rPr>
        <w:t xml:space="preserve">2.1) Trabajos realizados en obra </w:t>
      </w:r>
      <w:proofErr w:type="spellStart"/>
      <w:r>
        <w:rPr>
          <w:rFonts w:ascii="Arial" w:eastAsia="Arial" w:hAnsi="Arial"/>
          <w:sz w:val="23"/>
        </w:rPr>
        <w:t>públic</w:t>
      </w:r>
      <w:proofErr w:type="spellEnd"/>
      <w:r>
        <w:rPr>
          <w:rFonts w:ascii="Arial" w:eastAsia="Arial" w:hAnsi="Arial"/>
          <w:sz w:val="23"/>
        </w:rPr>
        <w:t xml:space="preserve"> a y privada: máximo 10 %</w:t>
      </w:r>
    </w:p>
    <w:p w:rsidR="00EA1F87" w:rsidRDefault="00EA1F87">
      <w:pPr>
        <w:spacing w:line="235" w:lineRule="auto"/>
        <w:ind w:left="1060"/>
        <w:rPr>
          <w:rFonts w:ascii="Arial" w:eastAsia="Arial" w:hAnsi="Arial"/>
          <w:sz w:val="23"/>
        </w:rPr>
      </w:pPr>
      <w:r>
        <w:rPr>
          <w:rFonts w:ascii="Arial" w:eastAsia="Arial" w:hAnsi="Arial"/>
          <w:sz w:val="23"/>
        </w:rPr>
        <w:t>2.2) Trabajos en la órbita de la ANEP 10%.</w:t>
      </w:r>
    </w:p>
    <w:p w:rsidR="00EA1F87" w:rsidRDefault="00EA1F87">
      <w:pPr>
        <w:spacing w:line="235" w:lineRule="auto"/>
        <w:ind w:left="1060"/>
        <w:rPr>
          <w:rFonts w:ascii="Arial" w:eastAsia="Arial" w:hAnsi="Arial"/>
          <w:sz w:val="23"/>
        </w:rPr>
      </w:pPr>
      <w:r>
        <w:rPr>
          <w:rFonts w:ascii="Arial" w:eastAsia="Arial" w:hAnsi="Arial"/>
          <w:sz w:val="23"/>
        </w:rPr>
        <w:t>2.3) Elaboración de proyectos en obra pública y privada: máximo 10%</w:t>
      </w:r>
    </w:p>
    <w:p w:rsidR="00EA1F87" w:rsidRDefault="00EA1F87">
      <w:pPr>
        <w:spacing w:line="236" w:lineRule="auto"/>
        <w:ind w:left="1060"/>
        <w:rPr>
          <w:rFonts w:ascii="Arial" w:eastAsia="Arial" w:hAnsi="Arial"/>
          <w:sz w:val="23"/>
        </w:rPr>
      </w:pPr>
      <w:r>
        <w:rPr>
          <w:rFonts w:ascii="Arial" w:eastAsia="Arial" w:hAnsi="Arial"/>
          <w:sz w:val="23"/>
        </w:rPr>
        <w:t>2.4) Proyectos efectuados en la órbita de la ANEP 10%</w:t>
      </w:r>
    </w:p>
    <w:p w:rsidR="00EA1F87" w:rsidRDefault="00EA1F87">
      <w:pPr>
        <w:spacing w:line="237" w:lineRule="auto"/>
        <w:ind w:left="1060" w:right="140"/>
        <w:jc w:val="both"/>
        <w:rPr>
          <w:rFonts w:ascii="Arial" w:eastAsia="Arial" w:hAnsi="Arial"/>
          <w:sz w:val="23"/>
        </w:rPr>
      </w:pPr>
      <w:r>
        <w:rPr>
          <w:rFonts w:ascii="Arial" w:eastAsia="Arial" w:hAnsi="Arial"/>
          <w:b/>
          <w:sz w:val="23"/>
        </w:rPr>
        <w:t xml:space="preserve">19.2 </w:t>
      </w:r>
      <w:r>
        <w:rPr>
          <w:rFonts w:ascii="Arial" w:eastAsia="Arial" w:hAnsi="Arial"/>
          <w:sz w:val="23"/>
        </w:rPr>
        <w:t>La información para la evaluación técnica será obtenida de las ofertas, pudiéndose</w:t>
      </w:r>
      <w:r>
        <w:rPr>
          <w:rFonts w:ascii="Arial" w:eastAsia="Arial" w:hAnsi="Arial"/>
          <w:b/>
          <w:sz w:val="23"/>
        </w:rPr>
        <w:t xml:space="preserve"> </w:t>
      </w:r>
      <w:r>
        <w:rPr>
          <w:rFonts w:ascii="Arial" w:eastAsia="Arial" w:hAnsi="Arial"/>
          <w:sz w:val="23"/>
        </w:rPr>
        <w:t>en caso de dudas, solicitarse datos complementarios, quedando su costo a cargo del oferente.</w:t>
      </w:r>
    </w:p>
    <w:p w:rsidR="00EA1F87" w:rsidRDefault="00126DA9">
      <w:pPr>
        <w:spacing w:line="20" w:lineRule="exact"/>
        <w:rPr>
          <w:rFonts w:ascii="Times New Roman" w:eastAsia="Times New Roman" w:hAnsi="Times New Roman"/>
        </w:rPr>
      </w:pPr>
      <w:r>
        <w:rPr>
          <w:rFonts w:ascii="Arial" w:eastAsia="Arial" w:hAnsi="Arial"/>
          <w:noProof/>
          <w:sz w:val="23"/>
          <w:lang w:val="es-UY" w:eastAsia="es-UY"/>
        </w:rPr>
        <w:pict>
          <v:line id="Line 22" o:spid="_x0000_s1038"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12.3pt" to="458.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KO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" strokeweight=".16931mm"/>
        </w:pict>
      </w:r>
      <w:r>
        <w:rPr>
          <w:rFonts w:ascii="Arial" w:eastAsia="Arial" w:hAnsi="Arial"/>
          <w:noProof/>
          <w:sz w:val="23"/>
          <w:lang w:val="es-UY" w:eastAsia="es-UY"/>
        </w:rPr>
        <w:pict>
          <v:line id="Line 23" o:spid="_x0000_s1037"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26.45pt" to="458.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U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" strokeweight=".48pt"/>
        </w:pict>
      </w:r>
      <w:r>
        <w:rPr>
          <w:rFonts w:ascii="Arial" w:eastAsia="Arial" w:hAnsi="Arial"/>
          <w:noProof/>
          <w:sz w:val="23"/>
          <w:lang w:val="es-UY" w:eastAsia="es-UY"/>
        </w:rPr>
        <w:pict>
          <v:line id="Line 24" o:spid="_x0000_s103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2.05pt" to="47.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xFEQIAACk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" strokeweight=".36pt"/>
        </w:pict>
      </w:r>
      <w:r>
        <w:rPr>
          <w:rFonts w:ascii="Arial" w:eastAsia="Arial" w:hAnsi="Arial"/>
          <w:noProof/>
          <w:sz w:val="23"/>
          <w:lang w:val="es-UY" w:eastAsia="es-UY"/>
        </w:rPr>
        <w:pict>
          <v:line id="Line 25" o:spid="_x0000_s1035"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05pt,12.05pt" to="458.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RHEgIAACg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" strokeweight=".48pt"/>
        </w:pict>
      </w:r>
    </w:p>
    <w:p w:rsidR="00EA1F87" w:rsidRDefault="00EA1F87">
      <w:pPr>
        <w:spacing w:line="247" w:lineRule="exact"/>
        <w:rPr>
          <w:rFonts w:ascii="Times New Roman" w:eastAsia="Times New Roman" w:hAnsi="Times New Roman"/>
        </w:rPr>
      </w:pPr>
    </w:p>
    <w:p w:rsidR="00EA1F87" w:rsidRDefault="00EA1F87">
      <w:pPr>
        <w:spacing w:line="0" w:lineRule="atLeast"/>
        <w:ind w:right="160"/>
        <w:jc w:val="center"/>
        <w:rPr>
          <w:rFonts w:ascii="Arial" w:eastAsia="Arial" w:hAnsi="Arial"/>
          <w:sz w:val="21"/>
        </w:rPr>
      </w:pPr>
      <w:r>
        <w:rPr>
          <w:rFonts w:ascii="Arial" w:eastAsia="Arial" w:hAnsi="Arial"/>
          <w:sz w:val="21"/>
        </w:rPr>
        <w:t xml:space="preserve">PARTE </w:t>
      </w:r>
      <w:proofErr w:type="spellStart"/>
      <w:r>
        <w:rPr>
          <w:rFonts w:ascii="Arial" w:eastAsia="Arial" w:hAnsi="Arial"/>
          <w:sz w:val="21"/>
        </w:rPr>
        <w:t>lll</w:t>
      </w:r>
      <w:proofErr w:type="spellEnd"/>
    </w:p>
    <w:p w:rsidR="00EA1F87" w:rsidRDefault="00EA1F87">
      <w:pPr>
        <w:spacing w:line="259" w:lineRule="exact"/>
        <w:rPr>
          <w:rFonts w:ascii="Times New Roman" w:eastAsia="Times New Roman" w:hAnsi="Times New Roman"/>
        </w:rPr>
      </w:pPr>
    </w:p>
    <w:p w:rsidR="00EA1F87" w:rsidRDefault="00EA1F87">
      <w:pPr>
        <w:tabs>
          <w:tab w:val="left" w:pos="3680"/>
        </w:tabs>
        <w:spacing w:line="0" w:lineRule="atLeast"/>
        <w:ind w:left="1060"/>
        <w:rPr>
          <w:rFonts w:ascii="Arial" w:eastAsia="Arial" w:hAnsi="Arial"/>
          <w:b/>
          <w:sz w:val="19"/>
        </w:rPr>
      </w:pPr>
      <w:r>
        <w:rPr>
          <w:rFonts w:ascii="Arial" w:eastAsia="Arial" w:hAnsi="Arial"/>
          <w:b/>
          <w:sz w:val="21"/>
        </w:rPr>
        <w:t>Art. 20 – ADJUDICACIÓN -</w:t>
      </w:r>
      <w:r>
        <w:rPr>
          <w:rFonts w:ascii="Arial" w:eastAsia="Arial" w:hAnsi="Arial"/>
          <w:b/>
          <w:sz w:val="19"/>
        </w:rPr>
        <w:t>CONTRATACIÓN</w:t>
      </w:r>
      <w:r w:rsidR="00EF6326">
        <w:rPr>
          <w:rFonts w:ascii="Arial" w:eastAsia="Arial" w:hAnsi="Arial"/>
          <w:b/>
          <w:sz w:val="19"/>
        </w:rPr>
        <w:t xml:space="preserve">   PERFECCIONAMIENTO</w:t>
      </w:r>
    </w:p>
    <w:p w:rsidR="00EA1F87" w:rsidRDefault="00EA1F87">
      <w:pPr>
        <w:spacing w:line="237" w:lineRule="auto"/>
        <w:ind w:left="1120"/>
        <w:rPr>
          <w:rFonts w:ascii="Arial" w:eastAsia="Arial" w:hAnsi="Arial"/>
          <w:sz w:val="21"/>
        </w:rPr>
      </w:pPr>
      <w:r>
        <w:rPr>
          <w:rFonts w:ascii="Arial" w:eastAsia="Arial" w:hAnsi="Arial"/>
          <w:sz w:val="21"/>
        </w:rPr>
        <w:t>La contratación se perfeccionará con la firma de la orden de compra</w:t>
      </w:r>
    </w:p>
    <w:p w:rsidR="00EA1F87" w:rsidRDefault="00EA1F87">
      <w:pPr>
        <w:spacing w:line="236" w:lineRule="auto"/>
        <w:ind w:left="1060" w:right="120"/>
        <w:jc w:val="both"/>
        <w:rPr>
          <w:rFonts w:ascii="Arial" w:eastAsia="Arial" w:hAnsi="Arial"/>
          <w:sz w:val="21"/>
        </w:rPr>
      </w:pPr>
      <w:r>
        <w:rPr>
          <w:rFonts w:ascii="Arial" w:eastAsia="Arial" w:hAnsi="Arial"/>
          <w:b/>
          <w:sz w:val="21"/>
        </w:rPr>
        <w:t xml:space="preserve">20.1 </w:t>
      </w:r>
      <w:r>
        <w:rPr>
          <w:rFonts w:ascii="Arial" w:eastAsia="Arial" w:hAnsi="Arial"/>
          <w:sz w:val="21"/>
        </w:rPr>
        <w:t>La Administración se reserva el derecho de adjudicar la licitación a la o las ofertas que</w:t>
      </w:r>
      <w:r>
        <w:rPr>
          <w:rFonts w:ascii="Arial" w:eastAsia="Arial" w:hAnsi="Arial"/>
          <w:b/>
          <w:sz w:val="21"/>
        </w:rPr>
        <w:t xml:space="preserve"> </w:t>
      </w:r>
      <w:r>
        <w:rPr>
          <w:rFonts w:ascii="Arial" w:eastAsia="Arial" w:hAnsi="Arial"/>
          <w:sz w:val="21"/>
        </w:rPr>
        <w:t>considere más convenientes para sus intereses y a las necesidades del servicio, y también de rechazar a su exclusivo juicio, la totalidad de las ofertas.</w:t>
      </w:r>
    </w:p>
    <w:p w:rsidR="00EA1F87" w:rsidRDefault="00EA1F87">
      <w:pPr>
        <w:spacing w:line="238" w:lineRule="auto"/>
        <w:ind w:left="1060"/>
        <w:rPr>
          <w:rFonts w:ascii="Arial" w:eastAsia="Arial" w:hAnsi="Arial"/>
          <w:sz w:val="21"/>
        </w:rPr>
      </w:pPr>
      <w:r>
        <w:rPr>
          <w:rFonts w:ascii="Arial" w:eastAsia="Arial" w:hAnsi="Arial"/>
          <w:b/>
          <w:sz w:val="21"/>
        </w:rPr>
        <w:t xml:space="preserve">20.2 </w:t>
      </w:r>
      <w:r>
        <w:rPr>
          <w:rFonts w:ascii="Arial" w:eastAsia="Arial" w:hAnsi="Arial"/>
          <w:sz w:val="21"/>
        </w:rPr>
        <w:t>La Administración está facultada para:</w:t>
      </w:r>
    </w:p>
    <w:p w:rsidR="00EA1F87" w:rsidRDefault="00EA1F87">
      <w:pPr>
        <w:spacing w:line="1" w:lineRule="exact"/>
        <w:rPr>
          <w:rFonts w:ascii="Times New Roman" w:eastAsia="Times New Roman" w:hAnsi="Times New Roman"/>
        </w:rPr>
      </w:pPr>
    </w:p>
    <w:p w:rsidR="00EA1F87" w:rsidRDefault="00EA1F87">
      <w:pPr>
        <w:numPr>
          <w:ilvl w:val="0"/>
          <w:numId w:val="9"/>
        </w:numPr>
        <w:tabs>
          <w:tab w:val="left" w:pos="1725"/>
        </w:tabs>
        <w:spacing w:line="236" w:lineRule="auto"/>
        <w:ind w:left="1060" w:right="160" w:firstLine="4"/>
        <w:rPr>
          <w:rFonts w:ascii="Arial" w:eastAsia="Arial" w:hAnsi="Arial"/>
          <w:sz w:val="21"/>
        </w:rPr>
      </w:pPr>
      <w:r>
        <w:rPr>
          <w:rFonts w:ascii="Arial" w:eastAsia="Arial" w:hAnsi="Arial"/>
          <w:sz w:val="21"/>
        </w:rPr>
        <w:t>adjudicar la licitación al proponente que reúna las mejores condiciones de las citadas en el artículo precedente,</w:t>
      </w:r>
    </w:p>
    <w:p w:rsidR="00EA1F87" w:rsidRDefault="00EA1F87">
      <w:pPr>
        <w:numPr>
          <w:ilvl w:val="0"/>
          <w:numId w:val="9"/>
        </w:numPr>
        <w:tabs>
          <w:tab w:val="left" w:pos="1720"/>
        </w:tabs>
        <w:spacing w:line="236" w:lineRule="auto"/>
        <w:ind w:left="1720" w:hanging="656"/>
        <w:rPr>
          <w:rFonts w:ascii="Arial" w:eastAsia="Arial" w:hAnsi="Arial"/>
          <w:sz w:val="21"/>
        </w:rPr>
      </w:pPr>
      <w:r>
        <w:rPr>
          <w:rFonts w:ascii="Arial" w:eastAsia="Arial" w:hAnsi="Arial"/>
          <w:sz w:val="21"/>
        </w:rPr>
        <w:t>no adjudicar algún servicio;</w:t>
      </w:r>
    </w:p>
    <w:p w:rsidR="00EA1F87" w:rsidRDefault="00EA1F87">
      <w:pPr>
        <w:numPr>
          <w:ilvl w:val="0"/>
          <w:numId w:val="9"/>
        </w:numPr>
        <w:tabs>
          <w:tab w:val="left" w:pos="1725"/>
        </w:tabs>
        <w:spacing w:line="236" w:lineRule="auto"/>
        <w:ind w:left="1060" w:right="160" w:firstLine="4"/>
        <w:jc w:val="both"/>
        <w:rPr>
          <w:rFonts w:ascii="Arial" w:eastAsia="Arial" w:hAnsi="Arial"/>
          <w:sz w:val="21"/>
        </w:rPr>
      </w:pPr>
      <w:r>
        <w:rPr>
          <w:rFonts w:ascii="Arial" w:eastAsia="Arial" w:hAnsi="Arial"/>
          <w:sz w:val="21"/>
        </w:rPr>
        <w:t>considerar como aspecto preponderante para rechazar una oferta, los antecedentes de los oferentes relacionados con la conducta comercial asumida en el cumplimiento de contrataciones con la Administración, y /o con otros organismos estatales.</w:t>
      </w:r>
    </w:p>
    <w:p w:rsidR="00EA1F87" w:rsidRDefault="00EA1F87">
      <w:pPr>
        <w:numPr>
          <w:ilvl w:val="0"/>
          <w:numId w:val="10"/>
        </w:numPr>
        <w:tabs>
          <w:tab w:val="left" w:pos="1348"/>
        </w:tabs>
        <w:spacing w:line="251" w:lineRule="auto"/>
        <w:ind w:left="1060" w:right="160" w:firstLine="4"/>
        <w:jc w:val="both"/>
        <w:rPr>
          <w:rFonts w:ascii="Arial" w:eastAsia="Arial" w:hAnsi="Arial"/>
          <w:b/>
        </w:rPr>
      </w:pPr>
      <w:r>
        <w:rPr>
          <w:rFonts w:ascii="Arial" w:eastAsia="Arial" w:hAnsi="Arial"/>
          <w:b/>
        </w:rPr>
        <w:t xml:space="preserve">3 </w:t>
      </w:r>
      <w:r>
        <w:rPr>
          <w:rFonts w:ascii="Arial" w:eastAsia="Arial" w:hAnsi="Arial"/>
        </w:rPr>
        <w:t>La notificación se efectuará por acto administrativo de la ANEP, el que será notificado a todos</w:t>
      </w:r>
      <w:r>
        <w:rPr>
          <w:rFonts w:ascii="Arial" w:eastAsia="Arial" w:hAnsi="Arial"/>
          <w:b/>
        </w:rPr>
        <w:t xml:space="preserve"> </w:t>
      </w:r>
      <w:r>
        <w:rPr>
          <w:rFonts w:ascii="Arial" w:eastAsia="Arial" w:hAnsi="Arial"/>
        </w:rPr>
        <w:t>los oferentes. Vencidos los plazos de impugnación se librará la orden de compra o se otorgará contrato, según corresponda, comenzando a computars</w:t>
      </w:r>
      <w:r w:rsidR="00DB5B13">
        <w:rPr>
          <w:rFonts w:ascii="Arial" w:eastAsia="Arial" w:hAnsi="Arial"/>
        </w:rPr>
        <w:t xml:space="preserve">e </w:t>
      </w:r>
      <w:r>
        <w:rPr>
          <w:rFonts w:ascii="Arial" w:eastAsia="Arial" w:hAnsi="Arial"/>
        </w:rPr>
        <w:t xml:space="preserve"> los plazos para el cumplimiento por parte del adjudicatario.</w:t>
      </w:r>
    </w:p>
    <w:p w:rsidR="00EA1F87" w:rsidRDefault="00EA1F87">
      <w:pPr>
        <w:spacing w:line="221" w:lineRule="exact"/>
        <w:rPr>
          <w:rFonts w:ascii="Times New Roman" w:eastAsia="Times New Roman" w:hAnsi="Times New Roman"/>
        </w:rPr>
      </w:pPr>
    </w:p>
    <w:p w:rsidR="00EA1F87" w:rsidRDefault="00EA1F87">
      <w:pPr>
        <w:spacing w:line="0" w:lineRule="atLeast"/>
        <w:ind w:left="1060"/>
        <w:rPr>
          <w:rFonts w:ascii="Arial" w:eastAsia="Arial" w:hAnsi="Arial"/>
          <w:b/>
          <w:sz w:val="21"/>
        </w:rPr>
      </w:pPr>
      <w:r>
        <w:rPr>
          <w:rFonts w:ascii="Arial" w:eastAsia="Arial" w:hAnsi="Arial"/>
          <w:b/>
          <w:sz w:val="21"/>
        </w:rPr>
        <w:t>Art. 21 - SANCIONES POR INCUMPLIMIENTO</w:t>
      </w:r>
    </w:p>
    <w:p w:rsidR="00EA1F87" w:rsidRDefault="00EA1F87">
      <w:pPr>
        <w:spacing w:line="0" w:lineRule="atLeast"/>
        <w:ind w:left="1060"/>
        <w:rPr>
          <w:rFonts w:ascii="Arial" w:eastAsia="Arial" w:hAnsi="Arial"/>
          <w:sz w:val="21"/>
        </w:rPr>
      </w:pPr>
      <w:r>
        <w:rPr>
          <w:rFonts w:ascii="Arial" w:eastAsia="Arial" w:hAnsi="Arial"/>
          <w:b/>
          <w:sz w:val="21"/>
        </w:rPr>
        <w:t xml:space="preserve">21.1 </w:t>
      </w:r>
      <w:r>
        <w:rPr>
          <w:rFonts w:ascii="Arial" w:eastAsia="Arial" w:hAnsi="Arial"/>
          <w:sz w:val="21"/>
        </w:rPr>
        <w:t>La falta de cumplimiento de cualquiera de las obligaciones asumidas por el adjudicatario,</w:t>
      </w:r>
    </w:p>
    <w:p w:rsidR="00EA1F87" w:rsidRDefault="00FC5858">
      <w:pPr>
        <w:spacing w:line="0" w:lineRule="atLeast"/>
        <w:ind w:left="1060"/>
        <w:rPr>
          <w:rFonts w:ascii="Arial" w:eastAsia="Arial" w:hAnsi="Arial"/>
        </w:rPr>
      </w:pPr>
      <w:proofErr w:type="gramStart"/>
      <w:r>
        <w:rPr>
          <w:rFonts w:ascii="Arial" w:eastAsia="Arial" w:hAnsi="Arial"/>
        </w:rPr>
        <w:t>podrá</w:t>
      </w:r>
      <w:proofErr w:type="gramEnd"/>
      <w:r>
        <w:rPr>
          <w:rFonts w:ascii="Arial" w:eastAsia="Arial" w:hAnsi="Arial"/>
        </w:rPr>
        <w:t xml:space="preserve"> </w:t>
      </w:r>
      <w:r w:rsidR="00EA1F87">
        <w:rPr>
          <w:rFonts w:ascii="Arial" w:eastAsia="Arial" w:hAnsi="Arial"/>
        </w:rPr>
        <w:t>dar mérito a que la Administración proponga o disponga, según el caso, la aplicación de las</w:t>
      </w:r>
    </w:p>
    <w:p w:rsidR="00EA1F87" w:rsidRDefault="00EA1F87">
      <w:pPr>
        <w:spacing w:line="8" w:lineRule="exact"/>
        <w:rPr>
          <w:rFonts w:ascii="Times New Roman" w:eastAsia="Times New Roman" w:hAnsi="Times New Roman"/>
        </w:rPr>
      </w:pPr>
    </w:p>
    <w:p w:rsidR="00EA1F87" w:rsidRDefault="00EA1F87">
      <w:pPr>
        <w:spacing w:line="0" w:lineRule="atLeast"/>
        <w:ind w:left="1060"/>
        <w:rPr>
          <w:rFonts w:ascii="Arial" w:eastAsia="Arial" w:hAnsi="Arial"/>
        </w:rPr>
      </w:pPr>
      <w:proofErr w:type="gramStart"/>
      <w:r>
        <w:rPr>
          <w:rFonts w:ascii="Arial" w:eastAsia="Arial" w:hAnsi="Arial"/>
        </w:rPr>
        <w:t>siguientes</w:t>
      </w:r>
      <w:proofErr w:type="gramEnd"/>
      <w:r>
        <w:rPr>
          <w:rFonts w:ascii="Arial" w:eastAsia="Arial" w:hAnsi="Arial"/>
        </w:rPr>
        <w:t xml:space="preserve"> sanciones, no siendo las mismas excluyentes y pudiendo darse en forma conjunta (dos</w:t>
      </w:r>
    </w:p>
    <w:p w:rsidR="00EA1F87" w:rsidRDefault="00EA1F87">
      <w:pPr>
        <w:spacing w:line="4" w:lineRule="exact"/>
        <w:rPr>
          <w:rFonts w:ascii="Times New Roman" w:eastAsia="Times New Roman" w:hAnsi="Times New Roman"/>
        </w:rPr>
      </w:pPr>
    </w:p>
    <w:p w:rsidR="00EA1F87" w:rsidRDefault="00EA1F87">
      <w:pPr>
        <w:spacing w:line="0" w:lineRule="atLeast"/>
        <w:ind w:left="1060"/>
        <w:rPr>
          <w:rFonts w:ascii="Arial" w:eastAsia="Arial" w:hAnsi="Arial"/>
          <w:sz w:val="21"/>
        </w:rPr>
      </w:pPr>
      <w:proofErr w:type="gramStart"/>
      <w:r>
        <w:rPr>
          <w:rFonts w:ascii="Arial" w:eastAsia="Arial" w:hAnsi="Arial"/>
          <w:sz w:val="21"/>
        </w:rPr>
        <w:t>o</w:t>
      </w:r>
      <w:proofErr w:type="gramEnd"/>
      <w:r>
        <w:rPr>
          <w:rFonts w:ascii="Arial" w:eastAsia="Arial" w:hAnsi="Arial"/>
          <w:sz w:val="21"/>
        </w:rPr>
        <w:t xml:space="preserve"> más de ellas):</w:t>
      </w:r>
    </w:p>
    <w:p w:rsidR="00EA1F87" w:rsidRDefault="00EA1F87">
      <w:pPr>
        <w:spacing w:line="238" w:lineRule="auto"/>
        <w:ind w:left="1060"/>
        <w:rPr>
          <w:rFonts w:ascii="Arial" w:eastAsia="Arial" w:hAnsi="Arial"/>
          <w:sz w:val="21"/>
        </w:rPr>
      </w:pPr>
      <w:r>
        <w:rPr>
          <w:rFonts w:ascii="Arial" w:eastAsia="Arial" w:hAnsi="Arial"/>
          <w:sz w:val="21"/>
        </w:rPr>
        <w:t>- apercibimiento</w:t>
      </w:r>
    </w:p>
    <w:p w:rsidR="00EA1F87" w:rsidRDefault="00EA1F87">
      <w:pPr>
        <w:spacing w:line="200" w:lineRule="exact"/>
        <w:rPr>
          <w:rFonts w:ascii="Times New Roman" w:eastAsia="Times New Roman" w:hAnsi="Times New Roman"/>
        </w:rPr>
      </w:pPr>
    </w:p>
    <w:p w:rsidR="00EA1F87" w:rsidRDefault="00EA1F87">
      <w:pPr>
        <w:spacing w:line="0" w:lineRule="atLeast"/>
        <w:ind w:left="8940"/>
        <w:rPr>
          <w:rFonts w:ascii="Arial" w:eastAsia="Arial" w:hAnsi="Arial"/>
          <w:sz w:val="23"/>
        </w:rPr>
        <w:sectPr w:rsidR="00EA1F87">
          <w:pgSz w:w="12240" w:h="15840"/>
          <w:pgMar w:top="1324" w:right="1440" w:bottom="132" w:left="520" w:header="0" w:footer="0" w:gutter="0"/>
          <w:cols w:space="0" w:equalWidth="0">
            <w:col w:w="10280"/>
          </w:cols>
          <w:docGrid w:linePitch="360"/>
        </w:sectPr>
      </w:pPr>
    </w:p>
    <w:p w:rsidR="00EA1F87" w:rsidRDefault="00EA1F87" w:rsidP="00FC5858">
      <w:pPr>
        <w:spacing w:line="0" w:lineRule="atLeast"/>
        <w:rPr>
          <w:rFonts w:ascii="Arial" w:eastAsia="Arial" w:hAnsi="Arial"/>
          <w:sz w:val="21"/>
        </w:rPr>
      </w:pPr>
      <w:bookmarkStart w:id="8" w:name="page9"/>
      <w:bookmarkEnd w:id="8"/>
      <w:r>
        <w:rPr>
          <w:rFonts w:ascii="Arial" w:eastAsia="Arial" w:hAnsi="Arial"/>
          <w:sz w:val="21"/>
        </w:rPr>
        <w:lastRenderedPageBreak/>
        <w:t>- suspensión del Registro de Proveedores del Estado.</w:t>
      </w:r>
    </w:p>
    <w:p w:rsidR="00EA1F87" w:rsidRDefault="00EA1F87">
      <w:pPr>
        <w:spacing w:line="0" w:lineRule="atLeast"/>
        <w:ind w:left="200"/>
        <w:rPr>
          <w:rFonts w:ascii="Arial" w:eastAsia="Arial" w:hAnsi="Arial"/>
          <w:b/>
          <w:sz w:val="21"/>
        </w:rPr>
      </w:pPr>
      <w:r>
        <w:rPr>
          <w:rFonts w:ascii="Arial" w:eastAsia="Arial" w:hAnsi="Arial"/>
          <w:b/>
          <w:sz w:val="21"/>
        </w:rPr>
        <w:t>Art. 22 - MULTAS</w:t>
      </w:r>
    </w:p>
    <w:p w:rsidR="00EA1F87" w:rsidRDefault="00EA1F87">
      <w:pPr>
        <w:spacing w:line="5" w:lineRule="exact"/>
        <w:rPr>
          <w:rFonts w:ascii="Times New Roman" w:eastAsia="Times New Roman" w:hAnsi="Times New Roman"/>
        </w:rPr>
      </w:pPr>
    </w:p>
    <w:p w:rsidR="00EA1F87" w:rsidRDefault="00EA1F87">
      <w:pPr>
        <w:spacing w:line="236" w:lineRule="auto"/>
        <w:ind w:left="140" w:right="160" w:firstLine="50"/>
        <w:rPr>
          <w:rFonts w:ascii="Arial" w:eastAsia="Arial" w:hAnsi="Arial"/>
          <w:sz w:val="21"/>
        </w:rPr>
      </w:pPr>
      <w:r>
        <w:rPr>
          <w:rFonts w:ascii="Arial" w:eastAsia="Arial" w:hAnsi="Arial"/>
          <w:sz w:val="21"/>
        </w:rPr>
        <w:t>22.1 En el caso de atraso en la entrega de recaudos o proyectos, se aplicará una multa de 1/10 UR por cada día transcurrido entre la fecha establecida y la fecha de entrega en forma correcta. 22.2 En caso de que los recaudos sean devueltos con observaciones de carácter técnico y/o presentación fuera de lo establecido en el protocolo correspondiente de la DSI, se aplicará una observación. De reiterarse esta situación, (con un máximo de 3 observaciones en el periodo contractual), se configurará la rescisión del vínculo contractual de la ANEP por incumplimiento de las tareas inherentes a su cargo.</w:t>
      </w:r>
    </w:p>
    <w:p w:rsidR="00EA1F87" w:rsidRDefault="00EA1F87">
      <w:pPr>
        <w:spacing w:line="0" w:lineRule="atLeast"/>
        <w:ind w:left="140"/>
        <w:rPr>
          <w:rFonts w:ascii="Arial" w:eastAsia="Arial" w:hAnsi="Arial"/>
          <w:b/>
          <w:sz w:val="21"/>
        </w:rPr>
      </w:pPr>
      <w:r>
        <w:rPr>
          <w:rFonts w:ascii="Arial" w:eastAsia="Arial" w:hAnsi="Arial"/>
          <w:b/>
          <w:sz w:val="21"/>
        </w:rPr>
        <w:t>Art. 23 - DE LAS NOTIFICACIONES</w:t>
      </w:r>
    </w:p>
    <w:p w:rsidR="00EA1F87" w:rsidRDefault="00EA1F87">
      <w:pPr>
        <w:spacing w:line="4" w:lineRule="exact"/>
        <w:rPr>
          <w:rFonts w:ascii="Times New Roman" w:eastAsia="Times New Roman" w:hAnsi="Times New Roman"/>
        </w:rPr>
      </w:pPr>
    </w:p>
    <w:p w:rsidR="00EA1F87" w:rsidRDefault="00EA1F87">
      <w:pPr>
        <w:spacing w:line="237" w:lineRule="auto"/>
        <w:ind w:left="140" w:right="160"/>
        <w:rPr>
          <w:rFonts w:ascii="Arial" w:eastAsia="Arial" w:hAnsi="Arial"/>
          <w:sz w:val="21"/>
        </w:rPr>
      </w:pPr>
      <w:r>
        <w:rPr>
          <w:rFonts w:ascii="Arial" w:eastAsia="Arial" w:hAnsi="Arial"/>
          <w:b/>
          <w:sz w:val="21"/>
        </w:rPr>
        <w:t xml:space="preserve">23.1 </w:t>
      </w:r>
      <w:r>
        <w:rPr>
          <w:rFonts w:ascii="Arial" w:eastAsia="Arial" w:hAnsi="Arial"/>
          <w:sz w:val="21"/>
        </w:rPr>
        <w:t>Cuando corresponda realizar notificaciones serán realizadas personalmente al interesado en</w:t>
      </w:r>
      <w:r>
        <w:rPr>
          <w:rFonts w:ascii="Arial" w:eastAsia="Arial" w:hAnsi="Arial"/>
          <w:b/>
          <w:sz w:val="21"/>
        </w:rPr>
        <w:t xml:space="preserve"> </w:t>
      </w:r>
      <w:r>
        <w:rPr>
          <w:rFonts w:ascii="Arial" w:eastAsia="Arial" w:hAnsi="Arial"/>
          <w:sz w:val="21"/>
        </w:rPr>
        <w:t>la oficina.</w:t>
      </w:r>
    </w:p>
    <w:p w:rsidR="00EA1F87" w:rsidRDefault="00EA1F87">
      <w:pPr>
        <w:spacing w:line="1" w:lineRule="exact"/>
        <w:rPr>
          <w:rFonts w:ascii="Times New Roman" w:eastAsia="Times New Roman" w:hAnsi="Times New Roman"/>
        </w:rPr>
      </w:pPr>
    </w:p>
    <w:p w:rsidR="00EA1F87" w:rsidRDefault="00EA1F87">
      <w:pPr>
        <w:spacing w:line="236" w:lineRule="auto"/>
        <w:ind w:left="140" w:right="120"/>
        <w:jc w:val="both"/>
        <w:rPr>
          <w:rFonts w:ascii="Arial" w:eastAsia="Arial" w:hAnsi="Arial"/>
          <w:sz w:val="21"/>
        </w:rPr>
      </w:pPr>
      <w:r>
        <w:rPr>
          <w:rFonts w:ascii="Arial" w:eastAsia="Arial" w:hAnsi="Arial"/>
          <w:b/>
          <w:sz w:val="21"/>
        </w:rPr>
        <w:t xml:space="preserve">23.2 </w:t>
      </w:r>
      <w:r>
        <w:rPr>
          <w:rFonts w:ascii="Arial" w:eastAsia="Arial" w:hAnsi="Arial"/>
          <w:sz w:val="21"/>
        </w:rPr>
        <w:t>Podrá practicarse en el domicilio por telegrama colacionado, carta certificada con aviso de</w:t>
      </w:r>
      <w:r>
        <w:rPr>
          <w:rFonts w:ascii="Arial" w:eastAsia="Arial" w:hAnsi="Arial"/>
          <w:b/>
          <w:sz w:val="21"/>
        </w:rPr>
        <w:t xml:space="preserve"> </w:t>
      </w:r>
      <w:r>
        <w:rPr>
          <w:rFonts w:ascii="Arial" w:eastAsia="Arial" w:hAnsi="Arial"/>
          <w:sz w:val="21"/>
        </w:rPr>
        <w:t>retorno, o cualquier otro medio idóneo que proporcione certeza en cuanto a la efectiva realización de la diligencia y a su fecha, así como a la persona a la que se ha practicado, según lo establecido por el Art. 91 del Decreto 500/91.</w:t>
      </w:r>
    </w:p>
    <w:p w:rsidR="00EA1F87" w:rsidRDefault="00EA1F87">
      <w:pPr>
        <w:spacing w:line="0" w:lineRule="atLeast"/>
        <w:ind w:left="140"/>
        <w:rPr>
          <w:rFonts w:ascii="Arial" w:eastAsia="Arial" w:hAnsi="Arial"/>
          <w:b/>
          <w:sz w:val="21"/>
        </w:rPr>
      </w:pPr>
      <w:r>
        <w:rPr>
          <w:rFonts w:ascii="Arial" w:eastAsia="Arial" w:hAnsi="Arial"/>
          <w:b/>
          <w:sz w:val="21"/>
        </w:rPr>
        <w:t xml:space="preserve">Art. </w:t>
      </w:r>
      <w:proofErr w:type="gramStart"/>
      <w:r>
        <w:rPr>
          <w:rFonts w:ascii="Arial" w:eastAsia="Arial" w:hAnsi="Arial"/>
          <w:b/>
          <w:sz w:val="21"/>
        </w:rPr>
        <w:t>24  -</w:t>
      </w:r>
      <w:proofErr w:type="gramEnd"/>
      <w:r>
        <w:rPr>
          <w:rFonts w:ascii="Arial" w:eastAsia="Arial" w:hAnsi="Arial"/>
          <w:b/>
          <w:sz w:val="21"/>
        </w:rPr>
        <w:t xml:space="preserve"> OBLIGACIONES DEL ADJUDICATARIO</w:t>
      </w:r>
    </w:p>
    <w:p w:rsidR="00EA1F87" w:rsidRDefault="00EA1F87">
      <w:pPr>
        <w:spacing w:line="4" w:lineRule="exact"/>
        <w:rPr>
          <w:rFonts w:ascii="Times New Roman" w:eastAsia="Times New Roman" w:hAnsi="Times New Roman"/>
        </w:rPr>
      </w:pPr>
    </w:p>
    <w:p w:rsidR="00EA1F87" w:rsidRDefault="00EA1F87">
      <w:pPr>
        <w:spacing w:line="236" w:lineRule="auto"/>
        <w:ind w:left="140" w:right="160"/>
        <w:jc w:val="both"/>
        <w:rPr>
          <w:rFonts w:ascii="Arial" w:eastAsia="Arial" w:hAnsi="Arial"/>
          <w:sz w:val="21"/>
        </w:rPr>
      </w:pPr>
      <w:r>
        <w:rPr>
          <w:rFonts w:ascii="Arial" w:eastAsia="Arial" w:hAnsi="Arial"/>
          <w:b/>
          <w:sz w:val="21"/>
        </w:rPr>
        <w:t xml:space="preserve">24.1 </w:t>
      </w:r>
      <w:r>
        <w:rPr>
          <w:rFonts w:ascii="Arial" w:eastAsia="Arial" w:hAnsi="Arial"/>
          <w:sz w:val="21"/>
        </w:rPr>
        <w:t>El adjudicatario está obligado a realizar el servicio en la forma continua, lo que significa que</w:t>
      </w:r>
      <w:r>
        <w:rPr>
          <w:rFonts w:ascii="Arial" w:eastAsia="Arial" w:hAnsi="Arial"/>
          <w:b/>
          <w:sz w:val="21"/>
        </w:rPr>
        <w:t xml:space="preserve"> </w:t>
      </w:r>
      <w:r>
        <w:rPr>
          <w:rFonts w:ascii="Arial" w:eastAsia="Arial" w:hAnsi="Arial"/>
          <w:sz w:val="21"/>
        </w:rPr>
        <w:t>por ningún motivo el servicio podrá ser suspendido.</w:t>
      </w:r>
    </w:p>
    <w:p w:rsidR="00EA1F87" w:rsidRDefault="00EA1F87">
      <w:pPr>
        <w:spacing w:line="236" w:lineRule="auto"/>
        <w:ind w:left="140" w:right="160"/>
        <w:jc w:val="both"/>
        <w:rPr>
          <w:rFonts w:ascii="Arial" w:eastAsia="Arial" w:hAnsi="Arial"/>
          <w:sz w:val="21"/>
        </w:rPr>
      </w:pPr>
      <w:r>
        <w:rPr>
          <w:rFonts w:ascii="Arial" w:eastAsia="Arial" w:hAnsi="Arial"/>
          <w:b/>
          <w:sz w:val="21"/>
        </w:rPr>
        <w:t xml:space="preserve">24.2 </w:t>
      </w:r>
      <w:r>
        <w:rPr>
          <w:rFonts w:ascii="Arial" w:eastAsia="Arial" w:hAnsi="Arial"/>
          <w:sz w:val="21"/>
        </w:rPr>
        <w:t>En casos de que la firma adjudicataria cambie el domicilio constituido, deberá informar en</w:t>
      </w:r>
      <w:r>
        <w:rPr>
          <w:rFonts w:ascii="Arial" w:eastAsia="Arial" w:hAnsi="Arial"/>
          <w:b/>
          <w:sz w:val="21"/>
        </w:rPr>
        <w:t xml:space="preserve"> </w:t>
      </w:r>
      <w:r>
        <w:rPr>
          <w:rFonts w:ascii="Arial" w:eastAsia="Arial" w:hAnsi="Arial"/>
          <w:sz w:val="21"/>
        </w:rPr>
        <w:t xml:space="preserve">forma escrita el nuevo domicilio, con firma notarialmente certificada, </w:t>
      </w:r>
      <w:r w:rsidR="00FC5858">
        <w:rPr>
          <w:rFonts w:ascii="Arial" w:eastAsia="Arial" w:hAnsi="Arial"/>
          <w:sz w:val="21"/>
        </w:rPr>
        <w:t>y tendrá efecto a partir del dí</w:t>
      </w:r>
      <w:r>
        <w:rPr>
          <w:rFonts w:ascii="Arial" w:eastAsia="Arial" w:hAnsi="Arial"/>
          <w:sz w:val="21"/>
        </w:rPr>
        <w:t>a hábil inmediato siguiente.</w:t>
      </w:r>
    </w:p>
    <w:p w:rsidR="00EA1F87" w:rsidRDefault="00EA1F87">
      <w:pPr>
        <w:spacing w:line="0" w:lineRule="atLeast"/>
        <w:ind w:left="140"/>
        <w:rPr>
          <w:rFonts w:ascii="Arial" w:eastAsia="Arial" w:hAnsi="Arial"/>
          <w:b/>
          <w:sz w:val="21"/>
        </w:rPr>
      </w:pPr>
      <w:r>
        <w:rPr>
          <w:rFonts w:ascii="Arial" w:eastAsia="Arial" w:hAnsi="Arial"/>
          <w:b/>
          <w:sz w:val="21"/>
        </w:rPr>
        <w:t>Art. 25 - FORMA DE PAGO</w:t>
      </w:r>
    </w:p>
    <w:p w:rsidR="00EA1F87" w:rsidRDefault="00EA1F87">
      <w:pPr>
        <w:spacing w:line="2" w:lineRule="exact"/>
        <w:rPr>
          <w:rFonts w:ascii="Times New Roman" w:eastAsia="Times New Roman" w:hAnsi="Times New Roman"/>
        </w:rPr>
      </w:pPr>
    </w:p>
    <w:p w:rsidR="00EA1F87" w:rsidRDefault="00EA1F87">
      <w:pPr>
        <w:spacing w:line="0" w:lineRule="atLeast"/>
        <w:ind w:left="140"/>
        <w:rPr>
          <w:rFonts w:ascii="Arial" w:eastAsia="Arial" w:hAnsi="Arial"/>
          <w:sz w:val="21"/>
        </w:rPr>
      </w:pPr>
      <w:r>
        <w:rPr>
          <w:rFonts w:ascii="Arial" w:eastAsia="Arial" w:hAnsi="Arial"/>
          <w:b/>
          <w:sz w:val="21"/>
        </w:rPr>
        <w:t xml:space="preserve">25.1 </w:t>
      </w:r>
      <w:r>
        <w:rPr>
          <w:rFonts w:ascii="Arial" w:eastAsia="Arial" w:hAnsi="Arial"/>
          <w:sz w:val="21"/>
        </w:rPr>
        <w:t>El pago se efectuará a los 30 días de la fecha de facturación.</w:t>
      </w:r>
    </w:p>
    <w:p w:rsidR="00EA1F87" w:rsidRDefault="00EA1F87">
      <w:pPr>
        <w:spacing w:line="236" w:lineRule="auto"/>
        <w:ind w:left="140" w:right="160"/>
        <w:jc w:val="both"/>
        <w:rPr>
          <w:rFonts w:ascii="Arial" w:eastAsia="Arial" w:hAnsi="Arial"/>
          <w:sz w:val="21"/>
        </w:rPr>
      </w:pPr>
      <w:r>
        <w:rPr>
          <w:rFonts w:ascii="Arial" w:eastAsia="Arial" w:hAnsi="Arial"/>
          <w:b/>
          <w:sz w:val="21"/>
        </w:rPr>
        <w:t xml:space="preserve">25.2 </w:t>
      </w:r>
      <w:r>
        <w:rPr>
          <w:rFonts w:ascii="Arial" w:eastAsia="Arial" w:hAnsi="Arial"/>
          <w:sz w:val="21"/>
        </w:rPr>
        <w:t>La factura se presentará en la Dirección Sectorial de Infraestructura junto con Nota de</w:t>
      </w:r>
      <w:r>
        <w:rPr>
          <w:rFonts w:ascii="Arial" w:eastAsia="Arial" w:hAnsi="Arial"/>
          <w:b/>
          <w:sz w:val="21"/>
        </w:rPr>
        <w:t xml:space="preserve"> </w:t>
      </w:r>
      <w:r>
        <w:rPr>
          <w:rFonts w:ascii="Arial" w:eastAsia="Arial" w:hAnsi="Arial"/>
          <w:sz w:val="21"/>
        </w:rPr>
        <w:t>conformidad sobre los servicios efectivamente prestados, emitida y firmada por el Arquitecto Residente o quién indique la Dirección Sectorial.</w:t>
      </w:r>
    </w:p>
    <w:p w:rsidR="00EA1F87" w:rsidRDefault="00EA1F87">
      <w:pPr>
        <w:spacing w:line="236" w:lineRule="auto"/>
        <w:ind w:left="140" w:right="160"/>
        <w:rPr>
          <w:rFonts w:ascii="Arial" w:eastAsia="Arial" w:hAnsi="Arial"/>
          <w:sz w:val="21"/>
        </w:rPr>
      </w:pPr>
      <w:r>
        <w:rPr>
          <w:rFonts w:ascii="Arial" w:eastAsia="Arial" w:hAnsi="Arial"/>
          <w:b/>
          <w:sz w:val="21"/>
        </w:rPr>
        <w:t xml:space="preserve">25.3 </w:t>
      </w:r>
      <w:r>
        <w:rPr>
          <w:rFonts w:ascii="Arial" w:eastAsia="Arial" w:hAnsi="Arial"/>
          <w:sz w:val="21"/>
        </w:rPr>
        <w:t>Las empresas obligatoriamente facturarán a mes vencido, detallando el número de licitación,</w:t>
      </w:r>
      <w:r>
        <w:rPr>
          <w:rFonts w:ascii="Arial" w:eastAsia="Arial" w:hAnsi="Arial"/>
          <w:b/>
          <w:sz w:val="21"/>
        </w:rPr>
        <w:t xml:space="preserve"> </w:t>
      </w:r>
      <w:r>
        <w:rPr>
          <w:rFonts w:ascii="Arial" w:eastAsia="Arial" w:hAnsi="Arial"/>
          <w:sz w:val="21"/>
        </w:rPr>
        <w:t xml:space="preserve">y el mes del servicio, No se recibirán las facturas que no tengan la conformidad correspondiente. </w:t>
      </w:r>
      <w:r>
        <w:rPr>
          <w:rFonts w:ascii="Arial" w:eastAsia="Arial" w:hAnsi="Arial"/>
          <w:b/>
          <w:sz w:val="21"/>
        </w:rPr>
        <w:t xml:space="preserve">25.4 </w:t>
      </w:r>
      <w:r>
        <w:rPr>
          <w:rFonts w:ascii="Arial" w:eastAsia="Arial" w:hAnsi="Arial"/>
          <w:sz w:val="21"/>
        </w:rPr>
        <w:t>En caso de disconformidad sobre la prestación del servicio, no se iniciará el cómputo de</w:t>
      </w:r>
      <w:r>
        <w:rPr>
          <w:rFonts w:ascii="Arial" w:eastAsia="Arial" w:hAnsi="Arial"/>
          <w:b/>
          <w:sz w:val="21"/>
        </w:rPr>
        <w:t xml:space="preserve"> </w:t>
      </w:r>
      <w:r>
        <w:rPr>
          <w:rFonts w:ascii="Arial" w:eastAsia="Arial" w:hAnsi="Arial"/>
          <w:sz w:val="21"/>
        </w:rPr>
        <w:t>plazos de pago, hasta no resuelta la disconformidad de la prestación.</w:t>
      </w:r>
    </w:p>
    <w:p w:rsidR="00EA1F87" w:rsidRDefault="00EA1F87">
      <w:pPr>
        <w:spacing w:line="0" w:lineRule="atLeast"/>
        <w:ind w:left="140"/>
        <w:rPr>
          <w:rFonts w:ascii="Arial" w:eastAsia="Arial" w:hAnsi="Arial"/>
          <w:b/>
          <w:sz w:val="21"/>
        </w:rPr>
      </w:pPr>
      <w:r>
        <w:rPr>
          <w:rFonts w:ascii="Arial" w:eastAsia="Arial" w:hAnsi="Arial"/>
          <w:b/>
          <w:sz w:val="21"/>
        </w:rPr>
        <w:t xml:space="preserve">Art. 25 A </w:t>
      </w:r>
      <w:r>
        <w:rPr>
          <w:b/>
          <w:sz w:val="21"/>
        </w:rPr>
        <w:t>-</w:t>
      </w:r>
      <w:r>
        <w:rPr>
          <w:rFonts w:ascii="Arial" w:eastAsia="Arial" w:hAnsi="Arial"/>
          <w:b/>
          <w:sz w:val="21"/>
        </w:rPr>
        <w:t xml:space="preserve"> CESIONES DE CONTRATO</w:t>
      </w:r>
    </w:p>
    <w:p w:rsidR="00EA1F87" w:rsidRDefault="00EA1F87">
      <w:pPr>
        <w:spacing w:line="8" w:lineRule="exact"/>
        <w:rPr>
          <w:rFonts w:ascii="Times New Roman" w:eastAsia="Times New Roman" w:hAnsi="Times New Roman"/>
        </w:rPr>
      </w:pPr>
    </w:p>
    <w:p w:rsidR="00EA1F87" w:rsidRDefault="00EA1F87">
      <w:pPr>
        <w:spacing w:line="0" w:lineRule="atLeast"/>
        <w:ind w:left="140"/>
        <w:rPr>
          <w:rFonts w:ascii="Arial" w:eastAsia="Arial" w:hAnsi="Arial"/>
          <w:sz w:val="21"/>
        </w:rPr>
      </w:pPr>
      <w:r>
        <w:rPr>
          <w:rFonts w:ascii="Arial" w:eastAsia="Arial" w:hAnsi="Arial"/>
          <w:sz w:val="21"/>
        </w:rPr>
        <w:t>Establece que queda prohibida la cesión de contrato.</w:t>
      </w:r>
    </w:p>
    <w:p w:rsidR="00EA1F87" w:rsidRDefault="00EA1F87">
      <w:pPr>
        <w:spacing w:line="0" w:lineRule="atLeast"/>
        <w:ind w:left="140"/>
        <w:rPr>
          <w:rFonts w:ascii="Arial" w:eastAsia="Arial" w:hAnsi="Arial"/>
          <w:b/>
          <w:sz w:val="21"/>
        </w:rPr>
      </w:pPr>
      <w:r>
        <w:rPr>
          <w:rFonts w:ascii="Arial" w:eastAsia="Arial" w:hAnsi="Arial"/>
          <w:b/>
          <w:sz w:val="21"/>
        </w:rPr>
        <w:t>Art. 25 B - CESIONES DE CRÉDITOS</w:t>
      </w:r>
    </w:p>
    <w:p w:rsidR="00EA1F87" w:rsidRDefault="00EA1F87">
      <w:pPr>
        <w:spacing w:line="4" w:lineRule="exact"/>
        <w:rPr>
          <w:rFonts w:ascii="Times New Roman" w:eastAsia="Times New Roman" w:hAnsi="Times New Roman"/>
        </w:rPr>
      </w:pPr>
    </w:p>
    <w:p w:rsidR="00EA1F87" w:rsidRDefault="00EA1F87">
      <w:pPr>
        <w:spacing w:line="236" w:lineRule="auto"/>
        <w:ind w:left="140" w:right="160"/>
        <w:rPr>
          <w:rFonts w:ascii="Arial" w:eastAsia="Arial" w:hAnsi="Arial"/>
          <w:sz w:val="21"/>
        </w:rPr>
      </w:pPr>
      <w:r>
        <w:rPr>
          <w:rFonts w:ascii="Arial" w:eastAsia="Arial" w:hAnsi="Arial"/>
          <w:sz w:val="21"/>
        </w:rPr>
        <w:t>25.1 Las Cesiones de Crédito deberán presentarse en el Área de Contabilidad Financiera (CODICEN) o en las Divisiones Haciendas respectivas (Consejos Desconcentrados). En el caso de los Proyectos Internacionales (PAEMFE, PAEPU, etc.) las cesiones ingresarán en las Áreas Financiero Contable.</w:t>
      </w:r>
    </w:p>
    <w:p w:rsidR="00EA1F87" w:rsidRDefault="00EA1F87">
      <w:pPr>
        <w:spacing w:line="2" w:lineRule="exact"/>
        <w:rPr>
          <w:rFonts w:ascii="Times New Roman" w:eastAsia="Times New Roman" w:hAnsi="Times New Roman"/>
        </w:rPr>
      </w:pPr>
    </w:p>
    <w:p w:rsidR="00EA1F87" w:rsidRDefault="00EA1F87">
      <w:pPr>
        <w:spacing w:line="235" w:lineRule="auto"/>
        <w:ind w:left="140" w:right="120"/>
        <w:rPr>
          <w:rFonts w:ascii="Arial" w:eastAsia="Arial" w:hAnsi="Arial"/>
          <w:sz w:val="21"/>
        </w:rPr>
      </w:pPr>
      <w:r>
        <w:rPr>
          <w:rFonts w:ascii="Arial" w:eastAsia="Arial" w:hAnsi="Arial"/>
          <w:sz w:val="21"/>
        </w:rPr>
        <w:t>25.2 No se aceptan cesiones de crédito futuros ni de facturas que no estén debidamente conformadas.</w:t>
      </w:r>
    </w:p>
    <w:p w:rsidR="00EA1F87" w:rsidRDefault="00EA1F87">
      <w:pPr>
        <w:spacing w:line="1" w:lineRule="exact"/>
        <w:rPr>
          <w:rFonts w:ascii="Times New Roman" w:eastAsia="Times New Roman" w:hAnsi="Times New Roman"/>
        </w:rPr>
      </w:pPr>
    </w:p>
    <w:p w:rsidR="00EA1F87" w:rsidRDefault="00EA1F87">
      <w:pPr>
        <w:spacing w:line="236" w:lineRule="auto"/>
        <w:ind w:left="140" w:right="160"/>
        <w:jc w:val="both"/>
        <w:rPr>
          <w:rFonts w:ascii="Arial" w:eastAsia="Arial" w:hAnsi="Arial"/>
          <w:sz w:val="21"/>
        </w:rPr>
      </w:pPr>
      <w:r>
        <w:rPr>
          <w:rFonts w:ascii="Arial" w:eastAsia="Arial" w:hAnsi="Arial"/>
          <w:sz w:val="21"/>
        </w:rPr>
        <w:t>25.3 Una vez que un crédito fue cedido no se aceptarán notas de crédito o cambio de facturas del mismo. 25.4 Estando las facturas priorizadas en el RUPE, las mismas se consideran pagas, lo que será informado y notificado al cedente y cesionario en forma inmediata.</w:t>
      </w:r>
    </w:p>
    <w:p w:rsidR="00EA1F87" w:rsidRDefault="00EA1F87">
      <w:pPr>
        <w:spacing w:line="1" w:lineRule="exact"/>
        <w:rPr>
          <w:rFonts w:ascii="Times New Roman" w:eastAsia="Times New Roman" w:hAnsi="Times New Roman"/>
        </w:rPr>
      </w:pPr>
    </w:p>
    <w:p w:rsidR="00EA1F87" w:rsidRDefault="00EA1F87">
      <w:pPr>
        <w:spacing w:line="236" w:lineRule="auto"/>
        <w:ind w:left="140" w:right="120"/>
        <w:rPr>
          <w:rFonts w:ascii="Arial" w:eastAsia="Arial" w:hAnsi="Arial"/>
          <w:sz w:val="21"/>
        </w:rPr>
      </w:pPr>
      <w:r>
        <w:rPr>
          <w:rFonts w:ascii="Arial" w:eastAsia="Arial" w:hAnsi="Arial"/>
          <w:sz w:val="21"/>
        </w:rPr>
        <w:t>25.5 En las cesiones de crédito que se presenten deberán incluir la siguiente cláusula: La Administración Nacional de Educación Pública se reserva la prioridad sobre la cesionaria de hacer efectivo el cobro de multas y realizar descuentos del monto de la cesión ocasionadas por incumplimientos de la empresa cedente.</w:t>
      </w:r>
    </w:p>
    <w:p w:rsidR="00EA1F87" w:rsidRDefault="00EA1F87">
      <w:pPr>
        <w:spacing w:line="200" w:lineRule="exact"/>
        <w:rPr>
          <w:rFonts w:ascii="Times New Roman" w:eastAsia="Times New Roman" w:hAnsi="Times New Roman"/>
        </w:rPr>
      </w:pPr>
    </w:p>
    <w:p w:rsidR="00EA1F87" w:rsidRDefault="00EA1F87">
      <w:pPr>
        <w:spacing w:line="240" w:lineRule="exact"/>
        <w:rPr>
          <w:rFonts w:ascii="Times New Roman" w:eastAsia="Times New Roman" w:hAnsi="Times New Roman"/>
        </w:rPr>
      </w:pPr>
    </w:p>
    <w:p w:rsidR="00EA1F87" w:rsidRDefault="00EA1F87">
      <w:pPr>
        <w:spacing w:line="0" w:lineRule="atLeast"/>
        <w:ind w:left="9080"/>
        <w:rPr>
          <w:rFonts w:ascii="Arial" w:eastAsia="Arial" w:hAnsi="Arial"/>
          <w:sz w:val="23"/>
        </w:rPr>
      </w:pPr>
      <w:r>
        <w:rPr>
          <w:rFonts w:ascii="Arial" w:eastAsia="Arial" w:hAnsi="Arial"/>
          <w:sz w:val="23"/>
        </w:rPr>
        <w:t>9</w:t>
      </w:r>
    </w:p>
    <w:p w:rsidR="00EA1F87" w:rsidRDefault="00EA1F87">
      <w:pPr>
        <w:spacing w:line="0" w:lineRule="atLeast"/>
        <w:ind w:left="9080"/>
        <w:rPr>
          <w:rFonts w:ascii="Arial" w:eastAsia="Arial" w:hAnsi="Arial"/>
          <w:sz w:val="23"/>
        </w:rPr>
        <w:sectPr w:rsidR="00EA1F87">
          <w:pgSz w:w="12240" w:h="15840"/>
          <w:pgMar w:top="1328" w:right="1440" w:bottom="132" w:left="1440" w:header="0" w:footer="0" w:gutter="0"/>
          <w:cols w:space="0" w:equalWidth="0">
            <w:col w:w="8838"/>
          </w:cols>
          <w:docGrid w:linePitch="360"/>
        </w:sectPr>
      </w:pPr>
    </w:p>
    <w:p w:rsidR="00EA1F87" w:rsidRDefault="00EA1F87" w:rsidP="00FC5858">
      <w:pPr>
        <w:spacing w:line="237" w:lineRule="auto"/>
        <w:ind w:left="1020" w:right="170"/>
        <w:jc w:val="both"/>
        <w:rPr>
          <w:rFonts w:ascii="Arial" w:eastAsia="Arial" w:hAnsi="Arial"/>
          <w:sz w:val="21"/>
        </w:rPr>
      </w:pPr>
      <w:bookmarkStart w:id="9" w:name="page10"/>
      <w:bookmarkEnd w:id="9"/>
      <w:r w:rsidRPr="00FC5858">
        <w:rPr>
          <w:rFonts w:ascii="Arial" w:eastAsia="Arial" w:hAnsi="Arial"/>
          <w:b/>
          <w:sz w:val="21"/>
        </w:rPr>
        <w:lastRenderedPageBreak/>
        <w:t>25.6</w:t>
      </w:r>
      <w:r>
        <w:rPr>
          <w:rFonts w:ascii="Arial" w:eastAsia="Arial" w:hAnsi="Arial"/>
          <w:sz w:val="21"/>
        </w:rPr>
        <w:t xml:space="preserve"> 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w:t>
      </w:r>
      <w:r w:rsidR="00FC5858">
        <w:rPr>
          <w:rFonts w:ascii="Arial" w:eastAsia="Arial" w:hAnsi="Arial"/>
          <w:sz w:val="21"/>
        </w:rPr>
        <w:t xml:space="preserve"> </w:t>
      </w:r>
      <w:r>
        <w:rPr>
          <w:rFonts w:ascii="Arial" w:eastAsia="Arial" w:hAnsi="Arial"/>
          <w:sz w:val="21"/>
        </w:rPr>
        <w:t>efectiva, en la forma y en la medida que sean exigibles según el Pliego y por el cumplimiento del servicio.</w:t>
      </w:r>
    </w:p>
    <w:p w:rsidR="00EA1F87" w:rsidRDefault="00EA1F87">
      <w:pPr>
        <w:spacing w:line="237" w:lineRule="auto"/>
        <w:ind w:left="1060"/>
        <w:rPr>
          <w:rFonts w:ascii="Arial" w:eastAsia="Arial" w:hAnsi="Arial"/>
          <w:b/>
          <w:sz w:val="21"/>
        </w:rPr>
      </w:pPr>
      <w:r>
        <w:rPr>
          <w:rFonts w:ascii="Arial" w:eastAsia="Arial" w:hAnsi="Arial"/>
          <w:b/>
          <w:sz w:val="21"/>
        </w:rPr>
        <w:t>Art. 26 - DEL INCUMPLIMIENTO</w:t>
      </w:r>
    </w:p>
    <w:p w:rsidR="00EA1F87" w:rsidRDefault="00EA1F87">
      <w:pPr>
        <w:spacing w:line="1" w:lineRule="exact"/>
        <w:rPr>
          <w:rFonts w:ascii="Times New Roman" w:eastAsia="Times New Roman" w:hAnsi="Times New Roman"/>
        </w:rPr>
      </w:pPr>
    </w:p>
    <w:p w:rsidR="00EA1F87" w:rsidRDefault="00EA1F87">
      <w:pPr>
        <w:spacing w:line="237" w:lineRule="auto"/>
        <w:ind w:left="1060" w:right="120"/>
        <w:rPr>
          <w:rFonts w:ascii="Arial" w:eastAsia="Arial" w:hAnsi="Arial"/>
          <w:sz w:val="21"/>
        </w:rPr>
      </w:pPr>
      <w:r>
        <w:rPr>
          <w:rFonts w:ascii="Arial" w:eastAsia="Arial" w:hAnsi="Arial"/>
          <w:b/>
          <w:sz w:val="21"/>
        </w:rPr>
        <w:t xml:space="preserve">26.1 </w:t>
      </w:r>
      <w:r>
        <w:rPr>
          <w:rFonts w:ascii="Arial" w:eastAsia="Arial" w:hAnsi="Arial"/>
          <w:sz w:val="21"/>
        </w:rPr>
        <w:t>La Administración realizará el control de la prestación teniendo en cuenta la conformidad del</w:t>
      </w:r>
      <w:r>
        <w:rPr>
          <w:rFonts w:ascii="Arial" w:eastAsia="Arial" w:hAnsi="Arial"/>
          <w:b/>
          <w:sz w:val="21"/>
        </w:rPr>
        <w:t xml:space="preserve"> </w:t>
      </w:r>
      <w:r>
        <w:rPr>
          <w:rFonts w:ascii="Arial" w:eastAsia="Arial" w:hAnsi="Arial"/>
          <w:sz w:val="21"/>
        </w:rPr>
        <w:t>servicio elaborada por el funcionario supervisor.</w:t>
      </w:r>
    </w:p>
    <w:p w:rsidR="00EA1F87" w:rsidRDefault="00EA1F87">
      <w:pPr>
        <w:spacing w:line="1" w:lineRule="exact"/>
        <w:rPr>
          <w:rFonts w:ascii="Times New Roman" w:eastAsia="Times New Roman" w:hAnsi="Times New Roman"/>
        </w:rPr>
      </w:pPr>
    </w:p>
    <w:p w:rsidR="00EA1F87" w:rsidRDefault="00EA1F87">
      <w:pPr>
        <w:spacing w:line="236" w:lineRule="auto"/>
        <w:ind w:left="1060" w:right="160"/>
        <w:jc w:val="both"/>
        <w:rPr>
          <w:rFonts w:ascii="Arial" w:eastAsia="Arial" w:hAnsi="Arial"/>
          <w:sz w:val="21"/>
        </w:rPr>
      </w:pPr>
      <w:r>
        <w:rPr>
          <w:rFonts w:ascii="Arial" w:eastAsia="Arial" w:hAnsi="Arial"/>
          <w:b/>
          <w:sz w:val="21"/>
        </w:rPr>
        <w:t xml:space="preserve">26.2 </w:t>
      </w:r>
      <w:r>
        <w:rPr>
          <w:rFonts w:ascii="Arial" w:eastAsia="Arial" w:hAnsi="Arial"/>
          <w:sz w:val="21"/>
        </w:rPr>
        <w:t>Si del resultado de los controles se comprobaran incumplimientos respecto con las</w:t>
      </w:r>
      <w:r>
        <w:rPr>
          <w:rFonts w:ascii="Arial" w:eastAsia="Arial" w:hAnsi="Arial"/>
          <w:b/>
          <w:sz w:val="21"/>
        </w:rPr>
        <w:t xml:space="preserve"> </w:t>
      </w:r>
      <w:r>
        <w:rPr>
          <w:rFonts w:ascii="Arial" w:eastAsia="Arial" w:hAnsi="Arial"/>
          <w:sz w:val="21"/>
        </w:rPr>
        <w:t>exigencias mínimas del presente Pliego se aplicarán sanciones de acuerdo con lo establecido en el presente Pliego.</w:t>
      </w:r>
    </w:p>
    <w:p w:rsidR="00EA1F87" w:rsidRDefault="00EA1F87">
      <w:pPr>
        <w:spacing w:line="235" w:lineRule="auto"/>
        <w:ind w:left="1060" w:right="160"/>
        <w:rPr>
          <w:rFonts w:ascii="Arial" w:eastAsia="Arial" w:hAnsi="Arial"/>
          <w:sz w:val="21"/>
        </w:rPr>
      </w:pPr>
      <w:r>
        <w:rPr>
          <w:rFonts w:ascii="Arial" w:eastAsia="Arial" w:hAnsi="Arial"/>
          <w:b/>
          <w:sz w:val="21"/>
        </w:rPr>
        <w:t xml:space="preserve">26.3 </w:t>
      </w:r>
      <w:r>
        <w:rPr>
          <w:rFonts w:ascii="Arial" w:eastAsia="Arial" w:hAnsi="Arial"/>
          <w:sz w:val="21"/>
        </w:rPr>
        <w:t>En el caso que algún aspecto del servicio no se adecue a lo establecido en el presente</w:t>
      </w:r>
      <w:r>
        <w:rPr>
          <w:rFonts w:ascii="Arial" w:eastAsia="Arial" w:hAnsi="Arial"/>
          <w:b/>
          <w:sz w:val="21"/>
        </w:rPr>
        <w:t xml:space="preserve"> </w:t>
      </w:r>
      <w:r>
        <w:rPr>
          <w:rFonts w:ascii="Arial" w:eastAsia="Arial" w:hAnsi="Arial"/>
          <w:sz w:val="21"/>
        </w:rPr>
        <w:t>Pliego, el contratista, a su costo y dentro del plazo de 10 días, deberá corregirlo, no dándose trámite a la conformidad hasta que no haya cumplido con la exigencia que corresponda, sin perjuicio de la aplicación de las multas pertinentes.</w:t>
      </w:r>
    </w:p>
    <w:p w:rsidR="00EA1F87" w:rsidRDefault="00EA1F87">
      <w:pPr>
        <w:spacing w:line="2" w:lineRule="exact"/>
        <w:rPr>
          <w:rFonts w:ascii="Times New Roman" w:eastAsia="Times New Roman" w:hAnsi="Times New Roman"/>
        </w:rPr>
      </w:pPr>
    </w:p>
    <w:p w:rsidR="00EA1F87" w:rsidRDefault="00EA1F87">
      <w:pPr>
        <w:spacing w:line="236" w:lineRule="auto"/>
        <w:ind w:left="1060" w:right="160"/>
        <w:jc w:val="both"/>
        <w:rPr>
          <w:rFonts w:ascii="Arial" w:eastAsia="Arial" w:hAnsi="Arial"/>
          <w:sz w:val="21"/>
        </w:rPr>
      </w:pPr>
      <w:r>
        <w:rPr>
          <w:rFonts w:ascii="Arial" w:eastAsia="Arial" w:hAnsi="Arial"/>
          <w:b/>
          <w:sz w:val="21"/>
        </w:rPr>
        <w:t xml:space="preserve">26.4 INCUMPLIMIENTOS SUBSANABLES O PARCIALES: </w:t>
      </w:r>
      <w:r>
        <w:rPr>
          <w:rFonts w:ascii="Arial" w:eastAsia="Arial" w:hAnsi="Arial"/>
          <w:sz w:val="21"/>
        </w:rPr>
        <w:t>En caso de incumplimientos</w:t>
      </w:r>
      <w:r>
        <w:rPr>
          <w:rFonts w:ascii="Arial" w:eastAsia="Arial" w:hAnsi="Arial"/>
          <w:b/>
          <w:sz w:val="21"/>
        </w:rPr>
        <w:t xml:space="preserve"> </w:t>
      </w:r>
      <w:r>
        <w:rPr>
          <w:rFonts w:ascii="Arial" w:eastAsia="Arial" w:hAnsi="Arial"/>
          <w:sz w:val="21"/>
        </w:rPr>
        <w:t>subsanables o parciales del contrato por parte del adjudicatario, la Administración procederá en primera instancia a apercibir y en segunda instancia podrá aplicar multas y luego de reiteradas faltas por incumplimiento ANEP podrá rescindir el contrato.</w:t>
      </w:r>
    </w:p>
    <w:p w:rsidR="00EA1F87" w:rsidRDefault="00EA1F87">
      <w:pPr>
        <w:spacing w:line="3" w:lineRule="exact"/>
        <w:rPr>
          <w:rFonts w:ascii="Times New Roman" w:eastAsia="Times New Roman" w:hAnsi="Times New Roman"/>
        </w:rPr>
      </w:pPr>
    </w:p>
    <w:p w:rsidR="00EA1F87" w:rsidRDefault="00EA1F87">
      <w:pPr>
        <w:spacing w:line="236" w:lineRule="auto"/>
        <w:ind w:left="1060" w:right="180"/>
        <w:jc w:val="both"/>
        <w:rPr>
          <w:rFonts w:ascii="Arial" w:eastAsia="Arial" w:hAnsi="Arial"/>
          <w:sz w:val="21"/>
        </w:rPr>
      </w:pPr>
      <w:r>
        <w:rPr>
          <w:rFonts w:ascii="Arial" w:eastAsia="Arial" w:hAnsi="Arial"/>
          <w:b/>
          <w:sz w:val="21"/>
        </w:rPr>
        <w:t xml:space="preserve">26.5 INCUMPLIMIENTOS GRAVES: </w:t>
      </w:r>
      <w:r>
        <w:rPr>
          <w:rFonts w:ascii="Arial" w:eastAsia="Arial" w:hAnsi="Arial"/>
          <w:sz w:val="21"/>
        </w:rPr>
        <w:t>En casos graves y en forma fundada, cuando exista algún</w:t>
      </w:r>
      <w:r>
        <w:rPr>
          <w:rFonts w:ascii="Arial" w:eastAsia="Arial" w:hAnsi="Arial"/>
          <w:b/>
          <w:sz w:val="21"/>
        </w:rPr>
        <w:t xml:space="preserve"> </w:t>
      </w:r>
      <w:r>
        <w:rPr>
          <w:rFonts w:ascii="Arial" w:eastAsia="Arial" w:hAnsi="Arial"/>
          <w:sz w:val="21"/>
        </w:rPr>
        <w:t>tipo de riesgo o perjuicio para la ANEP, la Administración podrá rescindir directamente sin haber realizado el primer apercibimiento.</w:t>
      </w:r>
    </w:p>
    <w:p w:rsidR="00EA1F87" w:rsidRDefault="00EA1F87">
      <w:pPr>
        <w:spacing w:line="236" w:lineRule="auto"/>
        <w:ind w:left="1060" w:right="160"/>
        <w:jc w:val="both"/>
        <w:rPr>
          <w:rFonts w:ascii="Arial" w:eastAsia="Arial" w:hAnsi="Arial"/>
          <w:sz w:val="21"/>
        </w:rPr>
      </w:pPr>
      <w:r>
        <w:rPr>
          <w:rFonts w:ascii="Arial" w:eastAsia="Arial" w:hAnsi="Arial"/>
          <w:b/>
          <w:sz w:val="21"/>
        </w:rPr>
        <w:t xml:space="preserve">26.6 </w:t>
      </w:r>
      <w:r>
        <w:rPr>
          <w:rFonts w:ascii="Arial" w:eastAsia="Arial" w:hAnsi="Arial"/>
          <w:sz w:val="21"/>
        </w:rPr>
        <w:t>En este último caso, así como si se repitieran los incumplimientos, la ANEP sin necesidad de</w:t>
      </w:r>
      <w:r>
        <w:rPr>
          <w:rFonts w:ascii="Arial" w:eastAsia="Arial" w:hAnsi="Arial"/>
          <w:b/>
          <w:sz w:val="21"/>
        </w:rPr>
        <w:t xml:space="preserve"> </w:t>
      </w:r>
      <w:r>
        <w:rPr>
          <w:rFonts w:ascii="Arial" w:eastAsia="Arial" w:hAnsi="Arial"/>
          <w:sz w:val="21"/>
        </w:rPr>
        <w:t>intimación previa, procederá a la rescisión unilateral del contrato formal y se hará efectiva en su beneficio la garantía de fiel cumplimiento del mismo, sin perjuicio de las actuaciones que pueda promover la Administración por daños y perjuicios causados como consecuencia del incumplimiento.</w:t>
      </w:r>
    </w:p>
    <w:p w:rsidR="00EA1F87" w:rsidRDefault="00EA1F87">
      <w:pPr>
        <w:spacing w:line="233" w:lineRule="exact"/>
        <w:rPr>
          <w:rFonts w:ascii="Times New Roman" w:eastAsia="Times New Roman" w:hAnsi="Times New Roman"/>
        </w:rPr>
      </w:pPr>
    </w:p>
    <w:p w:rsidR="00EA1F87" w:rsidRDefault="00EA1F87">
      <w:pPr>
        <w:spacing w:line="0" w:lineRule="atLeast"/>
        <w:ind w:left="1060"/>
        <w:rPr>
          <w:rFonts w:ascii="Arial" w:eastAsia="Arial" w:hAnsi="Arial"/>
          <w:b/>
          <w:sz w:val="21"/>
        </w:rPr>
      </w:pPr>
      <w:r>
        <w:rPr>
          <w:rFonts w:ascii="Arial" w:eastAsia="Arial" w:hAnsi="Arial"/>
          <w:b/>
          <w:sz w:val="21"/>
        </w:rPr>
        <w:t>Art. 27 - CAUSALES DE RESCISIÓN</w:t>
      </w:r>
    </w:p>
    <w:p w:rsidR="00EA1F87" w:rsidRDefault="00EA1F87">
      <w:pPr>
        <w:spacing w:line="4" w:lineRule="exact"/>
        <w:rPr>
          <w:rFonts w:ascii="Times New Roman" w:eastAsia="Times New Roman" w:hAnsi="Times New Roman"/>
        </w:rPr>
      </w:pPr>
    </w:p>
    <w:p w:rsidR="00EA1F87" w:rsidRDefault="00EA1F87">
      <w:pPr>
        <w:spacing w:line="236" w:lineRule="auto"/>
        <w:ind w:left="1060" w:right="160"/>
        <w:jc w:val="both"/>
        <w:rPr>
          <w:rFonts w:ascii="Arial" w:eastAsia="Arial" w:hAnsi="Arial"/>
          <w:sz w:val="21"/>
        </w:rPr>
      </w:pPr>
      <w:r>
        <w:rPr>
          <w:rFonts w:ascii="Arial" w:eastAsia="Arial" w:hAnsi="Arial"/>
          <w:sz w:val="21"/>
        </w:rPr>
        <w:t xml:space="preserve">La Administración podrá declarar rescindido el </w:t>
      </w:r>
      <w:proofErr w:type="spellStart"/>
      <w:r>
        <w:rPr>
          <w:rFonts w:ascii="Arial" w:eastAsia="Arial" w:hAnsi="Arial"/>
          <w:sz w:val="21"/>
        </w:rPr>
        <w:t>cont</w:t>
      </w:r>
      <w:proofErr w:type="spellEnd"/>
      <w:r>
        <w:rPr>
          <w:rFonts w:ascii="Arial" w:eastAsia="Arial" w:hAnsi="Arial"/>
          <w:sz w:val="21"/>
        </w:rPr>
        <w:t xml:space="preserve"> rato en los siguientes casos, que se enumeran a título enunciativo:</w:t>
      </w:r>
    </w:p>
    <w:p w:rsidR="00EA1F87" w:rsidRDefault="00EA1F87">
      <w:pPr>
        <w:numPr>
          <w:ilvl w:val="0"/>
          <w:numId w:val="11"/>
        </w:numPr>
        <w:tabs>
          <w:tab w:val="left" w:pos="1720"/>
        </w:tabs>
        <w:spacing w:line="236" w:lineRule="auto"/>
        <w:ind w:left="1720" w:hanging="656"/>
        <w:rPr>
          <w:rFonts w:ascii="Arial" w:eastAsia="Arial" w:hAnsi="Arial"/>
          <w:sz w:val="21"/>
        </w:rPr>
      </w:pPr>
      <w:r>
        <w:rPr>
          <w:rFonts w:ascii="Arial" w:eastAsia="Arial" w:hAnsi="Arial"/>
          <w:sz w:val="21"/>
        </w:rPr>
        <w:t>Declaración de quiebra, concurso, liquidación o</w:t>
      </w:r>
      <w:r w:rsidR="00CA66BE">
        <w:rPr>
          <w:rFonts w:ascii="Arial" w:eastAsia="Arial" w:hAnsi="Arial"/>
          <w:sz w:val="21"/>
        </w:rPr>
        <w:t xml:space="preserve"> </w:t>
      </w:r>
      <w:r>
        <w:rPr>
          <w:rFonts w:ascii="Arial" w:eastAsia="Arial" w:hAnsi="Arial"/>
          <w:sz w:val="21"/>
        </w:rPr>
        <w:t>solicitud de concordato.</w:t>
      </w:r>
    </w:p>
    <w:p w:rsidR="00EA1F87" w:rsidRDefault="00EA1F87">
      <w:pPr>
        <w:numPr>
          <w:ilvl w:val="0"/>
          <w:numId w:val="11"/>
        </w:numPr>
        <w:tabs>
          <w:tab w:val="left" w:pos="1720"/>
        </w:tabs>
        <w:spacing w:line="236" w:lineRule="auto"/>
        <w:ind w:left="1720" w:hanging="656"/>
        <w:rPr>
          <w:rFonts w:ascii="Arial" w:eastAsia="Arial" w:hAnsi="Arial"/>
          <w:sz w:val="21"/>
        </w:rPr>
      </w:pPr>
      <w:r>
        <w:rPr>
          <w:rFonts w:ascii="Arial" w:eastAsia="Arial" w:hAnsi="Arial"/>
          <w:sz w:val="21"/>
        </w:rPr>
        <w:t>Descuento de multas en hasta tres facturas.</w:t>
      </w:r>
    </w:p>
    <w:p w:rsidR="00EA1F87" w:rsidRDefault="00EA1F87">
      <w:pPr>
        <w:numPr>
          <w:ilvl w:val="0"/>
          <w:numId w:val="11"/>
        </w:numPr>
        <w:tabs>
          <w:tab w:val="left" w:pos="1720"/>
        </w:tabs>
        <w:spacing w:line="236" w:lineRule="auto"/>
        <w:ind w:left="1720" w:hanging="656"/>
        <w:rPr>
          <w:rFonts w:ascii="Arial" w:eastAsia="Arial" w:hAnsi="Arial"/>
          <w:sz w:val="21"/>
        </w:rPr>
      </w:pPr>
      <w:r>
        <w:rPr>
          <w:rFonts w:ascii="Arial" w:eastAsia="Arial" w:hAnsi="Arial"/>
          <w:sz w:val="21"/>
        </w:rPr>
        <w:t>Incumplimiento del servicio en un plazo máximo total de 10 días.</w:t>
      </w:r>
    </w:p>
    <w:p w:rsidR="00EA1F87" w:rsidRDefault="00EA1F87">
      <w:pPr>
        <w:spacing w:line="1" w:lineRule="exact"/>
        <w:rPr>
          <w:rFonts w:ascii="Arial" w:eastAsia="Arial" w:hAnsi="Arial"/>
          <w:sz w:val="21"/>
        </w:rPr>
      </w:pPr>
    </w:p>
    <w:p w:rsidR="00EA1F87" w:rsidRDefault="00EA1F87">
      <w:pPr>
        <w:numPr>
          <w:ilvl w:val="0"/>
          <w:numId w:val="11"/>
        </w:numPr>
        <w:tabs>
          <w:tab w:val="left" w:pos="1725"/>
        </w:tabs>
        <w:spacing w:line="235" w:lineRule="auto"/>
        <w:ind w:left="1060" w:right="160" w:firstLine="4"/>
        <w:rPr>
          <w:rFonts w:ascii="Arial" w:eastAsia="Arial" w:hAnsi="Arial"/>
          <w:sz w:val="21"/>
        </w:rPr>
      </w:pPr>
      <w:r>
        <w:rPr>
          <w:rFonts w:ascii="Arial" w:eastAsia="Arial" w:hAnsi="Arial"/>
          <w:sz w:val="21"/>
        </w:rPr>
        <w:t>Cuando el contratista se haya excedido en 5 días en el incumplimiento de las condiciones estipuladas en el presente pliego.</w:t>
      </w:r>
    </w:p>
    <w:p w:rsidR="00EA1F87" w:rsidRDefault="00EA1F87">
      <w:pPr>
        <w:spacing w:line="1" w:lineRule="exact"/>
        <w:rPr>
          <w:rFonts w:ascii="Arial" w:eastAsia="Arial" w:hAnsi="Arial"/>
          <w:sz w:val="21"/>
        </w:rPr>
      </w:pPr>
    </w:p>
    <w:p w:rsidR="00EA1F87" w:rsidRDefault="00EA1F87">
      <w:pPr>
        <w:numPr>
          <w:ilvl w:val="0"/>
          <w:numId w:val="11"/>
        </w:numPr>
        <w:tabs>
          <w:tab w:val="left" w:pos="1720"/>
        </w:tabs>
        <w:spacing w:line="236" w:lineRule="auto"/>
        <w:ind w:left="1720" w:hanging="656"/>
        <w:rPr>
          <w:rFonts w:ascii="Arial" w:eastAsia="Arial" w:hAnsi="Arial"/>
          <w:sz w:val="21"/>
        </w:rPr>
      </w:pPr>
      <w:r>
        <w:rPr>
          <w:rFonts w:ascii="Arial" w:eastAsia="Arial" w:hAnsi="Arial"/>
          <w:sz w:val="21"/>
        </w:rPr>
        <w:t>Mutuo acuerdo.</w:t>
      </w:r>
    </w:p>
    <w:p w:rsidR="00EA1F87" w:rsidRDefault="00EA1F87">
      <w:pPr>
        <w:spacing w:line="239" w:lineRule="exact"/>
        <w:rPr>
          <w:rFonts w:ascii="Times New Roman" w:eastAsia="Times New Roman" w:hAnsi="Times New Roman"/>
        </w:rPr>
      </w:pPr>
    </w:p>
    <w:p w:rsidR="00EA1F87" w:rsidRDefault="00EA1F87">
      <w:pPr>
        <w:spacing w:line="236" w:lineRule="auto"/>
        <w:ind w:left="1060" w:right="220"/>
        <w:rPr>
          <w:rFonts w:ascii="Arial" w:eastAsia="Arial" w:hAnsi="Arial"/>
          <w:sz w:val="21"/>
        </w:rPr>
      </w:pPr>
      <w:r>
        <w:rPr>
          <w:rFonts w:ascii="Arial" w:eastAsia="Arial" w:hAnsi="Arial"/>
          <w:sz w:val="21"/>
        </w:rPr>
        <w:t>Las causales enunciadas del 1 al 4 de este artículo, podrán dar lugar al cobro de la garantía de cumplimiento de contrato.</w:t>
      </w:r>
    </w:p>
    <w:p w:rsidR="00EA1F87" w:rsidRDefault="00EA1F87">
      <w:pPr>
        <w:spacing w:line="232" w:lineRule="exact"/>
        <w:rPr>
          <w:rFonts w:ascii="Times New Roman" w:eastAsia="Times New Roman" w:hAnsi="Times New Roman"/>
        </w:rPr>
      </w:pPr>
    </w:p>
    <w:p w:rsidR="00EA1F87" w:rsidRDefault="00EA1F87">
      <w:pPr>
        <w:spacing w:line="0" w:lineRule="atLeast"/>
        <w:ind w:left="1060"/>
        <w:rPr>
          <w:rFonts w:ascii="Arial" w:eastAsia="Arial" w:hAnsi="Arial"/>
          <w:b/>
          <w:sz w:val="21"/>
        </w:rPr>
      </w:pPr>
      <w:r>
        <w:rPr>
          <w:rFonts w:ascii="Arial" w:eastAsia="Arial" w:hAnsi="Arial"/>
          <w:b/>
          <w:sz w:val="21"/>
        </w:rPr>
        <w:t>Art. 28 - NORMATIVA APLICABLE</w:t>
      </w:r>
    </w:p>
    <w:p w:rsidR="00EA1F87" w:rsidRDefault="00EA1F87">
      <w:pPr>
        <w:spacing w:line="0" w:lineRule="atLeast"/>
        <w:ind w:left="1060"/>
        <w:rPr>
          <w:rFonts w:ascii="Arial" w:eastAsia="Arial" w:hAnsi="Arial"/>
          <w:sz w:val="21"/>
        </w:rPr>
      </w:pPr>
      <w:r>
        <w:rPr>
          <w:rFonts w:ascii="Arial" w:eastAsia="Arial" w:hAnsi="Arial"/>
          <w:sz w:val="21"/>
        </w:rPr>
        <w:t>Esta contratación se enmarca, en lo aplicable, en lo dispuesto por las siguientes normas:</w:t>
      </w:r>
    </w:p>
    <w:p w:rsidR="00EA1F87" w:rsidRDefault="00EA1F87">
      <w:pPr>
        <w:numPr>
          <w:ilvl w:val="0"/>
          <w:numId w:val="12"/>
        </w:numPr>
        <w:tabs>
          <w:tab w:val="left" w:pos="1400"/>
        </w:tabs>
        <w:spacing w:line="236" w:lineRule="auto"/>
        <w:ind w:left="1400" w:hanging="336"/>
        <w:rPr>
          <w:rFonts w:ascii="Arial" w:eastAsia="Arial" w:hAnsi="Arial"/>
          <w:sz w:val="21"/>
        </w:rPr>
      </w:pPr>
      <w:r>
        <w:rPr>
          <w:rFonts w:ascii="Arial" w:eastAsia="Arial" w:hAnsi="Arial"/>
          <w:sz w:val="21"/>
        </w:rPr>
        <w:t>T.O.C.A.F., vigente</w:t>
      </w:r>
    </w:p>
    <w:p w:rsidR="00EA1F87" w:rsidRDefault="00EA1F87">
      <w:pPr>
        <w:numPr>
          <w:ilvl w:val="0"/>
          <w:numId w:val="12"/>
        </w:numPr>
        <w:tabs>
          <w:tab w:val="left" w:pos="1400"/>
        </w:tabs>
        <w:spacing w:line="238" w:lineRule="auto"/>
        <w:ind w:left="1400" w:hanging="336"/>
        <w:rPr>
          <w:rFonts w:ascii="Arial" w:eastAsia="Arial" w:hAnsi="Arial"/>
          <w:sz w:val="21"/>
        </w:rPr>
      </w:pPr>
      <w:r>
        <w:rPr>
          <w:rFonts w:ascii="Arial" w:eastAsia="Arial" w:hAnsi="Arial"/>
          <w:sz w:val="21"/>
        </w:rPr>
        <w:t>Ordenanza 10 de la A.N.E.P.</w:t>
      </w:r>
    </w:p>
    <w:p w:rsidR="00EA1F87" w:rsidRDefault="00EA1F87">
      <w:pPr>
        <w:numPr>
          <w:ilvl w:val="0"/>
          <w:numId w:val="12"/>
        </w:numPr>
        <w:tabs>
          <w:tab w:val="left" w:pos="1400"/>
        </w:tabs>
        <w:spacing w:line="233" w:lineRule="auto"/>
        <w:ind w:left="1400" w:hanging="336"/>
        <w:rPr>
          <w:rFonts w:ascii="Arial" w:eastAsia="Arial" w:hAnsi="Arial"/>
          <w:sz w:val="21"/>
        </w:rPr>
      </w:pPr>
      <w:r>
        <w:rPr>
          <w:rFonts w:ascii="Arial" w:eastAsia="Arial" w:hAnsi="Arial"/>
          <w:sz w:val="21"/>
        </w:rPr>
        <w:t>Leyes, decretos y resoluciones vigentes a la fecha de apertura de la licitación.</w:t>
      </w:r>
    </w:p>
    <w:p w:rsidR="00EA1F87" w:rsidRDefault="00EA1F87">
      <w:pPr>
        <w:numPr>
          <w:ilvl w:val="0"/>
          <w:numId w:val="12"/>
        </w:numPr>
        <w:tabs>
          <w:tab w:val="left" w:pos="1400"/>
        </w:tabs>
        <w:spacing w:line="236" w:lineRule="auto"/>
        <w:ind w:left="1400" w:hanging="336"/>
        <w:rPr>
          <w:rFonts w:ascii="Arial" w:eastAsia="Arial" w:hAnsi="Arial"/>
          <w:sz w:val="21"/>
        </w:rPr>
      </w:pPr>
      <w:r>
        <w:rPr>
          <w:rFonts w:ascii="Arial" w:eastAsia="Arial" w:hAnsi="Arial"/>
          <w:sz w:val="21"/>
        </w:rPr>
        <w:t>El presente Pliego Particular de Condiciones</w:t>
      </w:r>
    </w:p>
    <w:p w:rsidR="00EA1F87" w:rsidRDefault="00EA1F87">
      <w:pPr>
        <w:spacing w:line="1" w:lineRule="exact"/>
        <w:rPr>
          <w:rFonts w:ascii="Arial" w:eastAsia="Arial" w:hAnsi="Arial"/>
          <w:sz w:val="21"/>
        </w:rPr>
      </w:pPr>
    </w:p>
    <w:p w:rsidR="00EA1F87" w:rsidRDefault="00EA1F87">
      <w:pPr>
        <w:numPr>
          <w:ilvl w:val="0"/>
          <w:numId w:val="12"/>
        </w:numPr>
        <w:tabs>
          <w:tab w:val="left" w:pos="1398"/>
        </w:tabs>
        <w:spacing w:line="235" w:lineRule="auto"/>
        <w:ind w:left="1060" w:right="160" w:firstLine="4"/>
        <w:rPr>
          <w:rFonts w:ascii="Arial" w:eastAsia="Arial" w:hAnsi="Arial"/>
          <w:sz w:val="21"/>
        </w:rPr>
      </w:pPr>
      <w:r>
        <w:rPr>
          <w:rFonts w:ascii="Arial" w:eastAsia="Arial" w:hAnsi="Arial"/>
          <w:sz w:val="21"/>
        </w:rPr>
        <w:t>Las enmiendas y aclaraciones que se comuniquen por escrito a los interesados que adquieran el Pliego.</w:t>
      </w: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21" w:lineRule="exact"/>
        <w:rPr>
          <w:rFonts w:ascii="Times New Roman" w:eastAsia="Times New Roman" w:hAnsi="Times New Roman"/>
        </w:rPr>
      </w:pPr>
    </w:p>
    <w:p w:rsidR="00EA1F87" w:rsidRDefault="00EA1F87">
      <w:pPr>
        <w:spacing w:line="0" w:lineRule="atLeast"/>
        <w:ind w:left="8800"/>
        <w:rPr>
          <w:rFonts w:ascii="Arial" w:eastAsia="Arial" w:hAnsi="Arial"/>
          <w:sz w:val="23"/>
        </w:rPr>
      </w:pPr>
      <w:r>
        <w:rPr>
          <w:rFonts w:ascii="Arial" w:eastAsia="Arial" w:hAnsi="Arial"/>
          <w:sz w:val="23"/>
        </w:rPr>
        <w:t>10</w:t>
      </w:r>
    </w:p>
    <w:p w:rsidR="00EA1F87" w:rsidRDefault="00EA1F87">
      <w:pPr>
        <w:spacing w:line="0" w:lineRule="atLeast"/>
        <w:ind w:left="8800"/>
        <w:rPr>
          <w:rFonts w:ascii="Arial" w:eastAsia="Arial" w:hAnsi="Arial"/>
          <w:sz w:val="23"/>
        </w:rPr>
        <w:sectPr w:rsidR="00EA1F87">
          <w:pgSz w:w="12240" w:h="15840"/>
          <w:pgMar w:top="1330" w:right="1440" w:bottom="132" w:left="520" w:header="0" w:footer="0" w:gutter="0"/>
          <w:cols w:space="0" w:equalWidth="0">
            <w:col w:w="10280"/>
          </w:cols>
          <w:docGrid w:linePitch="360"/>
        </w:sectPr>
      </w:pPr>
    </w:p>
    <w:p w:rsidR="00EA1F87" w:rsidRDefault="00EA1F87">
      <w:pPr>
        <w:spacing w:line="200" w:lineRule="exact"/>
        <w:rPr>
          <w:rFonts w:ascii="Times New Roman" w:eastAsia="Times New Roman" w:hAnsi="Times New Roman"/>
        </w:rPr>
      </w:pPr>
      <w:bookmarkStart w:id="10" w:name="page11"/>
      <w:bookmarkEnd w:id="10"/>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Pr="00126DA9" w:rsidRDefault="00126DA9" w:rsidP="00126DA9">
      <w:pPr>
        <w:spacing w:line="200" w:lineRule="exact"/>
        <w:jc w:val="center"/>
        <w:rPr>
          <w:rFonts w:ascii="Arial Black" w:eastAsia="Times New Roman" w:hAnsi="Arial Black"/>
          <w:b/>
        </w:rPr>
      </w:pPr>
      <w:bookmarkStart w:id="11" w:name="_GoBack"/>
      <w:r w:rsidRPr="00126DA9">
        <w:rPr>
          <w:rFonts w:ascii="Arial Black" w:eastAsia="Times New Roman" w:hAnsi="Arial Black"/>
          <w:b/>
        </w:rPr>
        <w:t>ANEXO I MODELO DE CARTA DE PRESENTACIÓN</w:t>
      </w:r>
    </w:p>
    <w:bookmarkEnd w:id="11"/>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126DA9" w:rsidRDefault="00126DA9" w:rsidP="00126DA9">
      <w:pPr>
        <w:spacing w:line="200" w:lineRule="exact"/>
        <w:rPr>
          <w:rFonts w:ascii="Times New Roman" w:eastAsia="Times New Roman" w:hAnsi="Times New Roman"/>
        </w:rPr>
      </w:pPr>
    </w:p>
    <w:p w:rsidR="00126DA9" w:rsidRDefault="00126DA9" w:rsidP="00126DA9">
      <w:pPr>
        <w:spacing w:line="200" w:lineRule="exact"/>
        <w:rPr>
          <w:rFonts w:ascii="Times New Roman" w:eastAsia="Times New Roman" w:hAnsi="Times New Roman"/>
        </w:rPr>
      </w:pPr>
    </w:p>
    <w:p w:rsidR="00126DA9" w:rsidRDefault="00126DA9" w:rsidP="00126DA9">
      <w:pPr>
        <w:spacing w:line="200" w:lineRule="exact"/>
        <w:rPr>
          <w:rFonts w:ascii="Times New Roman" w:eastAsia="Times New Roman" w:hAnsi="Times New Roman"/>
        </w:rPr>
      </w:pPr>
    </w:p>
    <w:p w:rsidR="00126DA9" w:rsidRDefault="00126DA9" w:rsidP="00126DA9">
      <w:pPr>
        <w:spacing w:line="200" w:lineRule="exact"/>
        <w:rPr>
          <w:rFonts w:ascii="Times New Roman" w:eastAsia="Times New Roman" w:hAnsi="Times New Roman"/>
        </w:rPr>
      </w:pPr>
    </w:p>
    <w:p w:rsidR="00EA1F87" w:rsidRDefault="00EA1F87">
      <w:pPr>
        <w:spacing w:line="0" w:lineRule="atLeast"/>
        <w:ind w:left="5000"/>
        <w:rPr>
          <w:b/>
          <w:sz w:val="19"/>
        </w:rPr>
      </w:pPr>
      <w:proofErr w:type="gramStart"/>
      <w:r>
        <w:rPr>
          <w:b/>
          <w:sz w:val="19"/>
        </w:rPr>
        <w:t>……</w:t>
      </w:r>
      <w:r w:rsidR="00B54069">
        <w:rPr>
          <w:b/>
          <w:sz w:val="19"/>
        </w:rPr>
        <w:t>………………….,  ………</w:t>
      </w:r>
      <w:proofErr w:type="gramEnd"/>
      <w:r w:rsidR="00B54069">
        <w:rPr>
          <w:b/>
          <w:sz w:val="19"/>
        </w:rPr>
        <w:t xml:space="preserve"> de………………… de 2018</w:t>
      </w:r>
    </w:p>
    <w:p w:rsidR="00EA1F87" w:rsidRDefault="00EA1F87">
      <w:pPr>
        <w:spacing w:line="293" w:lineRule="exact"/>
        <w:rPr>
          <w:rFonts w:ascii="Times New Roman" w:eastAsia="Times New Roman" w:hAnsi="Times New Roman"/>
        </w:rPr>
      </w:pPr>
    </w:p>
    <w:p w:rsidR="00EA1F87" w:rsidRDefault="00EA1F87">
      <w:pPr>
        <w:spacing w:line="205" w:lineRule="auto"/>
        <w:ind w:left="280" w:right="4040"/>
        <w:rPr>
          <w:b/>
          <w:sz w:val="21"/>
        </w:rPr>
      </w:pPr>
      <w:r>
        <w:rPr>
          <w:b/>
          <w:sz w:val="21"/>
        </w:rPr>
        <w:t>Sr. Director Sectorial de Infraestructura de CODICEN- ANEP Arq. Mario Corrales</w:t>
      </w:r>
    </w:p>
    <w:p w:rsidR="00EA1F87" w:rsidRDefault="00EA1F87">
      <w:pPr>
        <w:spacing w:line="254" w:lineRule="exact"/>
        <w:rPr>
          <w:rFonts w:ascii="Times New Roman" w:eastAsia="Times New Roman" w:hAnsi="Times New Roman"/>
        </w:rPr>
      </w:pPr>
    </w:p>
    <w:tbl>
      <w:tblPr>
        <w:tblW w:w="0" w:type="auto"/>
        <w:tblInd w:w="280" w:type="dxa"/>
        <w:tblLayout w:type="fixed"/>
        <w:tblCellMar>
          <w:left w:w="0" w:type="dxa"/>
          <w:right w:w="0" w:type="dxa"/>
        </w:tblCellMar>
        <w:tblLook w:val="0000" w:firstRow="0" w:lastRow="0" w:firstColumn="0" w:lastColumn="0" w:noHBand="0" w:noVBand="0"/>
      </w:tblPr>
      <w:tblGrid>
        <w:gridCol w:w="1180"/>
        <w:gridCol w:w="2700"/>
        <w:gridCol w:w="80"/>
        <w:gridCol w:w="1380"/>
        <w:gridCol w:w="640"/>
        <w:gridCol w:w="1380"/>
        <w:gridCol w:w="1280"/>
        <w:gridCol w:w="280"/>
      </w:tblGrid>
      <w:tr w:rsidR="00EA1F87">
        <w:trPr>
          <w:trHeight w:val="232"/>
        </w:trPr>
        <w:tc>
          <w:tcPr>
            <w:tcW w:w="1180" w:type="dxa"/>
            <w:shd w:val="clear" w:color="auto" w:fill="auto"/>
            <w:vAlign w:val="bottom"/>
          </w:tcPr>
          <w:p w:rsidR="00EA1F87" w:rsidRDefault="00EA1F87">
            <w:pPr>
              <w:spacing w:line="0" w:lineRule="atLeast"/>
              <w:rPr>
                <w:b/>
                <w:sz w:val="19"/>
              </w:rPr>
            </w:pPr>
            <w:r>
              <w:rPr>
                <w:b/>
                <w:sz w:val="19"/>
              </w:rPr>
              <w:t>La empresa</w:t>
            </w:r>
          </w:p>
        </w:tc>
        <w:tc>
          <w:tcPr>
            <w:tcW w:w="2700" w:type="dxa"/>
            <w:shd w:val="clear" w:color="auto" w:fill="auto"/>
            <w:vAlign w:val="bottom"/>
          </w:tcPr>
          <w:p w:rsidR="00EA1F87" w:rsidRDefault="00EA1F87">
            <w:pPr>
              <w:spacing w:line="0" w:lineRule="atLeast"/>
              <w:ind w:left="300"/>
              <w:rPr>
                <w:b/>
                <w:color w:val="365F91"/>
                <w:sz w:val="19"/>
              </w:rPr>
            </w:pPr>
            <w:r>
              <w:rPr>
                <w:b/>
                <w:color w:val="365F91"/>
                <w:sz w:val="19"/>
              </w:rPr>
              <w:t>( RAZON SOCIAL)</w:t>
            </w:r>
          </w:p>
        </w:tc>
        <w:tc>
          <w:tcPr>
            <w:tcW w:w="80" w:type="dxa"/>
            <w:shd w:val="clear" w:color="auto" w:fill="auto"/>
            <w:vAlign w:val="bottom"/>
          </w:tcPr>
          <w:p w:rsidR="00EA1F87" w:rsidRDefault="00EA1F87">
            <w:pPr>
              <w:spacing w:line="0" w:lineRule="atLeast"/>
              <w:rPr>
                <w:rFonts w:ascii="Times New Roman" w:eastAsia="Times New Roman" w:hAnsi="Times New Roman"/>
              </w:rPr>
            </w:pPr>
          </w:p>
        </w:tc>
        <w:tc>
          <w:tcPr>
            <w:tcW w:w="1380" w:type="dxa"/>
            <w:shd w:val="clear" w:color="auto" w:fill="auto"/>
            <w:vAlign w:val="bottom"/>
          </w:tcPr>
          <w:p w:rsidR="00EA1F87" w:rsidRDefault="00EA1F87">
            <w:pPr>
              <w:spacing w:line="0" w:lineRule="atLeast"/>
              <w:ind w:left="460"/>
              <w:rPr>
                <w:b/>
                <w:w w:val="98"/>
                <w:sz w:val="19"/>
              </w:rPr>
            </w:pPr>
            <w:r>
              <w:rPr>
                <w:b/>
                <w:w w:val="98"/>
                <w:sz w:val="19"/>
              </w:rPr>
              <w:t>,RUT</w:t>
            </w:r>
          </w:p>
        </w:tc>
        <w:tc>
          <w:tcPr>
            <w:tcW w:w="3300" w:type="dxa"/>
            <w:gridSpan w:val="3"/>
            <w:shd w:val="clear" w:color="auto" w:fill="auto"/>
            <w:vAlign w:val="bottom"/>
          </w:tcPr>
          <w:p w:rsidR="00EA1F87" w:rsidRDefault="00EA1F87">
            <w:pPr>
              <w:spacing w:line="0" w:lineRule="atLeast"/>
              <w:ind w:left="180"/>
              <w:rPr>
                <w:b/>
                <w:w w:val="98"/>
                <w:sz w:val="19"/>
              </w:rPr>
            </w:pPr>
            <w:r>
              <w:rPr>
                <w:b/>
                <w:w w:val="98"/>
                <w:sz w:val="19"/>
              </w:rPr>
              <w:t>…………………………representada</w:t>
            </w:r>
          </w:p>
        </w:tc>
        <w:tc>
          <w:tcPr>
            <w:tcW w:w="280" w:type="dxa"/>
            <w:shd w:val="clear" w:color="auto" w:fill="auto"/>
            <w:vAlign w:val="bottom"/>
          </w:tcPr>
          <w:p w:rsidR="00EA1F87" w:rsidRDefault="00EA1F87">
            <w:pPr>
              <w:spacing w:line="0" w:lineRule="atLeast"/>
              <w:jc w:val="right"/>
              <w:rPr>
                <w:b/>
                <w:w w:val="95"/>
                <w:sz w:val="19"/>
              </w:rPr>
            </w:pPr>
            <w:r>
              <w:rPr>
                <w:b/>
                <w:w w:val="95"/>
                <w:sz w:val="19"/>
              </w:rPr>
              <w:t>por</w:t>
            </w:r>
          </w:p>
        </w:tc>
      </w:tr>
      <w:tr w:rsidR="00EA1F87">
        <w:trPr>
          <w:trHeight w:val="262"/>
        </w:trPr>
        <w:tc>
          <w:tcPr>
            <w:tcW w:w="3880" w:type="dxa"/>
            <w:gridSpan w:val="2"/>
            <w:shd w:val="clear" w:color="auto" w:fill="auto"/>
            <w:vAlign w:val="bottom"/>
          </w:tcPr>
          <w:p w:rsidR="00EA1F87" w:rsidRDefault="00EA1F87">
            <w:pPr>
              <w:spacing w:line="0" w:lineRule="atLeast"/>
              <w:rPr>
                <w:b/>
                <w:sz w:val="19"/>
              </w:rPr>
            </w:pPr>
            <w:proofErr w:type="gramStart"/>
            <w:r>
              <w:rPr>
                <w:b/>
                <w:sz w:val="19"/>
              </w:rPr>
              <w:t>………………………………………..,</w:t>
            </w:r>
            <w:proofErr w:type="gramEnd"/>
            <w:r>
              <w:rPr>
                <w:b/>
                <w:sz w:val="19"/>
              </w:rPr>
              <w:t xml:space="preserve"> C.I. ……………………….</w:t>
            </w:r>
          </w:p>
        </w:tc>
        <w:tc>
          <w:tcPr>
            <w:tcW w:w="80" w:type="dxa"/>
            <w:shd w:val="clear" w:color="auto" w:fill="auto"/>
            <w:vAlign w:val="bottom"/>
          </w:tcPr>
          <w:p w:rsidR="00EA1F87" w:rsidRDefault="00EA1F87">
            <w:pPr>
              <w:spacing w:line="0" w:lineRule="atLeast"/>
              <w:rPr>
                <w:rFonts w:ascii="Times New Roman" w:eastAsia="Times New Roman" w:hAnsi="Times New Roman"/>
                <w:sz w:val="22"/>
              </w:rPr>
            </w:pPr>
          </w:p>
        </w:tc>
        <w:tc>
          <w:tcPr>
            <w:tcW w:w="1380" w:type="dxa"/>
            <w:shd w:val="clear" w:color="auto" w:fill="auto"/>
            <w:vAlign w:val="bottom"/>
          </w:tcPr>
          <w:p w:rsidR="00EA1F87" w:rsidRDefault="00EA1F87">
            <w:pPr>
              <w:spacing w:line="0" w:lineRule="atLeast"/>
              <w:ind w:left="20"/>
              <w:rPr>
                <w:b/>
                <w:sz w:val="19"/>
              </w:rPr>
            </w:pPr>
            <w:r>
              <w:rPr>
                <w:b/>
                <w:sz w:val="19"/>
              </w:rPr>
              <w:t>en carácter de</w:t>
            </w:r>
          </w:p>
        </w:tc>
        <w:tc>
          <w:tcPr>
            <w:tcW w:w="640" w:type="dxa"/>
            <w:shd w:val="clear" w:color="auto" w:fill="auto"/>
            <w:vAlign w:val="bottom"/>
          </w:tcPr>
          <w:p w:rsidR="00EA1F87" w:rsidRDefault="00EA1F87">
            <w:pPr>
              <w:spacing w:line="0" w:lineRule="atLeast"/>
              <w:ind w:left="100"/>
              <w:rPr>
                <w:b/>
                <w:sz w:val="19"/>
              </w:rPr>
            </w:pPr>
            <w:r>
              <w:rPr>
                <w:b/>
                <w:sz w:val="19"/>
              </w:rPr>
              <w:t>titular</w:t>
            </w:r>
          </w:p>
        </w:tc>
        <w:tc>
          <w:tcPr>
            <w:tcW w:w="1380" w:type="dxa"/>
            <w:shd w:val="clear" w:color="auto" w:fill="auto"/>
            <w:vAlign w:val="bottom"/>
          </w:tcPr>
          <w:p w:rsidR="00EA1F87" w:rsidRDefault="00EA1F87">
            <w:pPr>
              <w:spacing w:line="0" w:lineRule="atLeast"/>
              <w:ind w:left="60"/>
              <w:rPr>
                <w:b/>
                <w:sz w:val="19"/>
              </w:rPr>
            </w:pPr>
            <w:r>
              <w:rPr>
                <w:b/>
                <w:sz w:val="19"/>
              </w:rPr>
              <w:t>, constituyendo</w:t>
            </w:r>
          </w:p>
        </w:tc>
        <w:tc>
          <w:tcPr>
            <w:tcW w:w="1280" w:type="dxa"/>
            <w:shd w:val="clear" w:color="auto" w:fill="auto"/>
            <w:vAlign w:val="bottom"/>
          </w:tcPr>
          <w:p w:rsidR="00EA1F87" w:rsidRDefault="00EA1F87">
            <w:pPr>
              <w:spacing w:line="0" w:lineRule="atLeast"/>
              <w:ind w:left="60"/>
              <w:rPr>
                <w:b/>
                <w:sz w:val="19"/>
              </w:rPr>
            </w:pPr>
            <w:r>
              <w:rPr>
                <w:b/>
                <w:sz w:val="19"/>
              </w:rPr>
              <w:t>domicilio legal</w:t>
            </w:r>
          </w:p>
        </w:tc>
        <w:tc>
          <w:tcPr>
            <w:tcW w:w="280" w:type="dxa"/>
            <w:shd w:val="clear" w:color="auto" w:fill="auto"/>
            <w:vAlign w:val="bottom"/>
          </w:tcPr>
          <w:p w:rsidR="00EA1F87" w:rsidRDefault="00EA1F87">
            <w:pPr>
              <w:spacing w:line="0" w:lineRule="atLeast"/>
              <w:jc w:val="right"/>
              <w:rPr>
                <w:b/>
                <w:sz w:val="19"/>
              </w:rPr>
            </w:pPr>
            <w:r>
              <w:rPr>
                <w:b/>
                <w:sz w:val="19"/>
              </w:rPr>
              <w:t>en</w:t>
            </w:r>
          </w:p>
        </w:tc>
      </w:tr>
      <w:tr w:rsidR="00EA1F87">
        <w:trPr>
          <w:trHeight w:val="264"/>
        </w:trPr>
        <w:tc>
          <w:tcPr>
            <w:tcW w:w="3880" w:type="dxa"/>
            <w:gridSpan w:val="2"/>
            <w:shd w:val="clear" w:color="auto" w:fill="auto"/>
            <w:vAlign w:val="bottom"/>
          </w:tcPr>
          <w:p w:rsidR="00EA1F87" w:rsidRDefault="00EA1F87">
            <w:pPr>
              <w:spacing w:line="0" w:lineRule="atLeast"/>
              <w:rPr>
                <w:b/>
                <w:sz w:val="19"/>
              </w:rPr>
            </w:pPr>
            <w:r>
              <w:rPr>
                <w:b/>
                <w:sz w:val="19"/>
              </w:rPr>
              <w:t>…………………………………………………………………</w:t>
            </w:r>
          </w:p>
        </w:tc>
        <w:tc>
          <w:tcPr>
            <w:tcW w:w="80" w:type="dxa"/>
            <w:shd w:val="clear" w:color="auto" w:fill="auto"/>
            <w:vAlign w:val="bottom"/>
          </w:tcPr>
          <w:p w:rsidR="00EA1F87" w:rsidRDefault="00EA1F87">
            <w:pPr>
              <w:spacing w:line="0" w:lineRule="atLeast"/>
              <w:jc w:val="right"/>
              <w:rPr>
                <w:b/>
                <w:w w:val="80"/>
                <w:sz w:val="19"/>
              </w:rPr>
            </w:pPr>
            <w:r>
              <w:rPr>
                <w:b/>
                <w:w w:val="80"/>
                <w:sz w:val="19"/>
              </w:rPr>
              <w:t>,</w:t>
            </w:r>
          </w:p>
        </w:tc>
        <w:tc>
          <w:tcPr>
            <w:tcW w:w="2020" w:type="dxa"/>
            <w:gridSpan w:val="2"/>
            <w:shd w:val="clear" w:color="auto" w:fill="auto"/>
            <w:vAlign w:val="bottom"/>
          </w:tcPr>
          <w:p w:rsidR="00EA1F87" w:rsidRDefault="00EA1F87">
            <w:pPr>
              <w:spacing w:line="0" w:lineRule="atLeast"/>
              <w:ind w:left="540"/>
              <w:rPr>
                <w:b/>
                <w:sz w:val="19"/>
              </w:rPr>
            </w:pPr>
            <w:r>
              <w:rPr>
                <w:b/>
                <w:sz w:val="19"/>
              </w:rPr>
              <w:t>CONSTITUYENDO</w:t>
            </w:r>
          </w:p>
        </w:tc>
        <w:tc>
          <w:tcPr>
            <w:tcW w:w="1380" w:type="dxa"/>
            <w:shd w:val="clear" w:color="auto" w:fill="auto"/>
            <w:vAlign w:val="bottom"/>
          </w:tcPr>
          <w:p w:rsidR="00EA1F87" w:rsidRDefault="00EA1F87">
            <w:pPr>
              <w:spacing w:line="0" w:lineRule="atLeast"/>
              <w:ind w:left="420"/>
              <w:rPr>
                <w:b/>
                <w:sz w:val="19"/>
              </w:rPr>
            </w:pPr>
            <w:r>
              <w:rPr>
                <w:b/>
                <w:sz w:val="19"/>
              </w:rPr>
              <w:t>DOMICILIO</w:t>
            </w:r>
          </w:p>
        </w:tc>
        <w:tc>
          <w:tcPr>
            <w:tcW w:w="1560" w:type="dxa"/>
            <w:gridSpan w:val="2"/>
            <w:shd w:val="clear" w:color="auto" w:fill="auto"/>
            <w:vAlign w:val="bottom"/>
          </w:tcPr>
          <w:p w:rsidR="00EA1F87" w:rsidRDefault="00EA1F87">
            <w:pPr>
              <w:spacing w:line="0" w:lineRule="atLeast"/>
              <w:jc w:val="right"/>
              <w:rPr>
                <w:b/>
                <w:sz w:val="19"/>
              </w:rPr>
            </w:pPr>
            <w:r>
              <w:rPr>
                <w:b/>
                <w:sz w:val="19"/>
              </w:rPr>
              <w:t>ELECTRONICO</w:t>
            </w:r>
          </w:p>
        </w:tc>
      </w:tr>
    </w:tbl>
    <w:p w:rsidR="00EA1F87" w:rsidRDefault="00EA1F87">
      <w:pPr>
        <w:spacing w:line="32" w:lineRule="exact"/>
        <w:rPr>
          <w:rFonts w:ascii="Times New Roman" w:eastAsia="Times New Roman" w:hAnsi="Times New Roman"/>
        </w:rPr>
      </w:pPr>
    </w:p>
    <w:p w:rsidR="00EA1F87" w:rsidRDefault="00EA1F87">
      <w:pPr>
        <w:tabs>
          <w:tab w:val="left" w:pos="2900"/>
          <w:tab w:val="left" w:pos="5420"/>
          <w:tab w:val="left" w:pos="5800"/>
          <w:tab w:val="left" w:pos="7000"/>
          <w:tab w:val="left" w:pos="7300"/>
          <w:tab w:val="left" w:pos="8080"/>
          <w:tab w:val="left" w:pos="8520"/>
        </w:tabs>
        <w:spacing w:line="0" w:lineRule="atLeast"/>
        <w:ind w:left="280"/>
        <w:rPr>
          <w:b/>
          <w:sz w:val="18"/>
        </w:rPr>
      </w:pPr>
      <w:r>
        <w:rPr>
          <w:b/>
          <w:sz w:val="19"/>
        </w:rPr>
        <w:t>………………………………………………,</w:t>
      </w:r>
      <w:r>
        <w:rPr>
          <w:b/>
          <w:sz w:val="19"/>
        </w:rPr>
        <w:tab/>
        <w:t>teléfono………………………………,</w:t>
      </w:r>
      <w:r>
        <w:rPr>
          <w:b/>
          <w:sz w:val="19"/>
        </w:rPr>
        <w:tab/>
        <w:t>se</w:t>
      </w:r>
      <w:r>
        <w:rPr>
          <w:b/>
          <w:sz w:val="19"/>
        </w:rPr>
        <w:tab/>
        <w:t>compromete</w:t>
      </w:r>
      <w:r>
        <w:rPr>
          <w:b/>
          <w:sz w:val="19"/>
        </w:rPr>
        <w:tab/>
        <w:t>a</w:t>
      </w:r>
      <w:r>
        <w:rPr>
          <w:b/>
          <w:sz w:val="19"/>
        </w:rPr>
        <w:tab/>
        <w:t>cumplir</w:t>
      </w:r>
      <w:r>
        <w:rPr>
          <w:b/>
          <w:sz w:val="19"/>
        </w:rPr>
        <w:tab/>
        <w:t>los</w:t>
      </w:r>
      <w:r>
        <w:rPr>
          <w:rFonts w:ascii="Times New Roman" w:eastAsia="Times New Roman" w:hAnsi="Times New Roman"/>
        </w:rPr>
        <w:tab/>
      </w:r>
      <w:r>
        <w:rPr>
          <w:b/>
          <w:sz w:val="18"/>
        </w:rPr>
        <w:t>servicios</w:t>
      </w:r>
    </w:p>
    <w:p w:rsidR="00EA1F87" w:rsidRDefault="00EA1F87">
      <w:pPr>
        <w:spacing w:line="96" w:lineRule="exact"/>
        <w:rPr>
          <w:rFonts w:ascii="Times New Roman" w:eastAsia="Times New Roman" w:hAnsi="Times New Roman"/>
        </w:rPr>
      </w:pPr>
    </w:p>
    <w:p w:rsidR="00EA1F87" w:rsidRDefault="00EA1F87">
      <w:pPr>
        <w:spacing w:line="223" w:lineRule="auto"/>
        <w:ind w:left="280" w:right="160"/>
        <w:jc w:val="both"/>
        <w:rPr>
          <w:b/>
          <w:sz w:val="19"/>
        </w:rPr>
      </w:pPr>
      <w:proofErr w:type="gramStart"/>
      <w:r>
        <w:rPr>
          <w:b/>
          <w:sz w:val="19"/>
        </w:rPr>
        <w:t>corresp</w:t>
      </w:r>
      <w:r w:rsidR="00B54069">
        <w:rPr>
          <w:b/>
          <w:sz w:val="19"/>
        </w:rPr>
        <w:t>ondientes</w:t>
      </w:r>
      <w:proofErr w:type="gramEnd"/>
      <w:r w:rsidR="00B54069">
        <w:rPr>
          <w:b/>
          <w:sz w:val="19"/>
        </w:rPr>
        <w:t xml:space="preserve"> a la Compra Directa 552</w:t>
      </w:r>
      <w:r>
        <w:rPr>
          <w:b/>
          <w:sz w:val="19"/>
        </w:rPr>
        <w:t>/201</w:t>
      </w:r>
      <w:r w:rsidR="00B54069">
        <w:rPr>
          <w:b/>
          <w:sz w:val="19"/>
        </w:rPr>
        <w:t>8</w:t>
      </w:r>
      <w:r>
        <w:rPr>
          <w:b/>
          <w:sz w:val="19"/>
        </w:rPr>
        <w:t>, cuyo objeto es el Servicio en la especialidad TECNICO SANITARIO en el departamento de Colonia), por el monto que establece el Pliego de Condiciones Particulares.</w:t>
      </w:r>
    </w:p>
    <w:p w:rsidR="00EA1F87" w:rsidRDefault="00EA1F87">
      <w:pPr>
        <w:spacing w:line="318" w:lineRule="exact"/>
        <w:rPr>
          <w:rFonts w:ascii="Times New Roman" w:eastAsia="Times New Roman" w:hAnsi="Times New Roman"/>
        </w:rPr>
      </w:pPr>
    </w:p>
    <w:p w:rsidR="00EA1F87" w:rsidRDefault="00EA1F87">
      <w:pPr>
        <w:spacing w:line="262" w:lineRule="auto"/>
        <w:ind w:left="280" w:right="120"/>
        <w:jc w:val="both"/>
        <w:rPr>
          <w:b/>
          <w:sz w:val="19"/>
        </w:rPr>
      </w:pPr>
      <w:r>
        <w:rPr>
          <w:b/>
          <w:sz w:val="19"/>
        </w:rPr>
        <w:t>La empresa declara estar en condiciones de contratar con la A.N.E.P. en un todo de acuerdo con el Art. 46</w:t>
      </w:r>
      <w:r>
        <w:rPr>
          <w:rFonts w:ascii="Arial" w:eastAsia="Arial" w:hAnsi="Arial"/>
          <w:b/>
          <w:sz w:val="19"/>
        </w:rPr>
        <w:t>º del</w:t>
      </w:r>
      <w:r>
        <w:rPr>
          <w:b/>
          <w:sz w:val="19"/>
        </w:rPr>
        <w:t xml:space="preserve"> T.O.C.A.F y estar inscripta en el RUPE. Asimismo, declara conocer y aceptar los Pliegos y condiciones legales que rigen el presente llamado.</w:t>
      </w:r>
    </w:p>
    <w:p w:rsidR="00EA1F87" w:rsidRDefault="00EA1F87">
      <w:pPr>
        <w:spacing w:line="75" w:lineRule="exact"/>
        <w:rPr>
          <w:rFonts w:ascii="Times New Roman" w:eastAsia="Times New Roman" w:hAnsi="Times New Roman"/>
        </w:rPr>
      </w:pPr>
    </w:p>
    <w:p w:rsidR="00EA1F87" w:rsidRDefault="00EA1F87">
      <w:pPr>
        <w:spacing w:line="0" w:lineRule="atLeast"/>
        <w:ind w:left="280" w:right="160"/>
        <w:jc w:val="both"/>
        <w:rPr>
          <w:b/>
          <w:sz w:val="19"/>
        </w:rPr>
      </w:pPr>
      <w:r>
        <w:rPr>
          <w:b/>
          <w:sz w:val="19"/>
        </w:rPr>
        <w:t>Se compromete a someterse a las leyes y tribunales de la República Oriental del Uruguay, con exclusión de todo otro recurso, para el caso de litigio o cualquier otra cuestión a que pudiera dar lugar el presente llamado y que no fuera posible dilucidarla por las disposiciones que lo rigen.</w:t>
      </w:r>
    </w:p>
    <w:p w:rsidR="00EA1F87" w:rsidRDefault="00126DA9">
      <w:pPr>
        <w:spacing w:line="20" w:lineRule="exact"/>
        <w:rPr>
          <w:rFonts w:ascii="Times New Roman" w:eastAsia="Times New Roman" w:hAnsi="Times New Roman"/>
        </w:rPr>
      </w:pPr>
      <w:r>
        <w:rPr>
          <w:b/>
          <w:noProof/>
          <w:sz w:val="19"/>
          <w:lang w:val="es-UY" w:eastAsia="es-UY"/>
        </w:rPr>
        <w:pict>
          <v:line id="Line 30" o:spid="_x0000_s1030"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4pt,70.4pt" to="475.4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" strokeweight=".24867mm"/>
        </w:pict>
      </w:r>
      <w:r>
        <w:rPr>
          <w:b/>
          <w:noProof/>
          <w:sz w:val="19"/>
          <w:lang w:val="es-UY" w:eastAsia="es-UY"/>
        </w:rPr>
        <w:pict>
          <v:line id="Line 31" o:spid="_x0000_s1029"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70.75pt" to="475.7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2yFAIAACk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" strokeweight=".24867mm"/>
        </w:pict>
      </w:r>
      <w:r>
        <w:rPr>
          <w:b/>
          <w:noProof/>
          <w:sz w:val="19"/>
          <w:lang w:val="es-UY" w:eastAsia="es-UY"/>
        </w:rPr>
        <w:pict>
          <v:line id="Line 32" o:spid="_x0000_s1028"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pt,70.4pt" to="202.9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" strokeweight=".24867mm"/>
        </w:pict>
      </w:r>
      <w:r>
        <w:rPr>
          <w:b/>
          <w:noProof/>
          <w:sz w:val="19"/>
          <w:lang w:val="es-UY" w:eastAsia="es-UY"/>
        </w:rPr>
        <w:pict>
          <v:line id="Line 33" o:spid="_x0000_s1027"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04.6pt" to="47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3G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" strokeweight=".24867mm"/>
        </w:pict>
      </w: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30" w:lineRule="exact"/>
        <w:rPr>
          <w:rFonts w:ascii="Times New Roman" w:eastAsia="Times New Roman" w:hAnsi="Times New Roman"/>
        </w:rPr>
      </w:pPr>
    </w:p>
    <w:p w:rsidR="00EA1F87" w:rsidRDefault="00EA1F87">
      <w:pPr>
        <w:spacing w:line="0" w:lineRule="atLeast"/>
        <w:ind w:left="4760"/>
        <w:rPr>
          <w:b/>
          <w:color w:val="365F91"/>
          <w:sz w:val="23"/>
        </w:rPr>
      </w:pPr>
      <w:r>
        <w:rPr>
          <w:b/>
          <w:color w:val="365F91"/>
          <w:sz w:val="23"/>
        </w:rPr>
        <w:t>FIRMA Y ACLARACION DE FIRMA DEL TITULAR</w:t>
      </w: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200" w:lineRule="exact"/>
        <w:rPr>
          <w:rFonts w:ascii="Times New Roman" w:eastAsia="Times New Roman" w:hAnsi="Times New Roman"/>
        </w:rPr>
      </w:pPr>
    </w:p>
    <w:p w:rsidR="00EA1F87" w:rsidRDefault="00EA1F87">
      <w:pPr>
        <w:spacing w:line="375" w:lineRule="exact"/>
        <w:rPr>
          <w:rFonts w:ascii="Times New Roman" w:eastAsia="Times New Roman" w:hAnsi="Times New Roman"/>
        </w:rPr>
      </w:pPr>
    </w:p>
    <w:p w:rsidR="00EA1F87" w:rsidRDefault="00EA1F87">
      <w:pPr>
        <w:spacing w:line="0" w:lineRule="atLeast"/>
        <w:ind w:left="8960"/>
        <w:rPr>
          <w:rFonts w:ascii="Arial" w:eastAsia="Arial" w:hAnsi="Arial"/>
          <w:sz w:val="23"/>
        </w:rPr>
      </w:pPr>
    </w:p>
    <w:sectPr w:rsidR="00EA1F87" w:rsidSect="00373C2A">
      <w:pgSz w:w="12240" w:h="15840"/>
      <w:pgMar w:top="1440" w:right="1440" w:bottom="132" w:left="1440" w:header="0" w:footer="0" w:gutter="0"/>
      <w:cols w:space="0" w:equalWidth="0">
        <w:col w:w="883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EB141F2"/>
    <w:lvl w:ilvl="0" w:tplc="FCF4A2DE">
      <w:start w:val="1"/>
      <w:numFmt w:val="lowerLetter"/>
      <w:lvlText w:val="%1)"/>
      <w:lvlJc w:val="left"/>
    </w:lvl>
    <w:lvl w:ilvl="1" w:tplc="A66E4A4C">
      <w:start w:val="1"/>
      <w:numFmt w:val="bullet"/>
      <w:lvlText w:val=""/>
      <w:lvlJc w:val="left"/>
    </w:lvl>
    <w:lvl w:ilvl="2" w:tplc="D4D6B184">
      <w:start w:val="1"/>
      <w:numFmt w:val="bullet"/>
      <w:lvlText w:val=""/>
      <w:lvlJc w:val="left"/>
    </w:lvl>
    <w:lvl w:ilvl="3" w:tplc="B812082C">
      <w:start w:val="1"/>
      <w:numFmt w:val="bullet"/>
      <w:lvlText w:val=""/>
      <w:lvlJc w:val="left"/>
    </w:lvl>
    <w:lvl w:ilvl="4" w:tplc="D9C27B56">
      <w:start w:val="1"/>
      <w:numFmt w:val="bullet"/>
      <w:lvlText w:val=""/>
      <w:lvlJc w:val="left"/>
    </w:lvl>
    <w:lvl w:ilvl="5" w:tplc="309A04AC">
      <w:start w:val="1"/>
      <w:numFmt w:val="bullet"/>
      <w:lvlText w:val=""/>
      <w:lvlJc w:val="left"/>
    </w:lvl>
    <w:lvl w:ilvl="6" w:tplc="72A0E5C2">
      <w:start w:val="1"/>
      <w:numFmt w:val="bullet"/>
      <w:lvlText w:val=""/>
      <w:lvlJc w:val="left"/>
    </w:lvl>
    <w:lvl w:ilvl="7" w:tplc="FA5EA518">
      <w:start w:val="1"/>
      <w:numFmt w:val="bullet"/>
      <w:lvlText w:val=""/>
      <w:lvlJc w:val="left"/>
    </w:lvl>
    <w:lvl w:ilvl="8" w:tplc="19C03060">
      <w:start w:val="1"/>
      <w:numFmt w:val="bullet"/>
      <w:lvlText w:val=""/>
      <w:lvlJc w:val="left"/>
    </w:lvl>
  </w:abstractNum>
  <w:abstractNum w:abstractNumId="1">
    <w:nsid w:val="00000002"/>
    <w:multiLevelType w:val="hybridMultilevel"/>
    <w:tmpl w:val="41B71EFA"/>
    <w:lvl w:ilvl="0" w:tplc="1388B444">
      <w:start w:val="1"/>
      <w:numFmt w:val="lowerLetter"/>
      <w:lvlText w:val="%1)"/>
      <w:lvlJc w:val="left"/>
    </w:lvl>
    <w:lvl w:ilvl="1" w:tplc="0276E4EE">
      <w:start w:val="1"/>
      <w:numFmt w:val="bullet"/>
      <w:lvlText w:val=""/>
      <w:lvlJc w:val="left"/>
    </w:lvl>
    <w:lvl w:ilvl="2" w:tplc="182A82F0">
      <w:start w:val="1"/>
      <w:numFmt w:val="bullet"/>
      <w:lvlText w:val=""/>
      <w:lvlJc w:val="left"/>
    </w:lvl>
    <w:lvl w:ilvl="3" w:tplc="CA26A71C">
      <w:start w:val="1"/>
      <w:numFmt w:val="bullet"/>
      <w:lvlText w:val=""/>
      <w:lvlJc w:val="left"/>
    </w:lvl>
    <w:lvl w:ilvl="4" w:tplc="91944288">
      <w:start w:val="1"/>
      <w:numFmt w:val="bullet"/>
      <w:lvlText w:val=""/>
      <w:lvlJc w:val="left"/>
    </w:lvl>
    <w:lvl w:ilvl="5" w:tplc="DAB62630">
      <w:start w:val="1"/>
      <w:numFmt w:val="bullet"/>
      <w:lvlText w:val=""/>
      <w:lvlJc w:val="left"/>
    </w:lvl>
    <w:lvl w:ilvl="6" w:tplc="6C3C9626">
      <w:start w:val="1"/>
      <w:numFmt w:val="bullet"/>
      <w:lvlText w:val=""/>
      <w:lvlJc w:val="left"/>
    </w:lvl>
    <w:lvl w:ilvl="7" w:tplc="B728F782">
      <w:start w:val="1"/>
      <w:numFmt w:val="bullet"/>
      <w:lvlText w:val=""/>
      <w:lvlJc w:val="left"/>
    </w:lvl>
    <w:lvl w:ilvl="8" w:tplc="D750BB6C">
      <w:start w:val="1"/>
      <w:numFmt w:val="bullet"/>
      <w:lvlText w:val=""/>
      <w:lvlJc w:val="left"/>
    </w:lvl>
  </w:abstractNum>
  <w:abstractNum w:abstractNumId="2">
    <w:nsid w:val="00000003"/>
    <w:multiLevelType w:val="hybridMultilevel"/>
    <w:tmpl w:val="79E2A9E2"/>
    <w:lvl w:ilvl="0" w:tplc="4D7291E8">
      <w:start w:val="1"/>
      <w:numFmt w:val="lowerLetter"/>
      <w:lvlText w:val="%1)"/>
      <w:lvlJc w:val="left"/>
    </w:lvl>
    <w:lvl w:ilvl="1" w:tplc="F05453DC">
      <w:start w:val="1"/>
      <w:numFmt w:val="bullet"/>
      <w:lvlText w:val=""/>
      <w:lvlJc w:val="left"/>
    </w:lvl>
    <w:lvl w:ilvl="2" w:tplc="A4305CCE">
      <w:start w:val="1"/>
      <w:numFmt w:val="bullet"/>
      <w:lvlText w:val=""/>
      <w:lvlJc w:val="left"/>
    </w:lvl>
    <w:lvl w:ilvl="3" w:tplc="A0B60630">
      <w:start w:val="1"/>
      <w:numFmt w:val="bullet"/>
      <w:lvlText w:val=""/>
      <w:lvlJc w:val="left"/>
    </w:lvl>
    <w:lvl w:ilvl="4" w:tplc="D7349784">
      <w:start w:val="1"/>
      <w:numFmt w:val="bullet"/>
      <w:lvlText w:val=""/>
      <w:lvlJc w:val="left"/>
    </w:lvl>
    <w:lvl w:ilvl="5" w:tplc="19C4B69A">
      <w:start w:val="1"/>
      <w:numFmt w:val="bullet"/>
      <w:lvlText w:val=""/>
      <w:lvlJc w:val="left"/>
    </w:lvl>
    <w:lvl w:ilvl="6" w:tplc="C1926E3C">
      <w:start w:val="1"/>
      <w:numFmt w:val="bullet"/>
      <w:lvlText w:val=""/>
      <w:lvlJc w:val="left"/>
    </w:lvl>
    <w:lvl w:ilvl="7" w:tplc="80408A46">
      <w:start w:val="1"/>
      <w:numFmt w:val="bullet"/>
      <w:lvlText w:val=""/>
      <w:lvlJc w:val="left"/>
    </w:lvl>
    <w:lvl w:ilvl="8" w:tplc="00F6491E">
      <w:start w:val="1"/>
      <w:numFmt w:val="bullet"/>
      <w:lvlText w:val=""/>
      <w:lvlJc w:val="left"/>
    </w:lvl>
  </w:abstractNum>
  <w:abstractNum w:abstractNumId="3">
    <w:nsid w:val="00000004"/>
    <w:multiLevelType w:val="hybridMultilevel"/>
    <w:tmpl w:val="7545E146"/>
    <w:lvl w:ilvl="0" w:tplc="85744E30">
      <w:start w:val="1"/>
      <w:numFmt w:val="decimal"/>
      <w:lvlText w:val="%1)"/>
      <w:lvlJc w:val="left"/>
    </w:lvl>
    <w:lvl w:ilvl="1" w:tplc="0F22F686">
      <w:start w:val="1"/>
      <w:numFmt w:val="bullet"/>
      <w:lvlText w:val=""/>
      <w:lvlJc w:val="left"/>
    </w:lvl>
    <w:lvl w:ilvl="2" w:tplc="0896E6F2">
      <w:start w:val="1"/>
      <w:numFmt w:val="bullet"/>
      <w:lvlText w:val=""/>
      <w:lvlJc w:val="left"/>
    </w:lvl>
    <w:lvl w:ilvl="3" w:tplc="9586D8E6">
      <w:start w:val="1"/>
      <w:numFmt w:val="bullet"/>
      <w:lvlText w:val=""/>
      <w:lvlJc w:val="left"/>
    </w:lvl>
    <w:lvl w:ilvl="4" w:tplc="B216770E">
      <w:start w:val="1"/>
      <w:numFmt w:val="bullet"/>
      <w:lvlText w:val=""/>
      <w:lvlJc w:val="left"/>
    </w:lvl>
    <w:lvl w:ilvl="5" w:tplc="ECDC5AA6">
      <w:start w:val="1"/>
      <w:numFmt w:val="bullet"/>
      <w:lvlText w:val=""/>
      <w:lvlJc w:val="left"/>
    </w:lvl>
    <w:lvl w:ilvl="6" w:tplc="E5D01928">
      <w:start w:val="1"/>
      <w:numFmt w:val="bullet"/>
      <w:lvlText w:val=""/>
      <w:lvlJc w:val="left"/>
    </w:lvl>
    <w:lvl w:ilvl="7" w:tplc="58485066">
      <w:start w:val="1"/>
      <w:numFmt w:val="bullet"/>
      <w:lvlText w:val=""/>
      <w:lvlJc w:val="left"/>
    </w:lvl>
    <w:lvl w:ilvl="8" w:tplc="ACFCB9BE">
      <w:start w:val="1"/>
      <w:numFmt w:val="bullet"/>
      <w:lvlText w:val=""/>
      <w:lvlJc w:val="left"/>
    </w:lvl>
  </w:abstractNum>
  <w:abstractNum w:abstractNumId="4">
    <w:nsid w:val="00000005"/>
    <w:multiLevelType w:val="hybridMultilevel"/>
    <w:tmpl w:val="515F007C"/>
    <w:lvl w:ilvl="0" w:tplc="F5E884DA">
      <w:start w:val="13"/>
      <w:numFmt w:val="decimal"/>
      <w:lvlText w:val="%1."/>
      <w:lvlJc w:val="left"/>
    </w:lvl>
    <w:lvl w:ilvl="1" w:tplc="265051D8">
      <w:start w:val="1"/>
      <w:numFmt w:val="bullet"/>
      <w:lvlText w:val=""/>
      <w:lvlJc w:val="left"/>
    </w:lvl>
    <w:lvl w:ilvl="2" w:tplc="5FA82106">
      <w:start w:val="1"/>
      <w:numFmt w:val="bullet"/>
      <w:lvlText w:val=""/>
      <w:lvlJc w:val="left"/>
    </w:lvl>
    <w:lvl w:ilvl="3" w:tplc="5C84B0D4">
      <w:start w:val="1"/>
      <w:numFmt w:val="bullet"/>
      <w:lvlText w:val=""/>
      <w:lvlJc w:val="left"/>
    </w:lvl>
    <w:lvl w:ilvl="4" w:tplc="663EE8E0">
      <w:start w:val="1"/>
      <w:numFmt w:val="bullet"/>
      <w:lvlText w:val=""/>
      <w:lvlJc w:val="left"/>
    </w:lvl>
    <w:lvl w:ilvl="5" w:tplc="676C0E98">
      <w:start w:val="1"/>
      <w:numFmt w:val="bullet"/>
      <w:lvlText w:val=""/>
      <w:lvlJc w:val="left"/>
    </w:lvl>
    <w:lvl w:ilvl="6" w:tplc="47BE9EB4">
      <w:start w:val="1"/>
      <w:numFmt w:val="bullet"/>
      <w:lvlText w:val=""/>
      <w:lvlJc w:val="left"/>
    </w:lvl>
    <w:lvl w:ilvl="7" w:tplc="0786E42A">
      <w:start w:val="1"/>
      <w:numFmt w:val="bullet"/>
      <w:lvlText w:val=""/>
      <w:lvlJc w:val="left"/>
    </w:lvl>
    <w:lvl w:ilvl="8" w:tplc="CB3C5E96">
      <w:start w:val="1"/>
      <w:numFmt w:val="bullet"/>
      <w:lvlText w:val=""/>
      <w:lvlJc w:val="left"/>
    </w:lvl>
  </w:abstractNum>
  <w:abstractNum w:abstractNumId="5">
    <w:nsid w:val="00000006"/>
    <w:multiLevelType w:val="hybridMultilevel"/>
    <w:tmpl w:val="5BD062C2"/>
    <w:lvl w:ilvl="0" w:tplc="A49ED6F4">
      <w:start w:val="1"/>
      <w:numFmt w:val="lowerLetter"/>
      <w:lvlText w:val="%1)"/>
      <w:lvlJc w:val="left"/>
    </w:lvl>
    <w:lvl w:ilvl="1" w:tplc="DFB833EE">
      <w:start w:val="2"/>
      <w:numFmt w:val="lowerLetter"/>
      <w:lvlText w:val="%2)"/>
      <w:lvlJc w:val="left"/>
    </w:lvl>
    <w:lvl w:ilvl="2" w:tplc="9C04C350">
      <w:start w:val="1"/>
      <w:numFmt w:val="bullet"/>
      <w:lvlText w:val=""/>
      <w:lvlJc w:val="left"/>
    </w:lvl>
    <w:lvl w:ilvl="3" w:tplc="89F87942">
      <w:start w:val="1"/>
      <w:numFmt w:val="bullet"/>
      <w:lvlText w:val=""/>
      <w:lvlJc w:val="left"/>
    </w:lvl>
    <w:lvl w:ilvl="4" w:tplc="553AFDE2">
      <w:start w:val="1"/>
      <w:numFmt w:val="bullet"/>
      <w:lvlText w:val=""/>
      <w:lvlJc w:val="left"/>
    </w:lvl>
    <w:lvl w:ilvl="5" w:tplc="58B2FE30">
      <w:start w:val="1"/>
      <w:numFmt w:val="bullet"/>
      <w:lvlText w:val=""/>
      <w:lvlJc w:val="left"/>
    </w:lvl>
    <w:lvl w:ilvl="6" w:tplc="41FEFF08">
      <w:start w:val="1"/>
      <w:numFmt w:val="bullet"/>
      <w:lvlText w:val=""/>
      <w:lvlJc w:val="left"/>
    </w:lvl>
    <w:lvl w:ilvl="7" w:tplc="58EEF41A">
      <w:start w:val="1"/>
      <w:numFmt w:val="bullet"/>
      <w:lvlText w:val=""/>
      <w:lvlJc w:val="left"/>
    </w:lvl>
    <w:lvl w:ilvl="8" w:tplc="09E2971E">
      <w:start w:val="1"/>
      <w:numFmt w:val="bullet"/>
      <w:lvlText w:val=""/>
      <w:lvlJc w:val="left"/>
    </w:lvl>
  </w:abstractNum>
  <w:abstractNum w:abstractNumId="6">
    <w:nsid w:val="00000007"/>
    <w:multiLevelType w:val="hybridMultilevel"/>
    <w:tmpl w:val="12200854"/>
    <w:lvl w:ilvl="0" w:tplc="8E8E5E7E">
      <w:start w:val="1"/>
      <w:numFmt w:val="decimal"/>
      <w:lvlText w:val="%1)"/>
      <w:lvlJc w:val="left"/>
    </w:lvl>
    <w:lvl w:ilvl="1" w:tplc="A0929FA8">
      <w:start w:val="1"/>
      <w:numFmt w:val="bullet"/>
      <w:lvlText w:val=""/>
      <w:lvlJc w:val="left"/>
    </w:lvl>
    <w:lvl w:ilvl="2" w:tplc="8702E95C">
      <w:start w:val="1"/>
      <w:numFmt w:val="bullet"/>
      <w:lvlText w:val=""/>
      <w:lvlJc w:val="left"/>
    </w:lvl>
    <w:lvl w:ilvl="3" w:tplc="14AC503A">
      <w:start w:val="1"/>
      <w:numFmt w:val="bullet"/>
      <w:lvlText w:val=""/>
      <w:lvlJc w:val="left"/>
    </w:lvl>
    <w:lvl w:ilvl="4" w:tplc="251623FC">
      <w:start w:val="1"/>
      <w:numFmt w:val="bullet"/>
      <w:lvlText w:val=""/>
      <w:lvlJc w:val="left"/>
    </w:lvl>
    <w:lvl w:ilvl="5" w:tplc="FA8EE318">
      <w:start w:val="1"/>
      <w:numFmt w:val="bullet"/>
      <w:lvlText w:val=""/>
      <w:lvlJc w:val="left"/>
    </w:lvl>
    <w:lvl w:ilvl="6" w:tplc="A62ED196">
      <w:start w:val="1"/>
      <w:numFmt w:val="bullet"/>
      <w:lvlText w:val=""/>
      <w:lvlJc w:val="left"/>
    </w:lvl>
    <w:lvl w:ilvl="7" w:tplc="039E46CC">
      <w:start w:val="1"/>
      <w:numFmt w:val="bullet"/>
      <w:lvlText w:val=""/>
      <w:lvlJc w:val="left"/>
    </w:lvl>
    <w:lvl w:ilvl="8" w:tplc="6FA46972">
      <w:start w:val="1"/>
      <w:numFmt w:val="bullet"/>
      <w:lvlText w:val=""/>
      <w:lvlJc w:val="left"/>
    </w:lvl>
  </w:abstractNum>
  <w:abstractNum w:abstractNumId="7">
    <w:nsid w:val="00000008"/>
    <w:multiLevelType w:val="hybridMultilevel"/>
    <w:tmpl w:val="4DB127F8"/>
    <w:lvl w:ilvl="0" w:tplc="85CE934A">
      <w:start w:val="1"/>
      <w:numFmt w:val="decimal"/>
      <w:lvlText w:val="%1)"/>
      <w:lvlJc w:val="left"/>
    </w:lvl>
    <w:lvl w:ilvl="1" w:tplc="133669DE">
      <w:start w:val="2"/>
      <w:numFmt w:val="decimal"/>
      <w:lvlText w:val="%2)"/>
      <w:lvlJc w:val="left"/>
    </w:lvl>
    <w:lvl w:ilvl="2" w:tplc="ED4049F2">
      <w:start w:val="1"/>
      <w:numFmt w:val="bullet"/>
      <w:lvlText w:val=""/>
      <w:lvlJc w:val="left"/>
    </w:lvl>
    <w:lvl w:ilvl="3" w:tplc="4BA4576A">
      <w:start w:val="1"/>
      <w:numFmt w:val="bullet"/>
      <w:lvlText w:val=""/>
      <w:lvlJc w:val="left"/>
    </w:lvl>
    <w:lvl w:ilvl="4" w:tplc="15C6A574">
      <w:start w:val="1"/>
      <w:numFmt w:val="bullet"/>
      <w:lvlText w:val=""/>
      <w:lvlJc w:val="left"/>
    </w:lvl>
    <w:lvl w:ilvl="5" w:tplc="F9086350">
      <w:start w:val="1"/>
      <w:numFmt w:val="bullet"/>
      <w:lvlText w:val=""/>
      <w:lvlJc w:val="left"/>
    </w:lvl>
    <w:lvl w:ilvl="6" w:tplc="6B26F658">
      <w:start w:val="1"/>
      <w:numFmt w:val="bullet"/>
      <w:lvlText w:val=""/>
      <w:lvlJc w:val="left"/>
    </w:lvl>
    <w:lvl w:ilvl="7" w:tplc="47C262BC">
      <w:start w:val="1"/>
      <w:numFmt w:val="bullet"/>
      <w:lvlText w:val=""/>
      <w:lvlJc w:val="left"/>
    </w:lvl>
    <w:lvl w:ilvl="8" w:tplc="58DEBF52">
      <w:start w:val="1"/>
      <w:numFmt w:val="bullet"/>
      <w:lvlText w:val=""/>
      <w:lvlJc w:val="left"/>
    </w:lvl>
  </w:abstractNum>
  <w:abstractNum w:abstractNumId="8">
    <w:nsid w:val="00000009"/>
    <w:multiLevelType w:val="hybridMultilevel"/>
    <w:tmpl w:val="0216231A"/>
    <w:lvl w:ilvl="0" w:tplc="14EA9526">
      <w:start w:val="1"/>
      <w:numFmt w:val="decimal"/>
      <w:lvlText w:val="%1."/>
      <w:lvlJc w:val="left"/>
    </w:lvl>
    <w:lvl w:ilvl="1" w:tplc="72CA24EC">
      <w:start w:val="1"/>
      <w:numFmt w:val="bullet"/>
      <w:lvlText w:val=""/>
      <w:lvlJc w:val="left"/>
    </w:lvl>
    <w:lvl w:ilvl="2" w:tplc="EC96CB46">
      <w:start w:val="1"/>
      <w:numFmt w:val="bullet"/>
      <w:lvlText w:val=""/>
      <w:lvlJc w:val="left"/>
    </w:lvl>
    <w:lvl w:ilvl="3" w:tplc="ED348E50">
      <w:start w:val="1"/>
      <w:numFmt w:val="bullet"/>
      <w:lvlText w:val=""/>
      <w:lvlJc w:val="left"/>
    </w:lvl>
    <w:lvl w:ilvl="4" w:tplc="0F907B96">
      <w:start w:val="1"/>
      <w:numFmt w:val="bullet"/>
      <w:lvlText w:val=""/>
      <w:lvlJc w:val="left"/>
    </w:lvl>
    <w:lvl w:ilvl="5" w:tplc="C10C9844">
      <w:start w:val="1"/>
      <w:numFmt w:val="bullet"/>
      <w:lvlText w:val=""/>
      <w:lvlJc w:val="left"/>
    </w:lvl>
    <w:lvl w:ilvl="6" w:tplc="17FEB06A">
      <w:start w:val="1"/>
      <w:numFmt w:val="bullet"/>
      <w:lvlText w:val=""/>
      <w:lvlJc w:val="left"/>
    </w:lvl>
    <w:lvl w:ilvl="7" w:tplc="5FB07802">
      <w:start w:val="1"/>
      <w:numFmt w:val="bullet"/>
      <w:lvlText w:val=""/>
      <w:lvlJc w:val="left"/>
    </w:lvl>
    <w:lvl w:ilvl="8" w:tplc="56DE00B8">
      <w:start w:val="1"/>
      <w:numFmt w:val="bullet"/>
      <w:lvlText w:val=""/>
      <w:lvlJc w:val="left"/>
    </w:lvl>
  </w:abstractNum>
  <w:abstractNum w:abstractNumId="9">
    <w:nsid w:val="0000000A"/>
    <w:multiLevelType w:val="hybridMultilevel"/>
    <w:tmpl w:val="1F16E9E8"/>
    <w:lvl w:ilvl="0" w:tplc="3654A512">
      <w:start w:val="20"/>
      <w:numFmt w:val="decimal"/>
      <w:lvlText w:val="%1."/>
      <w:lvlJc w:val="left"/>
    </w:lvl>
    <w:lvl w:ilvl="1" w:tplc="49A0EAAC">
      <w:start w:val="1"/>
      <w:numFmt w:val="bullet"/>
      <w:lvlText w:val=""/>
      <w:lvlJc w:val="left"/>
    </w:lvl>
    <w:lvl w:ilvl="2" w:tplc="54686E70">
      <w:start w:val="1"/>
      <w:numFmt w:val="bullet"/>
      <w:lvlText w:val=""/>
      <w:lvlJc w:val="left"/>
    </w:lvl>
    <w:lvl w:ilvl="3" w:tplc="2DB4D280">
      <w:start w:val="1"/>
      <w:numFmt w:val="bullet"/>
      <w:lvlText w:val=""/>
      <w:lvlJc w:val="left"/>
    </w:lvl>
    <w:lvl w:ilvl="4" w:tplc="30CA3E60">
      <w:start w:val="1"/>
      <w:numFmt w:val="bullet"/>
      <w:lvlText w:val=""/>
      <w:lvlJc w:val="left"/>
    </w:lvl>
    <w:lvl w:ilvl="5" w:tplc="76369286">
      <w:start w:val="1"/>
      <w:numFmt w:val="bullet"/>
      <w:lvlText w:val=""/>
      <w:lvlJc w:val="left"/>
    </w:lvl>
    <w:lvl w:ilvl="6" w:tplc="9E8A8A00">
      <w:start w:val="1"/>
      <w:numFmt w:val="bullet"/>
      <w:lvlText w:val=""/>
      <w:lvlJc w:val="left"/>
    </w:lvl>
    <w:lvl w:ilvl="7" w:tplc="9F90FB3A">
      <w:start w:val="1"/>
      <w:numFmt w:val="bullet"/>
      <w:lvlText w:val=""/>
      <w:lvlJc w:val="left"/>
    </w:lvl>
    <w:lvl w:ilvl="8" w:tplc="69AA197A">
      <w:start w:val="1"/>
      <w:numFmt w:val="bullet"/>
      <w:lvlText w:val=""/>
      <w:lvlJc w:val="left"/>
    </w:lvl>
  </w:abstractNum>
  <w:abstractNum w:abstractNumId="10">
    <w:nsid w:val="0000000B"/>
    <w:multiLevelType w:val="hybridMultilevel"/>
    <w:tmpl w:val="1190CDE6"/>
    <w:lvl w:ilvl="0" w:tplc="5E94DFA4">
      <w:start w:val="1"/>
      <w:numFmt w:val="decimal"/>
      <w:lvlText w:val="%1)"/>
      <w:lvlJc w:val="left"/>
    </w:lvl>
    <w:lvl w:ilvl="1" w:tplc="1EAC3458">
      <w:start w:val="1"/>
      <w:numFmt w:val="bullet"/>
      <w:lvlText w:val=""/>
      <w:lvlJc w:val="left"/>
    </w:lvl>
    <w:lvl w:ilvl="2" w:tplc="9CCCAABE">
      <w:start w:val="1"/>
      <w:numFmt w:val="bullet"/>
      <w:lvlText w:val=""/>
      <w:lvlJc w:val="left"/>
    </w:lvl>
    <w:lvl w:ilvl="3" w:tplc="B9C06CD2">
      <w:start w:val="1"/>
      <w:numFmt w:val="bullet"/>
      <w:lvlText w:val=""/>
      <w:lvlJc w:val="left"/>
    </w:lvl>
    <w:lvl w:ilvl="4" w:tplc="4D1213BA">
      <w:start w:val="1"/>
      <w:numFmt w:val="bullet"/>
      <w:lvlText w:val=""/>
      <w:lvlJc w:val="left"/>
    </w:lvl>
    <w:lvl w:ilvl="5" w:tplc="4E50E2F0">
      <w:start w:val="1"/>
      <w:numFmt w:val="bullet"/>
      <w:lvlText w:val=""/>
      <w:lvlJc w:val="left"/>
    </w:lvl>
    <w:lvl w:ilvl="6" w:tplc="AC5602DC">
      <w:start w:val="1"/>
      <w:numFmt w:val="bullet"/>
      <w:lvlText w:val=""/>
      <w:lvlJc w:val="left"/>
    </w:lvl>
    <w:lvl w:ilvl="7" w:tplc="FB4E6FB6">
      <w:start w:val="1"/>
      <w:numFmt w:val="bullet"/>
      <w:lvlText w:val=""/>
      <w:lvlJc w:val="left"/>
    </w:lvl>
    <w:lvl w:ilvl="8" w:tplc="F1C84260">
      <w:start w:val="1"/>
      <w:numFmt w:val="bullet"/>
      <w:lvlText w:val=""/>
      <w:lvlJc w:val="left"/>
    </w:lvl>
  </w:abstractNum>
  <w:abstractNum w:abstractNumId="11">
    <w:nsid w:val="0000000C"/>
    <w:multiLevelType w:val="hybridMultilevel"/>
    <w:tmpl w:val="66EF438C"/>
    <w:lvl w:ilvl="0" w:tplc="713A2C94">
      <w:start w:val="1"/>
      <w:numFmt w:val="lowerLetter"/>
      <w:lvlText w:val="%1)"/>
      <w:lvlJc w:val="left"/>
    </w:lvl>
    <w:lvl w:ilvl="1" w:tplc="794E39C0">
      <w:start w:val="1"/>
      <w:numFmt w:val="bullet"/>
      <w:lvlText w:val=""/>
      <w:lvlJc w:val="left"/>
    </w:lvl>
    <w:lvl w:ilvl="2" w:tplc="E2C05AE2">
      <w:start w:val="1"/>
      <w:numFmt w:val="bullet"/>
      <w:lvlText w:val=""/>
      <w:lvlJc w:val="left"/>
    </w:lvl>
    <w:lvl w:ilvl="3" w:tplc="098CA252">
      <w:start w:val="1"/>
      <w:numFmt w:val="bullet"/>
      <w:lvlText w:val=""/>
      <w:lvlJc w:val="left"/>
    </w:lvl>
    <w:lvl w:ilvl="4" w:tplc="A950D1AE">
      <w:start w:val="1"/>
      <w:numFmt w:val="bullet"/>
      <w:lvlText w:val=""/>
      <w:lvlJc w:val="left"/>
    </w:lvl>
    <w:lvl w:ilvl="5" w:tplc="8ABE0F58">
      <w:start w:val="1"/>
      <w:numFmt w:val="bullet"/>
      <w:lvlText w:val=""/>
      <w:lvlJc w:val="left"/>
    </w:lvl>
    <w:lvl w:ilvl="6" w:tplc="F65A973A">
      <w:start w:val="1"/>
      <w:numFmt w:val="bullet"/>
      <w:lvlText w:val=""/>
      <w:lvlJc w:val="left"/>
    </w:lvl>
    <w:lvl w:ilvl="7" w:tplc="268ADAC8">
      <w:start w:val="1"/>
      <w:numFmt w:val="bullet"/>
      <w:lvlText w:val=""/>
      <w:lvlJc w:val="left"/>
    </w:lvl>
    <w:lvl w:ilvl="8" w:tplc="C776A3F0">
      <w:start w:val="1"/>
      <w:numFmt w:val="bullet"/>
      <w:lvlText w:val=""/>
      <w:lvlJc w:val="left"/>
    </w:lvl>
  </w:abstractNum>
  <w:abstractNum w:abstractNumId="12">
    <w:nsid w:val="77E852C0"/>
    <w:multiLevelType w:val="hybridMultilevel"/>
    <w:tmpl w:val="3376951E"/>
    <w:lvl w:ilvl="0" w:tplc="684C8F5C">
      <w:start w:val="7"/>
      <w:numFmt w:val="bullet"/>
      <w:lvlText w:val="-"/>
      <w:lvlJc w:val="left"/>
      <w:pPr>
        <w:ind w:left="405" w:hanging="360"/>
      </w:pPr>
      <w:rPr>
        <w:rFonts w:ascii="Arial" w:eastAsia="Arial" w:hAnsi="Arial" w:cs="Arial" w:hint="default"/>
      </w:rPr>
    </w:lvl>
    <w:lvl w:ilvl="1" w:tplc="380A0003" w:tentative="1">
      <w:start w:val="1"/>
      <w:numFmt w:val="bullet"/>
      <w:lvlText w:val="o"/>
      <w:lvlJc w:val="left"/>
      <w:pPr>
        <w:ind w:left="1125" w:hanging="360"/>
      </w:pPr>
      <w:rPr>
        <w:rFonts w:ascii="Courier New" w:hAnsi="Courier New" w:cs="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hAnsi="Courier New" w:cs="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hAnsi="Courier New" w:cs="Courier New" w:hint="default"/>
      </w:rPr>
    </w:lvl>
    <w:lvl w:ilvl="8" w:tplc="380A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F8361F"/>
    <w:rsid w:val="000F69F2"/>
    <w:rsid w:val="00126DA9"/>
    <w:rsid w:val="0021213A"/>
    <w:rsid w:val="00257F17"/>
    <w:rsid w:val="00263741"/>
    <w:rsid w:val="00302B3A"/>
    <w:rsid w:val="00324A74"/>
    <w:rsid w:val="00364FA6"/>
    <w:rsid w:val="00372DCD"/>
    <w:rsid w:val="00373C2A"/>
    <w:rsid w:val="003910F0"/>
    <w:rsid w:val="00493AFA"/>
    <w:rsid w:val="004D649D"/>
    <w:rsid w:val="00645FC6"/>
    <w:rsid w:val="0076386E"/>
    <w:rsid w:val="008268BE"/>
    <w:rsid w:val="00841193"/>
    <w:rsid w:val="008470E9"/>
    <w:rsid w:val="009456D2"/>
    <w:rsid w:val="009C221C"/>
    <w:rsid w:val="00A0334B"/>
    <w:rsid w:val="00A224B4"/>
    <w:rsid w:val="00A42FC0"/>
    <w:rsid w:val="00A5201C"/>
    <w:rsid w:val="00A91414"/>
    <w:rsid w:val="00A94A1D"/>
    <w:rsid w:val="00B16140"/>
    <w:rsid w:val="00B54069"/>
    <w:rsid w:val="00B55B8E"/>
    <w:rsid w:val="00B60163"/>
    <w:rsid w:val="00B71B3A"/>
    <w:rsid w:val="00BF1E53"/>
    <w:rsid w:val="00C04F92"/>
    <w:rsid w:val="00C46D51"/>
    <w:rsid w:val="00CA66BE"/>
    <w:rsid w:val="00D572C3"/>
    <w:rsid w:val="00D912D0"/>
    <w:rsid w:val="00DA3420"/>
    <w:rsid w:val="00DB5B13"/>
    <w:rsid w:val="00DC3B2A"/>
    <w:rsid w:val="00EA1F87"/>
    <w:rsid w:val="00EC2DE0"/>
    <w:rsid w:val="00EF6326"/>
    <w:rsid w:val="00F435F2"/>
    <w:rsid w:val="00F503CF"/>
    <w:rsid w:val="00F8361F"/>
    <w:rsid w:val="00FB1D9B"/>
    <w:rsid w:val="00FC5858"/>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5:docId w15:val="{ABAAD3CF-70EF-41FC-A0A3-832A97C4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C2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6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idaddeapoyoanep@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4620</Words>
  <Characters>25410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29971</CharactersWithSpaces>
  <SharedDoc>false</SharedDoc>
  <HLinks>
    <vt:vector size="6" baseType="variant">
      <vt:variant>
        <vt:i4>6291529</vt:i4>
      </vt:variant>
      <vt:variant>
        <vt:i4>0</vt:i4>
      </vt:variant>
      <vt:variant>
        <vt:i4>0</vt:i4>
      </vt:variant>
      <vt:variant>
        <vt:i4>5</vt:i4>
      </vt:variant>
      <vt:variant>
        <vt:lpwstr>mailto:unidaddeapoyoanep@gmail.com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hestevez</dc:creator>
  <cp:keywords/>
  <cp:lastModifiedBy>Enrique Travieso</cp:lastModifiedBy>
  <cp:revision>19</cp:revision>
  <dcterms:created xsi:type="dcterms:W3CDTF">2018-07-11T18:28:00Z</dcterms:created>
  <dcterms:modified xsi:type="dcterms:W3CDTF">2018-07-11T19:23:00Z</dcterms:modified>
</cp:coreProperties>
</file>