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3C8" w:rsidRDefault="001C63C8">
      <w:pPr>
        <w:spacing w:line="360" w:lineRule="auto"/>
        <w:jc w:val="both"/>
      </w:pPr>
      <w:bookmarkStart w:id="0" w:name="_GoBack"/>
      <w:bookmarkEnd w:id="0"/>
    </w:p>
    <w:p w:rsidR="001C63C8" w:rsidRPr="00DD73EF" w:rsidRDefault="003F7A5A">
      <w:pPr>
        <w:spacing w:line="360" w:lineRule="auto"/>
        <w:jc w:val="both"/>
        <w:rPr>
          <w:sz w:val="28"/>
          <w:szCs w:val="28"/>
        </w:rPr>
      </w:pPr>
      <w:r w:rsidRPr="00DD73EF">
        <w:rPr>
          <w:rFonts w:ascii="Arial" w:eastAsia="Arial" w:hAnsi="Arial" w:cs="Arial"/>
          <w:b/>
          <w:sz w:val="28"/>
          <w:szCs w:val="28"/>
        </w:rPr>
        <w:t xml:space="preserve">Suministro de </w:t>
      </w:r>
      <w:r w:rsidR="00B7160F" w:rsidRPr="00DD73EF">
        <w:rPr>
          <w:rFonts w:ascii="Arial" w:eastAsia="Arial" w:hAnsi="Arial" w:cs="Arial"/>
          <w:b/>
          <w:sz w:val="28"/>
          <w:szCs w:val="28"/>
        </w:rPr>
        <w:t xml:space="preserve">licencias de </w:t>
      </w:r>
      <w:r w:rsidRPr="00DD73EF">
        <w:rPr>
          <w:rFonts w:ascii="Arial" w:eastAsia="Arial" w:hAnsi="Arial" w:cs="Arial"/>
          <w:b/>
          <w:sz w:val="28"/>
          <w:szCs w:val="28"/>
        </w:rPr>
        <w:t>software de edición de video para Centro de Desarrollo de Contenidos y Laboratorio de Televisión Digital de MIEM/DINATEL.</w:t>
      </w:r>
    </w:p>
    <w:p w:rsidR="001C63C8" w:rsidRDefault="001C63C8">
      <w:pPr>
        <w:spacing w:line="360" w:lineRule="auto"/>
        <w:jc w:val="both"/>
      </w:pPr>
    </w:p>
    <w:p w:rsidR="001C63C8" w:rsidRDefault="003F7A5A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Ítems a cotizar:</w:t>
      </w:r>
    </w:p>
    <w:p w:rsidR="001C63C8" w:rsidRDefault="003F7A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deberá cotizar el suministro de todos los ítems de acuerdo a los siguientes requisitos:</w:t>
      </w:r>
    </w:p>
    <w:p w:rsidR="001C63C8" w:rsidRDefault="001C63C8">
      <w:pPr>
        <w:spacing w:line="360" w:lineRule="auto"/>
        <w:jc w:val="both"/>
      </w:pPr>
    </w:p>
    <w:tbl>
      <w:tblPr>
        <w:tblStyle w:val="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134"/>
        <w:gridCol w:w="1954"/>
      </w:tblGrid>
      <w:tr w:rsidR="001C63C8">
        <w:tc>
          <w:tcPr>
            <w:tcW w:w="1384" w:type="dxa"/>
            <w:vAlign w:val="center"/>
          </w:tcPr>
          <w:p w:rsidR="001C63C8" w:rsidRDefault="003F7A5A">
            <w:pPr>
              <w:widowControl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5134" w:type="dxa"/>
            <w:vAlign w:val="center"/>
          </w:tcPr>
          <w:p w:rsidR="001C63C8" w:rsidRDefault="003F7A5A">
            <w:pPr>
              <w:widowControl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1954" w:type="dxa"/>
            <w:vAlign w:val="center"/>
          </w:tcPr>
          <w:p w:rsidR="001C63C8" w:rsidRDefault="003F7A5A">
            <w:pPr>
              <w:widowControl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Cantidad</w:t>
            </w:r>
          </w:p>
        </w:tc>
      </w:tr>
      <w:tr w:rsidR="001C63C8">
        <w:trPr>
          <w:trHeight w:val="440"/>
        </w:trPr>
        <w:tc>
          <w:tcPr>
            <w:tcW w:w="1384" w:type="dxa"/>
          </w:tcPr>
          <w:p w:rsidR="001C63C8" w:rsidRPr="00A2595B" w:rsidRDefault="003F7A5A">
            <w:pPr>
              <w:widowControl/>
              <w:jc w:val="center"/>
              <w:rPr>
                <w:rFonts w:ascii="Arial" w:hAnsi="Arial" w:cs="Arial"/>
              </w:rPr>
            </w:pPr>
            <w:r w:rsidRPr="00A2595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134" w:type="dxa"/>
            <w:vAlign w:val="center"/>
          </w:tcPr>
          <w:p w:rsidR="001C63C8" w:rsidRPr="00A2595B" w:rsidRDefault="003F7A5A">
            <w:pPr>
              <w:widowControl/>
              <w:jc w:val="both"/>
              <w:rPr>
                <w:rFonts w:ascii="Arial" w:hAnsi="Arial" w:cs="Arial"/>
              </w:rPr>
            </w:pPr>
            <w:r w:rsidRPr="00A2595B">
              <w:rPr>
                <w:rFonts w:ascii="Arial" w:hAnsi="Arial" w:cs="Arial"/>
              </w:rPr>
              <w:t xml:space="preserve">Renovación de licencia anual de Adobe Premiere Pro CC. </w:t>
            </w:r>
          </w:p>
          <w:p w:rsidR="00B7160F" w:rsidRPr="00A2595B" w:rsidRDefault="003F7A5A">
            <w:pPr>
              <w:widowControl/>
              <w:jc w:val="both"/>
              <w:rPr>
                <w:rFonts w:ascii="Arial" w:hAnsi="Arial" w:cs="Arial"/>
              </w:rPr>
            </w:pPr>
            <w:r w:rsidRPr="00A2595B">
              <w:rPr>
                <w:rFonts w:ascii="Arial" w:hAnsi="Arial" w:cs="Arial"/>
              </w:rPr>
              <w:t>Incluir instalación.</w:t>
            </w:r>
            <w:r w:rsidR="00B7160F" w:rsidRPr="00A2595B">
              <w:rPr>
                <w:rFonts w:ascii="Arial" w:hAnsi="Arial" w:cs="Arial"/>
              </w:rPr>
              <w:t xml:space="preserve"> </w:t>
            </w:r>
          </w:p>
          <w:p w:rsidR="001C63C8" w:rsidRPr="00A2595B" w:rsidRDefault="00B7160F">
            <w:pPr>
              <w:widowControl/>
              <w:jc w:val="both"/>
              <w:rPr>
                <w:rFonts w:ascii="Arial" w:hAnsi="Arial" w:cs="Arial"/>
              </w:rPr>
            </w:pPr>
            <w:r w:rsidRPr="00A2595B">
              <w:rPr>
                <w:rFonts w:ascii="Arial" w:hAnsi="Arial" w:cs="Arial"/>
              </w:rPr>
              <w:t>Especificar condiciones.</w:t>
            </w:r>
          </w:p>
          <w:p w:rsidR="00B7160F" w:rsidRPr="00A2595B" w:rsidRDefault="00B7160F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:rsidR="001C63C8" w:rsidRPr="00A2595B" w:rsidRDefault="003F7A5A">
            <w:pPr>
              <w:widowControl/>
              <w:jc w:val="center"/>
              <w:rPr>
                <w:rFonts w:ascii="Arial" w:hAnsi="Arial" w:cs="Arial"/>
              </w:rPr>
            </w:pPr>
            <w:r w:rsidRPr="00A2595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1C63C8">
        <w:tc>
          <w:tcPr>
            <w:tcW w:w="1384" w:type="dxa"/>
          </w:tcPr>
          <w:p w:rsidR="001C63C8" w:rsidRPr="00A2595B" w:rsidRDefault="003F7A5A">
            <w:pPr>
              <w:widowControl/>
              <w:jc w:val="center"/>
              <w:rPr>
                <w:rFonts w:ascii="Arial" w:hAnsi="Arial" w:cs="Arial"/>
              </w:rPr>
            </w:pPr>
            <w:r w:rsidRPr="00A2595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5134" w:type="dxa"/>
            <w:vAlign w:val="center"/>
          </w:tcPr>
          <w:p w:rsidR="001C63C8" w:rsidRPr="00A2595B" w:rsidRDefault="003F7A5A">
            <w:pPr>
              <w:widowControl/>
              <w:jc w:val="both"/>
              <w:rPr>
                <w:rFonts w:ascii="Arial" w:hAnsi="Arial" w:cs="Arial"/>
              </w:rPr>
            </w:pPr>
            <w:r w:rsidRPr="00A2595B">
              <w:rPr>
                <w:rFonts w:ascii="Arial" w:hAnsi="Arial" w:cs="Arial"/>
              </w:rPr>
              <w:t xml:space="preserve">Licencia anual de Adobe Creative Cloud, incluyendo paquetes Photoshop CC, Illustrator CC, InDesign CC, Premiere Pro CC, After Effects CC, Acrobat CC, Audition CC, Media Encoder CC, Camera Raw CC. </w:t>
            </w:r>
          </w:p>
          <w:p w:rsidR="001C63C8" w:rsidRPr="00A2595B" w:rsidRDefault="003F7A5A">
            <w:pPr>
              <w:widowControl/>
              <w:jc w:val="both"/>
              <w:rPr>
                <w:rFonts w:ascii="Arial" w:hAnsi="Arial" w:cs="Arial"/>
              </w:rPr>
            </w:pPr>
            <w:r w:rsidRPr="00A2595B">
              <w:rPr>
                <w:rFonts w:ascii="Arial" w:hAnsi="Arial" w:cs="Arial"/>
              </w:rPr>
              <w:t>Incluir instalación.</w:t>
            </w:r>
          </w:p>
          <w:p w:rsidR="00B7160F" w:rsidRPr="00A2595B" w:rsidRDefault="00B7160F">
            <w:pPr>
              <w:widowControl/>
              <w:jc w:val="both"/>
              <w:rPr>
                <w:rFonts w:ascii="Arial" w:hAnsi="Arial" w:cs="Arial"/>
              </w:rPr>
            </w:pPr>
            <w:r w:rsidRPr="00A2595B">
              <w:rPr>
                <w:rFonts w:ascii="Arial" w:hAnsi="Arial" w:cs="Arial"/>
              </w:rPr>
              <w:t>Especificar condiciones.</w:t>
            </w:r>
          </w:p>
          <w:p w:rsidR="00B7160F" w:rsidRPr="00A2595B" w:rsidRDefault="00B7160F">
            <w:pPr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:rsidR="001C63C8" w:rsidRPr="00A2595B" w:rsidRDefault="003F7A5A">
            <w:pPr>
              <w:widowControl/>
              <w:jc w:val="center"/>
              <w:rPr>
                <w:rFonts w:ascii="Arial" w:hAnsi="Arial" w:cs="Arial"/>
              </w:rPr>
            </w:pPr>
            <w:r w:rsidRPr="00A2595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</w:tbl>
    <w:p w:rsidR="001C63C8" w:rsidRDefault="001C63C8">
      <w:pPr>
        <w:spacing w:line="360" w:lineRule="auto"/>
        <w:jc w:val="both"/>
      </w:pPr>
    </w:p>
    <w:p w:rsidR="001C63C8" w:rsidRDefault="003F7A5A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Los ítems 1 y 2 se adjudicarán en conjunto a un solo proveedor.</w:t>
      </w:r>
    </w:p>
    <w:p w:rsidR="001C63C8" w:rsidRDefault="001C63C8">
      <w:pPr>
        <w:spacing w:line="360" w:lineRule="auto"/>
        <w:jc w:val="both"/>
      </w:pPr>
    </w:p>
    <w:p w:rsidR="001C63C8" w:rsidRDefault="003F7A5A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Cotización:</w:t>
      </w:r>
    </w:p>
    <w:p w:rsidR="001C63C8" w:rsidRDefault="003F7A5A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Se deberá cotizar los ítems discriminando los impuestos. En el caso de que los impuestos no se discriminen se asumirá que el precio cotizado los incluye.</w:t>
      </w:r>
    </w:p>
    <w:p w:rsidR="001C63C8" w:rsidRDefault="001C63C8">
      <w:pPr>
        <w:spacing w:line="360" w:lineRule="auto"/>
        <w:jc w:val="both"/>
      </w:pPr>
    </w:p>
    <w:p w:rsidR="001C63C8" w:rsidRDefault="003F7A5A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Plazo de entrega:</w:t>
      </w:r>
    </w:p>
    <w:p w:rsidR="001C63C8" w:rsidRDefault="003F7A5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suministro será entregado de forma inmediata. Se debe aclarar el plazo concreto.</w:t>
      </w:r>
    </w:p>
    <w:p w:rsidR="001C63C8" w:rsidRDefault="003F7A5A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La entrega se deberá coordinar con Secretaría de MIEM Dinatel al teléfono 2840 1234 interno 5110.</w:t>
      </w:r>
    </w:p>
    <w:sectPr w:rsidR="001C63C8">
      <w:headerReference w:type="default" r:id="rId6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98" w:rsidRDefault="00DA3998" w:rsidP="00DD73EF">
      <w:r>
        <w:separator/>
      </w:r>
    </w:p>
  </w:endnote>
  <w:endnote w:type="continuationSeparator" w:id="0">
    <w:p w:rsidR="00DA3998" w:rsidRDefault="00DA3998" w:rsidP="00DD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98" w:rsidRDefault="00DA3998" w:rsidP="00DD73EF">
      <w:r>
        <w:separator/>
      </w:r>
    </w:p>
  </w:footnote>
  <w:footnote w:type="continuationSeparator" w:id="0">
    <w:p w:rsidR="00DA3998" w:rsidRDefault="00DA3998" w:rsidP="00DD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EF" w:rsidRDefault="00DD73EF">
    <w:pPr>
      <w:pStyle w:val="Encabezado"/>
    </w:pPr>
  </w:p>
  <w:p w:rsidR="00DD73EF" w:rsidRDefault="00DD73EF">
    <w:pPr>
      <w:pStyle w:val="Encabezado"/>
    </w:pPr>
    <w:r>
      <w:rPr>
        <w:noProof/>
      </w:rPr>
      <w:drawing>
        <wp:inline distT="0" distB="0" distL="0" distR="0" wp14:anchorId="3349F444">
          <wp:extent cx="1268095" cy="54229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C8"/>
    <w:rsid w:val="001C63C8"/>
    <w:rsid w:val="003F7A5A"/>
    <w:rsid w:val="00450389"/>
    <w:rsid w:val="00A2595B"/>
    <w:rsid w:val="00B7160F"/>
    <w:rsid w:val="00B82BFB"/>
    <w:rsid w:val="00CE168D"/>
    <w:rsid w:val="00DA3998"/>
    <w:rsid w:val="00D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96503BA-0403-444B-BC38-7CE014A8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73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3EF"/>
  </w:style>
  <w:style w:type="paragraph" w:styleId="Piedepgina">
    <w:name w:val="footer"/>
    <w:basedOn w:val="Normal"/>
    <w:link w:val="PiedepginaCar"/>
    <w:uiPriority w:val="99"/>
    <w:unhideWhenUsed/>
    <w:rsid w:val="00DD73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3EF"/>
  </w:style>
  <w:style w:type="paragraph" w:styleId="Textodeglobo">
    <w:name w:val="Balloon Text"/>
    <w:basedOn w:val="Normal"/>
    <w:link w:val="TextodegloboCar"/>
    <w:uiPriority w:val="99"/>
    <w:semiHidden/>
    <w:unhideWhenUsed/>
    <w:rsid w:val="004503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Bentancor</dc:creator>
  <cp:lastModifiedBy>Gustavo Medina</cp:lastModifiedBy>
  <cp:revision>2</cp:revision>
  <cp:lastPrinted>2018-07-02T13:24:00Z</cp:lastPrinted>
  <dcterms:created xsi:type="dcterms:W3CDTF">2018-07-02T13:24:00Z</dcterms:created>
  <dcterms:modified xsi:type="dcterms:W3CDTF">2018-07-02T13:24:00Z</dcterms:modified>
</cp:coreProperties>
</file>