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008" w:rsidRPr="00E42008" w:rsidRDefault="00E42008">
      <w:pPr>
        <w:rPr>
          <w:b/>
          <w:sz w:val="28"/>
          <w:szCs w:val="28"/>
          <w:u w:val="single"/>
        </w:rPr>
      </w:pPr>
      <w:r w:rsidRPr="00E42008">
        <w:rPr>
          <w:b/>
          <w:sz w:val="28"/>
          <w:szCs w:val="28"/>
          <w:u w:val="single"/>
        </w:rPr>
        <w:t xml:space="preserve">2 Celulares / 1 -128 GB – 1 -256 MB Memoria </w:t>
      </w:r>
      <w:proofErr w:type="spellStart"/>
      <w:r w:rsidRPr="00E42008">
        <w:rPr>
          <w:b/>
          <w:sz w:val="28"/>
          <w:szCs w:val="28"/>
          <w:u w:val="single"/>
        </w:rPr>
        <w:t>Ram</w:t>
      </w:r>
      <w:proofErr w:type="spellEnd"/>
      <w:r w:rsidRPr="00E42008">
        <w:rPr>
          <w:b/>
          <w:sz w:val="28"/>
          <w:szCs w:val="28"/>
          <w:u w:val="single"/>
        </w:rPr>
        <w:t xml:space="preserve"> 12GB</w:t>
      </w:r>
    </w:p>
    <w:p w:rsidR="00DC4A61" w:rsidRPr="00E42008" w:rsidRDefault="00E42008" w:rsidP="00E42008">
      <w:pPr>
        <w:jc w:val="both"/>
        <w:rPr>
          <w:sz w:val="24"/>
          <w:szCs w:val="24"/>
        </w:rPr>
      </w:pPr>
      <w:bookmarkStart w:id="0" w:name="_GoBack"/>
      <w:bookmarkEnd w:id="0"/>
      <w:r w:rsidRPr="00E42008">
        <w:rPr>
          <w:b/>
          <w:sz w:val="24"/>
          <w:szCs w:val="24"/>
          <w:u w:val="single"/>
        </w:rPr>
        <w:t>Especificaciones</w:t>
      </w:r>
      <w:r w:rsidRPr="00E42008">
        <w:rPr>
          <w:sz w:val="24"/>
          <w:szCs w:val="24"/>
        </w:rPr>
        <w:t xml:space="preserve"> – Tamaño de la pantalla: 6.8 " - Memoria interna: 128/256 GB - Cámara trasera principal 108 </w:t>
      </w:r>
      <w:proofErr w:type="spellStart"/>
      <w:r w:rsidRPr="00E42008">
        <w:rPr>
          <w:sz w:val="24"/>
          <w:szCs w:val="24"/>
        </w:rPr>
        <w:t>Mpx</w:t>
      </w:r>
      <w:proofErr w:type="spellEnd"/>
      <w:r w:rsidRPr="00E42008">
        <w:rPr>
          <w:sz w:val="24"/>
          <w:szCs w:val="24"/>
        </w:rPr>
        <w:t xml:space="preserve"> NFC - Cámara frontal principal: 40 </w:t>
      </w:r>
      <w:proofErr w:type="spellStart"/>
      <w:r w:rsidRPr="00E42008">
        <w:rPr>
          <w:sz w:val="24"/>
          <w:szCs w:val="24"/>
        </w:rPr>
        <w:t>Mpx</w:t>
      </w:r>
      <w:proofErr w:type="spellEnd"/>
      <w:r w:rsidRPr="00E42008">
        <w:rPr>
          <w:sz w:val="24"/>
          <w:szCs w:val="24"/>
        </w:rPr>
        <w:t xml:space="preserve"> Huella dactilar y reconocimiento facial - Sistema operativo Android 12 -Procesador 3 GHZ - Resolución de la pantalla 1440 </w:t>
      </w:r>
      <w:proofErr w:type="spellStart"/>
      <w:r w:rsidRPr="00E42008">
        <w:rPr>
          <w:sz w:val="24"/>
          <w:szCs w:val="24"/>
        </w:rPr>
        <w:t>px</w:t>
      </w:r>
      <w:proofErr w:type="spellEnd"/>
      <w:r w:rsidRPr="00E42008">
        <w:rPr>
          <w:sz w:val="24"/>
          <w:szCs w:val="24"/>
        </w:rPr>
        <w:t xml:space="preserve"> x 3088 </w:t>
      </w:r>
      <w:proofErr w:type="spellStart"/>
      <w:r w:rsidRPr="00E42008">
        <w:rPr>
          <w:sz w:val="24"/>
          <w:szCs w:val="24"/>
        </w:rPr>
        <w:t>px</w:t>
      </w:r>
      <w:proofErr w:type="spellEnd"/>
      <w:r w:rsidRPr="00E42008">
        <w:rPr>
          <w:sz w:val="24"/>
          <w:szCs w:val="24"/>
        </w:rPr>
        <w:t xml:space="preserve"> Píxeles por pulgada de la pantalla 500 </w:t>
      </w:r>
      <w:proofErr w:type="spellStart"/>
      <w:r w:rsidRPr="00E42008">
        <w:rPr>
          <w:sz w:val="24"/>
          <w:szCs w:val="24"/>
        </w:rPr>
        <w:t>ppi</w:t>
      </w:r>
      <w:proofErr w:type="spellEnd"/>
      <w:r w:rsidRPr="00E42008">
        <w:rPr>
          <w:sz w:val="24"/>
          <w:szCs w:val="24"/>
        </w:rPr>
        <w:t xml:space="preserve"> - Frecuencia de actualización de la pantalla 120 Hz - Batería 5000 </w:t>
      </w:r>
      <w:proofErr w:type="spellStart"/>
      <w:r w:rsidRPr="00E42008">
        <w:rPr>
          <w:sz w:val="24"/>
          <w:szCs w:val="24"/>
        </w:rPr>
        <w:t>mAh</w:t>
      </w:r>
      <w:proofErr w:type="spellEnd"/>
      <w:r w:rsidRPr="00E42008">
        <w:rPr>
          <w:sz w:val="24"/>
          <w:szCs w:val="24"/>
        </w:rPr>
        <w:t xml:space="preserve"> - Ion de litio - Carga rápida e Inalámbrica - Lector de huella digital - Reconocimiento facial - </w:t>
      </w:r>
      <w:r w:rsidRPr="00E42008">
        <w:rPr>
          <w:sz w:val="24"/>
          <w:szCs w:val="24"/>
          <w:highlight w:val="green"/>
        </w:rPr>
        <w:t>Sensores: Acelerómetro - Sensor de proximidad – Giroscopio – Brújula</w:t>
      </w:r>
      <w:r w:rsidRPr="00E42008">
        <w:rPr>
          <w:sz w:val="24"/>
          <w:szCs w:val="24"/>
        </w:rPr>
        <w:t xml:space="preserve"> </w:t>
      </w:r>
      <w:r w:rsidRPr="00E42008">
        <w:rPr>
          <w:sz w:val="24"/>
          <w:szCs w:val="24"/>
          <w:highlight w:val="green"/>
        </w:rPr>
        <w:t>– Barómetro- GPS Dual Frecuencia</w:t>
      </w:r>
      <w:r w:rsidRPr="00E42008">
        <w:rPr>
          <w:sz w:val="24"/>
          <w:szCs w:val="24"/>
        </w:rPr>
        <w:t xml:space="preserve"> - Dual SIM - Cantidad de </w:t>
      </w:r>
      <w:proofErr w:type="spellStart"/>
      <w:r w:rsidRPr="00E42008">
        <w:rPr>
          <w:sz w:val="24"/>
          <w:szCs w:val="24"/>
        </w:rPr>
        <w:t>eSIMs</w:t>
      </w:r>
      <w:proofErr w:type="spellEnd"/>
      <w:r w:rsidRPr="00E42008">
        <w:rPr>
          <w:sz w:val="24"/>
          <w:szCs w:val="24"/>
        </w:rPr>
        <w:t xml:space="preserve"> 1 - Memoria interna 128/256 GB - Memoria RAM 12 GB - Red móvil 5G - Conector de carga USB-C - Con conector USB - Lápiz </w:t>
      </w:r>
      <w:r w:rsidRPr="00E42008">
        <w:rPr>
          <w:sz w:val="24"/>
          <w:szCs w:val="24"/>
          <w:highlight w:val="green"/>
        </w:rPr>
        <w:t>Resistente al agua Y Polvo CON CASE PROTECTOR GOLPES</w:t>
      </w:r>
      <w:r w:rsidRPr="00E42008">
        <w:rPr>
          <w:sz w:val="24"/>
          <w:szCs w:val="24"/>
        </w:rPr>
        <w:t>.</w:t>
      </w:r>
    </w:p>
    <w:p w:rsidR="00E42008" w:rsidRPr="00E42008" w:rsidRDefault="00E42008">
      <w:pPr>
        <w:rPr>
          <w:sz w:val="24"/>
          <w:szCs w:val="24"/>
        </w:rPr>
      </w:pPr>
      <w:r w:rsidRPr="00E42008">
        <w:rPr>
          <w:b/>
          <w:sz w:val="24"/>
          <w:szCs w:val="24"/>
          <w:u w:val="single"/>
        </w:rPr>
        <w:t>Observaciones</w:t>
      </w:r>
      <w:r w:rsidRPr="00E42008">
        <w:rPr>
          <w:sz w:val="24"/>
          <w:szCs w:val="24"/>
        </w:rPr>
        <w:t>: Las especificaciones marcadas de color verde, son obligatorias en modelo de 256MB RAM 12 GB y el cargador</w:t>
      </w:r>
    </w:p>
    <w:p w:rsidR="00E42008" w:rsidRDefault="00E42008"/>
    <w:sectPr w:rsidR="00E4200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008"/>
    <w:rsid w:val="000F771F"/>
    <w:rsid w:val="007364B0"/>
    <w:rsid w:val="00E4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9681B"/>
  <w15:chartTrackingRefBased/>
  <w15:docId w15:val="{E88C197C-B487-47A4-915F-20979C579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42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42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Deambrosis</dc:creator>
  <cp:keywords/>
  <dc:description/>
  <cp:lastModifiedBy>Cecilia Deambrosis</cp:lastModifiedBy>
  <cp:revision>1</cp:revision>
  <cp:lastPrinted>2024-10-08T18:17:00Z</cp:lastPrinted>
  <dcterms:created xsi:type="dcterms:W3CDTF">2024-10-08T18:13:00Z</dcterms:created>
  <dcterms:modified xsi:type="dcterms:W3CDTF">2024-10-08T18:17:00Z</dcterms:modified>
</cp:coreProperties>
</file>