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6" w:rsidRDefault="00B404A6">
      <w:pPr>
        <w:pStyle w:val="Textoindependiente"/>
        <w:spacing w:before="161"/>
        <w:ind w:left="0"/>
        <w:rPr>
          <w:rFonts w:ascii="Times New Roman"/>
          <w:sz w:val="24"/>
        </w:rPr>
      </w:pPr>
    </w:p>
    <w:p w:rsidR="00B404A6" w:rsidRDefault="007268A0" w:rsidP="00847C50">
      <w:pPr>
        <w:pStyle w:val="Puesto"/>
        <w:jc w:val="center"/>
      </w:pPr>
      <w:r>
        <w:t>BASES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ADQUISICIÓN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CÁMARAS</w:t>
      </w:r>
      <w:r>
        <w:rPr>
          <w:spacing w:val="-5"/>
        </w:rPr>
        <w:t xml:space="preserve"> </w:t>
      </w:r>
      <w:r>
        <w:t>CCTV</w:t>
      </w:r>
      <w:r>
        <w:rPr>
          <w:spacing w:val="-4"/>
        </w:rPr>
        <w:t xml:space="preserve"> </w:t>
      </w:r>
      <w:r>
        <w:t>IP</w:t>
      </w:r>
      <w:r>
        <w:rPr>
          <w:spacing w:val="-5"/>
        </w:rPr>
        <w:t xml:space="preserve"> PoE</w:t>
      </w:r>
      <w:r w:rsidR="00847C50">
        <w:rPr>
          <w:spacing w:val="-5"/>
        </w:rPr>
        <w:t xml:space="preserve"> para Edifico DINATEN</w:t>
      </w:r>
    </w:p>
    <w:p w:rsidR="00B404A6" w:rsidRDefault="007268A0">
      <w:pPr>
        <w:spacing w:before="158"/>
        <w:ind w:left="102"/>
      </w:pPr>
      <w:r>
        <w:t>Se</w:t>
      </w:r>
      <w:r>
        <w:rPr>
          <w:spacing w:val="-6"/>
        </w:rPr>
        <w:t xml:space="preserve"> </w:t>
      </w:r>
      <w:r>
        <w:t>solicita</w:t>
      </w:r>
      <w:r>
        <w:rPr>
          <w:spacing w:val="-5"/>
        </w:rPr>
        <w:t xml:space="preserve"> </w:t>
      </w:r>
      <w:r>
        <w:t>cotización</w:t>
      </w:r>
      <w:r>
        <w:rPr>
          <w:spacing w:val="-7"/>
        </w:rPr>
        <w:t xml:space="preserve"> </w:t>
      </w:r>
      <w:r>
        <w:rPr>
          <w:spacing w:val="-4"/>
        </w:rPr>
        <w:t>por:</w:t>
      </w:r>
    </w:p>
    <w:p w:rsidR="00B404A6" w:rsidRDefault="007268A0">
      <w:pPr>
        <w:pStyle w:val="Prrafodelista"/>
        <w:numPr>
          <w:ilvl w:val="0"/>
          <w:numId w:val="1"/>
        </w:numPr>
        <w:tabs>
          <w:tab w:val="left" w:pos="820"/>
        </w:tabs>
        <w:ind w:left="820" w:hanging="359"/>
        <w:rPr>
          <w:sz w:val="20"/>
        </w:rPr>
      </w:pPr>
      <w:r>
        <w:rPr>
          <w:sz w:val="20"/>
        </w:rPr>
        <w:t>Suministro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Cámaras</w:t>
      </w:r>
      <w:r>
        <w:rPr>
          <w:spacing w:val="-4"/>
          <w:sz w:val="20"/>
        </w:rPr>
        <w:t xml:space="preserve"> </w:t>
      </w:r>
      <w:r>
        <w:rPr>
          <w:sz w:val="20"/>
        </w:rPr>
        <w:t>IP</w:t>
      </w:r>
      <w:r>
        <w:rPr>
          <w:spacing w:val="-5"/>
          <w:sz w:val="20"/>
        </w:rPr>
        <w:t xml:space="preserve"> </w:t>
      </w:r>
      <w:r>
        <w:rPr>
          <w:sz w:val="20"/>
        </w:rPr>
        <w:t>POE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CCTV.</w:t>
      </w:r>
    </w:p>
    <w:p w:rsidR="00B404A6" w:rsidRDefault="00B404A6">
      <w:pPr>
        <w:pStyle w:val="Textoindependiente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333"/>
        <w:gridCol w:w="1015"/>
      </w:tblGrid>
      <w:tr w:rsidR="00B404A6" w:rsidTr="00847C50">
        <w:trPr>
          <w:trHeight w:val="230"/>
        </w:trPr>
        <w:tc>
          <w:tcPr>
            <w:tcW w:w="605" w:type="dxa"/>
            <w:vAlign w:val="center"/>
          </w:tcPr>
          <w:p w:rsidR="00B404A6" w:rsidRDefault="007268A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Ítem</w:t>
            </w:r>
          </w:p>
        </w:tc>
        <w:tc>
          <w:tcPr>
            <w:tcW w:w="6333" w:type="dxa"/>
            <w:vAlign w:val="center"/>
          </w:tcPr>
          <w:p w:rsidR="00B404A6" w:rsidRDefault="007268A0" w:rsidP="00847C50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Artículo</w:t>
            </w:r>
          </w:p>
        </w:tc>
        <w:tc>
          <w:tcPr>
            <w:tcW w:w="1015" w:type="dxa"/>
            <w:vAlign w:val="center"/>
          </w:tcPr>
          <w:p w:rsidR="00B404A6" w:rsidRDefault="007268A0">
            <w:pPr>
              <w:pStyle w:val="TableParagraph"/>
              <w:spacing w:line="210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Cantidad</w:t>
            </w:r>
          </w:p>
        </w:tc>
      </w:tr>
      <w:tr w:rsidR="00B404A6" w:rsidTr="00847C50">
        <w:trPr>
          <w:trHeight w:val="458"/>
        </w:trPr>
        <w:tc>
          <w:tcPr>
            <w:tcW w:w="605" w:type="dxa"/>
            <w:vAlign w:val="center"/>
          </w:tcPr>
          <w:p w:rsidR="00B404A6" w:rsidRDefault="007268A0">
            <w:pPr>
              <w:pStyle w:val="TableParagraph"/>
              <w:spacing w:before="112"/>
              <w:ind w:left="7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#1</w:t>
            </w:r>
          </w:p>
        </w:tc>
        <w:tc>
          <w:tcPr>
            <w:tcW w:w="6333" w:type="dxa"/>
            <w:vAlign w:val="center"/>
          </w:tcPr>
          <w:p w:rsidR="00B404A6" w:rsidRDefault="007268A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CÁMARA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(CCTV)</w:t>
            </w:r>
          </w:p>
          <w:p w:rsidR="00B404A6" w:rsidRDefault="007268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(Cód.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14754)</w:t>
            </w:r>
          </w:p>
        </w:tc>
        <w:tc>
          <w:tcPr>
            <w:tcW w:w="1015" w:type="dxa"/>
            <w:vAlign w:val="center"/>
          </w:tcPr>
          <w:p w:rsidR="00B404A6" w:rsidRDefault="00847C50">
            <w:pPr>
              <w:pStyle w:val="TableParagraph"/>
              <w:spacing w:before="112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</w:tr>
      <w:tr w:rsidR="00B404A6" w:rsidTr="00847C50">
        <w:trPr>
          <w:trHeight w:val="460"/>
        </w:trPr>
        <w:tc>
          <w:tcPr>
            <w:tcW w:w="605" w:type="dxa"/>
            <w:vAlign w:val="center"/>
          </w:tcPr>
          <w:p w:rsidR="00B404A6" w:rsidRDefault="007268A0">
            <w:pPr>
              <w:pStyle w:val="TableParagraph"/>
              <w:spacing w:before="114"/>
              <w:ind w:left="7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#2</w:t>
            </w:r>
          </w:p>
        </w:tc>
        <w:tc>
          <w:tcPr>
            <w:tcW w:w="6333" w:type="dxa"/>
            <w:vAlign w:val="center"/>
          </w:tcPr>
          <w:p w:rsidR="00B404A6" w:rsidRDefault="007268A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INSTALACION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CCTV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(Cód.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Artículo </w:t>
            </w:r>
            <w:r>
              <w:rPr>
                <w:spacing w:val="-2"/>
                <w:sz w:val="20"/>
              </w:rPr>
              <w:t>64898)</w:t>
            </w:r>
          </w:p>
        </w:tc>
        <w:tc>
          <w:tcPr>
            <w:tcW w:w="1015" w:type="dxa"/>
            <w:vAlign w:val="center"/>
          </w:tcPr>
          <w:p w:rsidR="00B404A6" w:rsidRDefault="00847C50">
            <w:pPr>
              <w:pStyle w:val="TableParagraph"/>
              <w:spacing w:before="114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</w:tbl>
    <w:p w:rsidR="00B404A6" w:rsidRDefault="00B404A6">
      <w:pPr>
        <w:pStyle w:val="Textoindependiente"/>
        <w:spacing w:before="178"/>
        <w:ind w:left="0"/>
      </w:pPr>
    </w:p>
    <w:p w:rsidR="00B404A6" w:rsidRDefault="007268A0">
      <w:pPr>
        <w:pStyle w:val="Ttulo1"/>
        <w:rPr>
          <w:spacing w:val="-2"/>
        </w:rPr>
      </w:pPr>
      <w:r>
        <w:t>CARACTERÍSTICAS</w:t>
      </w:r>
      <w:r>
        <w:rPr>
          <w:spacing w:val="-15"/>
        </w:rPr>
        <w:t xml:space="preserve"> </w:t>
      </w:r>
      <w:r>
        <w:rPr>
          <w:spacing w:val="-2"/>
        </w:rPr>
        <w:t>GENERALES.</w:t>
      </w:r>
    </w:p>
    <w:p w:rsidR="00847C50" w:rsidRDefault="00847C50">
      <w:pPr>
        <w:pStyle w:val="Ttulo1"/>
      </w:pPr>
    </w:p>
    <w:p w:rsidR="00B404A6" w:rsidRDefault="007268A0">
      <w:pPr>
        <w:pStyle w:val="Prrafodelista"/>
        <w:numPr>
          <w:ilvl w:val="0"/>
          <w:numId w:val="1"/>
        </w:numPr>
        <w:tabs>
          <w:tab w:val="left" w:pos="821"/>
        </w:tabs>
        <w:spacing w:before="2" w:line="271" w:lineRule="auto"/>
        <w:ind w:left="821" w:right="126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deberá</w:t>
      </w:r>
      <w:r>
        <w:rPr>
          <w:spacing w:val="-3"/>
          <w:sz w:val="20"/>
        </w:rPr>
        <w:t xml:space="preserve"> </w:t>
      </w:r>
      <w:r>
        <w:rPr>
          <w:sz w:val="20"/>
        </w:rPr>
        <w:t>preservar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infraestructura,</w:t>
      </w:r>
      <w:r>
        <w:rPr>
          <w:spacing w:val="-3"/>
          <w:sz w:val="20"/>
        </w:rPr>
        <w:t xml:space="preserve"> </w:t>
      </w:r>
      <w:r>
        <w:rPr>
          <w:sz w:val="20"/>
        </w:rPr>
        <w:t>higiene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limpieza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MIEM durante la ejecución de los trabajos y una vez finalizados.</w:t>
      </w:r>
    </w:p>
    <w:p w:rsidR="00B404A6" w:rsidRDefault="007268A0">
      <w:pPr>
        <w:pStyle w:val="Prrafodelista"/>
        <w:numPr>
          <w:ilvl w:val="0"/>
          <w:numId w:val="1"/>
        </w:numPr>
        <w:tabs>
          <w:tab w:val="left" w:pos="820"/>
        </w:tabs>
        <w:spacing w:before="6"/>
        <w:ind w:left="820" w:hanging="359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prestará</w:t>
      </w:r>
      <w:r>
        <w:rPr>
          <w:spacing w:val="-6"/>
          <w:sz w:val="20"/>
        </w:rPr>
        <w:t xml:space="preserve"> </w:t>
      </w:r>
      <w:r>
        <w:rPr>
          <w:sz w:val="20"/>
        </w:rPr>
        <w:t>especial</w:t>
      </w:r>
      <w:r>
        <w:rPr>
          <w:spacing w:val="-8"/>
          <w:sz w:val="20"/>
        </w:rPr>
        <w:t xml:space="preserve"> </w:t>
      </w:r>
      <w:r>
        <w:rPr>
          <w:sz w:val="20"/>
        </w:rPr>
        <w:t>atención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calidad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prolijidad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trabajos.</w:t>
      </w:r>
    </w:p>
    <w:p w:rsidR="00B404A6" w:rsidRDefault="007268A0">
      <w:pPr>
        <w:pStyle w:val="Prrafodelista"/>
        <w:numPr>
          <w:ilvl w:val="0"/>
          <w:numId w:val="1"/>
        </w:numPr>
        <w:tabs>
          <w:tab w:val="left" w:pos="820"/>
        </w:tabs>
        <w:spacing w:before="33"/>
        <w:ind w:left="820" w:hanging="359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tipo</w:t>
      </w:r>
      <w:r>
        <w:rPr>
          <w:spacing w:val="-7"/>
          <w:sz w:val="20"/>
        </w:rPr>
        <w:t xml:space="preserve"> </w:t>
      </w:r>
      <w:r>
        <w:rPr>
          <w:sz w:val="20"/>
        </w:rPr>
        <w:t>“llave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mano”.</w:t>
      </w:r>
    </w:p>
    <w:p w:rsidR="00B404A6" w:rsidRDefault="007268A0">
      <w:pPr>
        <w:pStyle w:val="Prrafodelista"/>
        <w:numPr>
          <w:ilvl w:val="0"/>
          <w:numId w:val="1"/>
        </w:numPr>
        <w:tabs>
          <w:tab w:val="left" w:pos="821"/>
        </w:tabs>
        <w:spacing w:before="34" w:line="273" w:lineRule="auto"/>
        <w:ind w:left="821" w:right="118"/>
        <w:rPr>
          <w:sz w:val="20"/>
        </w:rPr>
      </w:pPr>
      <w:r>
        <w:rPr>
          <w:sz w:val="20"/>
        </w:rPr>
        <w:t>Se deja constancia que, de acuerdo a lo establecido en el Ar. 65 del TOCAF, el MIEM procurará “Obtener las mejores condiciones de contratación de acuerdo con las necesidades de la Administración” procurando “…la oferta más conveniente a los intereses de la Administración Pública y las necesidades del servicio”; lo cual no necesariamente implica que se deba adjudicar la oferta de menor precio.</w:t>
      </w:r>
    </w:p>
    <w:p w:rsidR="000E7172" w:rsidRDefault="000E7172">
      <w:pPr>
        <w:pStyle w:val="Prrafodelista"/>
        <w:numPr>
          <w:ilvl w:val="0"/>
          <w:numId w:val="1"/>
        </w:numPr>
        <w:tabs>
          <w:tab w:val="left" w:pos="821"/>
        </w:tabs>
        <w:spacing w:before="34" w:line="273" w:lineRule="auto"/>
        <w:ind w:left="821" w:right="118"/>
        <w:rPr>
          <w:sz w:val="20"/>
        </w:rPr>
      </w:pPr>
      <w:r>
        <w:rPr>
          <w:sz w:val="20"/>
        </w:rPr>
        <w:t>Los dos ítems se adjudicarán a un único proveedor</w:t>
      </w:r>
      <w:bookmarkStart w:id="0" w:name="_GoBack"/>
      <w:bookmarkEnd w:id="0"/>
    </w:p>
    <w:p w:rsidR="00B404A6" w:rsidRDefault="00B404A6">
      <w:pPr>
        <w:pStyle w:val="Textoindependiente"/>
        <w:spacing w:before="40"/>
        <w:ind w:left="0"/>
      </w:pPr>
    </w:p>
    <w:p w:rsidR="00B404A6" w:rsidRDefault="007268A0">
      <w:pPr>
        <w:pStyle w:val="Ttulo1"/>
      </w:pP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2"/>
        </w:rPr>
        <w:t>incluir:</w:t>
      </w:r>
    </w:p>
    <w:p w:rsidR="00B404A6" w:rsidRDefault="007268A0">
      <w:pPr>
        <w:pStyle w:val="Prrafodelista"/>
        <w:numPr>
          <w:ilvl w:val="0"/>
          <w:numId w:val="1"/>
        </w:numPr>
        <w:tabs>
          <w:tab w:val="left" w:pos="820"/>
        </w:tabs>
        <w:ind w:left="820" w:hanging="359"/>
        <w:rPr>
          <w:sz w:val="20"/>
        </w:rPr>
      </w:pPr>
      <w:r>
        <w:rPr>
          <w:sz w:val="20"/>
        </w:rPr>
        <w:t>Breve</w:t>
      </w:r>
      <w:r>
        <w:rPr>
          <w:spacing w:val="-7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trabajo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realizar.</w:t>
      </w:r>
    </w:p>
    <w:p w:rsidR="00B404A6" w:rsidRDefault="007268A0">
      <w:pPr>
        <w:pStyle w:val="Prrafodelista"/>
        <w:numPr>
          <w:ilvl w:val="0"/>
          <w:numId w:val="1"/>
        </w:numPr>
        <w:tabs>
          <w:tab w:val="left" w:pos="821"/>
        </w:tabs>
        <w:spacing w:before="33" w:line="273" w:lineRule="auto"/>
        <w:ind w:left="821" w:right="126"/>
        <w:rPr>
          <w:sz w:val="20"/>
        </w:rPr>
      </w:pPr>
      <w:r>
        <w:rPr>
          <w:sz w:val="20"/>
        </w:rPr>
        <w:t>Informe detallado de equipos y materiales ofertados, indicando expresamente marca, modelo de los mismos, garantías, hojas</w:t>
      </w:r>
      <w:r>
        <w:rPr>
          <w:spacing w:val="-1"/>
          <w:sz w:val="20"/>
        </w:rPr>
        <w:t xml:space="preserve"> </w:t>
      </w:r>
      <w:r>
        <w:rPr>
          <w:sz w:val="20"/>
        </w:rPr>
        <w:t>de datos, plazos</w:t>
      </w:r>
      <w:r>
        <w:rPr>
          <w:spacing w:val="-1"/>
          <w:sz w:val="20"/>
        </w:rPr>
        <w:t xml:space="preserve"> </w:t>
      </w:r>
      <w:r>
        <w:rPr>
          <w:sz w:val="20"/>
        </w:rPr>
        <w:t>de entrega</w:t>
      </w:r>
      <w:r>
        <w:rPr>
          <w:spacing w:val="-2"/>
          <w:sz w:val="20"/>
        </w:rPr>
        <w:t xml:space="preserve"> </w:t>
      </w:r>
      <w:r>
        <w:rPr>
          <w:sz w:val="20"/>
        </w:rPr>
        <w:t>y toda información que considere relevante.</w:t>
      </w:r>
    </w:p>
    <w:p w:rsidR="00B404A6" w:rsidRDefault="007268A0">
      <w:pPr>
        <w:pStyle w:val="Prrafodelista"/>
        <w:numPr>
          <w:ilvl w:val="0"/>
          <w:numId w:val="1"/>
        </w:numPr>
        <w:tabs>
          <w:tab w:val="left" w:pos="821"/>
        </w:tabs>
        <w:spacing w:before="3" w:line="273" w:lineRule="auto"/>
        <w:ind w:left="821" w:right="117"/>
        <w:rPr>
          <w:sz w:val="20"/>
        </w:rPr>
      </w:pPr>
      <w:r>
        <w:rPr>
          <w:sz w:val="20"/>
        </w:rPr>
        <w:t xml:space="preserve">La duración estimada del trabajo y disponibilidad de fechas para comenzar (la cual no deberá superar los 15 días posteriores a la recepción de la orden de compra </w:t>
      </w:r>
      <w:r>
        <w:rPr>
          <w:spacing w:val="-2"/>
          <w:sz w:val="20"/>
        </w:rPr>
        <w:t>correspondiente).</w:t>
      </w:r>
    </w:p>
    <w:p w:rsidR="00B404A6" w:rsidRDefault="007268A0">
      <w:pPr>
        <w:pStyle w:val="Prrafodelista"/>
        <w:numPr>
          <w:ilvl w:val="0"/>
          <w:numId w:val="1"/>
        </w:numPr>
        <w:tabs>
          <w:tab w:val="left" w:pos="820"/>
        </w:tabs>
        <w:spacing w:before="3"/>
        <w:ind w:left="820" w:hanging="359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deberán</w:t>
      </w:r>
      <w:r>
        <w:rPr>
          <w:spacing w:val="-7"/>
          <w:sz w:val="20"/>
        </w:rPr>
        <w:t xml:space="preserve"> </w:t>
      </w:r>
      <w:r>
        <w:rPr>
          <w:sz w:val="20"/>
        </w:rPr>
        <w:t>incluir</w:t>
      </w:r>
      <w:r>
        <w:rPr>
          <w:spacing w:val="-8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trabajos</w:t>
      </w:r>
      <w:r>
        <w:rPr>
          <w:spacing w:val="-8"/>
          <w:sz w:val="20"/>
        </w:rPr>
        <w:t xml:space="preserve"> </w:t>
      </w:r>
      <w:r>
        <w:rPr>
          <w:sz w:val="20"/>
        </w:rPr>
        <w:t>similares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solicitado.</w:t>
      </w:r>
    </w:p>
    <w:p w:rsidR="00B404A6" w:rsidRDefault="00B404A6">
      <w:pPr>
        <w:jc w:val="both"/>
        <w:rPr>
          <w:sz w:val="20"/>
        </w:rPr>
        <w:sectPr w:rsidR="00B404A6">
          <w:headerReference w:type="default" r:id="rId7"/>
          <w:type w:val="continuous"/>
          <w:pgSz w:w="11910" w:h="16840"/>
          <w:pgMar w:top="2240" w:right="1580" w:bottom="280" w:left="1600" w:header="816" w:footer="0" w:gutter="0"/>
          <w:pgNumType w:start="1"/>
          <w:cols w:space="720"/>
        </w:sectPr>
      </w:pPr>
    </w:p>
    <w:p w:rsidR="00B404A6" w:rsidRDefault="007268A0">
      <w:pPr>
        <w:pStyle w:val="Ttulo1"/>
      </w:pPr>
      <w:r>
        <w:rPr>
          <w:u w:val="single"/>
        </w:rPr>
        <w:lastRenderedPageBreak/>
        <w:t>CARACTERÍSTICAS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PARTICULARES.</w:t>
      </w:r>
    </w:p>
    <w:p w:rsidR="00B404A6" w:rsidRDefault="007268A0">
      <w:pPr>
        <w:pStyle w:val="Textoindependiente"/>
        <w:spacing w:before="182"/>
      </w:pPr>
      <w:r>
        <w:rPr>
          <w:sz w:val="22"/>
          <w:u w:val="single"/>
        </w:rPr>
        <w:t>ITEM</w:t>
      </w:r>
      <w:r>
        <w:rPr>
          <w:spacing w:val="-8"/>
          <w:sz w:val="22"/>
          <w:u w:val="single"/>
        </w:rPr>
        <w:t xml:space="preserve"> </w:t>
      </w:r>
      <w:r>
        <w:rPr>
          <w:sz w:val="22"/>
          <w:u w:val="single"/>
        </w:rPr>
        <w:t>1:</w:t>
      </w:r>
      <w:r>
        <w:rPr>
          <w:spacing w:val="-5"/>
          <w:sz w:val="22"/>
          <w:u w:val="single"/>
        </w:rPr>
        <w:t xml:space="preserve"> </w:t>
      </w:r>
      <w:r>
        <w:rPr>
          <w:u w:val="single"/>
        </w:rPr>
        <w:t>CÁMARA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VIDEO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5"/>
          <w:u w:val="single"/>
        </w:rPr>
        <w:t xml:space="preserve"> </w:t>
      </w:r>
      <w:r>
        <w:rPr>
          <w:u w:val="single"/>
        </w:rPr>
        <w:t>CIRCUITO</w:t>
      </w:r>
      <w:r>
        <w:rPr>
          <w:spacing w:val="-4"/>
          <w:u w:val="single"/>
        </w:rPr>
        <w:t xml:space="preserve"> </w:t>
      </w:r>
      <w:r>
        <w:rPr>
          <w:u w:val="single"/>
        </w:rPr>
        <w:t>CERRADO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TV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(CCTV)</w:t>
      </w:r>
    </w:p>
    <w:p w:rsidR="00B404A6" w:rsidRDefault="007268A0">
      <w:pPr>
        <w:pStyle w:val="Textoindependiente"/>
        <w:spacing w:before="178"/>
      </w:pPr>
      <w: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cotizar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suministro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cámaras</w:t>
      </w:r>
      <w:r>
        <w:rPr>
          <w:spacing w:val="-5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t>POE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2"/>
        </w:rPr>
        <w:t>CCTV.</w:t>
      </w:r>
    </w:p>
    <w:p w:rsidR="00B404A6" w:rsidRDefault="007268A0">
      <w:pPr>
        <w:pStyle w:val="Ttulo2"/>
        <w:ind w:right="21"/>
        <w:jc w:val="center"/>
      </w:pPr>
      <w:r>
        <w:t>ESPECIFICACIONES</w:t>
      </w:r>
      <w:r>
        <w:rPr>
          <w:spacing w:val="-10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CÁMARAS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4"/>
        </w:rPr>
        <w:t>CCTV</w:t>
      </w:r>
    </w:p>
    <w:p w:rsidR="00B404A6" w:rsidRDefault="00B404A6">
      <w:pPr>
        <w:pStyle w:val="Textoindependiente"/>
        <w:spacing w:before="8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3048"/>
      </w:tblGrid>
      <w:tr w:rsidR="00B404A6" w:rsidTr="00847C50">
        <w:trPr>
          <w:trHeight w:val="322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Cámara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IP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Bullet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Domo</w:t>
            </w:r>
          </w:p>
        </w:tc>
      </w:tr>
      <w:tr w:rsidR="00B404A6" w:rsidTr="00847C50">
        <w:trPr>
          <w:trHeight w:val="270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Ángulo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mínimo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85º</w:t>
            </w:r>
          </w:p>
        </w:tc>
      </w:tr>
      <w:tr w:rsidR="00B404A6" w:rsidTr="00847C50">
        <w:trPr>
          <w:trHeight w:val="460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line="230" w:lineRule="exact"/>
              <w:ind w:right="1028"/>
              <w:rPr>
                <w:sz w:val="20"/>
              </w:rPr>
            </w:pPr>
            <w:r>
              <w:rPr>
                <w:sz w:val="20"/>
              </w:rPr>
              <w:t>Compresión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video</w:t>
            </w:r>
            <w:r w:rsidR="00847C50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mínima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4"/>
                <w:sz w:val="20"/>
              </w:rPr>
              <w:t>H265</w:t>
            </w:r>
          </w:p>
        </w:tc>
      </w:tr>
      <w:tr w:rsidR="00B404A6" w:rsidTr="00847C50">
        <w:trPr>
          <w:trHeight w:val="227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Alimentación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802.3af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802.3at</w:t>
            </w:r>
          </w:p>
        </w:tc>
      </w:tr>
      <w:tr w:rsidR="00B404A6" w:rsidTr="00847C50">
        <w:trPr>
          <w:trHeight w:val="266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before="23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Resolución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mínima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before="23" w:line="223" w:lineRule="exact"/>
              <w:rPr>
                <w:sz w:val="20"/>
              </w:rPr>
            </w:pPr>
            <w:r>
              <w:rPr>
                <w:sz w:val="20"/>
              </w:rPr>
              <w:t>1080P(1920*1080)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Mpx</w:t>
            </w:r>
          </w:p>
        </w:tc>
      </w:tr>
      <w:tr w:rsidR="00B404A6" w:rsidTr="00847C50">
        <w:trPr>
          <w:trHeight w:val="276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before="29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Protección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before="29" w:line="2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IP66</w:t>
            </w:r>
          </w:p>
        </w:tc>
      </w:tr>
      <w:tr w:rsidR="00B404A6" w:rsidTr="00847C50">
        <w:trPr>
          <w:trHeight w:val="275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(mínimo)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Auto/manual</w:t>
            </w:r>
          </w:p>
        </w:tc>
      </w:tr>
      <w:tr w:rsidR="00B404A6" w:rsidTr="00847C50">
        <w:trPr>
          <w:trHeight w:val="273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before="26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Lente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before="26" w:line="227" w:lineRule="exact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2,8mm</w:t>
            </w:r>
          </w:p>
        </w:tc>
      </w:tr>
      <w:tr w:rsidR="00B404A6" w:rsidTr="00847C50">
        <w:trPr>
          <w:trHeight w:val="275"/>
          <w:jc w:val="center"/>
        </w:trPr>
        <w:tc>
          <w:tcPr>
            <w:tcW w:w="2513" w:type="dxa"/>
            <w:vAlign w:val="center"/>
          </w:tcPr>
          <w:p w:rsidR="00B404A6" w:rsidRDefault="007268A0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sz w:val="20"/>
              </w:rPr>
              <w:t>Compatibilidad</w:t>
            </w:r>
          </w:p>
        </w:tc>
        <w:tc>
          <w:tcPr>
            <w:tcW w:w="3048" w:type="dxa"/>
            <w:vAlign w:val="center"/>
          </w:tcPr>
          <w:p w:rsidR="00B404A6" w:rsidRDefault="007268A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ONVIF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S&amp;G,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CGI</w:t>
            </w:r>
          </w:p>
        </w:tc>
      </w:tr>
    </w:tbl>
    <w:p w:rsidR="00B404A6" w:rsidRDefault="00B404A6">
      <w:pPr>
        <w:pStyle w:val="Textoindependiente"/>
        <w:spacing w:before="181"/>
        <w:ind w:left="0"/>
        <w:rPr>
          <w:rFonts w:ascii="Arial"/>
          <w:b/>
        </w:rPr>
      </w:pPr>
    </w:p>
    <w:p w:rsidR="00B404A6" w:rsidRDefault="007268A0">
      <w:pPr>
        <w:pStyle w:val="Textoindependiente"/>
      </w:pPr>
      <w:r>
        <w:rPr>
          <w:sz w:val="22"/>
          <w:u w:val="single"/>
        </w:rPr>
        <w:t>ITEM</w:t>
      </w:r>
      <w:r>
        <w:rPr>
          <w:spacing w:val="-6"/>
          <w:sz w:val="22"/>
          <w:u w:val="single"/>
        </w:rPr>
        <w:t xml:space="preserve"> </w:t>
      </w:r>
      <w:r>
        <w:rPr>
          <w:sz w:val="22"/>
          <w:u w:val="single"/>
        </w:rPr>
        <w:t>2:</w:t>
      </w:r>
      <w:r>
        <w:rPr>
          <w:spacing w:val="-6"/>
          <w:sz w:val="22"/>
          <w:u w:val="single"/>
        </w:rPr>
        <w:t xml:space="preserve"> </w:t>
      </w:r>
      <w:r>
        <w:rPr>
          <w:u w:val="single"/>
        </w:rPr>
        <w:t>INSTALACION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CAMARA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VIDEO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CCTV.</w:t>
      </w:r>
    </w:p>
    <w:p w:rsidR="00B404A6" w:rsidRDefault="007268A0">
      <w:pPr>
        <w:pStyle w:val="Textoindependiente"/>
        <w:spacing w:before="181" w:line="256" w:lineRule="auto"/>
      </w:pP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cotizar</w:t>
      </w:r>
      <w:r>
        <w:rPr>
          <w:spacing w:val="-5"/>
        </w:rPr>
        <w:t xml:space="preserve"> </w:t>
      </w:r>
      <w:r>
        <w:t>solamente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instalación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847C50">
        <w:t>4</w:t>
      </w:r>
      <w:r>
        <w:rPr>
          <w:spacing w:val="-7"/>
        </w:rPr>
        <w:t xml:space="preserve"> </w:t>
      </w:r>
      <w:r>
        <w:t>cámaras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CCTV.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restantes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equipos se entregaran sin instalación.</w:t>
      </w:r>
    </w:p>
    <w:p w:rsidR="00B404A6" w:rsidRDefault="00847C50">
      <w:pPr>
        <w:pStyle w:val="Textoindependiente"/>
        <w:spacing w:before="163"/>
      </w:pPr>
      <w:r>
        <w:t>En la visita obligatoria se indicara la ubicación de cada cámara.</w:t>
      </w:r>
    </w:p>
    <w:p w:rsidR="00B404A6" w:rsidRDefault="007268A0">
      <w:pPr>
        <w:pStyle w:val="Textoindependiente"/>
        <w:spacing w:before="159"/>
      </w:pPr>
      <w:r>
        <w:t>El</w:t>
      </w:r>
      <w:r>
        <w:rPr>
          <w:spacing w:val="-14"/>
        </w:rPr>
        <w:t xml:space="preserve"> </w:t>
      </w:r>
      <w:r>
        <w:t>cableado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estas</w:t>
      </w:r>
      <w:r>
        <w:rPr>
          <w:spacing w:val="-13"/>
        </w:rPr>
        <w:t xml:space="preserve"> </w:t>
      </w:r>
      <w:r>
        <w:t>cámaras</w:t>
      </w:r>
      <w:r>
        <w:rPr>
          <w:spacing w:val="-12"/>
        </w:rPr>
        <w:t xml:space="preserve"> </w:t>
      </w:r>
      <w:r>
        <w:t>partirá</w:t>
      </w:r>
      <w:r>
        <w:rPr>
          <w:spacing w:val="-14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rack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próximo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 xml:space="preserve">cada </w:t>
      </w:r>
      <w:r w:rsidR="00847C50">
        <w:rPr>
          <w:spacing w:val="-2"/>
        </w:rPr>
        <w:t>piso, donde se encuentra el switch PoE</w:t>
      </w:r>
    </w:p>
    <w:p w:rsidR="00B404A6" w:rsidRDefault="007268A0">
      <w:pPr>
        <w:pStyle w:val="Textoindependiente"/>
        <w:spacing w:before="160"/>
        <w:ind w:right="120"/>
        <w:jc w:val="both"/>
      </w:pPr>
      <w:r>
        <w:t>Se podrá hacer uso de canalizaciones existentes siempre que están los permitan. Esto se acordará en visita obligatoria. En caso de que no existan canalizaciones o estas no se puedan utilizar se deberá instalar canalización de PVC acorde. No se permite el fijado de ductos únicamente con adhesivo.</w:t>
      </w:r>
    </w:p>
    <w:p w:rsidR="00B404A6" w:rsidRDefault="007268A0">
      <w:pPr>
        <w:pStyle w:val="Textoindependiente"/>
        <w:spacing w:before="160" w:line="261" w:lineRule="auto"/>
      </w:pPr>
      <w:r>
        <w:t>En punto de instalación de cámara se deberá instalar caja registro tipo estanca con conector</w:t>
      </w:r>
      <w:r>
        <w:rPr>
          <w:spacing w:val="40"/>
        </w:rPr>
        <w:t xml:space="preserve"> </w:t>
      </w:r>
      <w:r>
        <w:t>RJ45 hembra.</w:t>
      </w:r>
    </w:p>
    <w:p w:rsidR="00B404A6" w:rsidRDefault="007268A0">
      <w:pPr>
        <w:pStyle w:val="Textoindependiente"/>
        <w:spacing w:before="156" w:line="256" w:lineRule="auto"/>
      </w:pPr>
      <w:r>
        <w:t>En rack de datos se deberá conectorizar terminal RJ45 hembra, de haber lugar</w:t>
      </w:r>
      <w:r>
        <w:rPr>
          <w:spacing w:val="23"/>
        </w:rPr>
        <w:t xml:space="preserve"> </w:t>
      </w:r>
      <w:r>
        <w:t>disponible el</w:t>
      </w:r>
      <w:r>
        <w:rPr>
          <w:spacing w:val="80"/>
        </w:rPr>
        <w:t xml:space="preserve"> </w:t>
      </w:r>
      <w:r>
        <w:t>mismo se deberá colocar en patchera.</w:t>
      </w:r>
    </w:p>
    <w:p w:rsidR="00847C50" w:rsidRDefault="007268A0" w:rsidP="00847C50">
      <w:pPr>
        <w:pStyle w:val="Textoindependiente"/>
        <w:spacing w:before="163" w:line="261" w:lineRule="auto"/>
        <w:rPr>
          <w:spacing w:val="-4"/>
        </w:rPr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puestos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red</w:t>
      </w:r>
      <w:r>
        <w:rPr>
          <w:spacing w:val="26"/>
        </w:rPr>
        <w:t xml:space="preserve"> </w:t>
      </w:r>
      <w:r>
        <w:t>deberán</w:t>
      </w:r>
      <w:r>
        <w:rPr>
          <w:spacing w:val="24"/>
        </w:rPr>
        <w:t xml:space="preserve"> </w:t>
      </w:r>
      <w:r>
        <w:t>quedar</w:t>
      </w:r>
      <w:r>
        <w:rPr>
          <w:spacing w:val="25"/>
        </w:rPr>
        <w:t xml:space="preserve"> </w:t>
      </w:r>
      <w:r>
        <w:t>identificados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sé</w:t>
      </w:r>
      <w:r>
        <w:rPr>
          <w:spacing w:val="32"/>
        </w:rPr>
        <w:t xml:space="preserve"> </w:t>
      </w:r>
      <w:r>
        <w:t>acorde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contraparte</w:t>
      </w:r>
      <w:r>
        <w:rPr>
          <w:spacing w:val="24"/>
        </w:rPr>
        <w:t xml:space="preserve"> </w:t>
      </w:r>
      <w:r>
        <w:t xml:space="preserve">del </w:t>
      </w:r>
      <w:r>
        <w:rPr>
          <w:spacing w:val="-4"/>
        </w:rPr>
        <w:t>MIEM.</w:t>
      </w:r>
    </w:p>
    <w:p w:rsidR="00847C50" w:rsidRPr="00847C50" w:rsidRDefault="00847C50" w:rsidP="00847C50">
      <w:pPr>
        <w:pStyle w:val="Textoindependiente"/>
        <w:spacing w:before="163" w:line="261" w:lineRule="auto"/>
        <w:rPr>
          <w:spacing w:val="-4"/>
        </w:rPr>
        <w:sectPr w:rsidR="00847C50" w:rsidRPr="00847C50">
          <w:pgSz w:w="11910" w:h="16840"/>
          <w:pgMar w:top="2240" w:right="1580" w:bottom="280" w:left="1600" w:header="816" w:footer="0" w:gutter="0"/>
          <w:cols w:space="720"/>
        </w:sectPr>
      </w:pPr>
      <w:r>
        <w:rPr>
          <w:spacing w:val="-4"/>
        </w:rPr>
        <w:t xml:space="preserve">La configuración y puesta en funcionamiento de cada equipo correrá por cuenta del MIEM. </w:t>
      </w:r>
    </w:p>
    <w:p w:rsidR="00B404A6" w:rsidRDefault="007268A0">
      <w:pPr>
        <w:pStyle w:val="Ttulo1"/>
        <w:rPr>
          <w:spacing w:val="-2"/>
          <w:u w:val="single"/>
        </w:rPr>
      </w:pPr>
      <w:r>
        <w:rPr>
          <w:spacing w:val="-2"/>
          <w:u w:val="single"/>
        </w:rPr>
        <w:lastRenderedPageBreak/>
        <w:t>COTIZACIÓN:</w:t>
      </w:r>
    </w:p>
    <w:p w:rsidR="00847C50" w:rsidRDefault="00847C50">
      <w:pPr>
        <w:pStyle w:val="Ttulo1"/>
      </w:pPr>
    </w:p>
    <w:p w:rsidR="00B404A6" w:rsidRDefault="007268A0" w:rsidP="00847C50">
      <w:pPr>
        <w:pStyle w:val="Ttulo2"/>
        <w:spacing w:before="181" w:line="256" w:lineRule="auto"/>
        <w:ind w:left="205"/>
        <w:jc w:val="both"/>
      </w:pPr>
      <w:r>
        <w:t>Se deberá incluir en la cotización todos los elementos y accesorios necesarios para la correcta ejecución del trabajo solicitado.</w:t>
      </w:r>
    </w:p>
    <w:p w:rsidR="00B404A6" w:rsidRDefault="007268A0" w:rsidP="00847C50">
      <w:pPr>
        <w:pStyle w:val="Textoindependiente"/>
        <w:spacing w:before="163"/>
        <w:ind w:left="205" w:right="231"/>
        <w:jc w:val="both"/>
      </w:pPr>
      <w:r>
        <w:t>La</w:t>
      </w:r>
      <w:r>
        <w:rPr>
          <w:spacing w:val="-14"/>
        </w:rPr>
        <w:t xml:space="preserve"> </w:t>
      </w:r>
      <w:r>
        <w:t>propuesta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cotizar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Pesos</w:t>
      </w:r>
      <w:r>
        <w:rPr>
          <w:spacing w:val="-13"/>
        </w:rPr>
        <w:t xml:space="preserve"> </w:t>
      </w:r>
      <w:r>
        <w:t>Uruguayos,</w:t>
      </w:r>
      <w:r>
        <w:rPr>
          <w:spacing w:val="-14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pago: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condición</w:t>
      </w:r>
      <w:r>
        <w:rPr>
          <w:spacing w:val="-11"/>
        </w:rPr>
        <w:t xml:space="preserve"> </w:t>
      </w:r>
      <w:r>
        <w:t>crédito</w:t>
      </w:r>
      <w:r>
        <w:rPr>
          <w:spacing w:val="-13"/>
        </w:rPr>
        <w:t xml:space="preserve"> </w:t>
      </w:r>
      <w:r>
        <w:t>SIIF, indicando plazo de ejecución de tareas y validez de oferta.</w:t>
      </w:r>
    </w:p>
    <w:p w:rsidR="00B404A6" w:rsidRDefault="007268A0" w:rsidP="00847C50">
      <w:pPr>
        <w:pStyle w:val="Textoindependiente"/>
        <w:spacing w:before="229"/>
        <w:ind w:left="205" w:right="220"/>
        <w:jc w:val="both"/>
      </w:pPr>
      <w:r>
        <w:t>Los oferentes deberán</w:t>
      </w:r>
      <w:r>
        <w:rPr>
          <w:spacing w:val="-1"/>
        </w:rPr>
        <w:t xml:space="preserve"> </w:t>
      </w:r>
      <w:r>
        <w:t>obligatoriamente</w:t>
      </w:r>
      <w:r>
        <w:rPr>
          <w:spacing w:val="-3"/>
        </w:rPr>
        <w:t xml:space="preserve"> </w:t>
      </w:r>
      <w:r>
        <w:t>visitar el</w:t>
      </w:r>
      <w:r>
        <w:rPr>
          <w:spacing w:val="-3"/>
        </w:rPr>
        <w:t xml:space="preserve"> </w:t>
      </w:r>
      <w:r>
        <w:t>lugar,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realizar la</w:t>
      </w:r>
      <w:r>
        <w:rPr>
          <w:spacing w:val="-2"/>
        </w:rPr>
        <w:t xml:space="preserve"> </w:t>
      </w:r>
      <w:r>
        <w:t>evaluación del</w:t>
      </w:r>
      <w:r>
        <w:rPr>
          <w:spacing w:val="-7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prestará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solicitado,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ofertas,</w:t>
      </w:r>
      <w:r>
        <w:rPr>
          <w:spacing w:val="-13"/>
        </w:rPr>
        <w:t xml:space="preserve"> </w:t>
      </w:r>
      <w:r>
        <w:t>siendo este un requisito excluyente para la presentación de las mismas, quedando vedada para el oferente toda posibilidad de instaurar reclamación alguna.</w:t>
      </w:r>
    </w:p>
    <w:p w:rsidR="00B404A6" w:rsidRDefault="00B404A6" w:rsidP="00847C50">
      <w:pPr>
        <w:pStyle w:val="Textoindependiente"/>
        <w:spacing w:before="2"/>
        <w:ind w:left="0"/>
        <w:jc w:val="both"/>
      </w:pPr>
    </w:p>
    <w:p w:rsidR="00B404A6" w:rsidRDefault="007268A0" w:rsidP="00847C50">
      <w:pPr>
        <w:pStyle w:val="Textoindependiente"/>
        <w:ind w:left="205" w:right="216"/>
        <w:jc w:val="both"/>
      </w:pPr>
      <w:r>
        <w:rPr>
          <w:spacing w:val="-2"/>
        </w:rPr>
        <w:t>Asimismo,</w:t>
      </w:r>
      <w:r>
        <w:rPr>
          <w:spacing w:val="-12"/>
        </w:rPr>
        <w:t xml:space="preserve"> </w:t>
      </w:r>
      <w:r>
        <w:rPr>
          <w:spacing w:val="-2"/>
        </w:rPr>
        <w:t>deberán</w:t>
      </w:r>
      <w:r>
        <w:rPr>
          <w:spacing w:val="-12"/>
        </w:rPr>
        <w:t xml:space="preserve"> </w:t>
      </w:r>
      <w:r>
        <w:rPr>
          <w:spacing w:val="-2"/>
        </w:rPr>
        <w:t>suscribir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planilla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asistencia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visita,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cual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indicará</w:t>
      </w:r>
      <w:r>
        <w:rPr>
          <w:spacing w:val="-12"/>
        </w:rPr>
        <w:t xml:space="preserve"> </w:t>
      </w:r>
      <w:r>
        <w:rPr>
          <w:spacing w:val="-2"/>
        </w:rPr>
        <w:t>con</w:t>
      </w:r>
      <w:r>
        <w:rPr>
          <w:spacing w:val="-12"/>
        </w:rPr>
        <w:t xml:space="preserve"> </w:t>
      </w:r>
      <w:r>
        <w:rPr>
          <w:spacing w:val="-2"/>
        </w:rPr>
        <w:t xml:space="preserve">claridad </w:t>
      </w:r>
      <w:r>
        <w:t xml:space="preserve">la fecha de la visita, el nombre y la cédula de identidad de quien concurre y la empresa que representa. La planilla será asimismo firmada por el funcionario designado por la </w:t>
      </w:r>
      <w:r w:rsidR="00847C50">
        <w:t>administración para</w:t>
      </w:r>
      <w:r>
        <w:t xml:space="preserve"> acompañar en la visita.</w:t>
      </w:r>
    </w:p>
    <w:p w:rsidR="00847C50" w:rsidRDefault="00847C50" w:rsidP="00847C50">
      <w:pPr>
        <w:pStyle w:val="Textoindependiente"/>
        <w:ind w:left="205" w:right="216"/>
        <w:jc w:val="both"/>
      </w:pPr>
    </w:p>
    <w:p w:rsidR="00847C50" w:rsidRDefault="00847C50" w:rsidP="00847C50">
      <w:pPr>
        <w:pStyle w:val="Textoindependiente"/>
        <w:ind w:left="205" w:right="216"/>
        <w:jc w:val="both"/>
      </w:pPr>
      <w:r>
        <w:t>El proveedor deberá estar inscripto en RUPE (Registro Único de Proveedores del Estado).</w:t>
      </w:r>
    </w:p>
    <w:p w:rsidR="00847C50" w:rsidRDefault="00847C50" w:rsidP="00847C50">
      <w:pPr>
        <w:pStyle w:val="Textoindependiente"/>
        <w:ind w:left="205" w:right="216"/>
        <w:jc w:val="both"/>
      </w:pPr>
      <w:r>
        <w:t>Las ofertas se deberán cotizar únicamente por la web, www.comprasestatales.gub.uy, cotización en línea.</w:t>
      </w:r>
    </w:p>
    <w:p w:rsidR="00847C50" w:rsidRDefault="00847C50" w:rsidP="00847C50">
      <w:pPr>
        <w:pStyle w:val="Textoindependiente"/>
        <w:ind w:left="205" w:right="216"/>
        <w:jc w:val="both"/>
      </w:pPr>
    </w:p>
    <w:p w:rsidR="00847C50" w:rsidRDefault="00847C50" w:rsidP="00847C50">
      <w:pPr>
        <w:pStyle w:val="Textoindependiente"/>
        <w:ind w:left="205" w:right="216"/>
        <w:jc w:val="both"/>
      </w:pPr>
      <w:r>
        <w:t>La visita técnica se realizará el día y hora fijados en la publicación del llamado como aclaración en www.comprasestatales.gub.uy, sito en Mercedes 1041, Montevideo.</w:t>
      </w:r>
    </w:p>
    <w:sectPr w:rsidR="00847C50">
      <w:pgSz w:w="11910" w:h="16840"/>
      <w:pgMar w:top="2240" w:right="1580" w:bottom="280" w:left="160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67" w:rsidRDefault="00637867">
      <w:r>
        <w:separator/>
      </w:r>
    </w:p>
  </w:endnote>
  <w:endnote w:type="continuationSeparator" w:id="0">
    <w:p w:rsidR="00637867" w:rsidRDefault="0063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67" w:rsidRDefault="00637867">
      <w:r>
        <w:separator/>
      </w:r>
    </w:p>
  </w:footnote>
  <w:footnote w:type="continuationSeparator" w:id="0">
    <w:p w:rsidR="00637867" w:rsidRDefault="0063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A6" w:rsidRDefault="007268A0">
    <w:pPr>
      <w:pStyle w:val="Textoindependiente"/>
      <w:spacing w:line="14" w:lineRule="auto"/>
      <w:ind w:left="0"/>
    </w:pPr>
    <w:r>
      <w:rPr>
        <w:noProof/>
        <w:lang w:val="es-UY" w:eastAsia="es-UY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2347595</wp:posOffset>
          </wp:positionH>
          <wp:positionV relativeFrom="page">
            <wp:posOffset>518159</wp:posOffset>
          </wp:positionV>
          <wp:extent cx="2865120" cy="90525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20" cy="90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F90"/>
    <w:multiLevelType w:val="hybridMultilevel"/>
    <w:tmpl w:val="023046BE"/>
    <w:lvl w:ilvl="0" w:tplc="33F489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EE168616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6EC0342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89DA13C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30DA9FA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7474E2B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BA68D9B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0C6498D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E82ED5CA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6"/>
    <w:rsid w:val="000E7172"/>
    <w:rsid w:val="00637867"/>
    <w:rsid w:val="007268A0"/>
    <w:rsid w:val="00847C50"/>
    <w:rsid w:val="008A65F6"/>
    <w:rsid w:val="00A939F5"/>
    <w:rsid w:val="00B404A6"/>
    <w:rsid w:val="00CC2A36"/>
    <w:rsid w:val="00CD4863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FCB14-5606-4B20-BEF4-F91CEB7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15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918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82"/>
      <w:ind w:left="820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González</dc:creator>
  <cp:lastModifiedBy>Mayra Bessonart</cp:lastModifiedBy>
  <cp:revision>2</cp:revision>
  <dcterms:created xsi:type="dcterms:W3CDTF">2024-03-18T19:02:00Z</dcterms:created>
  <dcterms:modified xsi:type="dcterms:W3CDTF">2024-03-18T19:02:00Z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2021</vt:lpwstr>
  </property>
</Properties>
</file>