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341B18">
        <w:rPr>
          <w:rFonts w:cs="Arial"/>
        </w:rPr>
        <w:t xml:space="preserve"> </w:t>
      </w:r>
      <w:r w:rsidR="000C5086">
        <w:rPr>
          <w:rFonts w:cs="Arial"/>
        </w:rPr>
        <w:t>8 de abril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263729">
        <w:rPr>
          <w:rFonts w:ascii="Arial" w:hAnsi="Arial" w:cs="Arial"/>
          <w:b/>
          <w:color w:val="0000FF"/>
          <w:sz w:val="24"/>
          <w:szCs w:val="24"/>
        </w:rPr>
        <w:t>82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07023F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07023F">
        <w:rPr>
          <w:rFonts w:cs="Arial"/>
        </w:rPr>
        <w:t>el</w:t>
      </w:r>
      <w:r w:rsidR="007329BE">
        <w:rPr>
          <w:rFonts w:cs="Arial"/>
        </w:rPr>
        <w:t xml:space="preserve"> siguiente </w:t>
      </w:r>
      <w:r w:rsidR="005F0B10">
        <w:rPr>
          <w:rFonts w:cs="Arial"/>
        </w:rPr>
        <w:t xml:space="preserve">artículo </w:t>
      </w:r>
      <w:r w:rsidR="00341B18">
        <w:rPr>
          <w:rFonts w:cs="Arial"/>
        </w:rPr>
        <w:t>hasta la cantidad de:</w:t>
      </w:r>
      <w:r>
        <w:rPr>
          <w:lang w:val="es-ES_tradn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286"/>
      </w:tblGrid>
      <w:tr w:rsidR="002427F0" w:rsidRPr="00D101C5" w:rsidTr="000C508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341B18" w:rsidP="0034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C/U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0C508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0D41F2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40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86" w:rsidRPr="00D101C5" w:rsidRDefault="000D41F2" w:rsidP="000C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Candados de seguridad</w:t>
            </w:r>
          </w:p>
        </w:tc>
      </w:tr>
    </w:tbl>
    <w:p w:rsidR="000C5086" w:rsidRDefault="000C5086" w:rsidP="00CE10CF">
      <w:pPr>
        <w:spacing w:after="0" w:line="240" w:lineRule="auto"/>
        <w:rPr>
          <w:b/>
          <w:lang w:val="es-ES_tradnl"/>
        </w:rPr>
      </w:pPr>
    </w:p>
    <w:p w:rsidR="005F0B10" w:rsidRPr="00CE10CF" w:rsidRDefault="005F0B10" w:rsidP="00CE10CF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c) El plazo de entrega</w:t>
      </w:r>
      <w:r w:rsidR="00263729">
        <w:rPr>
          <w:lang w:val="es-ES_tradnl"/>
        </w:rPr>
        <w:t xml:space="preserve"> deberá estar especificado en su oferta, o de lo contrario </w:t>
      </w:r>
      <w:r>
        <w:rPr>
          <w:lang w:val="es-ES_tradnl"/>
        </w:rPr>
        <w:t xml:space="preserve">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0D41F2" w:rsidRDefault="000D41F2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 y </w:t>
      </w:r>
      <w:r w:rsidR="00C05AF6">
        <w:rPr>
          <w:lang w:val="es-ES_tradnl"/>
        </w:rPr>
        <w:t>sin uso</w:t>
      </w:r>
      <w:r>
        <w:rPr>
          <w:lang w:val="es-ES_tradnl"/>
        </w:rPr>
        <w:t>,</w:t>
      </w:r>
      <w:r w:rsidR="00C05AF6">
        <w:rPr>
          <w:lang w:val="es-ES_tradnl"/>
        </w:rPr>
        <w:t xml:space="preserve"> </w:t>
      </w:r>
      <w:r w:rsidRPr="000D41F2">
        <w:rPr>
          <w:b/>
          <w:lang w:val="es-ES_tradnl"/>
        </w:rPr>
        <w:t xml:space="preserve">tipo cuadrado o rectangular, </w:t>
      </w:r>
      <w:r w:rsidRPr="000D41F2">
        <w:rPr>
          <w:b/>
          <w:u w:val="single"/>
          <w:lang w:val="es-ES_tradnl"/>
        </w:rPr>
        <w:t>cierre con perno</w:t>
      </w:r>
      <w:r w:rsidRPr="000D41F2">
        <w:rPr>
          <w:b/>
          <w:lang w:val="es-ES_tradnl"/>
        </w:rPr>
        <w:t xml:space="preserve">. Medidas aproximadas 7 x 10 cm (90mm). Todos estarán calibrados a efecto de abrir </w:t>
      </w:r>
      <w:r>
        <w:rPr>
          <w:b/>
          <w:u w:val="single"/>
          <w:lang w:val="es-ES_tradnl"/>
        </w:rPr>
        <w:t>todos</w:t>
      </w:r>
      <w:r w:rsidRPr="000D41F2">
        <w:rPr>
          <w:b/>
          <w:lang w:val="es-ES_tradnl"/>
        </w:rPr>
        <w:t xml:space="preserve"> con la misma llave y con un mínimo de 2 copias de llaves por candado.</w:t>
      </w:r>
      <w:bookmarkStart w:id="0" w:name="_GoBack"/>
      <w:bookmarkEnd w:id="0"/>
    </w:p>
    <w:p w:rsidR="00263729" w:rsidRDefault="00263729" w:rsidP="00263729">
      <w:pPr>
        <w:pStyle w:val="Prrafodelista"/>
        <w:ind w:left="0"/>
        <w:rPr>
          <w:lang w:val="es-ES_tradnl"/>
        </w:rPr>
      </w:pPr>
      <w:r w:rsidRPr="00D076E0">
        <w:rPr>
          <w:b/>
          <w:lang w:val="es-ES_tradnl"/>
        </w:rPr>
        <w:t>A</w:t>
      </w:r>
      <w:r>
        <w:rPr>
          <w:b/>
          <w:lang w:val="es-ES_tradnl"/>
        </w:rPr>
        <w:t xml:space="preserve">DJUDICACION DE LA COMPRA </w:t>
      </w:r>
    </w:p>
    <w:p w:rsidR="00C05AF6" w:rsidRPr="00293E8A" w:rsidRDefault="00C05AF6" w:rsidP="00263729">
      <w:pPr>
        <w:pStyle w:val="Prrafodelista"/>
        <w:ind w:left="0"/>
        <w:rPr>
          <w:lang w:val="es-ES_tradnl"/>
        </w:rPr>
      </w:pPr>
      <w:r w:rsidRPr="00293E8A">
        <w:rPr>
          <w:lang w:val="es-ES_tradnl"/>
        </w:rPr>
        <w:t>Cuando una oferta incluya aspectos técnicos ad</w:t>
      </w:r>
      <w:r w:rsidR="000D41F2">
        <w:rPr>
          <w:lang w:val="es-ES_tradnl"/>
        </w:rPr>
        <w:t>icionales (</w:t>
      </w:r>
      <w:r w:rsidRPr="00293E8A">
        <w:rPr>
          <w:lang w:val="es-ES_tradnl"/>
        </w:rPr>
        <w:t>dimensiones</w:t>
      </w:r>
      <w:r w:rsidR="000D41F2">
        <w:rPr>
          <w:lang w:val="es-ES_tradnl"/>
        </w:rPr>
        <w:t xml:space="preserve"> y o material de seguridad</w:t>
      </w:r>
      <w:r w:rsidRPr="00293E8A">
        <w:rPr>
          <w:lang w:val="es-ES_tradnl"/>
        </w:rPr>
        <w:t>)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 w:rsidR="001A0E18" w:rsidRPr="006744F3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 w:rsidR="000D41F2">
        <w:rPr>
          <w:b/>
          <w:sz w:val="21"/>
          <w:u w:val="single"/>
        </w:rPr>
        <w:t>: viernes</w:t>
      </w:r>
      <w:r w:rsidR="00C7422F">
        <w:rPr>
          <w:b/>
          <w:sz w:val="21"/>
          <w:u w:val="single"/>
        </w:rPr>
        <w:t xml:space="preserve"> 1</w:t>
      </w:r>
      <w:r w:rsidR="000D41F2">
        <w:rPr>
          <w:b/>
          <w:sz w:val="21"/>
          <w:u w:val="single"/>
        </w:rPr>
        <w:t>2</w:t>
      </w:r>
      <w:r w:rsidR="001A0E18">
        <w:rPr>
          <w:b/>
          <w:sz w:val="21"/>
          <w:u w:val="single"/>
        </w:rPr>
        <w:t xml:space="preserve"> de a</w:t>
      </w:r>
      <w:r w:rsidR="000C5086">
        <w:rPr>
          <w:b/>
          <w:sz w:val="21"/>
          <w:u w:val="single"/>
        </w:rPr>
        <w:t>b</w:t>
      </w:r>
      <w:r w:rsidR="001A0E18">
        <w:rPr>
          <w:b/>
          <w:sz w:val="21"/>
          <w:u w:val="single"/>
        </w:rPr>
        <w:t>r</w:t>
      </w:r>
      <w:r w:rsidR="000C5086">
        <w:rPr>
          <w:b/>
          <w:sz w:val="21"/>
          <w:u w:val="single"/>
        </w:rPr>
        <w:t>il</w:t>
      </w:r>
      <w:r>
        <w:rPr>
          <w:b/>
          <w:sz w:val="21"/>
          <w:u w:val="single"/>
        </w:rPr>
        <w:t xml:space="preserve"> de 2023, hasta 1</w:t>
      </w:r>
      <w:r w:rsidR="000D41F2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</w:t>
      </w:r>
      <w:r w:rsidR="001A0E18">
        <w:rPr>
          <w:b/>
          <w:sz w:val="21"/>
          <w:u w:val="single"/>
        </w:rPr>
        <w:t>0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7023F" w:rsidP="000A38B2">
      <w:r>
        <w:rPr>
          <w:rFonts w:cs="Arial"/>
          <w:b/>
        </w:rPr>
        <w:t xml:space="preserve">Su </w:t>
      </w:r>
      <w:r w:rsidR="000A38B2" w:rsidRPr="00B71679">
        <w:rPr>
          <w:rFonts w:cs="Arial"/>
          <w:b/>
        </w:rPr>
        <w:t xml:space="preserve">entrega se realizará en Montevideo, </w:t>
      </w:r>
      <w:r w:rsidR="000D41F2">
        <w:rPr>
          <w:rFonts w:cs="Arial"/>
          <w:b/>
        </w:rPr>
        <w:t>Rincón 575 piso 7</w:t>
      </w:r>
      <w:r w:rsidR="00C96147">
        <w:rPr>
          <w:rFonts w:cs="Arial"/>
          <w:b/>
        </w:rPr>
        <w:t xml:space="preserve"> </w:t>
      </w:r>
      <w:r w:rsidR="000C5086">
        <w:rPr>
          <w:rFonts w:cs="Arial"/>
          <w:b/>
        </w:rPr>
        <w:t>D</w:t>
      </w:r>
      <w:r w:rsidR="000D41F2">
        <w:rPr>
          <w:rFonts w:cs="Arial"/>
          <w:b/>
        </w:rPr>
        <w:t xml:space="preserve">epartamento de Iluminación </w:t>
      </w:r>
      <w:r w:rsidR="00C96147">
        <w:rPr>
          <w:rFonts w:cs="Arial"/>
          <w:b/>
        </w:rPr>
        <w:t xml:space="preserve">de Dirección </w:t>
      </w:r>
      <w:r>
        <w:rPr>
          <w:rFonts w:cs="Arial"/>
          <w:b/>
        </w:rPr>
        <w:t>d</w:t>
      </w:r>
      <w:r w:rsidR="00C96147">
        <w:rPr>
          <w:rFonts w:cs="Arial"/>
          <w:b/>
        </w:rPr>
        <w:t>e Vialidad</w:t>
      </w:r>
      <w:r w:rsidR="000A38B2"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7023F"/>
    <w:rsid w:val="000A38B2"/>
    <w:rsid w:val="000B0560"/>
    <w:rsid w:val="000C5086"/>
    <w:rsid w:val="000D41F2"/>
    <w:rsid w:val="000F204C"/>
    <w:rsid w:val="00127A0C"/>
    <w:rsid w:val="00131624"/>
    <w:rsid w:val="0014794C"/>
    <w:rsid w:val="001530A1"/>
    <w:rsid w:val="0016006A"/>
    <w:rsid w:val="00170ADB"/>
    <w:rsid w:val="001A035B"/>
    <w:rsid w:val="001A0E18"/>
    <w:rsid w:val="001C403A"/>
    <w:rsid w:val="001C69D8"/>
    <w:rsid w:val="001D08C1"/>
    <w:rsid w:val="001D2693"/>
    <w:rsid w:val="00215C40"/>
    <w:rsid w:val="00235499"/>
    <w:rsid w:val="002369A8"/>
    <w:rsid w:val="002427F0"/>
    <w:rsid w:val="00263729"/>
    <w:rsid w:val="002B3B09"/>
    <w:rsid w:val="00315959"/>
    <w:rsid w:val="00336FBF"/>
    <w:rsid w:val="00341B18"/>
    <w:rsid w:val="0034211F"/>
    <w:rsid w:val="00355534"/>
    <w:rsid w:val="003A1DF6"/>
    <w:rsid w:val="003B106F"/>
    <w:rsid w:val="00485B28"/>
    <w:rsid w:val="004967D3"/>
    <w:rsid w:val="004B51ED"/>
    <w:rsid w:val="004C1440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C54C1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7422F"/>
    <w:rsid w:val="00C96147"/>
    <w:rsid w:val="00C9740F"/>
    <w:rsid w:val="00CB12B3"/>
    <w:rsid w:val="00CE10CF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42E2B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4E0993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48C9-8DFC-4FF5-99C5-0A17A42C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2024-03-07T19:04:00Z</cp:lastPrinted>
  <dcterms:created xsi:type="dcterms:W3CDTF">2024-04-07T03:12:00Z</dcterms:created>
  <dcterms:modified xsi:type="dcterms:W3CDTF">2024-04-07T03:12:00Z</dcterms:modified>
</cp:coreProperties>
</file>