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4C" w:rsidRDefault="00E01D4C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240" w:lineRule="atLeast"/>
        <w:jc w:val="right"/>
        <w:rPr>
          <w:rFonts w:ascii="Calibri" w:eastAsia="Calibri" w:hAnsi="Calibri"/>
        </w:rPr>
      </w:pPr>
    </w:p>
    <w:p w:rsidR="00FF543E" w:rsidRDefault="00FF543E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240" w:lineRule="atLeast"/>
        <w:jc w:val="right"/>
        <w:rPr>
          <w:rFonts w:ascii="Calibri" w:eastAsia="Calibri" w:hAnsi="Calibri"/>
        </w:rPr>
      </w:pPr>
    </w:p>
    <w:p w:rsidR="003637B4" w:rsidRDefault="003637B4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240" w:lineRule="atLeast"/>
        <w:jc w:val="right"/>
        <w:rPr>
          <w:rFonts w:ascii="Calibri" w:eastAsia="Calibri" w:hAnsi="Calibri"/>
        </w:rPr>
      </w:pPr>
    </w:p>
    <w:p w:rsidR="003637B4" w:rsidRDefault="003637B4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240" w:lineRule="atLeast"/>
        <w:jc w:val="right"/>
        <w:rPr>
          <w:rFonts w:ascii="Calibri" w:eastAsia="Calibri" w:hAnsi="Calibri"/>
        </w:rPr>
      </w:pPr>
    </w:p>
    <w:p w:rsidR="00A3572C" w:rsidRPr="00442CB1" w:rsidRDefault="00AC3280" w:rsidP="00AC3280">
      <w:pPr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1"/>
          <w:szCs w:val="21"/>
          <w:u w:val="single"/>
          <w:lang w:val="es-UY" w:eastAsia="es-UY"/>
        </w:rPr>
      </w:pPr>
      <w:r w:rsidRPr="00AC3280">
        <w:rPr>
          <w:rFonts w:ascii="Calibri" w:eastAsia="Calibri" w:hAnsi="Calibri"/>
          <w:lang w:val="es-ES"/>
        </w:rPr>
        <w:t xml:space="preserve">                                     </w:t>
      </w:r>
      <w:r w:rsidR="00A3572C" w:rsidRPr="00442CB1">
        <w:rPr>
          <w:rFonts w:eastAsia="Times New Roman" w:cs="Arial"/>
          <w:b/>
          <w:bCs/>
          <w:noProof w:val="0"/>
          <w:color w:val="000000"/>
          <w:sz w:val="21"/>
          <w:szCs w:val="21"/>
          <w:u w:val="single"/>
          <w:lang w:val="es-UY" w:eastAsia="es-UY"/>
        </w:rPr>
        <w:t>ANEXO I COMPRAS DIRECTAS (SERVICIOS)</w:t>
      </w:r>
    </w:p>
    <w:p w:rsidR="00A3572C" w:rsidRPr="00442CB1" w:rsidRDefault="00A3572C" w:rsidP="00A3572C">
      <w:pPr>
        <w:autoSpaceDE w:val="0"/>
        <w:autoSpaceDN w:val="0"/>
        <w:adjustRightInd w:val="0"/>
        <w:spacing w:before="280" w:after="0" w:line="360" w:lineRule="auto"/>
        <w:jc w:val="center"/>
        <w:rPr>
          <w:rFonts w:ascii="Calibri" w:eastAsia="Times New Roman" w:hAnsi="Calibri" w:cs="Calibri"/>
          <w:noProof w:val="0"/>
          <w:sz w:val="22"/>
          <w:szCs w:val="22"/>
          <w:lang w:val="es-UY" w:eastAsia="es-UY"/>
        </w:rPr>
      </w:pPr>
    </w:p>
    <w:p w:rsidR="00A3572C" w:rsidRPr="00442CB1" w:rsidRDefault="00A3572C" w:rsidP="00A3572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noProof w:val="0"/>
          <w:color w:val="000000"/>
          <w:sz w:val="21"/>
          <w:szCs w:val="21"/>
          <w:lang w:val="es-UY" w:eastAsia="es-UY"/>
        </w:rPr>
      </w:pPr>
      <w:r w:rsidRPr="00442CB1">
        <w:rPr>
          <w:rFonts w:eastAsia="Times New Roman" w:cs="Arial"/>
          <w:noProof w:val="0"/>
          <w:color w:val="000000"/>
          <w:sz w:val="21"/>
          <w:szCs w:val="21"/>
          <w:lang w:val="es-UY" w:eastAsia="es-UY"/>
        </w:rPr>
        <w:t>Se informa que por la sola circunstancia de presentarse al presente procedimiento implica que el oferente conoce y acepta las condiciones y requerimientos establecidos en este Anexo.</w:t>
      </w:r>
    </w:p>
    <w:p w:rsidR="00A3572C" w:rsidRPr="00442CB1" w:rsidRDefault="00A3572C" w:rsidP="00A3572C">
      <w:pPr>
        <w:autoSpaceDE w:val="0"/>
        <w:autoSpaceDN w:val="0"/>
        <w:adjustRightInd w:val="0"/>
        <w:spacing w:after="0" w:line="288" w:lineRule="auto"/>
        <w:ind w:left="707"/>
        <w:rPr>
          <w:rFonts w:ascii="Calibri" w:eastAsia="Times New Roman" w:hAnsi="Calibri" w:cs="Calibri"/>
          <w:noProof w:val="0"/>
          <w:sz w:val="22"/>
          <w:szCs w:val="22"/>
          <w:lang w:val="es-UY" w:eastAsia="es-UY"/>
        </w:rPr>
      </w:pPr>
    </w:p>
    <w:p w:rsidR="00A3572C" w:rsidRDefault="00A3572C" w:rsidP="00A3572C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="Arial"/>
          <w:b/>
          <w:bCs/>
          <w:noProof w:val="0"/>
          <w:color w:val="000000"/>
          <w:sz w:val="21"/>
          <w:szCs w:val="21"/>
          <w:lang w:eastAsia="es-UY"/>
        </w:rPr>
      </w:pPr>
      <w:r>
        <w:rPr>
          <w:rFonts w:eastAsia="Times New Roman" w:cs="Arial"/>
          <w:b/>
          <w:bCs/>
          <w:noProof w:val="0"/>
          <w:color w:val="000000"/>
          <w:sz w:val="21"/>
          <w:szCs w:val="21"/>
          <w:lang w:eastAsia="es-UY"/>
        </w:rPr>
        <w:t xml:space="preserve">REQUERIMIENTOS: </w:t>
      </w:r>
    </w:p>
    <w:p w:rsidR="00A3572C" w:rsidRDefault="00A3572C" w:rsidP="00A3572C">
      <w:pPr>
        <w:autoSpaceDE w:val="0"/>
        <w:autoSpaceDN w:val="0"/>
        <w:adjustRightInd w:val="0"/>
        <w:spacing w:after="0" w:line="288" w:lineRule="auto"/>
        <w:jc w:val="both"/>
        <w:rPr>
          <w:rFonts w:ascii="Calibri" w:eastAsia="Times New Roman" w:hAnsi="Calibri" w:cs="Calibri"/>
          <w:noProof w:val="0"/>
          <w:sz w:val="22"/>
          <w:szCs w:val="22"/>
          <w:lang w:eastAsia="es-UY"/>
        </w:rPr>
      </w:pPr>
    </w:p>
    <w:p w:rsidR="00A3572C" w:rsidRDefault="00A3572C" w:rsidP="00A3572C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eastAsia="Times New Roman" w:cs="Arial"/>
          <w:b/>
          <w:bCs/>
          <w:noProof w:val="0"/>
          <w:color w:val="000000"/>
          <w:sz w:val="21"/>
          <w:szCs w:val="21"/>
          <w:u w:val="single"/>
          <w:lang w:eastAsia="es-UY"/>
        </w:rPr>
      </w:pPr>
      <w:r>
        <w:rPr>
          <w:rFonts w:eastAsia="Times New Roman" w:cs="Arial"/>
          <w:b/>
          <w:bCs/>
          <w:noProof w:val="0"/>
          <w:color w:val="000000"/>
          <w:sz w:val="21"/>
          <w:szCs w:val="21"/>
          <w:u w:val="single"/>
          <w:lang w:eastAsia="es-UY"/>
        </w:rPr>
        <w:t>COTIZACIÓN</w:t>
      </w:r>
    </w:p>
    <w:p w:rsidR="00A3572C" w:rsidRPr="00442CB1" w:rsidRDefault="00A3572C" w:rsidP="00A3572C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eastAsia="Times New Roman" w:cs="Arial"/>
          <w:noProof w:val="0"/>
          <w:color w:val="00000A"/>
          <w:spacing w:val="-3"/>
          <w:sz w:val="21"/>
          <w:szCs w:val="21"/>
          <w:lang w:val="es-UY" w:eastAsia="es-UY"/>
        </w:rPr>
      </w:pPr>
      <w:r w:rsidRPr="00442CB1">
        <w:rPr>
          <w:rFonts w:eastAsia="Times New Roman" w:cs="Arial"/>
          <w:noProof w:val="0"/>
          <w:color w:val="000000"/>
          <w:sz w:val="21"/>
          <w:szCs w:val="21"/>
          <w:lang w:val="es-UY" w:eastAsia="es-UY"/>
        </w:rPr>
        <w:t>1.1)</w:t>
      </w:r>
      <w:r w:rsidRPr="00442CB1">
        <w:rPr>
          <w:rFonts w:eastAsia="Times New Roman" w:cs="Arial"/>
          <w:b/>
          <w:bCs/>
          <w:noProof w:val="0"/>
          <w:color w:val="000000"/>
          <w:sz w:val="21"/>
          <w:szCs w:val="21"/>
          <w:lang w:val="es-UY" w:eastAsia="es-UY"/>
        </w:rPr>
        <w:t xml:space="preserve"> </w:t>
      </w:r>
      <w:r w:rsidRPr="00442CB1">
        <w:rPr>
          <w:rFonts w:eastAsia="Times New Roman" w:cs="Arial"/>
          <w:noProof w:val="0"/>
          <w:color w:val="000000"/>
          <w:sz w:val="21"/>
          <w:szCs w:val="21"/>
          <w:lang w:val="es-UY" w:eastAsia="es-UY"/>
        </w:rPr>
        <w:t>L</w:t>
      </w:r>
      <w:r w:rsidRPr="00442CB1">
        <w:rPr>
          <w:rFonts w:eastAsia="Times New Roman" w:cs="Arial"/>
          <w:noProof w:val="0"/>
          <w:color w:val="00000A"/>
          <w:spacing w:val="-3"/>
          <w:sz w:val="21"/>
          <w:szCs w:val="21"/>
          <w:lang w:val="es-UY" w:eastAsia="es-UY"/>
        </w:rPr>
        <w:t>os precios se cotizarán en valor unitario y total, en pesos uruguayos, con y sin impuestos. Asimismo la oferta deberá contener en forma clara y precisa,  el total de los servicios cotizados. En caso que los impuestos no surjan de la propuesta, se considerará que el precio cotizado incluye todos los impuestos.</w:t>
      </w:r>
    </w:p>
    <w:p w:rsidR="00A3572C" w:rsidRPr="00442CB1" w:rsidRDefault="00A3572C" w:rsidP="00A3572C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eastAsia="Times New Roman" w:cs="Arial"/>
          <w:noProof w:val="0"/>
          <w:color w:val="000000"/>
          <w:spacing w:val="-3"/>
          <w:sz w:val="21"/>
          <w:szCs w:val="21"/>
          <w:lang w:val="es-UY" w:eastAsia="es-UY"/>
        </w:rPr>
      </w:pPr>
      <w:r w:rsidRPr="00442CB1">
        <w:rPr>
          <w:rFonts w:eastAsia="Times New Roman" w:cs="Arial"/>
          <w:noProof w:val="0"/>
          <w:color w:val="00000A"/>
          <w:spacing w:val="-3"/>
          <w:sz w:val="21"/>
          <w:szCs w:val="21"/>
          <w:lang w:val="es-UY" w:eastAsia="es-UY"/>
        </w:rPr>
        <w:t>1.2) La cotización implica que el oferente realizara las reparaciones solicitadas en el Anexo II, incluyendo en dicho precio todos los gastos que ello implique.</w:t>
      </w:r>
      <w:r w:rsidRPr="00442CB1">
        <w:rPr>
          <w:rFonts w:eastAsia="Times New Roman" w:cs="Arial"/>
          <w:noProof w:val="0"/>
          <w:color w:val="000000"/>
          <w:spacing w:val="-3"/>
          <w:sz w:val="21"/>
          <w:szCs w:val="21"/>
          <w:lang w:val="es-UY" w:eastAsia="es-UY"/>
        </w:rPr>
        <w:t xml:space="preserve">  Para los servicios a realizar en el interior del país, el costo del flete debe estar incl</w:t>
      </w:r>
      <w:r w:rsidR="00442CB1">
        <w:rPr>
          <w:rFonts w:eastAsia="Times New Roman" w:cs="Arial"/>
          <w:noProof w:val="0"/>
          <w:color w:val="000000"/>
          <w:spacing w:val="-3"/>
          <w:sz w:val="21"/>
          <w:szCs w:val="21"/>
          <w:lang w:val="es-UY" w:eastAsia="es-UY"/>
        </w:rPr>
        <w:t>uido en el precio unitario del servici</w:t>
      </w:r>
      <w:r w:rsidRPr="00442CB1">
        <w:rPr>
          <w:rFonts w:eastAsia="Times New Roman" w:cs="Arial"/>
          <w:noProof w:val="0"/>
          <w:color w:val="000000"/>
          <w:spacing w:val="-3"/>
          <w:sz w:val="21"/>
          <w:szCs w:val="21"/>
          <w:lang w:val="es-UY" w:eastAsia="es-UY"/>
        </w:rPr>
        <w:t>o.</w:t>
      </w:r>
    </w:p>
    <w:p w:rsidR="00A3572C" w:rsidRPr="00442CB1" w:rsidRDefault="00A3572C" w:rsidP="00A3572C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eastAsia="Times New Roman" w:cs="Arial"/>
          <w:noProof w:val="0"/>
          <w:color w:val="00000A"/>
          <w:sz w:val="21"/>
          <w:szCs w:val="21"/>
          <w:lang w:val="es-UY" w:eastAsia="es-UY"/>
        </w:rPr>
      </w:pPr>
      <w:r w:rsidRPr="00442CB1">
        <w:rPr>
          <w:rFonts w:eastAsia="Times New Roman" w:cs="Arial"/>
          <w:noProof w:val="0"/>
          <w:color w:val="000000"/>
          <w:spacing w:val="-3"/>
          <w:sz w:val="21"/>
          <w:szCs w:val="21"/>
          <w:lang w:val="es-UY" w:eastAsia="es-UY"/>
        </w:rPr>
        <w:t xml:space="preserve">1.3) </w:t>
      </w:r>
      <w:r w:rsidRPr="00442CB1">
        <w:rPr>
          <w:rFonts w:eastAsia="Times New Roman" w:cs="Arial"/>
          <w:noProof w:val="0"/>
          <w:color w:val="00000A"/>
          <w:sz w:val="21"/>
          <w:szCs w:val="21"/>
          <w:lang w:val="es-UY" w:eastAsia="es-UY"/>
        </w:rPr>
        <w:t>El Anexo II contiene la información detallada de cada servicio a realizarse, e información de la Marca/Vehículo,  Modelo, Chasis y Motor.</w:t>
      </w:r>
    </w:p>
    <w:p w:rsidR="00A3572C" w:rsidRPr="00442CB1" w:rsidRDefault="00A3572C" w:rsidP="00A3572C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eastAsia="Times New Roman" w:cs="Arial"/>
          <w:noProof w:val="0"/>
          <w:color w:val="00000A"/>
          <w:spacing w:val="-3"/>
          <w:sz w:val="21"/>
          <w:szCs w:val="21"/>
          <w:lang w:val="es-UY" w:eastAsia="es-UY"/>
        </w:rPr>
      </w:pPr>
      <w:r w:rsidRPr="00442CB1">
        <w:rPr>
          <w:rFonts w:eastAsia="Times New Roman" w:cs="Arial"/>
          <w:noProof w:val="0"/>
          <w:color w:val="00000A"/>
          <w:sz w:val="21"/>
          <w:szCs w:val="21"/>
          <w:lang w:val="es-UY" w:eastAsia="es-UY"/>
        </w:rPr>
        <w:t xml:space="preserve">1.4) La propuesta técnica se podrá cotizar en la línea de cotización y o por archivo adjunto. </w:t>
      </w:r>
      <w:r w:rsidRPr="00442CB1">
        <w:rPr>
          <w:rFonts w:eastAsia="Times New Roman" w:cs="Arial"/>
          <w:noProof w:val="0"/>
          <w:color w:val="00000A"/>
          <w:spacing w:val="-3"/>
          <w:sz w:val="21"/>
          <w:szCs w:val="21"/>
          <w:lang w:val="es-UY" w:eastAsia="es-UY"/>
        </w:rPr>
        <w:t xml:space="preserve">La misma deberá ajustarse a los requerimientos técnicos que se detallan en el  Anexo II. </w:t>
      </w:r>
    </w:p>
    <w:p w:rsidR="00A3572C" w:rsidRPr="00442CB1" w:rsidRDefault="00A3572C" w:rsidP="00A3572C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Calibri" w:eastAsia="Times New Roman" w:hAnsi="Calibri" w:cs="Calibri"/>
          <w:noProof w:val="0"/>
          <w:sz w:val="22"/>
          <w:szCs w:val="22"/>
          <w:lang w:val="es-UY" w:eastAsia="es-UY"/>
        </w:rPr>
      </w:pPr>
    </w:p>
    <w:p w:rsidR="00A3572C" w:rsidRPr="00442CB1" w:rsidRDefault="00A3572C" w:rsidP="00A3572C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eastAsia="Times New Roman" w:cs="Arial"/>
          <w:noProof w:val="0"/>
          <w:color w:val="000000"/>
          <w:sz w:val="21"/>
          <w:szCs w:val="21"/>
          <w:lang w:val="es-UY" w:eastAsia="es-UY"/>
        </w:rPr>
      </w:pPr>
      <w:r w:rsidRPr="00442CB1">
        <w:rPr>
          <w:rFonts w:eastAsia="Times New Roman" w:cs="Arial"/>
          <w:b/>
          <w:bCs/>
          <w:noProof w:val="0"/>
          <w:color w:val="000000"/>
          <w:sz w:val="21"/>
          <w:szCs w:val="21"/>
          <w:u w:val="single"/>
          <w:lang w:val="es-UY" w:eastAsia="es-UY"/>
        </w:rPr>
        <w:t>FORMA DE PAGO</w:t>
      </w:r>
      <w:r w:rsidR="00900CB8" w:rsidRPr="00442CB1">
        <w:rPr>
          <w:rFonts w:eastAsia="Times New Roman" w:cs="Arial"/>
          <w:b/>
          <w:bCs/>
          <w:noProof w:val="0"/>
          <w:color w:val="000000"/>
          <w:sz w:val="21"/>
          <w:szCs w:val="21"/>
          <w:u w:val="single"/>
          <w:lang w:val="es-UY" w:eastAsia="es-UY"/>
        </w:rPr>
        <w:t>:</w:t>
      </w:r>
      <w:r w:rsidR="00900CB8" w:rsidRPr="00442CB1">
        <w:rPr>
          <w:rFonts w:eastAsia="Times New Roman" w:cs="Arial"/>
          <w:noProof w:val="0"/>
          <w:color w:val="000000"/>
          <w:sz w:val="21"/>
          <w:szCs w:val="21"/>
          <w:lang w:val="es-UY" w:eastAsia="es-UY"/>
        </w:rPr>
        <w:t xml:space="preserve"> 60</w:t>
      </w:r>
      <w:r w:rsidRPr="00442CB1">
        <w:rPr>
          <w:rFonts w:eastAsia="Times New Roman" w:cs="Arial"/>
          <w:noProof w:val="0"/>
          <w:color w:val="000000"/>
          <w:sz w:val="21"/>
          <w:szCs w:val="21"/>
          <w:lang w:val="es-UY" w:eastAsia="es-UY"/>
        </w:rPr>
        <w:t xml:space="preserve"> días (SIIF).</w:t>
      </w:r>
    </w:p>
    <w:p w:rsidR="00A3572C" w:rsidRPr="00442CB1" w:rsidRDefault="00A3572C" w:rsidP="00A3572C">
      <w:pPr>
        <w:autoSpaceDE w:val="0"/>
        <w:autoSpaceDN w:val="0"/>
        <w:adjustRightInd w:val="0"/>
        <w:spacing w:after="0" w:line="288" w:lineRule="auto"/>
        <w:rPr>
          <w:rFonts w:ascii="Calibri" w:eastAsia="Times New Roman" w:hAnsi="Calibri" w:cs="Calibri"/>
          <w:noProof w:val="0"/>
          <w:sz w:val="22"/>
          <w:szCs w:val="22"/>
          <w:lang w:val="es-UY" w:eastAsia="es-UY"/>
        </w:rPr>
      </w:pPr>
    </w:p>
    <w:p w:rsidR="00A3572C" w:rsidRDefault="00A3572C" w:rsidP="00A3572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/>
          <w:bCs/>
          <w:noProof w:val="0"/>
          <w:color w:val="000000"/>
          <w:sz w:val="21"/>
          <w:szCs w:val="21"/>
          <w:u w:val="single"/>
          <w:lang w:eastAsia="es-UY"/>
        </w:rPr>
      </w:pPr>
      <w:r>
        <w:rPr>
          <w:rFonts w:eastAsia="Times New Roman" w:cs="Arial"/>
          <w:b/>
          <w:bCs/>
          <w:noProof w:val="0"/>
          <w:color w:val="000000"/>
          <w:sz w:val="21"/>
          <w:szCs w:val="21"/>
          <w:u w:val="single"/>
          <w:lang w:eastAsia="es-UY"/>
        </w:rPr>
        <w:t>PLAZO DE ENTREGA</w:t>
      </w:r>
    </w:p>
    <w:p w:rsidR="00AC3280" w:rsidRDefault="00AC3280" w:rsidP="00AC3280">
      <w:pPr>
        <w:pStyle w:val="Prrafodelista"/>
        <w:rPr>
          <w:rFonts w:eastAsia="Times New Roman" w:cs="Arial"/>
          <w:b/>
          <w:bCs/>
          <w:noProof w:val="0"/>
          <w:color w:val="000000"/>
          <w:sz w:val="21"/>
          <w:szCs w:val="21"/>
          <w:u w:val="single"/>
          <w:lang w:eastAsia="es-UY"/>
        </w:rPr>
      </w:pPr>
    </w:p>
    <w:p w:rsidR="00AC3280" w:rsidRDefault="00AC3280" w:rsidP="00AC328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/>
          <w:bCs/>
          <w:noProof w:val="0"/>
          <w:color w:val="000000"/>
          <w:sz w:val="21"/>
          <w:szCs w:val="21"/>
          <w:u w:val="single"/>
          <w:lang w:eastAsia="es-UY"/>
        </w:rPr>
      </w:pPr>
    </w:p>
    <w:p w:rsidR="00A3572C" w:rsidRPr="00442CB1" w:rsidRDefault="00A3572C" w:rsidP="00A357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eastAsia="Times New Roman" w:cs="Arial"/>
          <w:noProof w:val="0"/>
          <w:color w:val="000000"/>
          <w:spacing w:val="-3"/>
          <w:sz w:val="21"/>
          <w:szCs w:val="21"/>
          <w:lang w:val="es-UY" w:eastAsia="es-UY"/>
        </w:rPr>
      </w:pPr>
      <w:r w:rsidRPr="00442CB1">
        <w:rPr>
          <w:rFonts w:eastAsia="Times New Roman" w:cs="Arial"/>
          <w:noProof w:val="0"/>
          <w:color w:val="000000"/>
          <w:sz w:val="21"/>
          <w:szCs w:val="21"/>
          <w:lang w:val="es-UY" w:eastAsia="es-UY"/>
        </w:rPr>
        <w:t>3.1) L</w:t>
      </w:r>
      <w:r w:rsidRPr="00442CB1">
        <w:rPr>
          <w:rFonts w:eastAsia="Times New Roman" w:cs="Arial"/>
          <w:noProof w:val="0"/>
          <w:color w:val="000000"/>
          <w:spacing w:val="-3"/>
          <w:sz w:val="21"/>
          <w:szCs w:val="21"/>
          <w:lang w:val="es-UY" w:eastAsia="es-UY"/>
        </w:rPr>
        <w:t>a entrega del vehículo, no podrá exceder el plazo de la fecha estipulada en la oferta realizada en el SICE.</w:t>
      </w:r>
    </w:p>
    <w:p w:rsidR="00A3572C" w:rsidRPr="00442CB1" w:rsidRDefault="00A3572C" w:rsidP="00A357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eastAsia="Times New Roman" w:cs="Arial"/>
          <w:noProof w:val="0"/>
          <w:spacing w:val="-3"/>
          <w:sz w:val="21"/>
          <w:szCs w:val="21"/>
          <w:lang w:val="es-UY" w:eastAsia="es-UY"/>
        </w:rPr>
      </w:pPr>
      <w:r w:rsidRPr="00442CB1">
        <w:rPr>
          <w:rFonts w:eastAsia="Times New Roman" w:cs="Arial"/>
          <w:noProof w:val="0"/>
          <w:color w:val="000000"/>
          <w:spacing w:val="-3"/>
          <w:sz w:val="21"/>
          <w:szCs w:val="21"/>
          <w:lang w:val="es-UY" w:eastAsia="es-UY"/>
        </w:rPr>
        <w:t>3.2) El vehículo deberá entregarse según especificaciones del</w:t>
      </w:r>
      <w:r w:rsidRPr="00442CB1">
        <w:rPr>
          <w:rFonts w:eastAsia="Times New Roman" w:cs="Arial"/>
          <w:noProof w:val="0"/>
          <w:spacing w:val="-3"/>
          <w:sz w:val="21"/>
          <w:szCs w:val="21"/>
          <w:lang w:val="es-UY" w:eastAsia="es-UY"/>
        </w:rPr>
        <w:t xml:space="preserve"> ANEXO II, contra remito, entregando la factura en la Oficina del Departamento de Flota de la D.N.B. </w:t>
      </w:r>
    </w:p>
    <w:p w:rsidR="00A3572C" w:rsidRDefault="00A3572C" w:rsidP="00A357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eastAsia="Times New Roman" w:cs="Arial"/>
          <w:noProof w:val="0"/>
          <w:spacing w:val="-3"/>
          <w:sz w:val="21"/>
          <w:szCs w:val="21"/>
          <w:lang w:val="es-UY" w:eastAsia="es-UY"/>
        </w:rPr>
      </w:pPr>
      <w:r w:rsidRPr="00442CB1">
        <w:rPr>
          <w:rFonts w:eastAsia="Times New Roman" w:cs="Arial"/>
          <w:noProof w:val="0"/>
          <w:spacing w:val="-3"/>
          <w:sz w:val="21"/>
          <w:szCs w:val="21"/>
          <w:lang w:val="es-UY" w:eastAsia="es-UY"/>
        </w:rPr>
        <w:t xml:space="preserve">3.3) EL vehículo será recibido por el personal autorizado del Departamento de Flota, quien procederá a controlar la entrega, pudiendo rechazar la entrega </w:t>
      </w:r>
      <w:r w:rsidR="00442CB1">
        <w:rPr>
          <w:rFonts w:eastAsia="Times New Roman" w:cs="Arial"/>
          <w:noProof w:val="0"/>
          <w:spacing w:val="-3"/>
          <w:sz w:val="21"/>
          <w:szCs w:val="21"/>
          <w:lang w:val="es-UY" w:eastAsia="es-UY"/>
        </w:rPr>
        <w:t>por</w:t>
      </w:r>
      <w:r w:rsidRPr="00442CB1">
        <w:rPr>
          <w:rFonts w:eastAsia="Times New Roman" w:cs="Arial"/>
          <w:noProof w:val="0"/>
          <w:spacing w:val="-3"/>
          <w:sz w:val="21"/>
          <w:szCs w:val="21"/>
          <w:lang w:val="es-UY" w:eastAsia="es-UY"/>
        </w:rPr>
        <w:t xml:space="preserve"> no  ajustarse a las repara</w:t>
      </w:r>
      <w:r w:rsidR="00442CB1">
        <w:rPr>
          <w:rFonts w:eastAsia="Times New Roman" w:cs="Arial"/>
          <w:noProof w:val="0"/>
          <w:spacing w:val="-3"/>
          <w:sz w:val="21"/>
          <w:szCs w:val="21"/>
          <w:lang w:val="es-UY" w:eastAsia="es-UY"/>
        </w:rPr>
        <w:t>ciones solicitadas, dentro de un plazo máximo de 48 horas de recibido.-</w:t>
      </w:r>
    </w:p>
    <w:p w:rsidR="004E0DE4" w:rsidRDefault="004E0DE4" w:rsidP="00A357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eastAsia="Times New Roman" w:cs="Arial"/>
          <w:noProof w:val="0"/>
          <w:spacing w:val="-3"/>
          <w:sz w:val="21"/>
          <w:szCs w:val="21"/>
          <w:lang w:val="es-UY" w:eastAsia="es-UY"/>
        </w:rPr>
      </w:pPr>
      <w:r>
        <w:rPr>
          <w:rFonts w:eastAsia="Times New Roman" w:cs="Arial"/>
          <w:noProof w:val="0"/>
          <w:spacing w:val="-3"/>
          <w:sz w:val="21"/>
          <w:szCs w:val="21"/>
          <w:lang w:val="es-UY" w:eastAsia="es-UY"/>
        </w:rPr>
        <w:t>3.4</w:t>
      </w:r>
      <w:r w:rsidR="00BD1456">
        <w:rPr>
          <w:rFonts w:eastAsia="Times New Roman" w:cs="Arial"/>
          <w:noProof w:val="0"/>
          <w:spacing w:val="-3"/>
          <w:sz w:val="21"/>
          <w:szCs w:val="21"/>
          <w:lang w:val="es-UY" w:eastAsia="es-UY"/>
        </w:rPr>
        <w:t>) Debiendo</w:t>
      </w:r>
      <w:r>
        <w:rPr>
          <w:rFonts w:eastAsia="Times New Roman" w:cs="Arial"/>
          <w:noProof w:val="0"/>
          <w:spacing w:val="-3"/>
          <w:sz w:val="21"/>
          <w:szCs w:val="21"/>
          <w:lang w:val="es-UY" w:eastAsia="es-UY"/>
        </w:rPr>
        <w:t xml:space="preserve"> la empresa comprometerse a entregar el vehículo reparado en el plazo establecido en la oferta.-</w:t>
      </w:r>
    </w:p>
    <w:p w:rsidR="004E0DE4" w:rsidRDefault="004E0DE4" w:rsidP="00A357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eastAsia="Times New Roman" w:cs="Arial"/>
          <w:noProof w:val="0"/>
          <w:spacing w:val="-3"/>
          <w:sz w:val="21"/>
          <w:szCs w:val="21"/>
          <w:lang w:val="es-UY" w:eastAsia="es-UY"/>
        </w:rPr>
      </w:pPr>
    </w:p>
    <w:p w:rsidR="004E0DE4" w:rsidRDefault="004E0DE4" w:rsidP="00A357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eastAsia="Times New Roman" w:cs="Arial"/>
          <w:noProof w:val="0"/>
          <w:spacing w:val="-3"/>
          <w:sz w:val="21"/>
          <w:szCs w:val="21"/>
          <w:lang w:val="es-UY" w:eastAsia="es-UY"/>
        </w:rPr>
      </w:pPr>
    </w:p>
    <w:p w:rsidR="004E0DE4" w:rsidRDefault="004E0DE4" w:rsidP="00A357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eastAsia="Times New Roman" w:cs="Arial"/>
          <w:noProof w:val="0"/>
          <w:spacing w:val="-3"/>
          <w:sz w:val="21"/>
          <w:szCs w:val="21"/>
          <w:lang w:val="es-UY" w:eastAsia="es-UY"/>
        </w:rPr>
      </w:pPr>
    </w:p>
    <w:p w:rsidR="004E0DE4" w:rsidRDefault="004E0DE4" w:rsidP="00A357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eastAsia="Times New Roman" w:cs="Arial"/>
          <w:noProof w:val="0"/>
          <w:spacing w:val="-3"/>
          <w:sz w:val="21"/>
          <w:szCs w:val="21"/>
          <w:lang w:val="es-UY" w:eastAsia="es-UY"/>
        </w:rPr>
      </w:pPr>
    </w:p>
    <w:p w:rsidR="004E0DE4" w:rsidRDefault="004E0DE4" w:rsidP="00A357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eastAsia="Times New Roman" w:cs="Arial"/>
          <w:noProof w:val="0"/>
          <w:spacing w:val="-3"/>
          <w:sz w:val="21"/>
          <w:szCs w:val="21"/>
          <w:lang w:val="es-UY" w:eastAsia="es-UY"/>
        </w:rPr>
      </w:pPr>
    </w:p>
    <w:p w:rsidR="004E0DE4" w:rsidRDefault="004E0DE4" w:rsidP="00A357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eastAsia="Times New Roman" w:cs="Arial"/>
          <w:noProof w:val="0"/>
          <w:spacing w:val="-3"/>
          <w:sz w:val="21"/>
          <w:szCs w:val="21"/>
          <w:lang w:val="es-UY" w:eastAsia="es-UY"/>
        </w:rPr>
      </w:pPr>
    </w:p>
    <w:p w:rsidR="004E0DE4" w:rsidRDefault="004E0DE4" w:rsidP="00A357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eastAsia="Times New Roman" w:cs="Arial"/>
          <w:noProof w:val="0"/>
          <w:spacing w:val="-3"/>
          <w:sz w:val="21"/>
          <w:szCs w:val="21"/>
          <w:lang w:val="es-UY" w:eastAsia="es-UY"/>
        </w:rPr>
      </w:pPr>
    </w:p>
    <w:p w:rsidR="004E0DE4" w:rsidRPr="00442CB1" w:rsidRDefault="004E0DE4" w:rsidP="00A357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eastAsia="Times New Roman" w:cs="Arial"/>
          <w:noProof w:val="0"/>
          <w:spacing w:val="-3"/>
          <w:sz w:val="21"/>
          <w:szCs w:val="21"/>
          <w:lang w:val="es-UY" w:eastAsia="es-UY"/>
        </w:rPr>
      </w:pPr>
    </w:p>
    <w:p w:rsidR="00A3572C" w:rsidRPr="00442CB1" w:rsidRDefault="00A3572C" w:rsidP="00A357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libri" w:eastAsia="Times New Roman" w:hAnsi="Calibri" w:cs="Calibri"/>
          <w:noProof w:val="0"/>
          <w:sz w:val="22"/>
          <w:szCs w:val="22"/>
          <w:lang w:val="es-UY" w:eastAsia="es-UY"/>
        </w:rPr>
      </w:pPr>
    </w:p>
    <w:p w:rsidR="00A3572C" w:rsidRPr="00442CB1" w:rsidRDefault="00A3572C" w:rsidP="00A357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libri" w:eastAsia="Times New Roman" w:hAnsi="Calibri" w:cs="Calibri"/>
          <w:noProof w:val="0"/>
          <w:sz w:val="22"/>
          <w:szCs w:val="22"/>
          <w:lang w:val="es-UY" w:eastAsia="es-UY"/>
        </w:rPr>
      </w:pPr>
    </w:p>
    <w:p w:rsidR="00A3572C" w:rsidRPr="00442CB1" w:rsidRDefault="00A3572C" w:rsidP="00A357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libri" w:eastAsia="Times New Roman" w:hAnsi="Calibri" w:cs="Calibri"/>
          <w:noProof w:val="0"/>
          <w:sz w:val="22"/>
          <w:szCs w:val="22"/>
          <w:lang w:val="es-UY" w:eastAsia="es-UY"/>
        </w:rPr>
      </w:pPr>
    </w:p>
    <w:p w:rsidR="00A3572C" w:rsidRDefault="00A3572C" w:rsidP="00A3572C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/>
          <w:bCs/>
          <w:noProof w:val="0"/>
          <w:color w:val="000000"/>
          <w:sz w:val="21"/>
          <w:szCs w:val="21"/>
          <w:u w:val="single"/>
          <w:lang w:eastAsia="es-UY"/>
        </w:rPr>
      </w:pPr>
      <w:r>
        <w:rPr>
          <w:rFonts w:eastAsia="Times New Roman" w:cs="Arial"/>
          <w:b/>
          <w:bCs/>
          <w:noProof w:val="0"/>
          <w:color w:val="000000"/>
          <w:sz w:val="21"/>
          <w:szCs w:val="21"/>
          <w:u w:val="single"/>
          <w:lang w:eastAsia="es-UY"/>
        </w:rPr>
        <w:t>MANTENIMIENTO DE LA OFERTA</w:t>
      </w:r>
    </w:p>
    <w:p w:rsidR="00AC3280" w:rsidRDefault="00AC3280" w:rsidP="00AC328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/>
          <w:bCs/>
          <w:noProof w:val="0"/>
          <w:color w:val="000000"/>
          <w:sz w:val="21"/>
          <w:szCs w:val="21"/>
          <w:u w:val="single"/>
          <w:lang w:eastAsia="es-UY"/>
        </w:rPr>
      </w:pPr>
    </w:p>
    <w:p w:rsidR="00A3572C" w:rsidRPr="00442CB1" w:rsidRDefault="00A3572C" w:rsidP="00A357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eastAsia="Times New Roman" w:cs="Arial"/>
          <w:noProof w:val="0"/>
          <w:color w:val="000000"/>
          <w:spacing w:val="-3"/>
          <w:sz w:val="21"/>
          <w:szCs w:val="21"/>
          <w:lang w:val="es-UY" w:eastAsia="es-UY"/>
        </w:rPr>
      </w:pPr>
      <w:r w:rsidRPr="00442CB1">
        <w:rPr>
          <w:rFonts w:eastAsia="Times New Roman" w:cs="Arial"/>
          <w:noProof w:val="0"/>
          <w:color w:val="000000"/>
          <w:spacing w:val="-3"/>
          <w:sz w:val="21"/>
          <w:szCs w:val="21"/>
          <w:lang w:val="es-UY" w:eastAsia="es-UY"/>
        </w:rPr>
        <w:t xml:space="preserve">Las propuestas serán válidas y obligarán a los proponentes hasta 20 días hábiles desde la fecha del Acto de Apertura. Vencido dicho plazo se entenderá que el mismo se prorroga automáticamente y así sucesivamente, de no mediar comunicación </w:t>
      </w:r>
    </w:p>
    <w:p w:rsidR="00A3572C" w:rsidRPr="00442CB1" w:rsidRDefault="00900CB8" w:rsidP="00A357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eastAsia="Times New Roman" w:cs="Arial"/>
          <w:noProof w:val="0"/>
          <w:color w:val="000000"/>
          <w:spacing w:val="-3"/>
          <w:sz w:val="21"/>
          <w:szCs w:val="21"/>
          <w:lang w:val="es-UY" w:eastAsia="es-UY"/>
        </w:rPr>
      </w:pPr>
      <w:r w:rsidRPr="00442CB1">
        <w:rPr>
          <w:rFonts w:eastAsia="Times New Roman" w:cs="Arial"/>
          <w:noProof w:val="0"/>
          <w:color w:val="000000"/>
          <w:spacing w:val="-3"/>
          <w:sz w:val="21"/>
          <w:szCs w:val="21"/>
          <w:lang w:val="es-UY" w:eastAsia="es-UY"/>
        </w:rPr>
        <w:t>Escrita</w:t>
      </w:r>
      <w:r w:rsidR="00A3572C" w:rsidRPr="00442CB1">
        <w:rPr>
          <w:rFonts w:eastAsia="Times New Roman" w:cs="Arial"/>
          <w:noProof w:val="0"/>
          <w:color w:val="000000"/>
          <w:spacing w:val="-3"/>
          <w:sz w:val="21"/>
          <w:szCs w:val="21"/>
          <w:lang w:val="es-UY" w:eastAsia="es-UY"/>
        </w:rPr>
        <w:t xml:space="preserve"> en contrario o retiro de la p</w:t>
      </w:r>
      <w:r w:rsidR="004E0DE4">
        <w:rPr>
          <w:rFonts w:eastAsia="Times New Roman" w:cs="Arial"/>
          <w:noProof w:val="0"/>
          <w:color w:val="000000"/>
          <w:spacing w:val="-3"/>
          <w:sz w:val="21"/>
          <w:szCs w:val="21"/>
          <w:lang w:val="es-UY" w:eastAsia="es-UY"/>
        </w:rPr>
        <w:t>ropuesta por el interesado con cinco</w:t>
      </w:r>
      <w:r w:rsidR="00A3572C" w:rsidRPr="00442CB1">
        <w:rPr>
          <w:rFonts w:eastAsia="Times New Roman" w:cs="Arial"/>
          <w:noProof w:val="0"/>
          <w:color w:val="000000"/>
          <w:spacing w:val="-3"/>
          <w:sz w:val="21"/>
          <w:szCs w:val="21"/>
          <w:lang w:val="es-UY" w:eastAsia="es-UY"/>
        </w:rPr>
        <w:t xml:space="preserve"> días hábiles de antelación.</w:t>
      </w:r>
    </w:p>
    <w:p w:rsidR="00A3572C" w:rsidRPr="00442CB1" w:rsidRDefault="00A3572C" w:rsidP="00A357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eastAsia="Times New Roman" w:cs="Arial"/>
          <w:noProof w:val="0"/>
          <w:color w:val="000000"/>
          <w:spacing w:val="-3"/>
          <w:sz w:val="21"/>
          <w:szCs w:val="21"/>
          <w:lang w:val="es-UY" w:eastAsia="es-UY"/>
        </w:rPr>
      </w:pPr>
    </w:p>
    <w:p w:rsidR="00A3572C" w:rsidRPr="00AC3280" w:rsidRDefault="00A3572C" w:rsidP="00A3572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noProof w:val="0"/>
          <w:color w:val="000000"/>
          <w:spacing w:val="-3"/>
          <w:sz w:val="21"/>
          <w:szCs w:val="21"/>
          <w:lang w:eastAsia="es-UY"/>
        </w:rPr>
      </w:pPr>
      <w:r>
        <w:rPr>
          <w:rFonts w:eastAsia="Times New Roman" w:cs="Arial"/>
          <w:b/>
          <w:bCs/>
          <w:noProof w:val="0"/>
          <w:color w:val="000000"/>
          <w:spacing w:val="-3"/>
          <w:sz w:val="21"/>
          <w:szCs w:val="21"/>
          <w:lang w:eastAsia="es-UY"/>
        </w:rPr>
        <w:t>GARANTIA</w:t>
      </w:r>
    </w:p>
    <w:p w:rsidR="00AC3280" w:rsidRDefault="00AC3280" w:rsidP="00AC328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noProof w:val="0"/>
          <w:color w:val="000000"/>
          <w:spacing w:val="-3"/>
          <w:sz w:val="21"/>
          <w:szCs w:val="21"/>
          <w:lang w:eastAsia="es-UY"/>
        </w:rPr>
      </w:pPr>
    </w:p>
    <w:p w:rsidR="00A3572C" w:rsidRPr="00D00F5F" w:rsidRDefault="00A3572C" w:rsidP="00A3572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eastAsia="Times New Roman" w:cs="Arial"/>
          <w:b/>
          <w:noProof w:val="0"/>
          <w:sz w:val="28"/>
          <w:szCs w:val="28"/>
          <w:u w:val="single"/>
          <w:lang w:val="es-UY" w:eastAsia="es-UY"/>
        </w:rPr>
      </w:pPr>
      <w:r w:rsidRPr="00D00F5F">
        <w:rPr>
          <w:rFonts w:eastAsia="Times New Roman" w:cs="Arial"/>
          <w:b/>
          <w:noProof w:val="0"/>
          <w:sz w:val="28"/>
          <w:szCs w:val="28"/>
          <w:u w:val="single"/>
          <w:lang w:val="es-UY" w:eastAsia="es-UY"/>
        </w:rPr>
        <w:t xml:space="preserve">En la oferta se deberá especificar garantías del trabajo a realizar y condiciones de la misma, siendo éste un </w:t>
      </w:r>
      <w:r w:rsidRPr="00D00F5F">
        <w:rPr>
          <w:rFonts w:eastAsia="Times New Roman" w:cs="Arial"/>
          <w:b/>
          <w:bCs/>
          <w:noProof w:val="0"/>
          <w:sz w:val="28"/>
          <w:szCs w:val="28"/>
          <w:u w:val="single"/>
          <w:lang w:val="es-UY" w:eastAsia="es-UY"/>
        </w:rPr>
        <w:t>requerimiento excluyente</w:t>
      </w:r>
      <w:r w:rsidRPr="00D00F5F">
        <w:rPr>
          <w:rFonts w:eastAsia="Times New Roman" w:cs="Arial"/>
          <w:b/>
          <w:noProof w:val="0"/>
          <w:sz w:val="28"/>
          <w:szCs w:val="28"/>
          <w:u w:val="single"/>
          <w:lang w:val="es-UY" w:eastAsia="es-UY"/>
        </w:rPr>
        <w:t>.-</w:t>
      </w:r>
    </w:p>
    <w:p w:rsidR="00A3572C" w:rsidRPr="00D00F5F" w:rsidRDefault="00A3572C" w:rsidP="00A3572C">
      <w:pPr>
        <w:autoSpaceDE w:val="0"/>
        <w:autoSpaceDN w:val="0"/>
        <w:adjustRightInd w:val="0"/>
        <w:spacing w:after="0" w:line="288" w:lineRule="auto"/>
        <w:jc w:val="both"/>
        <w:rPr>
          <w:rFonts w:ascii="Calibri" w:eastAsia="Times New Roman" w:hAnsi="Calibri" w:cs="Calibri"/>
          <w:b/>
          <w:noProof w:val="0"/>
          <w:sz w:val="28"/>
          <w:szCs w:val="28"/>
          <w:u w:val="single"/>
          <w:lang w:val="es-UY" w:eastAsia="es-UY"/>
        </w:rPr>
      </w:pPr>
    </w:p>
    <w:p w:rsidR="00A3572C" w:rsidRPr="00D00F5F" w:rsidRDefault="00A3572C" w:rsidP="00A3572C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Times New Roman" w:hAnsi="Calibri" w:cs="Calibri"/>
          <w:b/>
          <w:noProof w:val="0"/>
          <w:sz w:val="28"/>
          <w:szCs w:val="28"/>
          <w:u w:val="single"/>
          <w:lang w:val="es-UY" w:eastAsia="es-UY"/>
        </w:rPr>
      </w:pPr>
    </w:p>
    <w:p w:rsidR="00A3572C" w:rsidRPr="00D00F5F" w:rsidRDefault="00A3572C" w:rsidP="00A3572C">
      <w:pPr>
        <w:autoSpaceDE w:val="0"/>
        <w:autoSpaceDN w:val="0"/>
        <w:adjustRightInd w:val="0"/>
        <w:spacing w:after="0" w:line="288" w:lineRule="auto"/>
        <w:jc w:val="center"/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val="es-UY" w:eastAsia="es-UY"/>
        </w:rPr>
      </w:pPr>
      <w:r w:rsidRPr="00D00F5F"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val="es-UY" w:eastAsia="es-UY"/>
        </w:rPr>
        <w:t>LAS OFERTAS DEBERÁN SER CARGADAS EN LINEA EN SICE ANTES DE QUE EXPIRE EL TIEMPO ESTIPULADO DE NO SER POSIBLE COMUNICARSE AL TELEFONO QUE FIGURA A PIE DE PAGINA</w:t>
      </w:r>
    </w:p>
    <w:p w:rsidR="00AC3280" w:rsidRPr="00D00F5F" w:rsidRDefault="00AC3280" w:rsidP="00A3572C">
      <w:pPr>
        <w:autoSpaceDE w:val="0"/>
        <w:autoSpaceDN w:val="0"/>
        <w:adjustRightInd w:val="0"/>
        <w:spacing w:after="0" w:line="288" w:lineRule="auto"/>
        <w:jc w:val="center"/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val="es-UY" w:eastAsia="es-UY"/>
        </w:rPr>
      </w:pPr>
    </w:p>
    <w:p w:rsidR="00A3572C" w:rsidRPr="00D00F5F" w:rsidRDefault="00A3572C" w:rsidP="00A3572C">
      <w:pPr>
        <w:autoSpaceDE w:val="0"/>
        <w:autoSpaceDN w:val="0"/>
        <w:adjustRightInd w:val="0"/>
        <w:spacing w:after="0" w:line="288" w:lineRule="auto"/>
        <w:jc w:val="center"/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val="es-UY" w:eastAsia="es-UY"/>
        </w:rPr>
      </w:pPr>
      <w:r w:rsidRPr="00D00F5F"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val="es-UY" w:eastAsia="es-UY"/>
        </w:rPr>
        <w:br/>
        <w:t>IMPORTANTE: El proveedor debe estar inscripto en RUPE y encontrarse en estado Activo (Requisito excluyente). Los datos de la empresa y domicilio electrónico para las notificaciones se tomarán de este registro.</w:t>
      </w:r>
    </w:p>
    <w:p w:rsidR="00034525" w:rsidRPr="00D00F5F" w:rsidRDefault="00034525" w:rsidP="00A3572C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center"/>
        <w:rPr>
          <w:szCs w:val="24"/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5B50DA" w:rsidRDefault="005B50DA" w:rsidP="00D00F5F">
      <w:pPr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val="es-UY" w:eastAsia="es-UY"/>
        </w:rPr>
      </w:pPr>
    </w:p>
    <w:p w:rsidR="005B50DA" w:rsidRDefault="005B50DA" w:rsidP="00A3572C">
      <w:pPr>
        <w:autoSpaceDE w:val="0"/>
        <w:autoSpaceDN w:val="0"/>
        <w:adjustRightInd w:val="0"/>
        <w:spacing w:before="280" w:after="0" w:line="360" w:lineRule="auto"/>
        <w:jc w:val="center"/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val="es-UY" w:eastAsia="es-UY"/>
        </w:rPr>
      </w:pPr>
    </w:p>
    <w:p w:rsidR="00A3572C" w:rsidRDefault="00A3572C" w:rsidP="00A3572C">
      <w:pPr>
        <w:autoSpaceDE w:val="0"/>
        <w:autoSpaceDN w:val="0"/>
        <w:adjustRightInd w:val="0"/>
        <w:spacing w:before="280" w:after="0" w:line="360" w:lineRule="auto"/>
        <w:jc w:val="center"/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val="es-UY" w:eastAsia="es-UY"/>
        </w:rPr>
      </w:pPr>
      <w:r w:rsidRPr="005D4C91"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val="es-UY" w:eastAsia="es-UY"/>
        </w:rPr>
        <w:t>ANEXO II</w:t>
      </w:r>
    </w:p>
    <w:p w:rsidR="005B50DA" w:rsidRPr="005D4C91" w:rsidRDefault="005B50DA" w:rsidP="00A3572C">
      <w:pPr>
        <w:autoSpaceDE w:val="0"/>
        <w:autoSpaceDN w:val="0"/>
        <w:adjustRightInd w:val="0"/>
        <w:spacing w:before="280" w:after="0" w:line="360" w:lineRule="auto"/>
        <w:jc w:val="center"/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val="es-UY" w:eastAsia="es-UY"/>
        </w:rPr>
      </w:pPr>
    </w:p>
    <w:p w:rsidR="005B50DA" w:rsidRDefault="00D00F5F" w:rsidP="00A56134">
      <w:pPr>
        <w:autoSpaceDE w:val="0"/>
        <w:autoSpaceDN w:val="0"/>
        <w:adjustRightInd w:val="0"/>
        <w:spacing w:before="280" w:after="0" w:line="360" w:lineRule="auto"/>
        <w:jc w:val="both"/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</w:pPr>
      <w:r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  <w:t xml:space="preserve">Reparación: Confección de vidrio lateral Ómnibus FAW Modelo XQ6103Y1H2 año </w:t>
      </w:r>
      <w:r w:rsidRPr="00D00F5F">
        <w:rPr>
          <w:rFonts w:eastAsia="Times New Roman" w:cs="Arial"/>
          <w:b/>
          <w:bCs/>
          <w:noProof w:val="0"/>
          <w:color w:val="000000"/>
          <w:sz w:val="28"/>
          <w:szCs w:val="28"/>
          <w:lang w:val="es-UY" w:eastAsia="es-UY"/>
        </w:rPr>
        <w:t>con colocación</w:t>
      </w:r>
      <w:r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  <w:t>.</w:t>
      </w:r>
    </w:p>
    <w:p w:rsidR="005B50DA" w:rsidRPr="00312B53" w:rsidRDefault="00312B53" w:rsidP="00A56134">
      <w:pPr>
        <w:autoSpaceDE w:val="0"/>
        <w:autoSpaceDN w:val="0"/>
        <w:adjustRightInd w:val="0"/>
        <w:spacing w:before="280" w:after="0" w:line="360" w:lineRule="auto"/>
        <w:jc w:val="both"/>
        <w:rPr>
          <w:rFonts w:eastAsia="Times New Roman" w:cs="Arial"/>
          <w:bCs/>
          <w:noProof w:val="0"/>
          <w:color w:val="000000"/>
          <w:sz w:val="28"/>
          <w:szCs w:val="28"/>
          <w:u w:val="single"/>
          <w:lang w:val="es-UY" w:eastAsia="es-UY"/>
        </w:rPr>
      </w:pPr>
      <w:r w:rsidRPr="00312B53">
        <w:rPr>
          <w:rFonts w:eastAsia="Times New Roman" w:cs="Arial"/>
          <w:bCs/>
          <w:noProof w:val="0"/>
          <w:color w:val="000000"/>
          <w:sz w:val="28"/>
          <w:szCs w:val="28"/>
          <w:u w:val="single"/>
          <w:lang w:val="es-UY" w:eastAsia="es-UY"/>
        </w:rPr>
        <w:t xml:space="preserve">Visita: día </w:t>
      </w:r>
      <w:r w:rsidR="00D00F5F">
        <w:rPr>
          <w:rFonts w:eastAsia="Times New Roman" w:cs="Arial"/>
          <w:bCs/>
          <w:noProof w:val="0"/>
          <w:color w:val="000000"/>
          <w:sz w:val="28"/>
          <w:szCs w:val="28"/>
          <w:u w:val="single"/>
          <w:lang w:val="es-UY" w:eastAsia="es-UY"/>
        </w:rPr>
        <w:t xml:space="preserve">Miércoles 10/04/2024 </w:t>
      </w:r>
    </w:p>
    <w:p w:rsidR="00312B53" w:rsidRDefault="00312B53" w:rsidP="00A56134">
      <w:pPr>
        <w:autoSpaceDE w:val="0"/>
        <w:autoSpaceDN w:val="0"/>
        <w:adjustRightInd w:val="0"/>
        <w:spacing w:before="280" w:after="0" w:line="360" w:lineRule="auto"/>
        <w:jc w:val="both"/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</w:pPr>
      <w:r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  <w:t>Hora 10:00 a 11:00</w:t>
      </w:r>
    </w:p>
    <w:p w:rsidR="00312B53" w:rsidRPr="00312B53" w:rsidRDefault="00312B53" w:rsidP="00A56134">
      <w:pPr>
        <w:autoSpaceDE w:val="0"/>
        <w:autoSpaceDN w:val="0"/>
        <w:adjustRightInd w:val="0"/>
        <w:spacing w:before="280" w:after="0" w:line="360" w:lineRule="auto"/>
        <w:jc w:val="both"/>
        <w:rPr>
          <w:rFonts w:eastAsia="Times New Roman" w:cs="Arial"/>
          <w:bCs/>
          <w:noProof w:val="0"/>
          <w:color w:val="000000"/>
          <w:sz w:val="28"/>
          <w:szCs w:val="28"/>
          <w:u w:val="single"/>
          <w:lang w:val="es-UY" w:eastAsia="es-UY"/>
        </w:rPr>
      </w:pPr>
      <w:r w:rsidRPr="00312B53">
        <w:rPr>
          <w:rFonts w:eastAsia="Times New Roman" w:cs="Arial"/>
          <w:bCs/>
          <w:noProof w:val="0"/>
          <w:color w:val="000000"/>
          <w:sz w:val="28"/>
          <w:szCs w:val="28"/>
          <w:u w:val="single"/>
          <w:lang w:val="es-UY" w:eastAsia="es-UY"/>
        </w:rPr>
        <w:t xml:space="preserve">Visita Obligatoria </w:t>
      </w:r>
    </w:p>
    <w:p w:rsidR="00312B53" w:rsidRDefault="00312B53" w:rsidP="00A56134">
      <w:pPr>
        <w:autoSpaceDE w:val="0"/>
        <w:autoSpaceDN w:val="0"/>
        <w:adjustRightInd w:val="0"/>
        <w:spacing w:before="280" w:after="0" w:line="360" w:lineRule="auto"/>
        <w:jc w:val="both"/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</w:pPr>
      <w:r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  <w:t xml:space="preserve">Lugar: Cuartel Centenario de Bomberos, Colonia 1665 ente Minas y Magallanes. </w:t>
      </w:r>
    </w:p>
    <w:p w:rsidR="00862007" w:rsidRDefault="003637B4" w:rsidP="00A56134">
      <w:pPr>
        <w:autoSpaceDE w:val="0"/>
        <w:autoSpaceDN w:val="0"/>
        <w:adjustRightInd w:val="0"/>
        <w:spacing w:before="280" w:after="0" w:line="360" w:lineRule="auto"/>
        <w:jc w:val="both"/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</w:pPr>
      <w:r w:rsidRPr="005B50DA">
        <w:rPr>
          <w:rFonts w:eastAsia="Times New Roman" w:cs="Arial"/>
          <w:b/>
          <w:bCs/>
          <w:noProof w:val="0"/>
          <w:color w:val="000000"/>
          <w:sz w:val="28"/>
          <w:szCs w:val="28"/>
          <w:lang w:val="es-UY" w:eastAsia="es-UY"/>
        </w:rPr>
        <w:t>E</w:t>
      </w:r>
      <w:r w:rsidR="00612A60" w:rsidRPr="005B50DA">
        <w:rPr>
          <w:rFonts w:eastAsia="Times New Roman" w:cs="Arial"/>
          <w:b/>
          <w:bCs/>
          <w:noProof w:val="0"/>
          <w:color w:val="000000"/>
          <w:sz w:val="28"/>
          <w:szCs w:val="28"/>
          <w:lang w:val="es-UY" w:eastAsia="es-UY"/>
        </w:rPr>
        <w:t xml:space="preserve">n </w:t>
      </w:r>
      <w:r w:rsidR="00BE79C8" w:rsidRPr="005B50DA">
        <w:rPr>
          <w:rFonts w:eastAsia="Times New Roman" w:cs="Arial"/>
          <w:b/>
          <w:bCs/>
          <w:noProof w:val="0"/>
          <w:color w:val="000000"/>
          <w:sz w:val="28"/>
          <w:szCs w:val="28"/>
          <w:lang w:val="es-UY" w:eastAsia="es-UY"/>
        </w:rPr>
        <w:t xml:space="preserve">la </w:t>
      </w:r>
      <w:r w:rsidR="00612A60" w:rsidRPr="005B50DA">
        <w:rPr>
          <w:rFonts w:eastAsia="Times New Roman" w:cs="Arial"/>
          <w:b/>
          <w:bCs/>
          <w:noProof w:val="0"/>
          <w:color w:val="000000"/>
          <w:sz w:val="28"/>
          <w:szCs w:val="28"/>
          <w:lang w:val="es-UY" w:eastAsia="es-UY"/>
        </w:rPr>
        <w:t xml:space="preserve">oferta </w:t>
      </w:r>
      <w:r w:rsidR="00AC3280" w:rsidRPr="005B50DA">
        <w:rPr>
          <w:rFonts w:eastAsia="Times New Roman" w:cs="Arial"/>
          <w:b/>
          <w:bCs/>
          <w:noProof w:val="0"/>
          <w:color w:val="000000"/>
          <w:sz w:val="28"/>
          <w:szCs w:val="28"/>
          <w:lang w:val="es-UY" w:eastAsia="es-UY"/>
        </w:rPr>
        <w:t>deben</w:t>
      </w:r>
      <w:r w:rsidR="00612A60" w:rsidRPr="005B50DA">
        <w:rPr>
          <w:rFonts w:eastAsia="Times New Roman" w:cs="Arial"/>
          <w:b/>
          <w:bCs/>
          <w:noProof w:val="0"/>
          <w:color w:val="000000"/>
          <w:sz w:val="28"/>
          <w:szCs w:val="28"/>
          <w:lang w:val="es-UY" w:eastAsia="es-UY"/>
        </w:rPr>
        <w:t xml:space="preserve"> estar </w:t>
      </w:r>
      <w:r w:rsidR="00AC3280"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  <w:t>contemplados</w:t>
      </w:r>
      <w:r w:rsidR="00A56134"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  <w:t xml:space="preserve"> todos los </w:t>
      </w:r>
      <w:r w:rsidR="00862007"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  <w:t>gastos</w:t>
      </w:r>
      <w:r w:rsidR="005B50DA"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  <w:t xml:space="preserve">, </w:t>
      </w:r>
      <w:r w:rsidR="005B50DA" w:rsidRPr="005B50DA">
        <w:rPr>
          <w:rFonts w:eastAsia="Times New Roman" w:cs="Arial"/>
          <w:b/>
          <w:bCs/>
          <w:noProof w:val="0"/>
          <w:color w:val="000000"/>
          <w:sz w:val="28"/>
          <w:szCs w:val="28"/>
          <w:lang w:val="es-UY" w:eastAsia="es-UY"/>
        </w:rPr>
        <w:t>constancia</w:t>
      </w:r>
      <w:r w:rsidR="005B50DA"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  <w:t xml:space="preserve"> de visita y </w:t>
      </w:r>
      <w:r w:rsidR="005B50DA" w:rsidRPr="005B50DA">
        <w:rPr>
          <w:rFonts w:eastAsia="Times New Roman" w:cs="Arial"/>
          <w:b/>
          <w:bCs/>
          <w:noProof w:val="0"/>
          <w:color w:val="000000"/>
          <w:sz w:val="28"/>
          <w:szCs w:val="28"/>
          <w:lang w:val="es-UY" w:eastAsia="es-UY"/>
        </w:rPr>
        <w:t>oferta firmada adjunta como archivo</w:t>
      </w:r>
      <w:r w:rsidR="005B50DA"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  <w:t>.</w:t>
      </w:r>
    </w:p>
    <w:p w:rsidR="00A3572C" w:rsidRPr="00B86417" w:rsidRDefault="00862007" w:rsidP="00A56134">
      <w:pPr>
        <w:autoSpaceDE w:val="0"/>
        <w:autoSpaceDN w:val="0"/>
        <w:adjustRightInd w:val="0"/>
        <w:spacing w:before="280" w:after="0" w:line="360" w:lineRule="auto"/>
        <w:jc w:val="both"/>
        <w:rPr>
          <w:rFonts w:eastAsia="Times New Roman" w:cs="Arial"/>
          <w:bCs/>
          <w:noProof w:val="0"/>
          <w:color w:val="000000"/>
          <w:sz w:val="28"/>
          <w:szCs w:val="28"/>
          <w:highlight w:val="yellow"/>
          <w:lang w:val="es-UY" w:eastAsia="es-UY"/>
        </w:rPr>
      </w:pPr>
      <w:r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  <w:t xml:space="preserve">Consultas </w:t>
      </w:r>
      <w:r w:rsidR="00B86417"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  <w:t>vía</w:t>
      </w:r>
      <w:r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  <w:t xml:space="preserve"> mail</w:t>
      </w:r>
      <w:r w:rsidR="00B86417"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  <w:t xml:space="preserve">: </w:t>
      </w:r>
      <w:hyperlink r:id="rId8" w:history="1">
        <w:r w:rsidR="008404D2" w:rsidRPr="00371413">
          <w:rPr>
            <w:rStyle w:val="Hipervnculo"/>
            <w:rFonts w:eastAsia="Times New Roman" w:cs="Arial"/>
            <w:bCs/>
            <w:noProof w:val="0"/>
            <w:sz w:val="28"/>
            <w:szCs w:val="28"/>
            <w:lang w:val="es-UY" w:eastAsia="es-UY"/>
          </w:rPr>
          <w:t>bomberos-compas@minteriorgub.uy</w:t>
        </w:r>
      </w:hyperlink>
      <w:r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  <w:t xml:space="preserve"> , asunto </w:t>
      </w:r>
      <w:r w:rsidR="00D00F5F"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  <w:t xml:space="preserve">: </w:t>
      </w:r>
      <w:r w:rsidR="004E3D14"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  <w:t>“</w:t>
      </w:r>
      <w:r w:rsidR="00D00F5F"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  <w:t>Confección de vidrio lateral Ómnibus FAW</w:t>
      </w:r>
      <w:r w:rsidR="00B86417"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  <w:t>”</w:t>
      </w:r>
    </w:p>
    <w:p w:rsidR="00A3572C" w:rsidRPr="005D4C91" w:rsidRDefault="00A3572C" w:rsidP="00034525">
      <w:pPr>
        <w:jc w:val="center"/>
        <w:rPr>
          <w:rFonts w:ascii="Gungsuh" w:eastAsia="Gungsuh" w:hAnsi="Gungsuh"/>
          <w:sz w:val="44"/>
          <w:szCs w:val="44"/>
          <w:u w:val="single"/>
          <w:lang w:val="es-UY"/>
        </w:rPr>
      </w:pPr>
    </w:p>
    <w:sectPr w:rsidR="00A3572C" w:rsidRPr="005D4C91" w:rsidSect="00E01D4C">
      <w:headerReference w:type="default" r:id="rId9"/>
      <w:footerReference w:type="default" r:id="rId10"/>
      <w:pgSz w:w="11907" w:h="16839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52" w:rsidRDefault="00AC2C52">
      <w:pPr>
        <w:spacing w:after="0" w:line="240" w:lineRule="auto"/>
      </w:pPr>
      <w:r>
        <w:separator/>
      </w:r>
    </w:p>
  </w:endnote>
  <w:endnote w:type="continuationSeparator" w:id="1">
    <w:p w:rsidR="00AC2C52" w:rsidRDefault="00AC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4C" w:rsidRDefault="009A68C7">
    <w:pPr>
      <w:pStyle w:val="Piedepgina1"/>
      <w:tabs>
        <w:tab w:val="clear" w:pos="8838"/>
        <w:tab w:val="right" w:pos="8505"/>
      </w:tabs>
      <w:jc w:val="center"/>
      <w:rPr>
        <w:color w:val="404040"/>
        <w:sz w:val="20"/>
      </w:rPr>
    </w:pPr>
    <w:hyperlink r:id="rId1" w:history="1">
      <w:r w:rsidR="0065607E">
        <w:rPr>
          <w:rStyle w:val="Hipervnculo1"/>
          <w:sz w:val="20"/>
        </w:rPr>
        <w:t>bomberos-compras@minterior.gub.uy-</w:t>
      </w:r>
    </w:hyperlink>
    <w:r w:rsidR="0065607E">
      <w:rPr>
        <w:color w:val="404040"/>
        <w:sz w:val="20"/>
      </w:rPr>
      <w:t xml:space="preserve"> 24</w:t>
    </w:r>
    <w:r w:rsidR="00BD1456">
      <w:rPr>
        <w:color w:val="404040"/>
        <w:sz w:val="20"/>
      </w:rPr>
      <w:t>007168</w:t>
    </w:r>
  </w:p>
  <w:p w:rsidR="00E01D4C" w:rsidRDefault="00E01D4C">
    <w:pPr>
      <w:pStyle w:val="Piedepgina1"/>
      <w:tabs>
        <w:tab w:val="clear" w:pos="8838"/>
        <w:tab w:val="right" w:pos="8505"/>
      </w:tabs>
      <w:rPr>
        <w:color w:val="40404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52" w:rsidRDefault="00AC2C52">
      <w:pPr>
        <w:spacing w:after="0" w:line="240" w:lineRule="auto"/>
      </w:pPr>
      <w:r>
        <w:separator/>
      </w:r>
    </w:p>
  </w:footnote>
  <w:footnote w:type="continuationSeparator" w:id="1">
    <w:p w:rsidR="00AC2C52" w:rsidRDefault="00AC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4C" w:rsidRDefault="0068105F">
    <w:pPr>
      <w:pStyle w:val="Encabezado1"/>
      <w:tabs>
        <w:tab w:val="clear" w:pos="8838"/>
        <w:tab w:val="right" w:pos="8505"/>
      </w:tabs>
    </w:pPr>
    <w:r>
      <w:rPr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131445</wp:posOffset>
          </wp:positionV>
          <wp:extent cx="7562215" cy="722630"/>
          <wp:effectExtent l="1905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CC5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6802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6D0143"/>
    <w:rsid w:val="00007F3A"/>
    <w:rsid w:val="000127B6"/>
    <w:rsid w:val="00034525"/>
    <w:rsid w:val="00034764"/>
    <w:rsid w:val="00072881"/>
    <w:rsid w:val="00081E0E"/>
    <w:rsid w:val="00082E20"/>
    <w:rsid w:val="000909A8"/>
    <w:rsid w:val="000A5E51"/>
    <w:rsid w:val="000C61B2"/>
    <w:rsid w:val="000E05FD"/>
    <w:rsid w:val="00127699"/>
    <w:rsid w:val="00135D3C"/>
    <w:rsid w:val="00142402"/>
    <w:rsid w:val="00153945"/>
    <w:rsid w:val="00156016"/>
    <w:rsid w:val="001823F5"/>
    <w:rsid w:val="00190AAB"/>
    <w:rsid w:val="00192FE8"/>
    <w:rsid w:val="002325FC"/>
    <w:rsid w:val="0023488F"/>
    <w:rsid w:val="0025594C"/>
    <w:rsid w:val="00260334"/>
    <w:rsid w:val="00263A5F"/>
    <w:rsid w:val="002648D7"/>
    <w:rsid w:val="002D4F5E"/>
    <w:rsid w:val="00312B53"/>
    <w:rsid w:val="0035699F"/>
    <w:rsid w:val="003637B4"/>
    <w:rsid w:val="00442CB1"/>
    <w:rsid w:val="00474DD7"/>
    <w:rsid w:val="004A27A8"/>
    <w:rsid w:val="004D092F"/>
    <w:rsid w:val="004E0DE4"/>
    <w:rsid w:val="004E3D14"/>
    <w:rsid w:val="004E52E7"/>
    <w:rsid w:val="0054193E"/>
    <w:rsid w:val="00575FB7"/>
    <w:rsid w:val="00590CBE"/>
    <w:rsid w:val="005A41B7"/>
    <w:rsid w:val="005B50DA"/>
    <w:rsid w:val="005C0451"/>
    <w:rsid w:val="005C4E8D"/>
    <w:rsid w:val="005D4C91"/>
    <w:rsid w:val="005E7DBA"/>
    <w:rsid w:val="00612A60"/>
    <w:rsid w:val="0065607E"/>
    <w:rsid w:val="0068105F"/>
    <w:rsid w:val="006908C4"/>
    <w:rsid w:val="006D0143"/>
    <w:rsid w:val="006F30B9"/>
    <w:rsid w:val="00707D09"/>
    <w:rsid w:val="0071018C"/>
    <w:rsid w:val="007403EC"/>
    <w:rsid w:val="0077073D"/>
    <w:rsid w:val="00790C46"/>
    <w:rsid w:val="007C38A1"/>
    <w:rsid w:val="00801C2A"/>
    <w:rsid w:val="008218B5"/>
    <w:rsid w:val="00827D21"/>
    <w:rsid w:val="008404D2"/>
    <w:rsid w:val="008441BF"/>
    <w:rsid w:val="00847B1D"/>
    <w:rsid w:val="00862007"/>
    <w:rsid w:val="008E60E7"/>
    <w:rsid w:val="008E6A61"/>
    <w:rsid w:val="008F4E61"/>
    <w:rsid w:val="00900CB8"/>
    <w:rsid w:val="009463D5"/>
    <w:rsid w:val="00957531"/>
    <w:rsid w:val="009774F4"/>
    <w:rsid w:val="00995A2B"/>
    <w:rsid w:val="009A68C7"/>
    <w:rsid w:val="00A1248A"/>
    <w:rsid w:val="00A31891"/>
    <w:rsid w:val="00A3572C"/>
    <w:rsid w:val="00A56134"/>
    <w:rsid w:val="00AA4E32"/>
    <w:rsid w:val="00AB3123"/>
    <w:rsid w:val="00AC2C52"/>
    <w:rsid w:val="00AC3280"/>
    <w:rsid w:val="00AE2DA0"/>
    <w:rsid w:val="00AF1A89"/>
    <w:rsid w:val="00B03776"/>
    <w:rsid w:val="00B04D45"/>
    <w:rsid w:val="00B35E34"/>
    <w:rsid w:val="00B41AF8"/>
    <w:rsid w:val="00B61FB6"/>
    <w:rsid w:val="00B81137"/>
    <w:rsid w:val="00B86417"/>
    <w:rsid w:val="00B9355A"/>
    <w:rsid w:val="00BD1456"/>
    <w:rsid w:val="00BE27F1"/>
    <w:rsid w:val="00BE79C8"/>
    <w:rsid w:val="00C06D13"/>
    <w:rsid w:val="00C31A0C"/>
    <w:rsid w:val="00C35018"/>
    <w:rsid w:val="00C4177B"/>
    <w:rsid w:val="00C97F32"/>
    <w:rsid w:val="00D00F5F"/>
    <w:rsid w:val="00D07473"/>
    <w:rsid w:val="00D205EA"/>
    <w:rsid w:val="00D42B8F"/>
    <w:rsid w:val="00D452B9"/>
    <w:rsid w:val="00D642F8"/>
    <w:rsid w:val="00DA2E9A"/>
    <w:rsid w:val="00DA3D28"/>
    <w:rsid w:val="00DB6627"/>
    <w:rsid w:val="00E01D4C"/>
    <w:rsid w:val="00E47F05"/>
    <w:rsid w:val="00ED0AA8"/>
    <w:rsid w:val="00F12F43"/>
    <w:rsid w:val="00F2634C"/>
    <w:rsid w:val="00F3612F"/>
    <w:rsid w:val="00F41E31"/>
    <w:rsid w:val="00F60802"/>
    <w:rsid w:val="00F630A8"/>
    <w:rsid w:val="00F810A0"/>
    <w:rsid w:val="00FA1C96"/>
    <w:rsid w:val="00FC01DE"/>
    <w:rsid w:val="00FE0DAA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4C"/>
    <w:pPr>
      <w:spacing w:after="160" w:line="259" w:lineRule="auto"/>
    </w:pPr>
    <w:rPr>
      <w:rFonts w:ascii="Arial" w:eastAsia="Arial" w:hAnsi="Arial"/>
      <w:noProof/>
      <w:sz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E01D4C"/>
    <w:rPr>
      <w:rFonts w:ascii="Arial" w:eastAsia="Arial" w:hAnsi="Arial"/>
      <w:noProof/>
      <w:sz w:val="24"/>
      <w:lang w:val="en-US" w:eastAsia="en-US"/>
    </w:rPr>
  </w:style>
  <w:style w:type="paragraph" w:customStyle="1" w:styleId="Encabezado1">
    <w:name w:val="Encabezado1"/>
    <w:basedOn w:val="Normal"/>
    <w:rsid w:val="00E01D4C"/>
    <w:pPr>
      <w:tabs>
        <w:tab w:val="center" w:pos="4419"/>
        <w:tab w:val="right" w:pos="8838"/>
      </w:tabs>
      <w:spacing w:after="0" w:line="240" w:lineRule="atLeast"/>
    </w:pPr>
  </w:style>
  <w:style w:type="character" w:customStyle="1" w:styleId="Hipervnculo1">
    <w:name w:val="Hipervínculo1"/>
    <w:basedOn w:val="Fuentedeprrafopredeter"/>
    <w:rsid w:val="00E01D4C"/>
    <w:rPr>
      <w:color w:val="0000FF"/>
      <w:u w:val="single"/>
    </w:rPr>
  </w:style>
  <w:style w:type="paragraph" w:customStyle="1" w:styleId="Piedepgina1">
    <w:name w:val="Pie de página1"/>
    <w:basedOn w:val="Normal"/>
    <w:rsid w:val="00E01D4C"/>
    <w:pPr>
      <w:tabs>
        <w:tab w:val="center" w:pos="4419"/>
        <w:tab w:val="right" w:pos="8838"/>
      </w:tabs>
      <w:spacing w:after="0" w:line="240" w:lineRule="atLeast"/>
    </w:pPr>
  </w:style>
  <w:style w:type="character" w:customStyle="1" w:styleId="EncabezadoCar">
    <w:name w:val="Encabezado Car"/>
    <w:basedOn w:val="Fuentedeprrafopredeter"/>
    <w:rsid w:val="00E01D4C"/>
  </w:style>
  <w:style w:type="character" w:customStyle="1" w:styleId="PiedepginaCar">
    <w:name w:val="Pie de página Car"/>
    <w:basedOn w:val="Fuentedeprrafopredeter"/>
    <w:rsid w:val="00E01D4C"/>
  </w:style>
  <w:style w:type="paragraph" w:styleId="Textodeglobo">
    <w:name w:val="Balloon Text"/>
    <w:basedOn w:val="Normal"/>
    <w:link w:val="TextodegloboCar"/>
    <w:uiPriority w:val="99"/>
    <w:semiHidden/>
    <w:unhideWhenUsed/>
    <w:rsid w:val="000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525"/>
    <w:rPr>
      <w:rFonts w:ascii="Tahoma" w:eastAsia="Arial" w:hAnsi="Tahoma" w:cs="Tahoma"/>
      <w:noProof/>
      <w:sz w:val="16"/>
      <w:szCs w:val="16"/>
      <w:lang w:val="en-US" w:eastAsia="en-US"/>
    </w:rPr>
  </w:style>
  <w:style w:type="paragraph" w:styleId="Encabezado">
    <w:name w:val="header"/>
    <w:basedOn w:val="Normal"/>
    <w:link w:val="EncabezadoCar1"/>
    <w:uiPriority w:val="99"/>
    <w:semiHidden/>
    <w:unhideWhenUsed/>
    <w:rsid w:val="00BD1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BD1456"/>
    <w:rPr>
      <w:rFonts w:ascii="Arial" w:eastAsia="Arial" w:hAnsi="Arial"/>
      <w:noProof/>
      <w:sz w:val="24"/>
      <w:lang w:val="en-US" w:eastAsia="en-US"/>
    </w:rPr>
  </w:style>
  <w:style w:type="paragraph" w:styleId="Piedepgina">
    <w:name w:val="footer"/>
    <w:basedOn w:val="Normal"/>
    <w:link w:val="PiedepginaCar1"/>
    <w:uiPriority w:val="99"/>
    <w:semiHidden/>
    <w:unhideWhenUsed/>
    <w:rsid w:val="00BD1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BD1456"/>
    <w:rPr>
      <w:rFonts w:ascii="Arial" w:eastAsia="Arial" w:hAnsi="Arial"/>
      <w:noProof/>
      <w:sz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AC32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04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mberos-compas@minterior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mberos-compras@minterior.gub.uy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FA71-D607-4A7A-93FD-858F4B74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Base>C:\Users\32022248\Desktop\maquina de claudia\COMPRA DIRECTA 237-2021 SOFTWARE\</HyperlinkBase>
  <HLinks>
    <vt:vector size="6" baseType="variant"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mailto:bomberos-compras@minterior.gub.uy-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2023-12-15T14:26:00Z</cp:lastPrinted>
  <dcterms:created xsi:type="dcterms:W3CDTF">2024-04-05T16:35:00Z</dcterms:created>
  <dcterms:modified xsi:type="dcterms:W3CDTF">2024-04-05T16:35:00Z</dcterms:modified>
</cp:coreProperties>
</file>