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31" w:rsidRDefault="00310131" w:rsidP="00393248">
      <w:pPr>
        <w:rPr>
          <w:b/>
          <w:lang w:val="es-ES"/>
        </w:rPr>
      </w:pPr>
    </w:p>
    <w:p w:rsidR="00AD7190" w:rsidRDefault="00AD7190" w:rsidP="00AD7190">
      <w:pPr>
        <w:tabs>
          <w:tab w:val="left" w:pos="2550"/>
        </w:tabs>
        <w:spacing w:line="360" w:lineRule="auto"/>
        <w:ind w:left="993" w:hanging="993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</w:t>
      </w:r>
      <w:proofErr w:type="spellStart"/>
      <w:r>
        <w:rPr>
          <w:rFonts w:eastAsia="Arial Unicode MS" w:cs="Arial Unicode MS"/>
          <w:b/>
          <w:sz w:val="32"/>
          <w:szCs w:val="32"/>
          <w:u w:val="single"/>
        </w:rPr>
        <w:t>Nº</w:t>
      </w:r>
      <w:proofErr w:type="spellEnd"/>
      <w:r>
        <w:rPr>
          <w:rFonts w:eastAsia="Arial Unicode MS" w:cs="Arial Unicode MS"/>
          <w:b/>
          <w:sz w:val="32"/>
          <w:szCs w:val="32"/>
          <w:u w:val="single"/>
        </w:rPr>
        <w:t xml:space="preserve"> </w:t>
      </w:r>
      <w:r w:rsidR="009D418F">
        <w:rPr>
          <w:rFonts w:eastAsia="Arial Unicode MS" w:cs="Arial Unicode MS"/>
          <w:b/>
          <w:sz w:val="32"/>
          <w:szCs w:val="32"/>
          <w:u w:val="single"/>
        </w:rPr>
        <w:t>6308</w:t>
      </w:r>
    </w:p>
    <w:p w:rsidR="00AD7190" w:rsidRDefault="00AD7190" w:rsidP="00AD7190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9D418F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AD7190" w:rsidRDefault="00AD7190" w:rsidP="00AD7190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9D418F">
        <w:rPr>
          <w:rFonts w:eastAsia="Arial Unicode MS" w:cs="Arial Unicode MS"/>
          <w:b/>
          <w:sz w:val="28"/>
          <w:szCs w:val="28"/>
          <w:u w:val="single"/>
        </w:rPr>
        <w:t>Vías</w:t>
      </w:r>
      <w:r w:rsidR="00BC7441">
        <w:rPr>
          <w:rFonts w:eastAsia="Arial Unicode MS" w:cs="Arial Unicode MS"/>
          <w:b/>
          <w:sz w:val="28"/>
          <w:szCs w:val="28"/>
          <w:u w:val="single"/>
        </w:rPr>
        <w:t xml:space="preserve"> Navegables</w:t>
      </w:r>
    </w:p>
    <w:p w:rsidR="00AD7190" w:rsidRDefault="00AD7190" w:rsidP="00AD7190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9D418F">
        <w:rPr>
          <w:rFonts w:eastAsia="Arial Unicode MS" w:cs="Arial Unicode MS"/>
          <w:b/>
          <w:sz w:val="28"/>
          <w:szCs w:val="28"/>
          <w:u w:val="single"/>
        </w:rPr>
        <w:t>6/3/24</w:t>
      </w:r>
    </w:p>
    <w:p w:rsidR="00E87067" w:rsidRPr="00456071" w:rsidRDefault="00E87067" w:rsidP="00AD7190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</w:p>
    <w:p w:rsidR="00AD7190" w:rsidRDefault="00AD7190" w:rsidP="00AD7190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DETALLE DE LA SOLICITUD:</w:t>
      </w:r>
    </w:p>
    <w:p w:rsidR="003F63CD" w:rsidRDefault="00E87067" w:rsidP="00BC7441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proofErr w:type="spellStart"/>
      <w:r>
        <w:rPr>
          <w:rFonts w:eastAsia="Arial Unicode MS" w:cs="Arial Unicode MS"/>
          <w:b/>
        </w:rPr>
        <w:t>Item</w:t>
      </w:r>
      <w:proofErr w:type="spellEnd"/>
      <w:r>
        <w:rPr>
          <w:rFonts w:eastAsia="Arial Unicode MS" w:cs="Arial Unicode MS"/>
          <w:b/>
        </w:rPr>
        <w:t xml:space="preserve"> 1</w:t>
      </w:r>
      <w:r w:rsidR="009D418F">
        <w:rPr>
          <w:rFonts w:eastAsia="Arial Unicode MS" w:cs="Arial Unicode MS"/>
          <w:b/>
        </w:rPr>
        <w:t>- Dos cubiertas para auto levador 6.00-9 SH 278 (10 TELAS)</w:t>
      </w:r>
    </w:p>
    <w:p w:rsidR="009D418F" w:rsidRDefault="009D418F" w:rsidP="00BC7441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proofErr w:type="spellStart"/>
      <w:r>
        <w:rPr>
          <w:rFonts w:eastAsia="Arial Unicode MS" w:cs="Arial Unicode MS"/>
          <w:b/>
        </w:rPr>
        <w:t>Item</w:t>
      </w:r>
      <w:proofErr w:type="spellEnd"/>
      <w:r>
        <w:rPr>
          <w:rFonts w:eastAsia="Arial Unicode MS" w:cs="Arial Unicode MS"/>
          <w:b/>
        </w:rPr>
        <w:t xml:space="preserve"> 2- Dos cubiertas para auto levador 7.00-12 CL 619</w:t>
      </w:r>
    </w:p>
    <w:p w:rsidR="003F63CD" w:rsidRDefault="003F63CD" w:rsidP="00AD7190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                                                       </w:t>
      </w:r>
    </w:p>
    <w:p w:rsidR="003F63CD" w:rsidRPr="00F25CEC" w:rsidRDefault="003F63CD" w:rsidP="00AD7190">
      <w:pPr>
        <w:tabs>
          <w:tab w:val="left" w:pos="2550"/>
        </w:tabs>
        <w:spacing w:line="360" w:lineRule="auto"/>
        <w:rPr>
          <w:rFonts w:eastAsia="Arial Unicode MS"/>
          <w:lang w:val="es-MX"/>
        </w:rPr>
      </w:pPr>
    </w:p>
    <w:p w:rsidR="00AD7190" w:rsidRDefault="00AD7190" w:rsidP="00AD7190">
      <w:pPr>
        <w:spacing w:line="360" w:lineRule="auto"/>
        <w:rPr>
          <w:rFonts w:eastAsia="Arial Unicode MS"/>
          <w:lang w:val="es-MX"/>
        </w:rPr>
      </w:pPr>
      <w:r>
        <w:rPr>
          <w:rFonts w:eastAsia="Arial Unicode MS"/>
          <w:b/>
          <w:lang w:val="es-MX"/>
        </w:rPr>
        <w:t>ESPECIFICAR:</w:t>
      </w:r>
    </w:p>
    <w:p w:rsidR="00AD7190" w:rsidRDefault="00AD7190" w:rsidP="00AD7190">
      <w:pPr>
        <w:numPr>
          <w:ilvl w:val="0"/>
          <w:numId w:val="2"/>
        </w:numPr>
        <w:spacing w:after="0" w:line="360" w:lineRule="auto"/>
        <w:ind w:right="0"/>
        <w:jc w:val="left"/>
        <w:rPr>
          <w:rFonts w:eastAsia="Arial Unicode MS"/>
          <w:lang w:val="es-MX"/>
        </w:rPr>
      </w:pPr>
      <w:r>
        <w:rPr>
          <w:rFonts w:eastAsia="Arial Unicode MS"/>
          <w:lang w:val="es-MX"/>
        </w:rPr>
        <w:t>Mantenimiento de oferta</w:t>
      </w:r>
    </w:p>
    <w:p w:rsidR="00AD7190" w:rsidRDefault="00AD7190" w:rsidP="00AD7190">
      <w:pPr>
        <w:numPr>
          <w:ilvl w:val="0"/>
          <w:numId w:val="2"/>
        </w:numPr>
        <w:spacing w:after="0" w:line="360" w:lineRule="auto"/>
        <w:ind w:right="0"/>
        <w:jc w:val="left"/>
        <w:rPr>
          <w:rFonts w:eastAsia="Arial Unicode MS"/>
          <w:lang w:val="es-MX"/>
        </w:rPr>
      </w:pPr>
      <w:r>
        <w:rPr>
          <w:rFonts w:eastAsia="Arial Unicode MS"/>
          <w:lang w:val="es-MX"/>
        </w:rPr>
        <w:t>Si los precios cotizados incluyen el IVA</w:t>
      </w:r>
    </w:p>
    <w:p w:rsidR="00AD7190" w:rsidRDefault="00AD7190" w:rsidP="00AD7190">
      <w:pPr>
        <w:rPr>
          <w:rFonts w:eastAsia="Arial Unicode MS"/>
          <w:b/>
          <w:lang w:val="es-MX"/>
        </w:rPr>
      </w:pPr>
    </w:p>
    <w:p w:rsidR="00AD7190" w:rsidRDefault="00AD7190" w:rsidP="00AD7190">
      <w:pPr>
        <w:rPr>
          <w:rFonts w:eastAsia="Arial Unicode MS"/>
          <w:b/>
          <w:lang w:val="es-MX"/>
        </w:rPr>
      </w:pPr>
      <w:r>
        <w:rPr>
          <w:rFonts w:eastAsia="Arial Unicode MS"/>
          <w:b/>
          <w:lang w:val="es-MX"/>
        </w:rPr>
        <w:t>COTIZAR:</w:t>
      </w:r>
      <w:r>
        <w:rPr>
          <w:rFonts w:eastAsia="Arial Unicode MS"/>
          <w:b/>
          <w:lang w:val="es-MX"/>
        </w:rPr>
        <w:tab/>
      </w:r>
    </w:p>
    <w:p w:rsidR="00AD7190" w:rsidRDefault="00AD7190" w:rsidP="00AD7190">
      <w:pPr>
        <w:numPr>
          <w:ilvl w:val="0"/>
          <w:numId w:val="3"/>
        </w:numPr>
        <w:spacing w:after="0" w:line="240" w:lineRule="auto"/>
        <w:ind w:right="0"/>
        <w:jc w:val="left"/>
        <w:rPr>
          <w:rFonts w:eastAsia="Arial Unicode MS"/>
          <w:lang w:val="es-MX"/>
        </w:rPr>
      </w:pPr>
      <w:r>
        <w:rPr>
          <w:rFonts w:eastAsia="Arial Unicode MS"/>
          <w:lang w:val="es-MX"/>
        </w:rPr>
        <w:t xml:space="preserve">Precios pago </w:t>
      </w:r>
      <w:r>
        <w:rPr>
          <w:rFonts w:eastAsia="Arial Unicode MS"/>
          <w:b/>
          <w:lang w:val="es-MX"/>
        </w:rPr>
        <w:t>SIIF</w:t>
      </w:r>
    </w:p>
    <w:p w:rsidR="00AD7190" w:rsidRDefault="00AD7190" w:rsidP="00AD7190">
      <w:pPr>
        <w:rPr>
          <w:rFonts w:eastAsia="Arial Unicode MS"/>
          <w:lang w:val="es-MX"/>
        </w:rPr>
      </w:pPr>
    </w:p>
    <w:p w:rsidR="00AD7190" w:rsidRDefault="00AD7190" w:rsidP="00AD7190">
      <w:pPr>
        <w:rPr>
          <w:rFonts w:eastAsia="Arial Unicode MS"/>
          <w:b/>
          <w:lang w:val="es-MX"/>
        </w:rPr>
      </w:pPr>
      <w:r w:rsidRPr="005C636C">
        <w:rPr>
          <w:rFonts w:eastAsia="Arial Unicode MS"/>
          <w:b/>
          <w:lang w:val="es-MX"/>
        </w:rPr>
        <w:t xml:space="preserve">APERTURA DE OFERTAS: </w:t>
      </w:r>
    </w:p>
    <w:p w:rsidR="00AD7190" w:rsidRPr="005C636C" w:rsidRDefault="00AD7190" w:rsidP="00AD7190">
      <w:pPr>
        <w:pStyle w:val="Prrafodelista"/>
        <w:numPr>
          <w:ilvl w:val="0"/>
          <w:numId w:val="4"/>
        </w:numPr>
        <w:spacing w:after="160" w:line="259" w:lineRule="auto"/>
        <w:ind w:right="0"/>
        <w:jc w:val="left"/>
        <w:rPr>
          <w:rFonts w:eastAsia="Arial Unicode MS"/>
          <w:lang w:val="es-MX"/>
        </w:rPr>
      </w:pPr>
      <w:r w:rsidRPr="005C636C">
        <w:rPr>
          <w:rFonts w:eastAsia="Arial Unicode MS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eastAsia="Arial Unicode MS"/>
            <w:lang w:val="es-MX"/>
          </w:rPr>
          <w:t>www.comprasestatales.gub.uy</w:t>
        </w:r>
      </w:hyperlink>
      <w:r w:rsidRPr="005C636C">
        <w:rPr>
          <w:rFonts w:eastAsia="Arial Unicode MS"/>
          <w:lang w:val="es-MX"/>
        </w:rPr>
        <w:t xml:space="preserve">. </w:t>
      </w:r>
    </w:p>
    <w:p w:rsidR="00AD7190" w:rsidRDefault="00AD7190" w:rsidP="00AD7190">
      <w:pPr>
        <w:pStyle w:val="Prrafodelista"/>
        <w:numPr>
          <w:ilvl w:val="0"/>
          <w:numId w:val="4"/>
        </w:numPr>
        <w:spacing w:after="160" w:line="259" w:lineRule="auto"/>
        <w:ind w:right="0"/>
        <w:jc w:val="left"/>
        <w:rPr>
          <w:rFonts w:eastAsia="Arial Unicode MS"/>
          <w:lang w:val="es-MX"/>
        </w:rPr>
      </w:pPr>
      <w:r w:rsidRPr="005C636C">
        <w:rPr>
          <w:rFonts w:eastAsia="Arial Unicode MS"/>
          <w:lang w:val="es-MX"/>
        </w:rPr>
        <w:t>En la fecha y hora indicada se efectuará la apertura de ofertas automática.</w:t>
      </w:r>
    </w:p>
    <w:p w:rsidR="00AD7190" w:rsidRPr="005C636C" w:rsidRDefault="00AD7190" w:rsidP="00AD7190">
      <w:pPr>
        <w:pStyle w:val="Prrafodelista"/>
        <w:rPr>
          <w:rFonts w:eastAsia="Arial Unicode MS"/>
          <w:lang w:val="es-MX"/>
        </w:rPr>
      </w:pPr>
    </w:p>
    <w:p w:rsidR="00AD7190" w:rsidRPr="00B62B2A" w:rsidRDefault="00AD7190" w:rsidP="00AD7190">
      <w:pPr>
        <w:pStyle w:val="Prrafodelista"/>
        <w:numPr>
          <w:ilvl w:val="0"/>
          <w:numId w:val="4"/>
        </w:numPr>
        <w:spacing w:after="160" w:line="259" w:lineRule="auto"/>
        <w:ind w:right="0"/>
        <w:jc w:val="left"/>
        <w:rPr>
          <w:rFonts w:eastAsia="Arial Unicode MS"/>
          <w:lang w:val="es-MX"/>
        </w:rPr>
      </w:pPr>
      <w:r w:rsidRPr="00B62B2A">
        <w:rPr>
          <w:rFonts w:eastAsia="Arial Unicode MS"/>
          <w:lang w:val="es-MX"/>
        </w:rPr>
        <w:t xml:space="preserve">Por consultas </w:t>
      </w:r>
      <w:r w:rsidR="009D418F" w:rsidRPr="00B62B2A">
        <w:rPr>
          <w:rFonts w:eastAsia="Arial Unicode MS"/>
          <w:lang w:val="es-MX"/>
        </w:rPr>
        <w:t>contactars</w:t>
      </w:r>
      <w:r w:rsidR="009D418F">
        <w:rPr>
          <w:rFonts w:eastAsia="Arial Unicode MS"/>
          <w:lang w:val="es-MX"/>
        </w:rPr>
        <w:t>e: Óscar Martínez</w:t>
      </w:r>
      <w:bookmarkStart w:id="0" w:name="_GoBack"/>
      <w:bookmarkEnd w:id="0"/>
      <w:r w:rsidR="009D418F">
        <w:rPr>
          <w:rFonts w:eastAsia="Arial Unicode MS"/>
          <w:lang w:val="es-MX"/>
        </w:rPr>
        <w:t xml:space="preserve"> </w:t>
      </w:r>
      <w:r>
        <w:rPr>
          <w:rFonts w:eastAsia="Arial Unicode MS"/>
          <w:lang w:val="es-MX"/>
        </w:rPr>
        <w:t xml:space="preserve"> Tel 4542 2</w:t>
      </w:r>
      <w:r w:rsidR="00DB44F9">
        <w:rPr>
          <w:rFonts w:eastAsia="Arial Unicode MS"/>
          <w:lang w:val="es-MX"/>
        </w:rPr>
        <w:t>513</w:t>
      </w:r>
    </w:p>
    <w:p w:rsidR="00AD7190" w:rsidRPr="00F25CEC" w:rsidRDefault="00AD7190" w:rsidP="00AD7190">
      <w:pPr>
        <w:rPr>
          <w:rFonts w:eastAsia="Arial Unicode MS"/>
          <w:lang w:val="es-MX"/>
        </w:rPr>
      </w:pPr>
    </w:p>
    <w:p w:rsidR="00AD7190" w:rsidRPr="00BF438B" w:rsidRDefault="00AD7190" w:rsidP="00AD7190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7914E4" w:rsidRDefault="007914E4" w:rsidP="007914E4">
      <w:pPr>
        <w:tabs>
          <w:tab w:val="left" w:pos="2550"/>
        </w:tabs>
        <w:spacing w:line="360" w:lineRule="auto"/>
        <w:ind w:left="993" w:hanging="993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sectPr w:rsidR="007914E4" w:rsidSect="00FF2A3F">
      <w:headerReference w:type="default" r:id="rId9"/>
      <w:pgSz w:w="11906" w:h="16838"/>
      <w:pgMar w:top="709" w:right="1695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F3" w:rsidRDefault="00D227F3" w:rsidP="002E23F7">
      <w:pPr>
        <w:spacing w:after="0" w:line="240" w:lineRule="auto"/>
      </w:pPr>
      <w:r>
        <w:separator/>
      </w:r>
    </w:p>
  </w:endnote>
  <w:endnote w:type="continuationSeparator" w:id="0">
    <w:p w:rsidR="00D227F3" w:rsidRDefault="00D227F3" w:rsidP="002E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F3" w:rsidRDefault="00D227F3" w:rsidP="002E23F7">
      <w:pPr>
        <w:spacing w:after="0" w:line="240" w:lineRule="auto"/>
      </w:pPr>
      <w:r>
        <w:separator/>
      </w:r>
    </w:p>
  </w:footnote>
  <w:footnote w:type="continuationSeparator" w:id="0">
    <w:p w:rsidR="00D227F3" w:rsidRDefault="00D227F3" w:rsidP="002E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7" w:rsidRDefault="002E23F7" w:rsidP="002E23F7">
    <w:pPr>
      <w:spacing w:after="0" w:line="259" w:lineRule="auto"/>
      <w:ind w:left="0" w:right="993" w:firstLine="0"/>
      <w:jc w:val="right"/>
    </w:pPr>
    <w:r>
      <w:rPr>
        <w:noProof/>
      </w:rPr>
      <w:drawing>
        <wp:inline distT="0" distB="0" distL="0" distR="0">
          <wp:extent cx="4076699" cy="829310"/>
          <wp:effectExtent l="0" t="0" r="0" b="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6699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3F7" w:rsidRDefault="002E23F7" w:rsidP="002E23F7">
    <w:pPr>
      <w:spacing w:after="0" w:line="259" w:lineRule="auto"/>
      <w:ind w:left="47" w:right="0" w:firstLine="0"/>
      <w:jc w:val="center"/>
    </w:pPr>
  </w:p>
  <w:p w:rsidR="002E23F7" w:rsidRDefault="002E23F7">
    <w:pPr>
      <w:pStyle w:val="Encabezado"/>
    </w:pPr>
  </w:p>
  <w:p w:rsidR="00457BB3" w:rsidRDefault="00457B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218A"/>
    <w:multiLevelType w:val="hybridMultilevel"/>
    <w:tmpl w:val="0DDE8172"/>
    <w:lvl w:ilvl="0" w:tplc="0C964186">
      <w:numFmt w:val="bullet"/>
      <w:lvlText w:val="-"/>
      <w:lvlJc w:val="left"/>
      <w:pPr>
        <w:ind w:left="1078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6C"/>
    <w:rsid w:val="00057F87"/>
    <w:rsid w:val="00081D63"/>
    <w:rsid w:val="00156FDE"/>
    <w:rsid w:val="001D136C"/>
    <w:rsid w:val="002203F8"/>
    <w:rsid w:val="00246B21"/>
    <w:rsid w:val="00297143"/>
    <w:rsid w:val="002B5253"/>
    <w:rsid w:val="002E23F7"/>
    <w:rsid w:val="00310131"/>
    <w:rsid w:val="00340CFC"/>
    <w:rsid w:val="00393248"/>
    <w:rsid w:val="003F63CD"/>
    <w:rsid w:val="00401571"/>
    <w:rsid w:val="00457BB3"/>
    <w:rsid w:val="00491418"/>
    <w:rsid w:val="00496381"/>
    <w:rsid w:val="004C4C33"/>
    <w:rsid w:val="004D75C8"/>
    <w:rsid w:val="00541AE5"/>
    <w:rsid w:val="00550A25"/>
    <w:rsid w:val="0055410A"/>
    <w:rsid w:val="005E47E6"/>
    <w:rsid w:val="0067347D"/>
    <w:rsid w:val="00681333"/>
    <w:rsid w:val="00777BAE"/>
    <w:rsid w:val="007914E4"/>
    <w:rsid w:val="007E3804"/>
    <w:rsid w:val="00802AA4"/>
    <w:rsid w:val="00836612"/>
    <w:rsid w:val="00847841"/>
    <w:rsid w:val="008A3155"/>
    <w:rsid w:val="008B5451"/>
    <w:rsid w:val="008C2344"/>
    <w:rsid w:val="008E6D88"/>
    <w:rsid w:val="00905F41"/>
    <w:rsid w:val="00955783"/>
    <w:rsid w:val="009A0ECE"/>
    <w:rsid w:val="009B2BA3"/>
    <w:rsid w:val="009D418F"/>
    <w:rsid w:val="009E2C97"/>
    <w:rsid w:val="00A37E8C"/>
    <w:rsid w:val="00AD7190"/>
    <w:rsid w:val="00B90985"/>
    <w:rsid w:val="00BC295D"/>
    <w:rsid w:val="00BC7441"/>
    <w:rsid w:val="00C12675"/>
    <w:rsid w:val="00C13CA1"/>
    <w:rsid w:val="00C3261D"/>
    <w:rsid w:val="00D227F3"/>
    <w:rsid w:val="00DB44F9"/>
    <w:rsid w:val="00E47918"/>
    <w:rsid w:val="00E87067"/>
    <w:rsid w:val="00E87EB0"/>
    <w:rsid w:val="00EC1A51"/>
    <w:rsid w:val="00ED1B56"/>
    <w:rsid w:val="00ED698E"/>
    <w:rsid w:val="00F46DE9"/>
    <w:rsid w:val="00F81C66"/>
    <w:rsid w:val="00F941AA"/>
    <w:rsid w:val="00FB63DF"/>
    <w:rsid w:val="00FF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699AD"/>
  <w15:docId w15:val="{7DF2869F-4726-4C6F-A7B8-7A28BB9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C33"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3F7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E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3F7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2203F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AA"/>
    <w:rPr>
      <w:rFonts w:ascii="Segoe UI" w:eastAsia="Arial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B5451"/>
    <w:pPr>
      <w:ind w:left="720"/>
      <w:contextualSpacing/>
    </w:pPr>
  </w:style>
  <w:style w:type="character" w:styleId="Hipervnculo">
    <w:name w:val="Hyperlink"/>
    <w:uiPriority w:val="99"/>
    <w:unhideWhenUsed/>
    <w:rsid w:val="0079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28D5-61D7-4A5B-92AC-7CB8F948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Nicolás Marega</dc:creator>
  <cp:lastModifiedBy>SANDRA RIVERO</cp:lastModifiedBy>
  <cp:revision>2</cp:revision>
  <cp:lastPrinted>2023-03-27T16:43:00Z</cp:lastPrinted>
  <dcterms:created xsi:type="dcterms:W3CDTF">2024-04-01T16:50:00Z</dcterms:created>
  <dcterms:modified xsi:type="dcterms:W3CDTF">2024-04-01T16:50:00Z</dcterms:modified>
</cp:coreProperties>
</file>