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both"/>
        <w:rPr>
          <w:rFonts w:ascii="Calibri" w:hAnsi="Calibri" w:cs="Calibri"/>
          <w:b/>
          <w:b/>
          <w:i/>
          <w:i/>
          <w:sz w:val="22"/>
          <w:szCs w:val="22"/>
        </w:rPr>
      </w:pPr>
      <w:r>
        <w:rPr>
          <w:rFonts w:cs="Calibri" w:ascii="Calibri" w:hAnsi="Calibri"/>
          <w:b/>
          <w:bCs/>
          <w:sz w:val="22"/>
          <w:szCs w:val="22"/>
        </w:rPr>
        <w:t xml:space="preserve">   </w:t>
      </w:r>
      <w:r>
        <w:drawing>
          <wp:anchor behindDoc="0" distT="0" distB="0" distL="0" distR="0" simplePos="0" locked="0" layoutInCell="0" allowOverlap="1" relativeHeight="2">
            <wp:simplePos x="0" y="0"/>
            <wp:positionH relativeFrom="column">
              <wp:posOffset>2508885</wp:posOffset>
            </wp:positionH>
            <wp:positionV relativeFrom="paragraph">
              <wp:posOffset>-72390</wp:posOffset>
            </wp:positionV>
            <wp:extent cx="672465" cy="710565"/>
            <wp:effectExtent l="0" t="0" r="0" b="0"/>
            <wp:wrapTopAndBottom/>
            <wp:docPr id="1"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
                    <pic:cNvPicPr>
                      <a:picLocks noChangeAspect="1" noChangeArrowheads="1"/>
                    </pic:cNvPicPr>
                  </pic:nvPicPr>
                  <pic:blipFill>
                    <a:blip r:embed="rId2"/>
                    <a:stretch>
                      <a:fillRect/>
                    </a:stretch>
                  </pic:blipFill>
                  <pic:spPr bwMode="auto">
                    <a:xfrm>
                      <a:off x="0" y="0"/>
                      <a:ext cx="672465" cy="710565"/>
                    </a:xfrm>
                    <a:prstGeom prst="rect">
                      <a:avLst/>
                    </a:prstGeom>
                  </pic:spPr>
                </pic:pic>
              </a:graphicData>
            </a:graphic>
          </wp:anchor>
        </w:drawing>
      </w:r>
      <w:r>
        <w:rPr>
          <w:rFonts w:cs="Calibri" w:ascii="Calibri" w:hAnsi="Calibri"/>
          <w:b/>
          <w:bCs/>
          <w:sz w:val="22"/>
          <w:szCs w:val="22"/>
        </w:rPr>
        <w:t xml:space="preserve">                                                  </w:t>
      </w:r>
      <w:r>
        <w:rPr>
          <w:rFonts w:cs="Calibri" w:ascii="Calibri" w:hAnsi="Calibri"/>
          <w:b/>
          <w:i/>
          <w:sz w:val="22"/>
          <w:szCs w:val="22"/>
        </w:rPr>
        <w:t>COMANDO GENERAL DE LA ARMADA</w:t>
      </w:r>
    </w:p>
    <w:p>
      <w:pPr>
        <w:pStyle w:val="Normal"/>
        <w:spacing w:lineRule="auto" w:line="360"/>
        <w:jc w:val="center"/>
        <w:rPr>
          <w:rFonts w:ascii="Calibri" w:hAnsi="Calibri" w:cs="Calibri"/>
          <w:b/>
          <w:b/>
          <w:i/>
          <w:i/>
          <w:sz w:val="22"/>
          <w:szCs w:val="22"/>
        </w:rPr>
      </w:pPr>
      <w:r>
        <w:rPr>
          <w:rFonts w:cs="Calibri" w:ascii="Calibri" w:hAnsi="Calibri"/>
          <w:b/>
          <w:i/>
          <w:sz w:val="22"/>
          <w:szCs w:val="22"/>
        </w:rPr>
        <w:t xml:space="preserve">LLAMADO A EXPRESIÓN DE INTERÉS </w:t>
      </w:r>
    </w:p>
    <w:p>
      <w:pPr>
        <w:pStyle w:val="Normal"/>
        <w:spacing w:lineRule="auto" w:line="360"/>
        <w:jc w:val="center"/>
        <w:rPr>
          <w:rFonts w:ascii="Calibri" w:hAnsi="Calibri" w:cs="Calibri"/>
          <w:b/>
          <w:b/>
          <w:i/>
          <w:i/>
          <w:sz w:val="22"/>
          <w:szCs w:val="22"/>
        </w:rPr>
      </w:pPr>
      <w:r>
        <w:rPr>
          <w:rFonts w:cs="Calibri" w:ascii="Calibri" w:hAnsi="Calibri"/>
          <w:b/>
          <w:i/>
          <w:sz w:val="22"/>
          <w:szCs w:val="22"/>
        </w:rPr>
        <w:t>Nº 60</w:t>
      </w:r>
      <w:r>
        <w:rPr>
          <w:rFonts w:cs="Calibri" w:ascii="Calibri" w:hAnsi="Calibri"/>
          <w:b/>
          <w:i/>
          <w:sz w:val="22"/>
          <w:szCs w:val="22"/>
          <w:lang w:val="es-UY"/>
        </w:rPr>
        <w:t>1</w:t>
      </w:r>
      <w:r>
        <w:rPr>
          <w:rFonts w:cs="Calibri" w:ascii="Calibri" w:hAnsi="Calibri"/>
          <w:b/>
          <w:i/>
          <w:sz w:val="22"/>
          <w:szCs w:val="22"/>
          <w:lang w:val="es-UY"/>
        </w:rPr>
        <w:t>3</w:t>
      </w:r>
      <w:r>
        <w:rPr>
          <w:rFonts w:cs="Calibri" w:ascii="Calibri" w:hAnsi="Calibri"/>
          <w:b/>
          <w:i/>
          <w:sz w:val="22"/>
          <w:szCs w:val="22"/>
        </w:rPr>
        <w:t>/2024</w:t>
      </w:r>
    </w:p>
    <w:p>
      <w:pPr>
        <w:pStyle w:val="Normal"/>
        <w:jc w:val="center"/>
        <w:rPr>
          <w:rFonts w:ascii="Calibri" w:hAnsi="Calibri" w:cs="Calibri"/>
          <w:b/>
          <w:b/>
          <w:i/>
          <w:i/>
          <w:sz w:val="22"/>
          <w:szCs w:val="22"/>
        </w:rPr>
      </w:pPr>
      <w:r>
        <w:rPr>
          <w:rFonts w:cs="Calibri" w:ascii="Calibri" w:hAnsi="Calibri"/>
          <w:b/>
          <w:i/>
          <w:sz w:val="22"/>
          <w:szCs w:val="22"/>
        </w:rPr>
        <w:t>“</w:t>
      </w:r>
      <w:r>
        <w:rPr>
          <w:rFonts w:eastAsia="Times New Roman" w:cs="Calibri" w:ascii="Calibri" w:hAnsi="Calibri"/>
          <w:b/>
          <w:i/>
          <w:sz w:val="24"/>
          <w:szCs w:val="20"/>
        </w:rPr>
        <w:t>PASAJE Y SEGUR</w:t>
      </w:r>
      <w:r>
        <w:rPr>
          <w:rFonts w:eastAsia="Times New Roman" w:cs="Calibri" w:ascii="Calibri" w:hAnsi="Calibri"/>
          <w:b/>
          <w:i/>
          <w:color w:val="auto"/>
          <w:sz w:val="24"/>
          <w:szCs w:val="20"/>
          <w:lang w:val="es-ES" w:eastAsia="ar-SA" w:bidi="ar-SA"/>
        </w:rPr>
        <w:t xml:space="preserve">O MEDICO </w:t>
      </w:r>
      <w:r>
        <w:rPr>
          <w:rFonts w:eastAsia="Times New Roman" w:cs="Calibri" w:ascii="Calibri" w:hAnsi="Calibri"/>
          <w:b/>
          <w:i/>
          <w:color w:val="auto"/>
          <w:sz w:val="24"/>
          <w:szCs w:val="20"/>
          <w:lang w:val="es-ES" w:eastAsia="ar-SA" w:bidi="ar-SA"/>
        </w:rPr>
        <w:t>FUERA DEL PAÍS PARA MISIÓN OFICIAL NAVAL CONFERENCIA PLANIFICACIÓN FINAL DEL EJERCICIO MULTINACIONAL GALAPEX 2024</w:t>
      </w:r>
      <w:r>
        <w:rPr>
          <w:rFonts w:eastAsia="Times New Roman" w:cs="Calibri" w:ascii="Calibri" w:hAnsi="Calibri"/>
          <w:b/>
          <w:i/>
          <w:color w:val="auto"/>
          <w:sz w:val="24"/>
          <w:szCs w:val="20"/>
          <w:lang w:val="es-UY"/>
        </w:rPr>
        <w:t>”</w:t>
      </w:r>
    </w:p>
    <w:p>
      <w:pPr>
        <w:pStyle w:val="Normal"/>
        <w:jc w:val="center"/>
        <w:rPr>
          <w:rFonts w:ascii="Calibri" w:hAnsi="Calibri" w:eastAsia="Times New Roman" w:cs="Calibri"/>
          <w:b/>
          <w:b/>
          <w:i/>
          <w:i/>
          <w:color w:val="auto"/>
          <w:sz w:val="24"/>
          <w:szCs w:val="20"/>
          <w:lang w:val="es-ES" w:eastAsia="ar-SA" w:bidi="ar-SA"/>
        </w:rPr>
      </w:pPr>
      <w:r>
        <w:rPr>
          <w:rFonts w:eastAsia="Times New Roman" w:cs="Calibri" w:ascii="Calibri" w:hAnsi="Calibri"/>
          <w:b/>
          <w:i/>
          <w:color w:val="auto"/>
          <w:sz w:val="24"/>
          <w:szCs w:val="20"/>
          <w:lang w:val="es-ES" w:eastAsia="ar-SA" w:bidi="ar-SA"/>
        </w:rPr>
      </w:r>
      <w:bookmarkStart w:id="0" w:name="_GoBack"/>
      <w:bookmarkStart w:id="1" w:name="_GoBack"/>
      <w:bookmarkEnd w:id="1"/>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b w:val="false"/>
          <w:b w:val="false"/>
          <w:bCs w:val="false"/>
          <w:sz w:val="24"/>
          <w:szCs w:val="24"/>
          <w:u w:val="none"/>
        </w:rPr>
      </w:pPr>
      <w:r>
        <w:rPr>
          <w:rFonts w:cs="Calibri" w:ascii="Calibri" w:hAnsi="Calibri"/>
          <w:b w:val="false"/>
          <w:bCs w:val="false"/>
          <w:sz w:val="24"/>
          <w:szCs w:val="24"/>
          <w:u w:val="none"/>
        </w:rPr>
        <w:t>Se deja expresa constancia, que el alcance del presente instrumento es el de recabar expresión de interés y propuestas, y que ello no implica el reconocimiento de derecho de especie alguna a las empresas interesadas que se presenten. Constando que se podrá modificar o reiterar el presente llamado sin expresión de causa y sin responsabilidad alguna para la Armad Nacional.</w:t>
      </w:r>
    </w:p>
    <w:p>
      <w:pPr>
        <w:pStyle w:val="Normal"/>
        <w:spacing w:lineRule="auto" w:line="360"/>
        <w:jc w:val="both"/>
        <w:rPr>
          <w:rFonts w:cs="Calibri"/>
        </w:rPr>
      </w:pPr>
      <w:r>
        <w:rPr>
          <w:rFonts w:cs="Calibri"/>
        </w:rPr>
      </w:r>
    </w:p>
    <w:p>
      <w:pPr>
        <w:pStyle w:val="Normal"/>
        <w:spacing w:lineRule="auto" w:line="360"/>
        <w:jc w:val="both"/>
        <w:rPr>
          <w:rFonts w:ascii="Calibri" w:hAnsi="Calibri"/>
          <w:b w:val="false"/>
          <w:b w:val="false"/>
          <w:bCs w:val="false"/>
          <w:sz w:val="24"/>
          <w:szCs w:val="24"/>
          <w:u w:val="none"/>
        </w:rPr>
      </w:pPr>
      <w:r>
        <w:rPr>
          <w:rFonts w:cs="Calibri" w:ascii="Calibri" w:hAnsi="Calibri"/>
          <w:b w:val="false"/>
          <w:bCs w:val="false"/>
          <w:sz w:val="24"/>
          <w:szCs w:val="24"/>
          <w:u w:val="none"/>
        </w:rPr>
        <w:t>El presente llamado, es una instancia preparatoria a los efectos de permitir:</w:t>
      </w:r>
    </w:p>
    <w:p>
      <w:pPr>
        <w:pStyle w:val="Normal"/>
        <w:spacing w:lineRule="auto" w:line="360"/>
        <w:jc w:val="both"/>
        <w:rPr>
          <w:rFonts w:ascii="Calibri" w:hAnsi="Calibri"/>
          <w:b w:val="false"/>
          <w:b w:val="false"/>
          <w:bCs w:val="false"/>
          <w:sz w:val="24"/>
          <w:szCs w:val="24"/>
          <w:u w:val="none"/>
        </w:rPr>
      </w:pPr>
      <w:r>
        <w:rPr>
          <w:rFonts w:cs="Calibri" w:ascii="Calibri" w:hAnsi="Calibri"/>
          <w:b w:val="false"/>
          <w:bCs w:val="false"/>
          <w:sz w:val="24"/>
          <w:szCs w:val="24"/>
          <w:u w:val="none"/>
        </w:rPr>
        <w:tab/>
        <w:t xml:space="preserve">a) Obtener intercambio con los eventuales oferentes interesados, para poder proyectar estrictamente alcance y estructura del futuro procedimiento de compra licitatorio u otro competitivo que resulte aplicable. </w:t>
      </w:r>
    </w:p>
    <w:p>
      <w:pPr>
        <w:pStyle w:val="Normal"/>
        <w:spacing w:lineRule="auto" w:line="360"/>
        <w:jc w:val="both"/>
        <w:rPr>
          <w:rFonts w:ascii="Calibri" w:hAnsi="Calibri"/>
          <w:b w:val="false"/>
          <w:b w:val="false"/>
          <w:bCs w:val="false"/>
          <w:sz w:val="24"/>
          <w:szCs w:val="24"/>
          <w:u w:val="none"/>
        </w:rPr>
      </w:pPr>
      <w:r>
        <w:rPr>
          <w:rFonts w:cs="Calibri" w:ascii="Calibri" w:hAnsi="Calibri"/>
          <w:b w:val="false"/>
          <w:bCs w:val="false"/>
          <w:sz w:val="24"/>
          <w:szCs w:val="24"/>
          <w:u w:val="none"/>
        </w:rPr>
        <w:tab/>
        <w:t xml:space="preserve">b) Evaluación de interesados en participar en el futuro procedimiento competitivo que se resuelva promover. </w:t>
      </w:r>
    </w:p>
    <w:p>
      <w:pPr>
        <w:pStyle w:val="Normal"/>
        <w:spacing w:lineRule="auto" w:line="360"/>
        <w:jc w:val="both"/>
        <w:rPr>
          <w:rFonts w:ascii="Calibri" w:hAnsi="Calibri"/>
          <w:b w:val="false"/>
          <w:b w:val="false"/>
          <w:bCs w:val="false"/>
          <w:sz w:val="24"/>
          <w:szCs w:val="24"/>
          <w:u w:val="none"/>
        </w:rPr>
      </w:pPr>
      <w:r>
        <w:rPr>
          <w:rFonts w:cs="Calibri" w:ascii="Calibri" w:hAnsi="Calibri"/>
          <w:b w:val="false"/>
          <w:bCs w:val="false"/>
          <w:sz w:val="24"/>
          <w:szCs w:val="24"/>
          <w:u w:val="none"/>
        </w:rPr>
        <w:tab/>
        <w:t>c) Tener amplia visión de los plazos-</w:t>
      </w:r>
    </w:p>
    <w:p>
      <w:pPr>
        <w:pStyle w:val="Normal"/>
        <w:spacing w:lineRule="auto" w:line="360"/>
        <w:jc w:val="both"/>
        <w:rPr>
          <w:rFonts w:ascii="Calibri" w:hAnsi="Calibri"/>
          <w:b w:val="false"/>
          <w:b w:val="false"/>
          <w:bCs w:val="false"/>
          <w:sz w:val="24"/>
          <w:szCs w:val="24"/>
          <w:u w:val="none"/>
        </w:rPr>
      </w:pPr>
      <w:r>
        <w:rPr>
          <w:rFonts w:cs="Calibri" w:ascii="Calibri" w:hAnsi="Calibri"/>
          <w:b w:val="false"/>
          <w:bCs w:val="false"/>
          <w:sz w:val="24"/>
          <w:szCs w:val="24"/>
          <w:u w:val="none"/>
        </w:rPr>
        <w:tab/>
        <w:t>d) Evaluar el mercado, en cuanto a su oferta, acorde la necesidad planteada</w:t>
      </w:r>
    </w:p>
    <w:p>
      <w:pPr>
        <w:pStyle w:val="Normal"/>
        <w:spacing w:lineRule="auto" w:line="360"/>
        <w:jc w:val="both"/>
        <w:rPr>
          <w:rFonts w:ascii="Calibri" w:hAnsi="Calibri"/>
          <w:b w:val="false"/>
          <w:b w:val="false"/>
          <w:bCs w:val="false"/>
          <w:sz w:val="24"/>
          <w:szCs w:val="24"/>
          <w:u w:val="none"/>
        </w:rPr>
      </w:pPr>
      <w:r>
        <w:rPr>
          <w:rFonts w:cs="Calibri" w:ascii="Calibri" w:hAnsi="Calibri"/>
          <w:b w:val="false"/>
          <w:bCs w:val="false"/>
          <w:sz w:val="24"/>
          <w:szCs w:val="24"/>
          <w:u w:val="none"/>
        </w:rPr>
        <w:tab/>
        <w:t>e) Recibir sugerencias, recomendaciones y planteos de los eventuales interesados.</w:t>
      </w:r>
    </w:p>
    <w:p>
      <w:pPr>
        <w:pStyle w:val="Normal"/>
        <w:spacing w:lineRule="auto" w:line="360"/>
        <w:jc w:val="both"/>
        <w:rPr>
          <w:rFonts w:cs="Calibri"/>
        </w:rPr>
      </w:pPr>
      <w:r>
        <w:rPr>
          <w:rFonts w:cs="Calibri"/>
        </w:rPr>
      </w:r>
    </w:p>
    <w:p>
      <w:pPr>
        <w:pStyle w:val="Normal"/>
        <w:spacing w:lineRule="auto" w:line="360"/>
        <w:jc w:val="both"/>
        <w:rPr>
          <w:rFonts w:ascii="Calibri" w:hAnsi="Calibri"/>
          <w:b w:val="false"/>
          <w:b w:val="false"/>
          <w:bCs w:val="false"/>
          <w:sz w:val="24"/>
          <w:szCs w:val="24"/>
          <w:u w:val="none"/>
        </w:rPr>
      </w:pPr>
      <w:r>
        <w:rPr>
          <w:rFonts w:cs="Calibri" w:ascii="Calibri" w:hAnsi="Calibri"/>
          <w:b w:val="false"/>
          <w:bCs w:val="false"/>
          <w:sz w:val="24"/>
          <w:szCs w:val="24"/>
          <w:u w:val="none"/>
        </w:rPr>
        <w:t xml:space="preserve">El presente llamado, no formará parte del posterior y eventual procedimiento abierto a licitación u otro procedimiento competitivo que en su caso pueda realizarse para la adjudicación. Por tanto los interesados que participen en este llamado no tendrán ninguna preferencia o derecho específico en caso de participar en el eventual procedimiento competitivo, que posteriormente pueda convocar la Armada Nacional. La participación en el presente llamado tampoco constituye un requisito de cumplimiento previo para una posterior participación en el eventual procedimiento competitivo que hipotéticamente se convoque. </w:t>
      </w:r>
    </w:p>
    <w:p>
      <w:pPr>
        <w:pStyle w:val="Normal"/>
        <w:spacing w:lineRule="auto" w:line="360"/>
        <w:jc w:val="both"/>
        <w:rPr>
          <w:rFonts w:cs="Calibri"/>
        </w:rPr>
      </w:pPr>
      <w:r>
        <w:rPr>
          <w:rFonts w:cs="Calibri"/>
        </w:rPr>
      </w:r>
    </w:p>
    <w:p>
      <w:pPr>
        <w:pStyle w:val="Normal"/>
        <w:spacing w:lineRule="auto" w:line="360"/>
        <w:jc w:val="center"/>
        <w:rPr>
          <w:rFonts w:ascii="Calibri" w:hAnsi="Calibri"/>
          <w:b/>
          <w:b/>
          <w:bCs/>
          <w:sz w:val="24"/>
          <w:szCs w:val="24"/>
          <w:u w:val="single"/>
        </w:rPr>
      </w:pPr>
      <w:r>
        <w:rPr>
          <w:rFonts w:cs="Calibri" w:ascii="Calibri" w:hAnsi="Calibri"/>
          <w:b/>
          <w:bCs/>
          <w:sz w:val="24"/>
          <w:szCs w:val="24"/>
          <w:u w:val="single"/>
        </w:rPr>
        <w:t>OBJETO DEL LLAMADO:</w:t>
      </w:r>
    </w:p>
    <w:p>
      <w:pPr>
        <w:pStyle w:val="Normal"/>
        <w:spacing w:lineRule="auto" w:line="360"/>
        <w:jc w:val="both"/>
        <w:rPr>
          <w:rFonts w:ascii="Calibri" w:hAnsi="Calibri"/>
          <w:b w:val="false"/>
          <w:b w:val="false"/>
          <w:bCs w:val="false"/>
          <w:sz w:val="24"/>
          <w:szCs w:val="24"/>
          <w:u w:val="none"/>
        </w:rPr>
      </w:pPr>
      <w:r>
        <w:rPr>
          <w:rFonts w:cs="Calibri" w:ascii="Calibri" w:hAnsi="Calibri"/>
          <w:b w:val="false"/>
          <w:bCs w:val="false"/>
          <w:sz w:val="24"/>
          <w:szCs w:val="24"/>
          <w:u w:val="none"/>
        </w:rPr>
        <w:t xml:space="preserve"> </w:t>
      </w:r>
    </w:p>
    <w:tbl>
      <w:tblPr>
        <w:tblW w:w="9015"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792"/>
        <w:gridCol w:w="1166"/>
        <w:gridCol w:w="2148"/>
        <w:gridCol w:w="3261"/>
        <w:gridCol w:w="1648"/>
      </w:tblGrid>
      <w:tr>
        <w:trPr>
          <w:trHeight w:val="288" w:hRule="atLeast"/>
        </w:trPr>
        <w:tc>
          <w:tcPr>
            <w:tcW w:w="79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Calibri" w:hAnsi="Calibri" w:cs="Calibri"/>
                <w:b/>
                <w:b/>
                <w:bCs/>
                <w:color w:val="000000"/>
                <w:sz w:val="24"/>
                <w:szCs w:val="24"/>
                <w:lang w:eastAsia="es-UY"/>
              </w:rPr>
            </w:pPr>
            <w:r>
              <w:rPr>
                <w:rFonts w:cs="Calibri" w:ascii="Calibri" w:hAnsi="Calibri"/>
                <w:b/>
                <w:bCs/>
                <w:color w:val="000000"/>
                <w:sz w:val="24"/>
                <w:szCs w:val="24"/>
                <w:lang w:eastAsia="es-UY"/>
              </w:rPr>
              <w:t>ÍTEM</w:t>
            </w:r>
          </w:p>
        </w:tc>
        <w:tc>
          <w:tcPr>
            <w:tcW w:w="116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Calibri" w:hAnsi="Calibri" w:cs="Calibri"/>
                <w:b/>
                <w:b/>
                <w:bCs/>
                <w:color w:val="000000"/>
                <w:sz w:val="24"/>
                <w:szCs w:val="24"/>
                <w:lang w:eastAsia="es-UY"/>
              </w:rPr>
            </w:pPr>
            <w:r>
              <w:rPr>
                <w:rFonts w:cs="Calibri" w:ascii="Calibri" w:hAnsi="Calibri"/>
                <w:b/>
                <w:bCs/>
                <w:color w:val="000000"/>
                <w:sz w:val="24"/>
                <w:szCs w:val="24"/>
                <w:lang w:val="es-UY" w:eastAsia="es-UY"/>
              </w:rPr>
              <w:t>CÓDIGO SICE</w:t>
            </w:r>
          </w:p>
        </w:tc>
        <w:tc>
          <w:tcPr>
            <w:tcW w:w="214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Calibri" w:hAnsi="Calibri" w:cs="Calibri"/>
                <w:b/>
                <w:b/>
                <w:bCs/>
                <w:color w:val="000000"/>
                <w:sz w:val="24"/>
                <w:szCs w:val="24"/>
                <w:lang w:eastAsia="es-UY"/>
              </w:rPr>
            </w:pPr>
            <w:r>
              <w:rPr>
                <w:rFonts w:cs="Calibri" w:ascii="Calibri" w:hAnsi="Calibri"/>
                <w:b/>
                <w:bCs/>
                <w:color w:val="000000"/>
                <w:sz w:val="24"/>
                <w:szCs w:val="24"/>
                <w:lang w:val="es-UY" w:eastAsia="es-UY"/>
              </w:rPr>
              <w:t>ARTÍCULO</w:t>
            </w:r>
          </w:p>
        </w:tc>
        <w:tc>
          <w:tcPr>
            <w:tcW w:w="3261"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Calibri" w:hAnsi="Calibri" w:eastAsia="Times New Roman" w:cs="Calibri"/>
                <w:b/>
                <w:b/>
                <w:bCs/>
                <w:color w:val="000000"/>
                <w:sz w:val="24"/>
                <w:szCs w:val="24"/>
                <w:lang w:val="es-ES" w:eastAsia="es-UY" w:bidi="ar-SA"/>
              </w:rPr>
            </w:pPr>
            <w:r>
              <w:rPr>
                <w:rFonts w:eastAsia="Times New Roman" w:cs="Calibri" w:ascii="Calibri" w:hAnsi="Calibri"/>
                <w:b/>
                <w:bCs/>
                <w:color w:val="000000"/>
                <w:sz w:val="24"/>
                <w:szCs w:val="24"/>
                <w:lang w:val="es-ES" w:eastAsia="es-UY" w:bidi="ar-SA"/>
              </w:rPr>
              <w:t>DESCRIPCIÓN</w:t>
            </w:r>
          </w:p>
        </w:tc>
        <w:tc>
          <w:tcPr>
            <w:tcW w:w="164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Calibri" w:hAnsi="Calibri" w:eastAsia="Times New Roman" w:cs="Calibri"/>
                <w:b/>
                <w:b/>
                <w:bCs/>
                <w:color w:val="000000"/>
                <w:sz w:val="24"/>
                <w:szCs w:val="24"/>
                <w:lang w:val="es-ES" w:eastAsia="es-UY" w:bidi="ar-SA"/>
              </w:rPr>
            </w:pPr>
            <w:r>
              <w:rPr>
                <w:rFonts w:eastAsia="Times New Roman" w:cs="Calibri" w:ascii="Calibri" w:hAnsi="Calibri"/>
                <w:b/>
                <w:bCs/>
                <w:color w:val="000000"/>
                <w:sz w:val="24"/>
                <w:szCs w:val="24"/>
                <w:lang w:val="es-ES" w:eastAsia="es-UY" w:bidi="ar-SA"/>
              </w:rPr>
              <w:t>CANT.</w:t>
            </w:r>
          </w:p>
        </w:tc>
      </w:tr>
      <w:tr>
        <w:trPr>
          <w:trHeight w:val="1164" w:hRule="atLeast"/>
        </w:trPr>
        <w:tc>
          <w:tcPr>
            <w:tcW w:w="792" w:type="dxa"/>
            <w:tcBorders>
              <w:left w:val="single" w:sz="8" w:space="0" w:color="000000"/>
              <w:bottom w:val="single" w:sz="8" w:space="0" w:color="000000"/>
              <w:right w:val="single" w:sz="8" w:space="0" w:color="000000"/>
            </w:tcBorders>
            <w:shd w:color="auto" w:fill="auto" w:val="clear"/>
            <w:vAlign w:val="center"/>
          </w:tcPr>
          <w:p>
            <w:pPr>
              <w:pStyle w:val="Contenidodelatabla"/>
              <w:widowControl w:val="false"/>
              <w:jc w:val="center"/>
              <w:rPr>
                <w:rFonts w:ascii="Calibri" w:hAnsi="Calibri" w:eastAsia="Calibri" w:cs="Arial"/>
                <w:sz w:val="24"/>
                <w:szCs w:val="24"/>
              </w:rPr>
            </w:pPr>
            <w:r>
              <w:rPr>
                <w:rFonts w:eastAsia="Calibri" w:cs="Arial" w:ascii="Calibri" w:hAnsi="Calibri"/>
                <w:sz w:val="24"/>
                <w:szCs w:val="24"/>
              </w:rPr>
              <w:t>1</w:t>
            </w:r>
          </w:p>
        </w:tc>
        <w:tc>
          <w:tcPr>
            <w:tcW w:w="1166" w:type="dxa"/>
            <w:tcBorders>
              <w:bottom w:val="single" w:sz="8" w:space="0" w:color="000000"/>
              <w:right w:val="single" w:sz="8" w:space="0" w:color="000000"/>
            </w:tcBorders>
            <w:shd w:color="auto" w:fill="auto" w:val="clear"/>
            <w:vAlign w:val="center"/>
          </w:tcPr>
          <w:p>
            <w:pPr>
              <w:pStyle w:val="Contenidodelatabla"/>
              <w:widowControl w:val="false"/>
              <w:jc w:val="center"/>
              <w:rPr>
                <w:rFonts w:ascii="Calibri" w:hAnsi="Calibri" w:eastAsia="Calibri" w:cs="Arial"/>
                <w:sz w:val="24"/>
                <w:szCs w:val="24"/>
              </w:rPr>
            </w:pPr>
            <w:r>
              <w:rPr>
                <w:rFonts w:eastAsia="Calibri" w:cs="Arial" w:ascii="Calibri" w:hAnsi="Calibri"/>
                <w:sz w:val="24"/>
                <w:szCs w:val="24"/>
              </w:rPr>
              <w:t>816</w:t>
            </w:r>
          </w:p>
        </w:tc>
        <w:tc>
          <w:tcPr>
            <w:tcW w:w="2148" w:type="dxa"/>
            <w:tcBorders>
              <w:bottom w:val="single" w:sz="8" w:space="0" w:color="000000"/>
              <w:right w:val="single" w:sz="8" w:space="0" w:color="000000"/>
            </w:tcBorders>
            <w:shd w:color="auto" w:fill="auto" w:val="clear"/>
            <w:vAlign w:val="center"/>
          </w:tcPr>
          <w:p>
            <w:pPr>
              <w:pStyle w:val="Contenidodelatabla"/>
              <w:widowControl w:val="false"/>
              <w:rPr>
                <w:rFonts w:ascii="Calibri" w:hAnsi="Calibri" w:eastAsia="Calibri" w:cs="Arial"/>
                <w:color w:val="auto"/>
                <w:sz w:val="24"/>
                <w:szCs w:val="24"/>
                <w:lang w:val="es-ES" w:eastAsia="ar-SA" w:bidi="ar-SA"/>
              </w:rPr>
            </w:pPr>
            <w:r>
              <w:rPr>
                <w:rFonts w:eastAsia="Calibri" w:cs="Arial" w:ascii="Calibri" w:hAnsi="Calibri"/>
                <w:color w:val="auto"/>
                <w:sz w:val="24"/>
                <w:szCs w:val="24"/>
                <w:lang w:val="es-ES" w:eastAsia="ar-SA" w:bidi="ar-SA"/>
              </w:rPr>
              <w:t>PASAJE AÉREO</w:t>
            </w:r>
          </w:p>
        </w:tc>
        <w:tc>
          <w:tcPr>
            <w:tcW w:w="3261" w:type="dxa"/>
            <w:tcBorders>
              <w:bottom w:val="single" w:sz="8" w:space="0" w:color="000000"/>
              <w:right w:val="single" w:sz="8" w:space="0" w:color="000000"/>
            </w:tcBorders>
            <w:shd w:color="auto" w:fill="auto" w:val="clear"/>
            <w:vAlign w:val="center"/>
          </w:tcPr>
          <w:p>
            <w:pPr>
              <w:pStyle w:val="Contenidodelatabla"/>
              <w:widowControl w:val="false"/>
              <w:spacing w:lineRule="auto" w:line="240"/>
              <w:rPr>
                <w:rFonts w:ascii="Calibri" w:hAnsi="Calibri" w:eastAsia="Calibri" w:cs="Arial"/>
                <w:sz w:val="24"/>
                <w:szCs w:val="24"/>
                <w:lang w:val="es-UY"/>
              </w:rPr>
            </w:pPr>
            <w:r>
              <w:rPr>
                <w:rFonts w:eastAsia="Calibri" w:cs="Arial" w:ascii="Calibri" w:hAnsi="Calibri"/>
                <w:sz w:val="24"/>
                <w:szCs w:val="24"/>
              </w:rPr>
              <w:t>Pasaje IDA</w:t>
            </w:r>
            <w:r>
              <w:rPr>
                <w:rFonts w:eastAsia="Calibri" w:cs="Arial" w:ascii="Calibri" w:hAnsi="Calibri"/>
                <w:sz w:val="24"/>
                <w:szCs w:val="24"/>
                <w:lang w:val="es-UY"/>
              </w:rPr>
              <w:t xml:space="preserve">: </w:t>
            </w:r>
            <w:r>
              <w:rPr>
                <w:rFonts w:eastAsia="Calibri" w:cs="Arial" w:ascii="Calibri" w:hAnsi="Calibri"/>
                <w:sz w:val="24"/>
                <w:szCs w:val="24"/>
                <w:lang w:val="es-UY"/>
              </w:rPr>
              <w:t xml:space="preserve">MDEO </w:t>
            </w:r>
            <w:r>
              <w:rPr>
                <w:rFonts w:eastAsia="Calibri" w:cs="Arial" w:ascii="Calibri" w:hAnsi="Calibri"/>
                <w:sz w:val="24"/>
                <w:szCs w:val="24"/>
                <w:lang w:val="es-UY"/>
              </w:rPr>
              <w:t xml:space="preserve">- </w:t>
            </w:r>
            <w:r>
              <w:rPr>
                <w:rFonts w:eastAsia="Calibri" w:cs="Arial" w:ascii="Calibri" w:hAnsi="Calibri"/>
                <w:sz w:val="24"/>
                <w:szCs w:val="24"/>
                <w:lang w:val="es-UY"/>
              </w:rPr>
              <w:t>REPÚBLICA DE ECUADOR</w:t>
            </w:r>
          </w:p>
          <w:p>
            <w:pPr>
              <w:pStyle w:val="Contenidodelatabla"/>
              <w:widowControl w:val="false"/>
              <w:spacing w:lineRule="auto" w:line="240"/>
              <w:rPr>
                <w:rFonts w:ascii="Calibri" w:hAnsi="Calibri" w:eastAsia="Calibri" w:cs="Arial"/>
                <w:sz w:val="24"/>
                <w:szCs w:val="24"/>
              </w:rPr>
            </w:pPr>
            <w:r>
              <w:rPr>
                <w:rFonts w:eastAsia="Calibri" w:cs="Arial" w:ascii="Calibri" w:hAnsi="Calibri"/>
                <w:sz w:val="24"/>
                <w:szCs w:val="24"/>
                <w:lang w:val="es-UY"/>
              </w:rPr>
              <w:t xml:space="preserve">Vuelta: </w:t>
            </w:r>
            <w:r>
              <w:rPr>
                <w:rFonts w:eastAsia="Calibri" w:cs="Arial" w:ascii="Calibri" w:hAnsi="Calibri"/>
                <w:sz w:val="24"/>
                <w:szCs w:val="24"/>
                <w:lang w:val="es-UY"/>
              </w:rPr>
              <w:t>REPÚBLICA DE ECUADOR</w:t>
            </w:r>
            <w:r>
              <w:rPr>
                <w:rFonts w:eastAsia="Calibri" w:cs="Arial" w:ascii="Calibri" w:hAnsi="Calibri"/>
                <w:sz w:val="24"/>
                <w:szCs w:val="24"/>
                <w:lang w:val="es-UY"/>
              </w:rPr>
              <w:t xml:space="preserve">-- </w:t>
            </w:r>
            <w:r>
              <w:rPr>
                <w:rFonts w:eastAsia="Calibri" w:cs="Arial" w:ascii="Calibri" w:hAnsi="Calibri"/>
                <w:sz w:val="24"/>
                <w:szCs w:val="24"/>
                <w:lang w:val="es-UY"/>
              </w:rPr>
              <w:t>MDEO</w:t>
            </w:r>
            <w:r>
              <w:rPr>
                <w:rFonts w:eastAsia="Calibri" w:cs="Arial" w:ascii="Calibri" w:hAnsi="Calibri"/>
                <w:sz w:val="24"/>
                <w:szCs w:val="24"/>
              </w:rPr>
              <w:br/>
              <w:t xml:space="preserve">ARRIBO: </w:t>
            </w:r>
            <w:r>
              <w:rPr>
                <w:rFonts w:eastAsia="Calibri" w:cs="Arial" w:ascii="Calibri" w:hAnsi="Calibri"/>
                <w:sz w:val="24"/>
                <w:szCs w:val="24"/>
                <w:lang w:val="es-UY"/>
              </w:rPr>
              <w:t>1</w:t>
            </w:r>
            <w:r>
              <w:rPr>
                <w:rFonts w:eastAsia="Calibri" w:cs="Arial" w:ascii="Calibri" w:hAnsi="Calibri"/>
                <w:sz w:val="24"/>
                <w:szCs w:val="24"/>
                <w:lang w:val="es-UY"/>
              </w:rPr>
              <w:t>2</w:t>
            </w:r>
            <w:r>
              <w:rPr>
                <w:rFonts w:eastAsia="Calibri" w:cs="Arial" w:ascii="Calibri" w:hAnsi="Calibri"/>
                <w:sz w:val="24"/>
                <w:szCs w:val="24"/>
              </w:rPr>
              <w:t>/</w:t>
            </w:r>
            <w:r>
              <w:rPr>
                <w:rFonts w:eastAsia="Calibri" w:cs="Arial" w:ascii="Calibri" w:hAnsi="Calibri"/>
                <w:sz w:val="24"/>
                <w:szCs w:val="24"/>
                <w:lang w:val="es-UY"/>
              </w:rPr>
              <w:t>0</w:t>
            </w:r>
            <w:r>
              <w:rPr>
                <w:rFonts w:eastAsia="Calibri" w:cs="Arial" w:ascii="Calibri" w:hAnsi="Calibri"/>
                <w:sz w:val="24"/>
                <w:szCs w:val="24"/>
                <w:lang w:val="es-UY"/>
              </w:rPr>
              <w:t>5</w:t>
            </w:r>
            <w:r>
              <w:rPr>
                <w:rFonts w:eastAsia="Calibri" w:cs="Arial" w:ascii="Calibri" w:hAnsi="Calibri"/>
                <w:sz w:val="24"/>
                <w:szCs w:val="24"/>
              </w:rPr>
              <w:t>/2024</w:t>
              <w:br/>
              <w:t xml:space="preserve">RETORNO: </w:t>
            </w:r>
            <w:r>
              <w:rPr>
                <w:rFonts w:eastAsia="Calibri" w:cs="Arial" w:ascii="Calibri" w:hAnsi="Calibri"/>
                <w:sz w:val="24"/>
                <w:szCs w:val="24"/>
                <w:lang w:val="es-UY"/>
              </w:rPr>
              <w:t>1</w:t>
            </w:r>
            <w:r>
              <w:rPr>
                <w:rFonts w:eastAsia="Calibri" w:cs="Arial" w:ascii="Calibri" w:hAnsi="Calibri"/>
                <w:sz w:val="24"/>
                <w:szCs w:val="24"/>
                <w:lang w:val="es-UY"/>
              </w:rPr>
              <w:t>6</w:t>
            </w:r>
            <w:r>
              <w:rPr>
                <w:rFonts w:eastAsia="Calibri" w:cs="Arial" w:ascii="Calibri" w:hAnsi="Calibri"/>
                <w:sz w:val="24"/>
                <w:szCs w:val="24"/>
              </w:rPr>
              <w:t>/</w:t>
            </w:r>
            <w:r>
              <w:rPr>
                <w:rFonts w:eastAsia="Calibri" w:cs="Arial" w:ascii="Calibri" w:hAnsi="Calibri"/>
                <w:sz w:val="24"/>
                <w:szCs w:val="24"/>
                <w:lang w:val="es-UY"/>
              </w:rPr>
              <w:t>0</w:t>
            </w:r>
            <w:r>
              <w:rPr>
                <w:rFonts w:eastAsia="Calibri" w:cs="Arial" w:ascii="Calibri" w:hAnsi="Calibri"/>
                <w:sz w:val="24"/>
                <w:szCs w:val="24"/>
                <w:lang w:val="es-UY"/>
              </w:rPr>
              <w:t>5</w:t>
            </w:r>
            <w:r>
              <w:rPr>
                <w:rFonts w:eastAsia="Calibri" w:cs="Arial" w:ascii="Calibri" w:hAnsi="Calibri"/>
                <w:sz w:val="24"/>
                <w:szCs w:val="24"/>
              </w:rPr>
              <w:t>/2024</w:t>
            </w:r>
          </w:p>
        </w:tc>
        <w:tc>
          <w:tcPr>
            <w:tcW w:w="1648" w:type="dxa"/>
            <w:tcBorders>
              <w:bottom w:val="single" w:sz="8" w:space="0" w:color="000000"/>
              <w:right w:val="single" w:sz="8" w:space="0" w:color="000000"/>
            </w:tcBorders>
            <w:shd w:color="auto" w:fill="auto" w:val="clear"/>
            <w:vAlign w:val="center"/>
          </w:tcPr>
          <w:p>
            <w:pPr>
              <w:pStyle w:val="Contenidodelatabla"/>
              <w:widowControl w:val="false"/>
              <w:jc w:val="center"/>
              <w:rPr>
                <w:rFonts w:ascii="Calibri" w:hAnsi="Calibri" w:eastAsia="Calibri" w:cs="Arial"/>
                <w:sz w:val="24"/>
                <w:szCs w:val="24"/>
              </w:rPr>
            </w:pPr>
            <w:r>
              <w:rPr>
                <w:rFonts w:eastAsia="Calibri" w:cs="Arial" w:ascii="Calibri" w:hAnsi="Calibri"/>
                <w:sz w:val="24"/>
                <w:szCs w:val="24"/>
                <w:lang w:val="es-UY"/>
              </w:rPr>
              <w:t>2</w:t>
            </w:r>
          </w:p>
        </w:tc>
      </w:tr>
      <w:tr>
        <w:trPr>
          <w:trHeight w:val="1164" w:hRule="atLeast"/>
        </w:trPr>
        <w:tc>
          <w:tcPr>
            <w:tcW w:w="792" w:type="dxa"/>
            <w:tcBorders>
              <w:top w:val="single" w:sz="8" w:space="0" w:color="000000"/>
              <w:left w:val="single" w:sz="8" w:space="0" w:color="000000"/>
              <w:bottom w:val="single" w:sz="8" w:space="0" w:color="000000"/>
              <w:right w:val="single" w:sz="6" w:space="0" w:color="000000"/>
            </w:tcBorders>
            <w:shd w:color="auto" w:fill="auto" w:val="clear"/>
            <w:vAlign w:val="center"/>
          </w:tcPr>
          <w:p>
            <w:pPr>
              <w:pStyle w:val="Contenidodelatabla"/>
              <w:widowControl w:val="false"/>
              <w:jc w:val="center"/>
              <w:rPr>
                <w:rFonts w:ascii="Calibri" w:hAnsi="Calibri" w:eastAsia="Calibri" w:cs="Arial"/>
                <w:sz w:val="24"/>
                <w:szCs w:val="24"/>
              </w:rPr>
            </w:pPr>
            <w:r>
              <w:rPr>
                <w:rFonts w:eastAsia="Calibri" w:cs="Arial" w:ascii="Calibri" w:hAnsi="Calibri"/>
                <w:sz w:val="24"/>
                <w:szCs w:val="24"/>
              </w:rPr>
              <w:t>2</w:t>
            </w:r>
          </w:p>
        </w:tc>
        <w:tc>
          <w:tcPr>
            <w:tcW w:w="1166" w:type="dxa"/>
            <w:tcBorders>
              <w:top w:val="single" w:sz="8" w:space="0" w:color="000000"/>
              <w:left w:val="single" w:sz="6" w:space="0" w:color="000000"/>
              <w:bottom w:val="single" w:sz="8" w:space="0" w:color="000000"/>
              <w:right w:val="single" w:sz="6" w:space="0" w:color="000000"/>
            </w:tcBorders>
            <w:shd w:color="auto" w:fill="auto" w:val="clear"/>
            <w:vAlign w:val="center"/>
          </w:tcPr>
          <w:p>
            <w:pPr>
              <w:pStyle w:val="Contenidodelatabla"/>
              <w:widowControl w:val="false"/>
              <w:jc w:val="center"/>
              <w:rPr>
                <w:rFonts w:ascii="Calibri" w:hAnsi="Calibri" w:eastAsia="Calibri" w:cs="Arial"/>
                <w:sz w:val="24"/>
                <w:szCs w:val="24"/>
              </w:rPr>
            </w:pPr>
            <w:r>
              <w:rPr>
                <w:rFonts w:eastAsia="Calibri" w:cs="Arial" w:ascii="Calibri" w:hAnsi="Calibri"/>
                <w:sz w:val="24"/>
                <w:szCs w:val="24"/>
              </w:rPr>
              <w:t>33302</w:t>
            </w:r>
          </w:p>
        </w:tc>
        <w:tc>
          <w:tcPr>
            <w:tcW w:w="2148" w:type="dxa"/>
            <w:tcBorders>
              <w:top w:val="single" w:sz="8" w:space="0" w:color="000000"/>
              <w:left w:val="single" w:sz="6" w:space="0" w:color="000000"/>
              <w:bottom w:val="single" w:sz="8" w:space="0" w:color="000000"/>
              <w:right w:val="single" w:sz="6" w:space="0" w:color="000000"/>
            </w:tcBorders>
            <w:shd w:color="auto" w:fill="auto" w:val="clear"/>
            <w:vAlign w:val="center"/>
          </w:tcPr>
          <w:p>
            <w:pPr>
              <w:pStyle w:val="Contenidodelatabla"/>
              <w:widowControl w:val="false"/>
              <w:rPr>
                <w:rFonts w:ascii="Calibri" w:hAnsi="Calibri" w:eastAsia="Calibri" w:cs="Arial"/>
                <w:sz w:val="24"/>
                <w:szCs w:val="24"/>
              </w:rPr>
            </w:pPr>
            <w:r>
              <w:rPr>
                <w:rFonts w:eastAsia="Calibri" w:cs="Arial" w:ascii="Calibri" w:hAnsi="Calibri"/>
                <w:sz w:val="24"/>
                <w:szCs w:val="24"/>
              </w:rPr>
              <w:t>SEGURO MÉDICO</w:t>
            </w:r>
          </w:p>
        </w:tc>
        <w:tc>
          <w:tcPr>
            <w:tcW w:w="3261" w:type="dxa"/>
            <w:tcBorders>
              <w:top w:val="single" w:sz="8" w:space="0" w:color="000000"/>
              <w:left w:val="single" w:sz="6" w:space="0" w:color="000000"/>
              <w:bottom w:val="single" w:sz="8" w:space="0" w:color="000000"/>
              <w:right w:val="single" w:sz="6" w:space="0" w:color="000000"/>
            </w:tcBorders>
            <w:shd w:color="auto" w:fill="auto" w:val="clear"/>
            <w:vAlign w:val="center"/>
          </w:tcPr>
          <w:p>
            <w:pPr>
              <w:pStyle w:val="Contenidodelatabla"/>
              <w:widowControl w:val="false"/>
              <w:rPr>
                <w:rFonts w:ascii="Calibri" w:hAnsi="Calibri" w:eastAsia="Calibri" w:cs="Arial"/>
                <w:color w:val="auto"/>
                <w:sz w:val="24"/>
                <w:szCs w:val="24"/>
                <w:highlight w:val="none"/>
                <w:lang w:val="es-ES" w:eastAsia="ar-SA" w:bidi="ar-SA"/>
              </w:rPr>
            </w:pPr>
            <w:r>
              <w:rPr>
                <w:rFonts w:eastAsia="Calibri" w:cs="Arial" w:ascii="Calibri" w:hAnsi="Calibri"/>
                <w:color w:val="auto"/>
                <w:sz w:val="24"/>
                <w:szCs w:val="24"/>
                <w:lang w:val="es-ES" w:eastAsia="ar-SA" w:bidi="ar-SA"/>
              </w:rPr>
              <w:t xml:space="preserve">Seguro Médico cobertura </w:t>
            </w:r>
            <w:r>
              <w:rPr>
                <w:rFonts w:eastAsia="Calibri" w:cs="Arial" w:ascii="Calibri" w:hAnsi="Calibri"/>
                <w:color w:val="000000"/>
                <w:sz w:val="24"/>
                <w:szCs w:val="24"/>
                <w:lang w:val="es-ES" w:eastAsia="ar-SA" w:bidi="ar-SA"/>
              </w:rPr>
              <w:t>USD 60.000</w:t>
            </w:r>
            <w:r>
              <w:rPr>
                <w:rFonts w:eastAsia="Calibri" w:cs="Arial" w:ascii="Calibri" w:hAnsi="Calibri"/>
                <w:color w:val="auto"/>
                <w:sz w:val="24"/>
                <w:szCs w:val="24"/>
                <w:lang w:val="es-ES" w:eastAsia="ar-SA" w:bidi="ar-SA"/>
              </w:rPr>
              <w:t xml:space="preserve"> </w:t>
              <w:br/>
              <w:t xml:space="preserve">ARRIBO: </w:t>
            </w:r>
            <w:r>
              <w:rPr>
                <w:rFonts w:eastAsia="Calibri" w:cs="Arial" w:ascii="Calibri" w:hAnsi="Calibri"/>
                <w:color w:val="auto"/>
                <w:sz w:val="24"/>
                <w:szCs w:val="24"/>
                <w:lang w:val="es-UY"/>
              </w:rPr>
              <w:t>1</w:t>
            </w:r>
            <w:r>
              <w:rPr>
                <w:rFonts w:eastAsia="Calibri" w:cs="Arial" w:ascii="Calibri" w:hAnsi="Calibri"/>
                <w:color w:val="auto"/>
                <w:sz w:val="24"/>
                <w:szCs w:val="24"/>
                <w:lang w:val="es-UY"/>
              </w:rPr>
              <w:t>2</w:t>
            </w:r>
            <w:r>
              <w:rPr>
                <w:rFonts w:eastAsia="Calibri" w:cs="Arial" w:ascii="Calibri" w:hAnsi="Calibri"/>
                <w:color w:val="auto"/>
                <w:sz w:val="24"/>
                <w:szCs w:val="24"/>
                <w:lang w:val="es-ES" w:eastAsia="ar-SA" w:bidi="ar-SA"/>
              </w:rPr>
              <w:t>/</w:t>
            </w:r>
            <w:r>
              <w:rPr>
                <w:rFonts w:eastAsia="Calibri" w:cs="Arial" w:ascii="Calibri" w:hAnsi="Calibri"/>
                <w:color w:val="auto"/>
                <w:sz w:val="24"/>
                <w:szCs w:val="24"/>
                <w:lang w:val="es-UY"/>
              </w:rPr>
              <w:t>0</w:t>
            </w:r>
            <w:r>
              <w:rPr>
                <w:rFonts w:eastAsia="Calibri" w:cs="Arial" w:ascii="Calibri" w:hAnsi="Calibri"/>
                <w:color w:val="auto"/>
                <w:sz w:val="24"/>
                <w:szCs w:val="24"/>
                <w:lang w:val="es-UY"/>
              </w:rPr>
              <w:t>5</w:t>
            </w:r>
            <w:r>
              <w:rPr>
                <w:rFonts w:eastAsia="Calibri" w:cs="Arial" w:ascii="Calibri" w:hAnsi="Calibri"/>
                <w:color w:val="auto"/>
                <w:sz w:val="24"/>
                <w:szCs w:val="24"/>
                <w:lang w:val="es-ES" w:eastAsia="ar-SA" w:bidi="ar-SA"/>
              </w:rPr>
              <w:t xml:space="preserve">/2024 </w:t>
              <w:br/>
              <w:t>RETORNO:</w:t>
            </w:r>
            <w:r>
              <w:rPr>
                <w:rFonts w:eastAsia="Calibri" w:cs="Arial" w:ascii="Calibri" w:hAnsi="Calibri"/>
                <w:color w:val="auto"/>
                <w:sz w:val="24"/>
                <w:szCs w:val="24"/>
                <w:lang w:val="es-UY"/>
              </w:rPr>
              <w:t xml:space="preserve"> 1</w:t>
            </w:r>
            <w:r>
              <w:rPr>
                <w:rFonts w:eastAsia="Calibri" w:cs="Arial" w:ascii="Calibri" w:hAnsi="Calibri"/>
                <w:color w:val="auto"/>
                <w:sz w:val="24"/>
                <w:szCs w:val="24"/>
                <w:lang w:val="es-UY"/>
              </w:rPr>
              <w:t>6/</w:t>
            </w:r>
            <w:r>
              <w:rPr>
                <w:rFonts w:eastAsia="Calibri" w:cs="Arial" w:ascii="Calibri" w:hAnsi="Calibri"/>
                <w:color w:val="auto"/>
                <w:sz w:val="24"/>
                <w:szCs w:val="24"/>
                <w:lang w:val="es-UY"/>
              </w:rPr>
              <w:t>0</w:t>
            </w:r>
            <w:r>
              <w:rPr>
                <w:rFonts w:eastAsia="Calibri" w:cs="Arial" w:ascii="Calibri" w:hAnsi="Calibri"/>
                <w:color w:val="auto"/>
                <w:sz w:val="24"/>
                <w:szCs w:val="24"/>
                <w:lang w:val="es-UY"/>
              </w:rPr>
              <w:t>5</w:t>
            </w:r>
            <w:r>
              <w:rPr>
                <w:rFonts w:eastAsia="Calibri" w:cs="Arial" w:ascii="Calibri" w:hAnsi="Calibri"/>
                <w:color w:val="auto"/>
                <w:sz w:val="24"/>
                <w:szCs w:val="24"/>
                <w:lang w:val="es-ES" w:eastAsia="ar-SA" w:bidi="ar-SA"/>
              </w:rPr>
              <w:t>/2024</w:t>
            </w:r>
          </w:p>
        </w:tc>
        <w:tc>
          <w:tcPr>
            <w:tcW w:w="1648" w:type="dxa"/>
            <w:tcBorders>
              <w:top w:val="single" w:sz="8" w:space="0" w:color="000000"/>
              <w:left w:val="single" w:sz="6" w:space="0" w:color="000000"/>
              <w:bottom w:val="single" w:sz="8" w:space="0" w:color="000000"/>
              <w:right w:val="single" w:sz="6" w:space="0" w:color="000000"/>
            </w:tcBorders>
            <w:shd w:color="auto" w:fill="auto" w:val="clear"/>
            <w:vAlign w:val="center"/>
          </w:tcPr>
          <w:p>
            <w:pPr>
              <w:pStyle w:val="Contenidodelatabla"/>
              <w:widowControl w:val="false"/>
              <w:jc w:val="center"/>
              <w:rPr>
                <w:rFonts w:ascii="Calibri" w:hAnsi="Calibri" w:eastAsia="Calibri" w:cs="Arial"/>
                <w:sz w:val="24"/>
                <w:szCs w:val="24"/>
              </w:rPr>
            </w:pPr>
            <w:r>
              <w:rPr>
                <w:rFonts w:eastAsia="Calibri" w:cs="Arial" w:ascii="Calibri" w:hAnsi="Calibri"/>
                <w:sz w:val="24"/>
                <w:szCs w:val="24"/>
                <w:lang w:val="es-UY"/>
              </w:rPr>
              <w:t>2</w:t>
            </w:r>
          </w:p>
        </w:tc>
      </w:tr>
    </w:tbl>
    <w:p>
      <w:pPr>
        <w:pStyle w:val="Normal"/>
        <w:rPr>
          <w:rFonts w:ascii="Calibri" w:hAnsi="Calibri"/>
          <w:sz w:val="24"/>
          <w:szCs w:val="24"/>
          <w:u w:val="single"/>
        </w:rPr>
      </w:pPr>
      <w:r>
        <w:rPr>
          <w:rFonts w:ascii="Calibri" w:hAnsi="Calibri"/>
          <w:sz w:val="24"/>
          <w:szCs w:val="24"/>
          <w:u w:val="single"/>
        </w:rPr>
      </w:r>
    </w:p>
    <w:p>
      <w:pPr>
        <w:pStyle w:val="Normal"/>
        <w:rPr>
          <w:b/>
          <w:b/>
          <w:bCs/>
          <w:sz w:val="28"/>
          <w:szCs w:val="28"/>
        </w:rPr>
      </w:pPr>
      <w:r>
        <w:rPr>
          <w:rFonts w:ascii="Calibri" w:hAnsi="Calibri"/>
          <w:b/>
          <w:bCs/>
          <w:sz w:val="28"/>
          <w:szCs w:val="28"/>
          <w:u w:val="single"/>
        </w:rPr>
        <w:t>IMPORTANTE:</w:t>
      </w:r>
      <w:r>
        <w:rPr>
          <w:rFonts w:ascii="Calibri" w:hAnsi="Calibri"/>
          <w:b/>
          <w:bCs/>
          <w:sz w:val="28"/>
          <w:szCs w:val="28"/>
          <w:u w:val="none"/>
        </w:rPr>
        <w:t xml:space="preserve"> Los pasajes y seguros serán emitidos aproximadamente 1 semana antes de la fecha de la misión oficial, por lo que los oferentes deberán tenerlo en cuanta para cotizar los precios ajustados o proyectados para esa fecha.</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u w:val="single"/>
        </w:rPr>
        <w:t>Requisitos:</w:t>
      </w:r>
    </w:p>
    <w:p>
      <w:pPr>
        <w:pStyle w:val="ListParagraph"/>
        <w:numPr>
          <w:ilvl w:val="0"/>
          <w:numId w:val="1"/>
        </w:numPr>
        <w:rPr>
          <w:rFonts w:ascii="Calibri" w:hAnsi="Calibri"/>
          <w:sz w:val="24"/>
          <w:szCs w:val="24"/>
        </w:rPr>
      </w:pPr>
      <w:r>
        <w:rPr>
          <w:rFonts w:cs="Calibri" w:ascii="Calibri" w:hAnsi="Calibri"/>
          <w:b w:val="false"/>
          <w:bCs w:val="false"/>
          <w:sz w:val="24"/>
          <w:szCs w:val="24"/>
          <w:u w:val="none"/>
        </w:rPr>
        <w:t xml:space="preserve">La propuesta a este llamado a expresión de interés, deberá hacerse en pesos uruguayos e incluirá la totalidad de los impuestos y todo gasto que correspondan, discriminándose claramente los mismos. </w:t>
      </w:r>
    </w:p>
    <w:p>
      <w:pPr>
        <w:pStyle w:val="ListParagraph"/>
        <w:numPr>
          <w:ilvl w:val="0"/>
          <w:numId w:val="1"/>
        </w:numPr>
        <w:rPr>
          <w:rFonts w:ascii="Calibri" w:hAnsi="Calibri"/>
          <w:sz w:val="24"/>
          <w:szCs w:val="24"/>
        </w:rPr>
      </w:pPr>
      <w:r>
        <w:rPr>
          <w:rFonts w:cs="Calibri" w:ascii="Calibri" w:hAnsi="Calibri"/>
          <w:b w:val="false"/>
          <w:bCs w:val="false"/>
          <w:sz w:val="24"/>
          <w:szCs w:val="24"/>
          <w:u w:val="none"/>
        </w:rPr>
        <w:t>Las ofertas en línea deberán estar acompañadas de un archivo adjunto con la oferta en formato tipo pdf en hoja membretada y fecha.</w:t>
      </w:r>
    </w:p>
    <w:p>
      <w:pPr>
        <w:pStyle w:val="ListParagraph"/>
        <w:numPr>
          <w:ilvl w:val="0"/>
          <w:numId w:val="1"/>
        </w:numPr>
        <w:rPr>
          <w:rFonts w:ascii="Calibri" w:hAnsi="Calibri"/>
          <w:sz w:val="24"/>
          <w:szCs w:val="24"/>
        </w:rPr>
      </w:pPr>
      <w:r>
        <w:rPr>
          <w:rFonts w:ascii="Calibri" w:hAnsi="Calibri"/>
          <w:sz w:val="24"/>
          <w:szCs w:val="24"/>
        </w:rPr>
        <w:t xml:space="preserve">Se deberá cotizar </w:t>
      </w:r>
      <w:r>
        <w:rPr>
          <w:rFonts w:ascii="Calibri" w:hAnsi="Calibri"/>
          <w:b/>
          <w:bCs/>
          <w:sz w:val="24"/>
          <w:szCs w:val="24"/>
        </w:rPr>
        <w:t xml:space="preserve">1 maleta </w:t>
      </w:r>
      <w:r>
        <w:rPr>
          <w:rFonts w:ascii="Calibri" w:hAnsi="Calibri"/>
          <w:sz w:val="24"/>
          <w:szCs w:val="24"/>
        </w:rPr>
        <w:t>de 23 kg, carry on y bolso de mano.</w:t>
      </w:r>
    </w:p>
    <w:p>
      <w:pPr>
        <w:pStyle w:val="ListParagraph"/>
        <w:numPr>
          <w:ilvl w:val="0"/>
          <w:numId w:val="1"/>
        </w:numPr>
        <w:rPr>
          <w:rFonts w:ascii="Calibri" w:hAnsi="Calibri"/>
          <w:sz w:val="24"/>
          <w:szCs w:val="24"/>
        </w:rPr>
      </w:pPr>
      <w:r>
        <w:rPr>
          <w:rFonts w:ascii="Calibri" w:hAnsi="Calibri"/>
          <w:sz w:val="24"/>
          <w:szCs w:val="24"/>
        </w:rPr>
        <w:t xml:space="preserve">El seguro deberá incluir cobertura </w:t>
      </w:r>
      <w:r>
        <w:rPr>
          <w:rFonts w:ascii="Calibri" w:hAnsi="Calibri"/>
          <w:color w:val="000000"/>
          <w:sz w:val="24"/>
          <w:szCs w:val="24"/>
        </w:rPr>
        <w:t>USD 60.000.</w:t>
      </w:r>
    </w:p>
    <w:p>
      <w:pPr>
        <w:pStyle w:val="ListParagraph"/>
        <w:ind w:left="720" w:hanging="0"/>
        <w:rPr>
          <w:rFonts w:ascii="Calibri" w:hAnsi="Calibri"/>
          <w:b/>
          <w:b/>
          <w:bCs/>
          <w:sz w:val="24"/>
          <w:szCs w:val="24"/>
        </w:rPr>
      </w:pPr>
      <w:r>
        <w:rPr>
          <w:rFonts w:ascii="Calibri" w:hAnsi="Calibri"/>
          <w:b/>
          <w:bCs/>
          <w:sz w:val="24"/>
          <w:szCs w:val="24"/>
        </w:rPr>
      </w:r>
    </w:p>
    <w:p>
      <w:pPr>
        <w:pStyle w:val="Normal"/>
        <w:rPr>
          <w:rFonts w:ascii="Calibri" w:hAnsi="Calibri"/>
          <w:sz w:val="24"/>
          <w:szCs w:val="24"/>
        </w:rPr>
      </w:pPr>
      <w:r>
        <w:rPr/>
      </w:r>
    </w:p>
    <w:p>
      <w:pPr>
        <w:pStyle w:val="Normal"/>
        <w:rPr>
          <w:rStyle w:val="EnlacedeInternet"/>
          <w:rFonts w:ascii="Calibri" w:hAnsi="Calibri"/>
          <w:sz w:val="24"/>
          <w:szCs w:val="24"/>
          <w:u w:val="none"/>
        </w:rPr>
      </w:pPr>
      <w:r>
        <w:rPr>
          <w:rFonts w:ascii="Calibri" w:hAnsi="Calibri"/>
          <w:sz w:val="24"/>
          <w:szCs w:val="24"/>
          <w:u w:val="none"/>
        </w:rPr>
      </w:r>
    </w:p>
    <w:p>
      <w:pPr>
        <w:pStyle w:val="Normal"/>
        <w:rPr>
          <w:rStyle w:val="EnlacedeInternet"/>
          <w:rFonts w:ascii="Calibri" w:hAnsi="Calibri"/>
          <w:sz w:val="24"/>
          <w:szCs w:val="24"/>
          <w:u w:val="none"/>
        </w:rPr>
      </w:pPr>
      <w:r>
        <w:rPr>
          <w:rFonts w:ascii="Calibri" w:hAnsi="Calibri"/>
          <w:sz w:val="24"/>
          <w:szCs w:val="24"/>
          <w:u w:val="none"/>
        </w:rPr>
      </w:r>
    </w:p>
    <w:p>
      <w:pPr>
        <w:pStyle w:val="Normal"/>
        <w:rPr>
          <w:rFonts w:ascii="Calibri" w:hAnsi="Calibri" w:eastAsia="Calibri" w:cs="Arial"/>
          <w:color w:val="auto"/>
          <w:sz w:val="24"/>
          <w:szCs w:val="24"/>
          <w:u w:val="none"/>
          <w:lang w:val="es-ES" w:eastAsia="ar-SA" w:bidi="ar-SA"/>
        </w:rPr>
      </w:pPr>
      <w:r>
        <w:rPr>
          <w:rFonts w:eastAsia="Calibri" w:cs="Arial" w:ascii="Calibri" w:hAnsi="Calibri"/>
          <w:color w:val="auto"/>
          <w:sz w:val="24"/>
          <w:szCs w:val="24"/>
          <w:u w:val="none"/>
          <w:lang w:val="es-ES" w:eastAsia="ar-SA" w:bidi="ar-SA"/>
        </w:rPr>
      </w:r>
    </w:p>
    <w:p>
      <w:pPr>
        <w:pStyle w:val="Normal"/>
        <w:rPr>
          <w:u w:val="none"/>
        </w:rPr>
      </w:pPr>
      <w:r>
        <w:rPr>
          <w:u w:val="none"/>
        </w:rPr>
      </w:r>
    </w:p>
    <w:p>
      <w:pPr>
        <w:pStyle w:val="Normal"/>
        <w:rPr>
          <w:rFonts w:ascii="Calibri" w:hAnsi="Calibri"/>
          <w:sz w:val="24"/>
          <w:szCs w:val="24"/>
        </w:rPr>
      </w:pPr>
      <w:r>
        <w:rPr/>
      </w:r>
    </w:p>
    <w:sectPr>
      <w:headerReference w:type="default" r:id="rId3"/>
      <w:footerReference w:type="default" r:id="rId4"/>
      <w:type w:val="nextPage"/>
      <w:pgSz w:w="11906" w:h="16838"/>
      <w:pgMar w:left="1701" w:right="1416" w:gutter="0" w:header="567" w:top="1250" w:footer="567"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mic Sans MS">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Helvetica">
    <w:altName w:val="Arial"/>
    <w:charset w:val="00"/>
    <w:family w:val="roman"/>
    <w:pitch w:val="variable"/>
  </w:font>
  <w:font w:name="Arial Unicode MS">
    <w:charset w:val="00"/>
    <w:family w:val="roman"/>
    <w:pitch w:val="variable"/>
  </w:font>
  <w:font w:name="Tahom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pBdr>
        <w:top w:val="single" w:sz="4" w:space="1" w:color="000000"/>
      </w:pBdr>
      <w:jc w:val="center"/>
      <w:rPr/>
    </w:pPr>
    <w:r>
      <w:rPr>
        <w:rStyle w:val="Pagenumber"/>
        <w:rFonts w:cs="Arial"/>
        <w:b/>
        <w:bCs/>
        <w:sz w:val="24"/>
        <w:szCs w:val="24"/>
      </w:rPr>
      <w:fldChar w:fldCharType="begin"/>
    </w:r>
    <w:r>
      <w:rPr>
        <w:rStyle w:val="Pagenumber"/>
        <w:sz w:val="24"/>
        <w:b/>
        <w:szCs w:val="24"/>
        <w:bCs/>
        <w:rFonts w:cs="Arial"/>
      </w:rPr>
      <w:instrText xml:space="preserve"> PAGE </w:instrText>
    </w:r>
    <w:r>
      <w:rPr>
        <w:rStyle w:val="Pagenumber"/>
        <w:sz w:val="24"/>
        <w:b/>
        <w:szCs w:val="24"/>
        <w:bCs/>
        <w:rFonts w:cs="Arial"/>
      </w:rPr>
      <w:fldChar w:fldCharType="separate"/>
    </w:r>
    <w:r>
      <w:rPr>
        <w:rStyle w:val="Pagenumber"/>
        <w:sz w:val="24"/>
        <w:b/>
        <w:szCs w:val="24"/>
        <w:bCs/>
        <w:rFonts w:cs="Arial"/>
      </w:rPr>
      <w:t>1</w:t>
    </w:r>
    <w:r>
      <w:rPr>
        <w:rStyle w:val="Pagenumber"/>
        <w:sz w:val="24"/>
        <w:b/>
        <w:szCs w:val="24"/>
        <w:bCs/>
        <w:rFonts w:cs="Arial"/>
      </w:rPr>
      <w:fldChar w:fldCharType="end"/>
    </w:r>
    <w:r>
      <w:rPr>
        <w:rStyle w:val="Pagenumber"/>
        <w:rFonts w:cs="Arial" w:ascii="Arial" w:hAnsi="Arial"/>
        <w:b/>
        <w:bCs/>
        <w:sz w:val="24"/>
        <w:szCs w:val="24"/>
      </w:rPr>
      <w:t xml:space="preserve"> </w:t>
    </w:r>
    <w:r>
      <w:rPr>
        <w:rStyle w:val="Pagenumber"/>
        <w:rFonts w:cs="Arial" w:ascii="Arial" w:hAnsi="Arial"/>
        <w:b/>
        <w:bCs/>
        <w:sz w:val="24"/>
        <w:szCs w:val="24"/>
      </w:rPr>
      <w:t xml:space="preserve">de </w:t>
    </w:r>
    <w:r>
      <w:rPr>
        <w:rStyle w:val="Pagenumber"/>
        <w:rFonts w:cs="Arial"/>
        <w:b/>
        <w:bCs/>
        <w:sz w:val="24"/>
        <w:szCs w:val="24"/>
      </w:rPr>
      <w:fldChar w:fldCharType="begin"/>
    </w:r>
    <w:r>
      <w:rPr>
        <w:rStyle w:val="Pagenumber"/>
        <w:sz w:val="24"/>
        <w:b/>
        <w:szCs w:val="24"/>
        <w:bCs/>
        <w:rFonts w:cs="Arial"/>
      </w:rPr>
      <w:instrText xml:space="preserve"> NUMPAGES </w:instrText>
    </w:r>
    <w:r>
      <w:rPr>
        <w:rStyle w:val="Pagenumber"/>
        <w:sz w:val="24"/>
        <w:b/>
        <w:szCs w:val="24"/>
        <w:bCs/>
        <w:rFonts w:cs="Arial"/>
      </w:rPr>
      <w:fldChar w:fldCharType="separate"/>
    </w:r>
    <w:r>
      <w:rPr>
        <w:rStyle w:val="Pagenumber"/>
        <w:sz w:val="24"/>
        <w:b/>
        <w:szCs w:val="24"/>
        <w:bCs/>
        <w:rFonts w:cs="Arial"/>
      </w:rPr>
      <w:t>2</w:t>
    </w:r>
    <w:r>
      <w:rPr>
        <w:rStyle w:val="Pagenumber"/>
        <w:sz w:val="24"/>
        <w:b/>
        <w:szCs w:val="24"/>
        <w:bCs/>
        <w:rFonts w:cs="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bottom w:val="single" w:sz="4" w:space="0" w:color="000000"/>
      </w:pBdr>
      <w:jc w:val="center"/>
      <w:rPr>
        <w:rFonts w:ascii="Calibri" w:hAnsi="Calibri" w:cs="Calibri"/>
        <w:b/>
        <w:b/>
        <w:bCs/>
        <w:sz w:val="20"/>
      </w:rPr>
    </w:pPr>
    <w:r>
      <w:rPr>
        <w:rFonts w:cs="Calibri" w:ascii="Calibri" w:hAnsi="Calibri"/>
        <w:b/>
        <w:bCs/>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s-UY" w:eastAsia="es-UY"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0"/>
      <w:lang w:val="es-ES" w:eastAsia="ar-SA" w:bidi="ar-SA"/>
    </w:rPr>
  </w:style>
  <w:style w:type="paragraph" w:styleId="Ttulo1">
    <w:name w:val="Heading 1"/>
    <w:basedOn w:val="Normal"/>
    <w:qFormat/>
    <w:pPr>
      <w:keepNext w:val="true"/>
      <w:tabs>
        <w:tab w:val="clear" w:pos="720"/>
        <w:tab w:val="left" w:pos="0" w:leader="none"/>
      </w:tabs>
      <w:ind w:left="432" w:hanging="432"/>
      <w:jc w:val="both"/>
      <w:outlineLvl w:val="0"/>
    </w:pPr>
    <w:rPr>
      <w:u w:val="single"/>
    </w:rPr>
  </w:style>
  <w:style w:type="paragraph" w:styleId="Ttulo2">
    <w:name w:val="Heading 2"/>
    <w:basedOn w:val="Normal"/>
    <w:qFormat/>
    <w:pPr>
      <w:keepNext w:val="true"/>
      <w:tabs>
        <w:tab w:val="clear" w:pos="720"/>
        <w:tab w:val="left" w:pos="0" w:leader="none"/>
      </w:tabs>
      <w:ind w:left="576" w:hanging="576"/>
      <w:jc w:val="both"/>
      <w:outlineLvl w:val="1"/>
    </w:pPr>
    <w:rPr>
      <w:b/>
      <w:sz w:val="28"/>
      <w:lang w:val="es-MX"/>
    </w:rPr>
  </w:style>
  <w:style w:type="paragraph" w:styleId="Ttulo3">
    <w:name w:val="Heading 3"/>
    <w:basedOn w:val="Normal"/>
    <w:qFormat/>
    <w:pPr>
      <w:keepNext w:val="true"/>
      <w:tabs>
        <w:tab w:val="clear" w:pos="720"/>
        <w:tab w:val="left" w:pos="0" w:leader="none"/>
      </w:tabs>
      <w:ind w:left="720" w:hanging="720"/>
      <w:jc w:val="center"/>
      <w:outlineLvl w:val="2"/>
    </w:pPr>
    <w:rPr>
      <w:b/>
      <w:bCs/>
      <w:sz w:val="28"/>
    </w:rPr>
  </w:style>
  <w:style w:type="paragraph" w:styleId="Ttulo4">
    <w:name w:val="Heading 4"/>
    <w:basedOn w:val="Normal"/>
    <w:qFormat/>
    <w:pPr>
      <w:keepNext w:val="true"/>
      <w:tabs>
        <w:tab w:val="clear" w:pos="720"/>
        <w:tab w:val="left" w:pos="0" w:leader="none"/>
      </w:tabs>
      <w:ind w:left="864" w:hanging="864"/>
      <w:outlineLvl w:val="3"/>
    </w:pPr>
    <w:rPr>
      <w:b/>
      <w:bCs/>
    </w:rPr>
  </w:style>
  <w:style w:type="paragraph" w:styleId="Ttulo5">
    <w:name w:val="Heading 5"/>
    <w:basedOn w:val="Normal"/>
    <w:qFormat/>
    <w:pPr>
      <w:keepNext w:val="true"/>
      <w:tabs>
        <w:tab w:val="clear" w:pos="720"/>
        <w:tab w:val="left" w:pos="0" w:leader="none"/>
      </w:tabs>
      <w:ind w:left="1008" w:hanging="1008"/>
      <w:jc w:val="center"/>
      <w:outlineLvl w:val="4"/>
    </w:pPr>
    <w:rPr>
      <w:rFonts w:ascii="Comic Sans MS" w:hAnsi="Comic Sans MS" w:cs="Comic Sans MS"/>
      <w:sz w:val="26"/>
      <w:u w:val="single"/>
    </w:rPr>
  </w:style>
  <w:style w:type="paragraph" w:styleId="Ttulo6">
    <w:name w:val="Heading 6"/>
    <w:basedOn w:val="Normal"/>
    <w:qFormat/>
    <w:pPr>
      <w:keepNext w:val="true"/>
      <w:tabs>
        <w:tab w:val="clear" w:pos="720"/>
        <w:tab w:val="left" w:pos="0" w:leader="none"/>
        <w:tab w:val="left" w:pos="945" w:leader="none"/>
      </w:tabs>
      <w:ind w:left="1152" w:hanging="1152"/>
      <w:jc w:val="center"/>
      <w:outlineLvl w:val="5"/>
    </w:pPr>
    <w:rPr>
      <w:rFonts w:ascii="Comic Sans MS" w:hAnsi="Comic Sans MS" w:cs="Comic Sans MS"/>
      <w:i/>
      <w:iCs/>
      <w:u w:val="single"/>
    </w:rPr>
  </w:style>
  <w:style w:type="paragraph" w:styleId="Ttulo7">
    <w:name w:val="Heading 7"/>
    <w:basedOn w:val="Normal"/>
    <w:qFormat/>
    <w:pPr>
      <w:keepNext w:val="true"/>
      <w:tabs>
        <w:tab w:val="clear" w:pos="720"/>
        <w:tab w:val="left" w:pos="0" w:leader="none"/>
      </w:tabs>
      <w:ind w:left="1296" w:hanging="1296"/>
      <w:jc w:val="center"/>
      <w:outlineLvl w:val="6"/>
    </w:pPr>
    <w:rPr>
      <w:rFonts w:ascii="Comic Sans MS" w:hAnsi="Comic Sans MS" w:cs="Comic Sans MS"/>
      <w:u w:val="single"/>
    </w:rPr>
  </w:style>
  <w:style w:type="paragraph" w:styleId="Ttulo8">
    <w:name w:val="Heading 8"/>
    <w:basedOn w:val="Normal"/>
    <w:qFormat/>
    <w:pPr>
      <w:keepNext w:val="true"/>
      <w:tabs>
        <w:tab w:val="clear" w:pos="720"/>
        <w:tab w:val="left" w:pos="0" w:leader="none"/>
      </w:tabs>
      <w:ind w:left="1440" w:hanging="1440"/>
      <w:jc w:val="center"/>
      <w:outlineLvl w:val="7"/>
    </w:pPr>
    <w:rPr>
      <w:rFonts w:ascii="Comic Sans MS" w:hAnsi="Comic Sans MS" w:cs="Comic Sans MS"/>
      <w:b/>
      <w:bCs/>
      <w:sz w:val="20"/>
    </w:rPr>
  </w:style>
  <w:style w:type="paragraph" w:styleId="Ttulo9">
    <w:name w:val="Heading 9"/>
    <w:basedOn w:val="Normal"/>
    <w:qFormat/>
    <w:pPr>
      <w:keepNext w:val="true"/>
      <w:tabs>
        <w:tab w:val="clear" w:pos="720"/>
        <w:tab w:val="left" w:pos="0" w:leader="none"/>
      </w:tabs>
      <w:ind w:left="1584" w:hanging="1584"/>
      <w:outlineLvl w:val="8"/>
    </w:pPr>
    <w:rPr>
      <w:rFonts w:ascii="Comic Sans MS" w:hAnsi="Comic Sans MS" w:cs="Comic Sans MS"/>
      <w:b/>
      <w:bCs/>
      <w:sz w:val="20"/>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Ancladenotaalpie">
    <w:name w:val="Ancla de nota al pie"/>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uiPriority w:val="99"/>
    <w:qFormat/>
    <w:rPr>
      <w:sz w:val="20"/>
    </w:rPr>
  </w:style>
  <w:style w:type="character" w:styleId="Ancladenotafinal">
    <w:name w:val="Ancla de nota final"/>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WW8Num2z0" w:customStyle="1">
    <w:name w:val="WW8Num2z0"/>
    <w:qFormat/>
    <w:rPr>
      <w:rFonts w:ascii="Symbol" w:hAnsi="Symbol" w:cs="Symbol"/>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8Num3z0" w:customStyle="1">
    <w:name w:val="WW8Num3z0"/>
    <w:qFormat/>
    <w:rPr>
      <w:b/>
      <w:i w:val="false"/>
    </w:rPr>
  </w:style>
  <w:style w:type="character" w:styleId="WWAbsatzStandardschriftart11" w:customStyle="1">
    <w:name w:val="WW-Absatz-Standardschriftart11"/>
    <w:qFormat/>
    <w:rPr/>
  </w:style>
  <w:style w:type="character" w:styleId="Fuentedeprrafopredeter2" w:customStyle="1">
    <w:name w:val="Fuente de párrafo predeter.2"/>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6z0" w:customStyle="1">
    <w:name w:val="WW8Num6z0"/>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7z0" w:customStyle="1">
    <w:name w:val="WW8Num7z0"/>
    <w:qFormat/>
    <w:rPr>
      <w:b/>
      <w:i w:val="false"/>
    </w:rPr>
  </w:style>
  <w:style w:type="character" w:styleId="WW8Num8z0" w:customStyle="1">
    <w:name w:val="WW8Num8z0"/>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9z0" w:customStyle="1">
    <w:name w:val="WW8Num9z0"/>
    <w:qFormat/>
    <w:rPr>
      <w:b/>
      <w:i w:val="false"/>
    </w:rPr>
  </w:style>
  <w:style w:type="character" w:styleId="WW8Num10z0" w:customStyle="1">
    <w:name w:val="WW8Num10z0"/>
    <w:qFormat/>
    <w:rPr>
      <w:rFonts w:ascii="Symbol" w:hAnsi="Symbol" w:cs="Symbol"/>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5z0" w:customStyle="1">
    <w:name w:val="WW8Num15z0"/>
    <w:qFormat/>
    <w:rPr>
      <w:b/>
      <w:i w:val="false"/>
    </w:rPr>
  </w:style>
  <w:style w:type="character" w:styleId="WW8Num16z1" w:customStyle="1">
    <w:name w:val="WW8Num16z1"/>
    <w:qFormat/>
    <w:rPr>
      <w:rFonts w:ascii="Times New Roman" w:hAnsi="Times New Roman" w:cs="Times New Roman"/>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rFonts w:ascii="Symbol" w:hAnsi="Symbol" w:cs="Symbol"/>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b/>
      <w:i w:val="false"/>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rFonts w:ascii="Symbol" w:hAnsi="Symbol" w:cs="Symbol"/>
      <w:b/>
    </w:rPr>
  </w:style>
  <w:style w:type="character" w:styleId="WW8Num25z0" w:customStyle="1">
    <w:name w:val="WW8Num25z0"/>
    <w:qFormat/>
    <w:rPr>
      <w:b/>
      <w:i w:val="false"/>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sz w:val="24"/>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29z0" w:customStyle="1">
    <w:name w:val="WW8Num29z0"/>
    <w:qFormat/>
    <w:rPr>
      <w:sz w:val="24"/>
    </w:rPr>
  </w:style>
  <w:style w:type="character" w:styleId="WW8Num30z0" w:customStyle="1">
    <w:name w:val="WW8Num30z0"/>
    <w:qFormat/>
    <w:rPr>
      <w:b/>
      <w:i w:val="false"/>
    </w:rPr>
  </w:style>
  <w:style w:type="character" w:styleId="WW8Num32z0" w:customStyle="1">
    <w:name w:val="WW8Num32z0"/>
    <w:qFormat/>
    <w:rPr>
      <w:rFonts w:ascii="Symbol" w:hAnsi="Symbol" w:cs="Symbol"/>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3z0" w:customStyle="1">
    <w:name w:val="WW8Num33z0"/>
    <w:qFormat/>
    <w:rPr>
      <w:rFonts w:ascii="Symbol" w:hAnsi="Symbol" w:cs="Symbol"/>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4z0" w:customStyle="1">
    <w:name w:val="WW8Num34z0"/>
    <w:qFormat/>
    <w:rPr>
      <w:b/>
      <w:color w:val="auto"/>
    </w:rPr>
  </w:style>
  <w:style w:type="character" w:styleId="WW8Num35z0" w:customStyle="1">
    <w:name w:val="WW8Num35z0"/>
    <w:qFormat/>
    <w:rPr>
      <w:rFonts w:ascii="Symbol" w:hAnsi="Symbol" w:cs="Symbol"/>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cs="Wingdings"/>
    </w:rPr>
  </w:style>
  <w:style w:type="character" w:styleId="WW8Num37z0" w:customStyle="1">
    <w:name w:val="WW8Num37z0"/>
    <w:qFormat/>
    <w:rPr>
      <w:b/>
      <w:i w:val="false"/>
    </w:rPr>
  </w:style>
  <w:style w:type="character" w:styleId="WW8Num38z0" w:customStyle="1">
    <w:name w:val="WW8Num38z0"/>
    <w:qFormat/>
    <w:rPr>
      <w:rFonts w:ascii="Symbol" w:hAnsi="Symbol" w:cs="Symbo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9z0" w:customStyle="1">
    <w:name w:val="WW8Num39z0"/>
    <w:qFormat/>
    <w:rPr>
      <w:rFonts w:ascii="Symbol" w:hAnsi="Symbol" w:cs="Symbol"/>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Fuentedeprrafopredeter1" w:customStyle="1">
    <w:name w:val="Fuente de párrafo predeter.1"/>
    <w:qFormat/>
    <w:rPr/>
  </w:style>
  <w:style w:type="character" w:styleId="WWFuentedeprrafopredeter" w:customStyle="1">
    <w:name w:val="WW-Fuente de párrafo predeter."/>
    <w:qFormat/>
    <w:rPr/>
  </w:style>
  <w:style w:type="character" w:styleId="Pagenumber">
    <w:name w:val="page number"/>
    <w:basedOn w:val="WWFuentedeprrafopredeter"/>
    <w:qFormat/>
    <w:rPr/>
  </w:style>
  <w:style w:type="character" w:styleId="WW8Num1z0" w:customStyle="1">
    <w:name w:val="WW8Num1z0"/>
    <w:qFormat/>
    <w:rPr>
      <w:rFonts w:ascii="Courier New" w:hAnsi="Courier New" w:cs="Courier New"/>
      <w:b/>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5z0" w:customStyle="1">
    <w:name w:val="WW8Num5z0"/>
    <w:qFormat/>
    <w:rPr>
      <w:rFonts w:ascii="Times New Roman" w:hAnsi="Times New Roman" w:cs="Times New Roman"/>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11z0" w:customStyle="1">
    <w:name w:val="WW8Num11z0"/>
    <w:qFormat/>
    <w:rPr>
      <w:rFonts w:ascii="Times New Roman" w:hAnsi="Times New Roman" w:cs="Times New Roman"/>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WW8Num14z0" w:customStyle="1">
    <w:name w:val="WW8Num14z0"/>
    <w:qFormat/>
    <w:rPr>
      <w:rFonts w:ascii="Symbol" w:hAnsi="Symbol" w:cs="Symbol"/>
    </w:rPr>
  </w:style>
  <w:style w:type="character" w:styleId="WW8Num16z0" w:customStyle="1">
    <w:name w:val="WW8Num16z0"/>
    <w:qFormat/>
    <w:rPr>
      <w:rFonts w:ascii="Symbol" w:hAnsi="Symbol" w:cs="Symbol"/>
    </w:rPr>
  </w:style>
  <w:style w:type="character" w:styleId="WW8Num16z4" w:customStyle="1">
    <w:name w:val="WW8Num16z4"/>
    <w:qFormat/>
    <w:rPr>
      <w:rFonts w:ascii="Courier New" w:hAnsi="Courier New" w:cs="Courier New"/>
    </w:rPr>
  </w:style>
  <w:style w:type="character" w:styleId="WW8Num19z0" w:customStyle="1">
    <w:name w:val="WW8Num19z0"/>
    <w:qFormat/>
    <w:rPr>
      <w:rFonts w:ascii="Times New Roman" w:hAnsi="Times New Roman" w:cs="Times New Roman"/>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EnlacedeInternet">
    <w:name w:val="Enlace de Internet"/>
    <w:rPr>
      <w:color w:val="0000FF"/>
      <w:u w:val="single"/>
    </w:rPr>
  </w:style>
  <w:style w:type="character" w:styleId="Appleconvertedspace" w:customStyle="1">
    <w:name w:val="apple-converted-space"/>
    <w:qFormat/>
    <w:rPr/>
  </w:style>
  <w:style w:type="character" w:styleId="WW8Num46z0">
    <w:name w:val="WW8Num46z0"/>
    <w:qFormat/>
    <w:rPr>
      <w:rFonts w:ascii="Symbol" w:hAnsi="Symbol" w:cs="Symbol"/>
    </w:rPr>
  </w:style>
  <w:style w:type="character" w:styleId="WW8Num3z1">
    <w:name w:val="WW8Num3z1"/>
    <w:qFormat/>
    <w:rPr>
      <w:rFonts w:ascii="Courier New" w:hAnsi="Courier New" w:cs="Courier New"/>
    </w:rPr>
  </w:style>
  <w:style w:type="character" w:styleId="Fuentedeprrafopredeter">
    <w:name w:val="Fuente de párrafo predeter."/>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jc w:val="both"/>
    </w:pPr>
    <w:rPr>
      <w:rFonts w:ascii="Helvetica" w:hAnsi="Helvetica" w:cs="Helvetica"/>
      <w:lang w:val="en-US"/>
    </w:rPr>
  </w:style>
  <w:style w:type="paragraph" w:styleId="Lista">
    <w:name w:val="List"/>
    <w:basedOn w:val="Cuerpodetexto"/>
    <w:pPr/>
    <w:rPr>
      <w:rFonts w:cs="Mangal"/>
    </w:rPr>
  </w:style>
  <w:style w:type="paragraph" w:styleId="Leyenda">
    <w:name w:val="Caption"/>
    <w:basedOn w:val="Normal"/>
    <w:unhideWhenUsed/>
    <w:qFormat/>
    <w:pPr>
      <w:spacing w:before="0" w:after="200"/>
    </w:pPr>
    <w:rPr>
      <w:b/>
      <w:bCs/>
      <w:color w:val="4F81BD" w:themeColor="accent1"/>
      <w:sz w:val="18"/>
      <w:szCs w:val="18"/>
    </w:rPr>
  </w:style>
  <w:style w:type="paragraph" w:styleId="Ndice" w:customStyle="1">
    <w:name w:val="Índice"/>
    <w:basedOn w:val="Normal"/>
    <w:qFormat/>
    <w:pPr>
      <w:suppressLineNumbers/>
    </w:pPr>
    <w:rPr>
      <w:rFonts w:cs="Mangal"/>
    </w:rPr>
  </w:style>
  <w:style w:type="paragraph" w:styleId="NoSpacing">
    <w:name w:val="No Spacing"/>
    <w:uiPriority w:val="1"/>
    <w:qFormat/>
    <w:pPr>
      <w:widowControl/>
      <w:bidi w:val="0"/>
      <w:spacing w:lineRule="auto" w:line="240" w:before="0" w:after="0"/>
      <w:jc w:val="left"/>
    </w:pPr>
    <w:rPr>
      <w:rFonts w:ascii="Times New Roman" w:hAnsi="Times New Roman" w:eastAsia="NSimSun" w:cs="Arial"/>
      <w:color w:val="auto"/>
      <w:kern w:val="0"/>
      <w:sz w:val="20"/>
      <w:szCs w:val="20"/>
      <w:lang w:val="es-UY" w:eastAsia="es-UY" w:bidi="ar-SA"/>
    </w:rPr>
  </w:style>
  <w:style w:type="paragraph" w:styleId="Ttulogeneral">
    <w:name w:val="Title"/>
    <w:basedOn w:val="Normal"/>
    <w:uiPriority w:val="10"/>
    <w:qFormat/>
    <w:pPr>
      <w:spacing w:before="300" w:after="200"/>
      <w:contextualSpacing/>
    </w:pPr>
    <w:rPr>
      <w:sz w:val="48"/>
      <w:szCs w:val="48"/>
    </w:rPr>
  </w:style>
  <w:style w:type="paragraph" w:styleId="Subttulo">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Notaalpie">
    <w:name w:val="Footnote Text"/>
    <w:basedOn w:val="Normal"/>
    <w:uiPriority w:val="99"/>
    <w:semiHidden/>
    <w:unhideWhenUsed/>
    <w:pPr>
      <w:spacing w:lineRule="auto" w:line="240" w:before="0" w:after="40"/>
    </w:pPr>
    <w:rPr>
      <w:sz w:val="18"/>
    </w:rPr>
  </w:style>
  <w:style w:type="paragraph" w:styleId="Notafinal">
    <w:name w:val="Endnote Text"/>
    <w:basedOn w:val="Normal"/>
    <w:uiPriority w:val="99"/>
    <w:semiHidden/>
    <w:unhideWhenUsed/>
    <w:pPr>
      <w:spacing w:lineRule="auto" w:line="240" w:before="0" w:after="0"/>
    </w:pPr>
    <w:rPr>
      <w:sz w:val="20"/>
    </w:rPr>
  </w:style>
  <w:style w:type="paragraph" w:styleId="Sumario1">
    <w:name w:val="TOC 1"/>
    <w:basedOn w:val="Normal"/>
    <w:uiPriority w:val="39"/>
    <w:unhideWhenUsed/>
    <w:pPr>
      <w:spacing w:before="0" w:after="57"/>
      <w:ind w:left="0" w:right="0" w:hanging="0"/>
    </w:pPr>
    <w:rPr/>
  </w:style>
  <w:style w:type="paragraph" w:styleId="Sumario2">
    <w:name w:val="TOC 2"/>
    <w:basedOn w:val="Normal"/>
    <w:uiPriority w:val="39"/>
    <w:unhideWhenUsed/>
    <w:pPr>
      <w:spacing w:before="0" w:after="57"/>
      <w:ind w:left="283" w:right="0" w:hanging="0"/>
    </w:pPr>
    <w:rPr/>
  </w:style>
  <w:style w:type="paragraph" w:styleId="Sumario3">
    <w:name w:val="TOC 3"/>
    <w:basedOn w:val="Normal"/>
    <w:uiPriority w:val="39"/>
    <w:unhideWhenUsed/>
    <w:pPr>
      <w:spacing w:before="0" w:after="57"/>
      <w:ind w:left="567" w:right="0" w:hanging="0"/>
    </w:pPr>
    <w:rPr/>
  </w:style>
  <w:style w:type="paragraph" w:styleId="Sumario4">
    <w:name w:val="TOC 4"/>
    <w:basedOn w:val="Normal"/>
    <w:uiPriority w:val="39"/>
    <w:unhideWhenUsed/>
    <w:pPr>
      <w:spacing w:before="0" w:after="57"/>
      <w:ind w:left="850" w:right="0" w:hanging="0"/>
    </w:pPr>
    <w:rPr/>
  </w:style>
  <w:style w:type="paragraph" w:styleId="Sumario5">
    <w:name w:val="TOC 5"/>
    <w:basedOn w:val="Normal"/>
    <w:uiPriority w:val="39"/>
    <w:unhideWhenUsed/>
    <w:pPr>
      <w:spacing w:before="0" w:after="57"/>
      <w:ind w:left="1134" w:right="0" w:hanging="0"/>
    </w:pPr>
    <w:rPr/>
  </w:style>
  <w:style w:type="paragraph" w:styleId="Sumario6">
    <w:name w:val="TOC 6"/>
    <w:basedOn w:val="Normal"/>
    <w:uiPriority w:val="39"/>
    <w:unhideWhenUsed/>
    <w:pPr>
      <w:spacing w:before="0" w:after="57"/>
      <w:ind w:left="1417" w:right="0" w:hanging="0"/>
    </w:pPr>
    <w:rPr/>
  </w:style>
  <w:style w:type="paragraph" w:styleId="Sumario7">
    <w:name w:val="TOC 7"/>
    <w:basedOn w:val="Normal"/>
    <w:uiPriority w:val="39"/>
    <w:unhideWhenUsed/>
    <w:pPr>
      <w:spacing w:before="0" w:after="57"/>
      <w:ind w:left="1701" w:right="0" w:hanging="0"/>
    </w:pPr>
    <w:rPr/>
  </w:style>
  <w:style w:type="paragraph" w:styleId="Sumario8">
    <w:name w:val="TOC 8"/>
    <w:basedOn w:val="Normal"/>
    <w:uiPriority w:val="39"/>
    <w:unhideWhenUsed/>
    <w:pPr>
      <w:spacing w:before="0" w:after="57"/>
      <w:ind w:left="1984" w:right="0" w:hanging="0"/>
    </w:pPr>
    <w:rPr/>
  </w:style>
  <w:style w:type="paragraph" w:styleId="Sumario9">
    <w:name w:val="TOC 9"/>
    <w:basedOn w:val="Normal"/>
    <w:uiPriority w:val="39"/>
    <w:unhideWhenUsed/>
    <w:pPr>
      <w:spacing w:before="0" w:after="57"/>
      <w:ind w:left="2268" w:right="0" w:hanging="0"/>
    </w:pPr>
    <w:rPr/>
  </w:style>
  <w:style w:type="paragraph" w:styleId="Ttulodelndice">
    <w:name w:val="Index Heading"/>
    <w:basedOn w:val="Ttulo"/>
    <w:pPr/>
    <w:rPr/>
  </w:style>
  <w:style w:type="paragraph" w:styleId="Ttulodelsumario">
    <w:name w:val="TOC Heading"/>
    <w:uiPriority w:val="39"/>
    <w:unhideWhenUsed/>
    <w:pPr>
      <w:widowControl/>
      <w:bidi w:val="0"/>
      <w:spacing w:before="0" w:after="0"/>
      <w:jc w:val="left"/>
    </w:pPr>
    <w:rPr>
      <w:rFonts w:ascii="Times New Roman" w:hAnsi="Times New Roman" w:eastAsia="NSimSun" w:cs="Arial"/>
      <w:color w:val="auto"/>
      <w:kern w:val="0"/>
      <w:sz w:val="20"/>
      <w:szCs w:val="20"/>
      <w:lang w:val="es-UY" w:eastAsia="es-UY" w:bidi="ar-SA"/>
    </w:rPr>
  </w:style>
  <w:style w:type="paragraph" w:styleId="Tableoffigures">
    <w:name w:val="table of figures"/>
    <w:basedOn w:val="Normal"/>
    <w:uiPriority w:val="99"/>
    <w:unhideWhenUsed/>
    <w:qFormat/>
    <w:pPr>
      <w:spacing w:before="0" w:afterAutospacing="0" w:after="0"/>
    </w:pPr>
    <w:rPr/>
  </w:style>
  <w:style w:type="paragraph" w:styleId="Encabezado3" w:customStyle="1">
    <w:name w:val="Encabezado3"/>
    <w:basedOn w:val="Normal"/>
    <w:qFormat/>
    <w:pPr>
      <w:keepNext w:val="true"/>
      <w:spacing w:before="240" w:after="120"/>
    </w:pPr>
    <w:rPr>
      <w:rFonts w:ascii="Arial" w:hAnsi="Arial" w:eastAsia="Lucida Sans Unicode" w:cs="Mangal"/>
      <w:sz w:val="28"/>
      <w:szCs w:val="28"/>
    </w:rPr>
  </w:style>
  <w:style w:type="paragraph" w:styleId="Etiqueta" w:customStyle="1">
    <w:name w:val="Etiqueta"/>
    <w:basedOn w:val="Normal"/>
    <w:qFormat/>
    <w:pPr>
      <w:suppressLineNumbers/>
      <w:spacing w:before="120" w:after="120"/>
    </w:pPr>
    <w:rPr>
      <w:rFonts w:cs="Mangal"/>
      <w:i/>
      <w:iCs/>
      <w:szCs w:val="24"/>
    </w:rPr>
  </w:style>
  <w:style w:type="paragraph" w:styleId="Encabezado2" w:customStyle="1">
    <w:name w:val="Encabezado2"/>
    <w:basedOn w:val="Normal"/>
    <w:qFormat/>
    <w:pPr>
      <w:keepNext w:val="true"/>
      <w:spacing w:before="240" w:after="120"/>
    </w:pPr>
    <w:rPr>
      <w:rFonts w:ascii="Arial" w:hAnsi="Arial" w:eastAsia="Lucida Sans Unicode" w:cs="Mangal"/>
      <w:sz w:val="28"/>
      <w:szCs w:val="28"/>
    </w:rPr>
  </w:style>
  <w:style w:type="paragraph" w:styleId="Encabezado1" w:customStyle="1">
    <w:name w:val="Encabezado1"/>
    <w:basedOn w:val="Normal"/>
    <w:qFormat/>
    <w:pPr>
      <w:keepNext w:val="true"/>
      <w:spacing w:before="240" w:after="120"/>
    </w:pPr>
    <w:rPr>
      <w:rFonts w:ascii="Arial" w:hAnsi="Arial" w:cs="Arial"/>
      <w:sz w:val="28"/>
    </w:rPr>
  </w:style>
  <w:style w:type="paragraph" w:styleId="Cuerpodetextoconsangra">
    <w:name w:val="Body Text Indent"/>
    <w:basedOn w:val="Normal"/>
    <w:pPr>
      <w:tabs>
        <w:tab w:val="clear" w:pos="720"/>
        <w:tab w:val="right" w:pos="2880" w:leader="none"/>
      </w:tabs>
      <w:ind w:left="2160" w:firstLine="1"/>
    </w:pPr>
    <w:rPr>
      <w:lang w:val="es-ES_tradnl"/>
    </w:rPr>
  </w:style>
  <w:style w:type="paragraph" w:styleId="WWSangra2detindependiente" w:customStyle="1">
    <w:name w:val="WW-Sangría 2 de t. independiente"/>
    <w:basedOn w:val="Normal"/>
    <w:qFormat/>
    <w:pPr>
      <w:ind w:left="4320" w:hanging="2880"/>
      <w:jc w:val="both"/>
    </w:pPr>
    <w:rPr>
      <w:rFonts w:ascii="Helvetica" w:hAnsi="Helvetica" w:cs="Helvetica"/>
      <w:lang w:val="en-US"/>
    </w:rPr>
  </w:style>
  <w:style w:type="paragraph" w:styleId="WWNormalWeb" w:customStyle="1">
    <w:name w:val="WW-Normal (Web)"/>
    <w:basedOn w:val="Normal"/>
    <w:qFormat/>
    <w:pPr>
      <w:spacing w:before="100" w:after="100"/>
    </w:pPr>
    <w:rPr>
      <w:rFonts w:ascii="Arial Unicode MS" w:hAnsi="Arial Unicode MS" w:cs="Arial Unicode MS"/>
      <w:lang w:val="en-US"/>
    </w:rPr>
  </w:style>
  <w:style w:type="paragraph" w:styleId="Textoindependiente21" w:customStyle="1">
    <w:name w:val="Texto independiente 21"/>
    <w:basedOn w:val="Normal"/>
    <w:qFormat/>
    <w:pPr>
      <w:widowControl w:val="false"/>
      <w:jc w:val="both"/>
    </w:pPr>
    <w:rPr>
      <w:lang w:val="es-MX"/>
    </w:rPr>
  </w:style>
  <w:style w:type="paragraph" w:styleId="Cabeceraypie">
    <w:name w:val="Cabecera y pie"/>
    <w:basedOn w:val="Normal"/>
    <w:qFormat/>
    <w:pPr/>
    <w:rPr/>
  </w:style>
  <w:style w:type="paragraph" w:styleId="Cabecera">
    <w:name w:val="Header"/>
    <w:basedOn w:val="Normal"/>
    <w:pPr>
      <w:widowControl w:val="false"/>
      <w:tabs>
        <w:tab w:val="clear" w:pos="720"/>
        <w:tab w:val="center" w:pos="4419" w:leader="none"/>
        <w:tab w:val="right" w:pos="8838" w:leader="none"/>
      </w:tabs>
    </w:pPr>
    <w:rPr>
      <w:sz w:val="20"/>
    </w:rPr>
  </w:style>
  <w:style w:type="paragraph" w:styleId="Piedepgina">
    <w:name w:val="Footer"/>
    <w:basedOn w:val="Normal"/>
    <w:pPr>
      <w:widowControl w:val="false"/>
      <w:tabs>
        <w:tab w:val="clear" w:pos="720"/>
        <w:tab w:val="center" w:pos="4419" w:leader="none"/>
        <w:tab w:val="right" w:pos="8838" w:leader="none"/>
      </w:tabs>
    </w:pPr>
    <w:rPr>
      <w:sz w:val="20"/>
    </w:rPr>
  </w:style>
  <w:style w:type="paragraph" w:styleId="Textoindependiente31" w:customStyle="1">
    <w:name w:val="Texto independiente 31"/>
    <w:basedOn w:val="Normal"/>
    <w:qFormat/>
    <w:pPr/>
    <w:rPr>
      <w:rFonts w:ascii="Comic Sans MS" w:hAnsi="Comic Sans MS" w:cs="Comic Sans MS"/>
      <w:sz w:val="22"/>
    </w:rPr>
  </w:style>
  <w:style w:type="paragraph" w:styleId="Textoindependiente22" w:customStyle="1">
    <w:name w:val="Texto independiente 22"/>
    <w:basedOn w:val="Normal"/>
    <w:qFormat/>
    <w:pPr>
      <w:jc w:val="both"/>
    </w:pPr>
    <w:rPr>
      <w:color w:val="000000"/>
    </w:rPr>
  </w:style>
  <w:style w:type="paragraph" w:styleId="BalloonText">
    <w:name w:val="Balloon Text"/>
    <w:basedOn w:val="Normal"/>
    <w:qFormat/>
    <w:pPr/>
    <w:rPr>
      <w:rFonts w:ascii="Tahoma" w:hAnsi="Tahoma" w:cs="Tahoma"/>
      <w:sz w:val="16"/>
      <w:szCs w:val="16"/>
    </w:rPr>
  </w:style>
  <w:style w:type="paragraph" w:styleId="Contenidodelatabla" w:customStyle="1">
    <w:name w:val="Contenido de la tabla"/>
    <w:basedOn w:val="Normal"/>
    <w:qFormat/>
    <w:pPr>
      <w:suppressLineNumbers/>
    </w:pPr>
    <w:rPr/>
  </w:style>
  <w:style w:type="paragraph" w:styleId="Encabezadodelatabla" w:customStyle="1">
    <w:name w:val="Encabezado de la tabla"/>
    <w:basedOn w:val="Contenidodelatabla"/>
    <w:qFormat/>
    <w:pPr>
      <w:jc w:val="center"/>
    </w:pPr>
    <w:rPr>
      <w:b/>
      <w:bCs/>
    </w:rPr>
  </w:style>
  <w:style w:type="paragraph" w:styleId="Predeterminado" w:customStyle="1">
    <w:name w:val="Predeterminado"/>
    <w:qFormat/>
    <w:pPr>
      <w:widowControl/>
      <w:tabs>
        <w:tab w:val="clear" w:pos="720"/>
        <w:tab w:val="left" w:pos="708" w:leader="none"/>
      </w:tabs>
      <w:bidi w:val="0"/>
      <w:spacing w:before="0" w:after="0"/>
      <w:jc w:val="left"/>
    </w:pPr>
    <w:rPr>
      <w:rFonts w:ascii="Times New Roman" w:hAnsi="Times New Roman" w:eastAsia="Arial Unicode MS" w:cs="Mangal"/>
      <w:color w:val="00000A"/>
      <w:kern w:val="0"/>
      <w:sz w:val="24"/>
      <w:szCs w:val="24"/>
      <w:lang w:val="es-UY" w:eastAsia="zh-CN" w:bidi="hi-IN"/>
    </w:rPr>
  </w:style>
  <w:style w:type="paragraph" w:styleId="Prrafodelista1" w:customStyle="1">
    <w:name w:val="Párrafo de lista1"/>
    <w:basedOn w:val="Predeterminado"/>
    <w:qFormat/>
    <w:pPr>
      <w:ind w:left="720" w:hanging="0"/>
    </w:pPr>
    <w:rPr/>
  </w:style>
  <w:style w:type="paragraph" w:styleId="ListParagraph">
    <w:name w:val="List Paragraph"/>
    <w:basedOn w:val="Normal"/>
    <w:uiPriority w:val="34"/>
    <w:qFormat/>
    <w:pPr>
      <w:ind w:left="720" w:hanging="0"/>
    </w:pPr>
    <w:rPr/>
  </w:style>
  <w:style w:type="paragraph" w:styleId="NormalWeb">
    <w:name w:val="Normal (Web)"/>
    <w:basedOn w:val="Normal"/>
    <w:uiPriority w:val="99"/>
    <w:unhideWhenUsed/>
    <w:qFormat/>
    <w:pPr>
      <w:spacing w:beforeAutospacing="1" w:afterAutospacing="1"/>
    </w:pPr>
    <w:rPr>
      <w:szCs w:val="24"/>
      <w:lang w:eastAsia="es-ES"/>
    </w:rPr>
  </w:style>
  <w:style w:type="paragraph" w:styleId="Ttulodelatabla">
    <w:name w:val="Título de la tabla"/>
    <w:basedOn w:val="Contenidodelatabla"/>
    <w:qFormat/>
    <w:pPr>
      <w:suppressLineNumbers/>
      <w:jc w:val="center"/>
    </w:pPr>
    <w:rPr>
      <w:b/>
      <w:bCs/>
    </w:rPr>
  </w:style>
  <w:style w:type="paragraph" w:styleId="Textodeglobo">
    <w:name w:val="Texto de globo"/>
    <w:basedOn w:val="Normal"/>
    <w:qFormat/>
    <w:pPr/>
    <w:rPr>
      <w:rFonts w:ascii="Tahoma" w:hAnsi="Tahoma" w:cs="Tahoma"/>
      <w:sz w:val="16"/>
      <w:szCs w:val="16"/>
    </w:rPr>
  </w:style>
  <w:style w:type="paragraph" w:styleId="Listaconvietas21">
    <w:name w:val="Lista con viñetas 21"/>
    <w:basedOn w:val="Normal"/>
    <w:qFormat/>
    <w:pPr/>
    <w:rPr/>
  </w:style>
  <w:style w:type="paragraph" w:styleId="Sangra3detindependiente1">
    <w:name w:val="Sangría 3 de t. independiente1"/>
    <w:basedOn w:val="Normal"/>
    <w:qFormat/>
    <w:pPr>
      <w:tabs>
        <w:tab w:val="clear" w:pos="720"/>
        <w:tab w:val="left" w:pos="3402" w:leader="none"/>
      </w:tabs>
      <w:spacing w:lineRule="auto" w:line="360"/>
      <w:ind w:left="3261" w:hanging="0"/>
      <w:jc w:val="both"/>
    </w:pPr>
    <w:rPr>
      <w:rFonts w:ascii="Times New Roman" w:hAnsi="Times New Roman" w:cs="Times New Roman"/>
      <w:lang w:val="es-MX"/>
    </w:rPr>
  </w:style>
  <w:style w:type="paragraph" w:styleId="Sangra2detindependiente1">
    <w:name w:val="Sangría 2 de t. independiente1"/>
    <w:basedOn w:val="Normal"/>
    <w:qFormat/>
    <w:pPr>
      <w:ind w:left="3261" w:hanging="3261"/>
    </w:pPr>
    <w:rPr>
      <w:rFonts w:ascii="Times New Roman" w:hAnsi="Times New Roman" w:cs="Times New Roman"/>
    </w:rPr>
  </w:style>
  <w:style w:type="paragraph" w:styleId="Epgrafe">
    <w:name w:val="Epígrafe"/>
    <w:basedOn w:val="Normal"/>
    <w:qFormat/>
    <w:pPr>
      <w:spacing w:before="120" w:after="120"/>
    </w:pPr>
    <w:rPr>
      <w:rFonts w:cs="Mangal"/>
      <w:i/>
      <w:iCs/>
    </w:rPr>
  </w:style>
  <w:style w:type="numbering" w:styleId="NoList" w:default="1">
    <w:name w:val="No List"/>
    <w:uiPriority w:val="99"/>
    <w:semiHidden/>
    <w:unhideWhenUsed/>
    <w:qFormat/>
  </w:style>
  <w:style w:type="numbering" w:styleId="WW8Num33">
    <w:name w:val="WW8Num33"/>
    <w:qFormat/>
  </w:style>
  <w:style w:type="numbering" w:styleId="WW8Num46">
    <w:name w:val="WW8Num46"/>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20</TotalTime>
  <Application>LibreOffice/7.3.1.3$Windows_X86_64 LibreOffice_project/a69ca51ded25f3eefd52d7bf9a5fad8c90b87951</Application>
  <AppVersion>15.0000</AppVersion>
  <Pages>2</Pages>
  <Words>423</Words>
  <Characters>2366</Characters>
  <CharactersWithSpaces>2815</CharactersWithSpaces>
  <Paragraphs>37</Paragraphs>
  <Company>Windows uE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 Armada</dc:creator>
  <dc:description/>
  <dc:language>es-UY</dc:language>
  <cp:lastModifiedBy/>
  <dcterms:modified xsi:type="dcterms:W3CDTF">2024-04-01T11:52:01Z</dcterms:modified>
  <cp:revision>45</cp:revision>
  <dc:subject/>
  <dc:title>COMANDO GENERAL DE LA ARMADA</dc:title>
</cp:coreProperties>
</file>

<file path=docProps/custom.xml><?xml version="1.0" encoding="utf-8"?>
<Properties xmlns="http://schemas.openxmlformats.org/officeDocument/2006/custom-properties" xmlns:vt="http://schemas.openxmlformats.org/officeDocument/2006/docPropsVTypes"/>
</file>