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AC" w:rsidRPr="00D32792" w:rsidRDefault="00A522AC" w:rsidP="000F20DF">
      <w:pPr>
        <w:rPr>
          <w:b/>
          <w:sz w:val="32"/>
          <w:szCs w:val="32"/>
        </w:rPr>
      </w:pPr>
      <w:bookmarkStart w:id="0" w:name="_GoBack"/>
      <w:bookmarkEnd w:id="0"/>
      <w:r w:rsidRPr="00D32792">
        <w:rPr>
          <w:b/>
          <w:sz w:val="32"/>
          <w:szCs w:val="32"/>
        </w:rPr>
        <w:t xml:space="preserve">          ARRENDAMIENTO DE FOTOCOPIADORAS MULTIFUNCION</w:t>
      </w:r>
    </w:p>
    <w:p w:rsidR="00A522AC" w:rsidRDefault="00A522AC" w:rsidP="000F20DF">
      <w:pPr>
        <w:rPr>
          <w:sz w:val="20"/>
          <w:szCs w:val="20"/>
        </w:rPr>
      </w:pPr>
    </w:p>
    <w:p w:rsidR="00A522AC" w:rsidRPr="00D32792" w:rsidRDefault="00A522AC" w:rsidP="000F20DF">
      <w:pPr>
        <w:rPr>
          <w:b/>
          <w:sz w:val="24"/>
          <w:szCs w:val="24"/>
        </w:rPr>
      </w:pPr>
      <w:r w:rsidRPr="00D32792">
        <w:rPr>
          <w:b/>
          <w:sz w:val="24"/>
          <w:szCs w:val="24"/>
        </w:rPr>
        <w:t>Periodo: 01/02/2024 y el 31/01/2025</w:t>
      </w:r>
    </w:p>
    <w:p w:rsidR="00A522AC" w:rsidRDefault="00A522AC" w:rsidP="000F20DF">
      <w:pPr>
        <w:rPr>
          <w:sz w:val="20"/>
          <w:szCs w:val="20"/>
        </w:rPr>
      </w:pPr>
      <w:r>
        <w:rPr>
          <w:sz w:val="20"/>
          <w:szCs w:val="20"/>
        </w:rPr>
        <w:t>1 Fotocopiadora para Sede Central – Convención 1474 (con interfaz de red cableada)</w:t>
      </w:r>
    </w:p>
    <w:p w:rsidR="00A522AC" w:rsidRDefault="00A522AC" w:rsidP="000F20DF">
      <w:pPr>
        <w:rPr>
          <w:sz w:val="20"/>
          <w:szCs w:val="20"/>
        </w:rPr>
      </w:pPr>
      <w:r>
        <w:rPr>
          <w:sz w:val="20"/>
          <w:szCs w:val="20"/>
        </w:rPr>
        <w:t>1 Fotocopiadora para Sede Archivos Judiciales – San Martín 2400.</w:t>
      </w:r>
    </w:p>
    <w:p w:rsidR="00A522AC" w:rsidRDefault="00A522AC" w:rsidP="000F20DF">
      <w:pPr>
        <w:rPr>
          <w:sz w:val="20"/>
          <w:szCs w:val="20"/>
        </w:rPr>
      </w:pPr>
      <w:r>
        <w:rPr>
          <w:sz w:val="20"/>
          <w:szCs w:val="20"/>
        </w:rPr>
        <w:t>Cotizar precio mensual del arrendamiento por los equipos, uno con conectividad y otro sin conectividad.</w:t>
      </w:r>
    </w:p>
    <w:p w:rsidR="00A522AC" w:rsidRDefault="00A522AC" w:rsidP="000F20DF">
      <w:pPr>
        <w:rPr>
          <w:sz w:val="20"/>
          <w:szCs w:val="20"/>
        </w:rPr>
      </w:pPr>
      <w:r>
        <w:rPr>
          <w:sz w:val="20"/>
          <w:szCs w:val="20"/>
        </w:rPr>
        <w:t>Dicho canon supone la producción de hasta 6000 copias/impresos por equipo sin cargo, superado é</w:t>
      </w:r>
      <w:r w:rsidR="00311021">
        <w:rPr>
          <w:sz w:val="20"/>
          <w:szCs w:val="20"/>
        </w:rPr>
        <w:t>ste cotizar el precio por copia/impresos adicionales.</w:t>
      </w:r>
    </w:p>
    <w:p w:rsidR="00D32792" w:rsidRDefault="00D32792" w:rsidP="000F20DF">
      <w:pPr>
        <w:rPr>
          <w:b/>
          <w:sz w:val="24"/>
          <w:szCs w:val="24"/>
        </w:rPr>
      </w:pPr>
    </w:p>
    <w:p w:rsidR="00DC48F1" w:rsidRDefault="00311021" w:rsidP="000F20DF">
      <w:pPr>
        <w:rPr>
          <w:sz w:val="20"/>
          <w:szCs w:val="20"/>
        </w:rPr>
      </w:pPr>
      <w:r w:rsidRPr="00311021">
        <w:rPr>
          <w:b/>
          <w:sz w:val="24"/>
          <w:szCs w:val="24"/>
        </w:rPr>
        <w:t>Impresoras multifunción: (Impresión – Scanner – Fotocopiadora)</w:t>
      </w:r>
      <w:r w:rsidR="00DC48F1">
        <w:rPr>
          <w:b/>
          <w:sz w:val="24"/>
          <w:szCs w:val="24"/>
        </w:rPr>
        <w:t xml:space="preserve">                                                  </w:t>
      </w:r>
      <w:r w:rsidRPr="00311021">
        <w:rPr>
          <w:sz w:val="20"/>
          <w:szCs w:val="20"/>
        </w:rPr>
        <w:t xml:space="preserve">Láser Blanco y Negro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DC48F1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Velocidad impresión y fotocopiadora 20 ppm                                                                                                </w:t>
      </w:r>
      <w:r w:rsidR="00DC48F1">
        <w:rPr>
          <w:sz w:val="20"/>
          <w:szCs w:val="20"/>
        </w:rPr>
        <w:t xml:space="preserve">               Interfaz de red: cableada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021">
        <w:rPr>
          <w:sz w:val="20"/>
          <w:szCs w:val="20"/>
        </w:rPr>
        <w:t xml:space="preserve">Escaneo en carpetas SMB, FTP    </w:t>
      </w:r>
      <w:r w:rsidR="00DC48F1">
        <w:rPr>
          <w:sz w:val="20"/>
          <w:szCs w:val="20"/>
        </w:rPr>
        <w:t xml:space="preserve">                                                                                                                           Formatos TIFF, PDF, JPG                                                                                                                                                           Fax                                                                                                                                                                                      Doble faz (impresión y copia)</w:t>
      </w:r>
      <w:r w:rsidRPr="00311021">
        <w:rPr>
          <w:sz w:val="20"/>
          <w:szCs w:val="20"/>
        </w:rPr>
        <w:t xml:space="preserve">       </w:t>
      </w:r>
      <w:r w:rsidR="00DC48F1">
        <w:rPr>
          <w:sz w:val="20"/>
          <w:szCs w:val="20"/>
        </w:rPr>
        <w:t xml:space="preserve">                                                                                                                                    Área de escaneo  8.5”x 14                                                                                                                                                Resolución 600dpi</w:t>
      </w:r>
      <w:r w:rsidRPr="00311021">
        <w:rPr>
          <w:sz w:val="20"/>
          <w:szCs w:val="20"/>
        </w:rPr>
        <w:t xml:space="preserve">     </w:t>
      </w:r>
      <w:r w:rsidR="00DC48F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="00DC48F1">
        <w:rPr>
          <w:sz w:val="20"/>
          <w:szCs w:val="20"/>
        </w:rPr>
        <w:t>Scan</w:t>
      </w:r>
      <w:proofErr w:type="spellEnd"/>
      <w:r w:rsidR="00DC48F1">
        <w:rPr>
          <w:sz w:val="20"/>
          <w:szCs w:val="20"/>
        </w:rPr>
        <w:t xml:space="preserve"> </w:t>
      </w:r>
      <w:proofErr w:type="spellStart"/>
      <w:r w:rsidR="00DC48F1">
        <w:rPr>
          <w:sz w:val="20"/>
          <w:szCs w:val="20"/>
        </w:rPr>
        <w:t>to</w:t>
      </w:r>
      <w:proofErr w:type="spellEnd"/>
      <w:r w:rsidR="00DC48F1">
        <w:rPr>
          <w:sz w:val="20"/>
          <w:szCs w:val="20"/>
        </w:rPr>
        <w:t xml:space="preserve"> mail embebido                                                                                                                                                          Control de usuario                                                                                                                                                                     Bandeja para 100 hojas (mínimo)</w:t>
      </w:r>
      <w:r w:rsidRPr="00311021">
        <w:rPr>
          <w:sz w:val="20"/>
          <w:szCs w:val="20"/>
        </w:rPr>
        <w:t xml:space="preserve">   </w:t>
      </w:r>
      <w:r w:rsidR="00D32792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DC48F1">
        <w:rPr>
          <w:sz w:val="20"/>
          <w:szCs w:val="20"/>
        </w:rPr>
        <w:t>Ciclo mensual 20.000 páginas o más</w:t>
      </w:r>
      <w:r w:rsidR="00D32792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DC48F1">
        <w:rPr>
          <w:sz w:val="20"/>
          <w:szCs w:val="20"/>
        </w:rPr>
        <w:t>Compatib</w:t>
      </w:r>
      <w:r w:rsidR="00D32792">
        <w:rPr>
          <w:sz w:val="20"/>
          <w:szCs w:val="20"/>
        </w:rPr>
        <w:t>le Windows XP, W 2000, W98, VIS</w:t>
      </w:r>
      <w:r w:rsidR="00DC48F1">
        <w:rPr>
          <w:sz w:val="20"/>
          <w:szCs w:val="20"/>
        </w:rPr>
        <w:t>TA, SEVEN.</w:t>
      </w:r>
    </w:p>
    <w:p w:rsidR="00D32792" w:rsidRDefault="00D32792" w:rsidP="000F20DF">
      <w:pPr>
        <w:rPr>
          <w:sz w:val="20"/>
          <w:szCs w:val="20"/>
        </w:rPr>
      </w:pPr>
    </w:p>
    <w:p w:rsidR="00D32792" w:rsidRDefault="00D32792" w:rsidP="000F20DF">
      <w:pPr>
        <w:rPr>
          <w:sz w:val="20"/>
          <w:szCs w:val="20"/>
        </w:rPr>
      </w:pPr>
      <w:r>
        <w:rPr>
          <w:sz w:val="20"/>
          <w:szCs w:val="20"/>
        </w:rPr>
        <w:t>Pago crédito 60 días por SIIF                                                                                                                                                     Enviar RUT en ofertas                                                                                                                                                            Cotizar en Moneda Nacional</w:t>
      </w:r>
    </w:p>
    <w:p w:rsidR="00D32792" w:rsidRPr="00D32792" w:rsidRDefault="00D32792" w:rsidP="000F20DF">
      <w:pPr>
        <w:rPr>
          <w:b/>
          <w:sz w:val="24"/>
          <w:szCs w:val="24"/>
        </w:rPr>
      </w:pPr>
      <w:r w:rsidRPr="00D32792">
        <w:rPr>
          <w:b/>
          <w:sz w:val="24"/>
          <w:szCs w:val="24"/>
        </w:rPr>
        <w:t>Por consultas:</w:t>
      </w:r>
    </w:p>
    <w:p w:rsidR="00D32792" w:rsidRDefault="00D32792" w:rsidP="000F20DF">
      <w:pPr>
        <w:rPr>
          <w:sz w:val="20"/>
          <w:szCs w:val="20"/>
        </w:rPr>
      </w:pPr>
      <w:r>
        <w:rPr>
          <w:sz w:val="20"/>
          <w:szCs w:val="20"/>
        </w:rPr>
        <w:t xml:space="preserve">Administración: </w:t>
      </w:r>
      <w:hyperlink r:id="rId8" w:history="1">
        <w:r w:rsidRPr="008973CF">
          <w:rPr>
            <w:rStyle w:val="Hipervnculo"/>
            <w:sz w:val="20"/>
            <w:szCs w:val="20"/>
          </w:rPr>
          <w:t>administración@agn.gub.uy</w:t>
        </w:r>
      </w:hyperlink>
    </w:p>
    <w:p w:rsidR="00D32792" w:rsidRDefault="00D32792" w:rsidP="000F20DF">
      <w:pPr>
        <w:rPr>
          <w:sz w:val="20"/>
          <w:szCs w:val="20"/>
        </w:rPr>
      </w:pPr>
      <w:r>
        <w:rPr>
          <w:sz w:val="20"/>
          <w:szCs w:val="20"/>
        </w:rPr>
        <w:t xml:space="preserve">Compras: </w:t>
      </w:r>
      <w:hyperlink r:id="rId9" w:history="1">
        <w:r w:rsidRPr="008973CF">
          <w:rPr>
            <w:rStyle w:val="Hipervnculo"/>
            <w:sz w:val="20"/>
            <w:szCs w:val="20"/>
          </w:rPr>
          <w:t>compras@agn.gub.uy</w:t>
        </w:r>
      </w:hyperlink>
    </w:p>
    <w:p w:rsidR="00D32792" w:rsidRDefault="00D32792" w:rsidP="000F20DF">
      <w:pPr>
        <w:rPr>
          <w:sz w:val="20"/>
          <w:szCs w:val="20"/>
        </w:rPr>
      </w:pPr>
    </w:p>
    <w:p w:rsidR="00D32792" w:rsidRDefault="00D32792" w:rsidP="000F20DF">
      <w:pPr>
        <w:rPr>
          <w:sz w:val="20"/>
          <w:szCs w:val="20"/>
        </w:rPr>
      </w:pPr>
    </w:p>
    <w:p w:rsidR="00D32792" w:rsidRDefault="00D32792" w:rsidP="000F20DF">
      <w:pPr>
        <w:rPr>
          <w:sz w:val="20"/>
          <w:szCs w:val="20"/>
        </w:rPr>
      </w:pPr>
    </w:p>
    <w:p w:rsidR="00D32792" w:rsidRDefault="00D32792" w:rsidP="000F20DF">
      <w:pPr>
        <w:rPr>
          <w:sz w:val="20"/>
          <w:szCs w:val="20"/>
        </w:rPr>
      </w:pPr>
    </w:p>
    <w:p w:rsidR="00D32792" w:rsidRDefault="00D32792" w:rsidP="000F20DF">
      <w:pPr>
        <w:rPr>
          <w:sz w:val="20"/>
          <w:szCs w:val="20"/>
        </w:rPr>
      </w:pPr>
    </w:p>
    <w:p w:rsidR="00311021" w:rsidRPr="00311021" w:rsidRDefault="00311021" w:rsidP="000F20DF">
      <w:pPr>
        <w:rPr>
          <w:sz w:val="20"/>
          <w:szCs w:val="20"/>
        </w:rPr>
      </w:pPr>
      <w:r w:rsidRPr="00311021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</w:t>
      </w:r>
      <w:r w:rsidRPr="00311021">
        <w:rPr>
          <w:sz w:val="20"/>
          <w:szCs w:val="20"/>
        </w:rPr>
        <w:t xml:space="preserve">    </w:t>
      </w:r>
      <w:r w:rsidRPr="00311021">
        <w:rPr>
          <w:sz w:val="20"/>
          <w:szCs w:val="20"/>
        </w:rPr>
        <w:tab/>
        <w:t xml:space="preserve">                                                     </w:t>
      </w:r>
    </w:p>
    <w:p w:rsidR="00311021" w:rsidRPr="00311021" w:rsidRDefault="00311021" w:rsidP="000F20D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522AC" w:rsidRPr="00A522AC" w:rsidRDefault="00A522AC" w:rsidP="000F20DF">
      <w:pPr>
        <w:rPr>
          <w:sz w:val="20"/>
          <w:szCs w:val="20"/>
        </w:rPr>
      </w:pPr>
    </w:p>
    <w:p w:rsidR="000F20DF" w:rsidRDefault="000F20DF" w:rsidP="000F20DF"/>
    <w:p w:rsidR="000F20DF" w:rsidRDefault="000F20DF" w:rsidP="000F20DF"/>
    <w:p w:rsidR="000F20DF" w:rsidRDefault="000F20DF" w:rsidP="000F20DF"/>
    <w:p w:rsidR="000F20DF" w:rsidRDefault="000F20DF" w:rsidP="000F20DF"/>
    <w:p w:rsidR="000F20DF" w:rsidRPr="000F20DF" w:rsidRDefault="000F20DF" w:rsidP="000F20DF">
      <w:pPr>
        <w:rPr>
          <w:b/>
          <w:sz w:val="24"/>
          <w:szCs w:val="24"/>
        </w:rPr>
      </w:pPr>
    </w:p>
    <w:sectPr w:rsidR="000F20DF" w:rsidRPr="000F20DF" w:rsidSect="004F4F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47" w:rsidRDefault="00F86447" w:rsidP="008D2CE4">
      <w:pPr>
        <w:spacing w:after="0" w:line="240" w:lineRule="auto"/>
      </w:pPr>
      <w:r>
        <w:separator/>
      </w:r>
    </w:p>
  </w:endnote>
  <w:endnote w:type="continuationSeparator" w:id="0">
    <w:p w:rsidR="00F86447" w:rsidRDefault="00F86447" w:rsidP="008D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47" w:rsidRDefault="00F86447" w:rsidP="008D2CE4">
      <w:pPr>
        <w:spacing w:after="0" w:line="240" w:lineRule="auto"/>
      </w:pPr>
      <w:r>
        <w:separator/>
      </w:r>
    </w:p>
  </w:footnote>
  <w:footnote w:type="continuationSeparator" w:id="0">
    <w:p w:rsidR="00F86447" w:rsidRDefault="00F86447" w:rsidP="008D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Pr="00F24449" w:rsidRDefault="008D2CE4">
    <w:pPr>
      <w:pStyle w:val="Encabezado"/>
      <w:rPr>
        <w:rFonts w:ascii="Arial" w:hAnsi="Arial" w:cs="Arial"/>
      </w:rPr>
    </w:pPr>
    <w:r>
      <w:rPr>
        <w:noProof/>
      </w:rPr>
      <w:drawing>
        <wp:inline distT="0" distB="0" distL="0" distR="0">
          <wp:extent cx="5398770" cy="1304290"/>
          <wp:effectExtent l="19050" t="0" r="0" b="0"/>
          <wp:docPr id="1" name="Imagen 1" descr="C:\Users\mauriciov\Desktop\DIRECCION AGN 2020-2025\AGN_Logo 2020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v\Desktop\DIRECCION AGN 2020-2025\AGN_Logo 2020 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E4"/>
    <w:rsid w:val="000311B1"/>
    <w:rsid w:val="000840BC"/>
    <w:rsid w:val="000F20DF"/>
    <w:rsid w:val="001254C3"/>
    <w:rsid w:val="002B5977"/>
    <w:rsid w:val="00311021"/>
    <w:rsid w:val="00316C44"/>
    <w:rsid w:val="00341C89"/>
    <w:rsid w:val="00361494"/>
    <w:rsid w:val="00385179"/>
    <w:rsid w:val="00402AAA"/>
    <w:rsid w:val="004C4A46"/>
    <w:rsid w:val="004F4FF5"/>
    <w:rsid w:val="00540A75"/>
    <w:rsid w:val="00614E39"/>
    <w:rsid w:val="006E4BE8"/>
    <w:rsid w:val="00755667"/>
    <w:rsid w:val="007A21A5"/>
    <w:rsid w:val="007F300F"/>
    <w:rsid w:val="00834D5A"/>
    <w:rsid w:val="008D2CE4"/>
    <w:rsid w:val="009E5C8E"/>
    <w:rsid w:val="00A522AC"/>
    <w:rsid w:val="00B662EB"/>
    <w:rsid w:val="00CE458F"/>
    <w:rsid w:val="00D26326"/>
    <w:rsid w:val="00D32792"/>
    <w:rsid w:val="00DC48F1"/>
    <w:rsid w:val="00E94D5E"/>
    <w:rsid w:val="00F24449"/>
    <w:rsid w:val="00F527C5"/>
    <w:rsid w:val="00F67163"/>
    <w:rsid w:val="00F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CE4"/>
  </w:style>
  <w:style w:type="paragraph" w:styleId="Piedepgina">
    <w:name w:val="footer"/>
    <w:basedOn w:val="Normal"/>
    <w:link w:val="PiedepginaCar"/>
    <w:uiPriority w:val="99"/>
    <w:semiHidden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CE4"/>
  </w:style>
  <w:style w:type="paragraph" w:styleId="Textodeglobo">
    <w:name w:val="Balloon Text"/>
    <w:basedOn w:val="Normal"/>
    <w:link w:val="TextodegloboCar"/>
    <w:uiPriority w:val="99"/>
    <w:semiHidden/>
    <w:unhideWhenUsed/>
    <w:rsid w:val="008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C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2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CE4"/>
  </w:style>
  <w:style w:type="paragraph" w:styleId="Piedepgina">
    <w:name w:val="footer"/>
    <w:basedOn w:val="Normal"/>
    <w:link w:val="PiedepginaCar"/>
    <w:uiPriority w:val="99"/>
    <w:semiHidden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CE4"/>
  </w:style>
  <w:style w:type="paragraph" w:styleId="Textodeglobo">
    <w:name w:val="Balloon Text"/>
    <w:basedOn w:val="Normal"/>
    <w:link w:val="TextodegloboCar"/>
    <w:uiPriority w:val="99"/>
    <w:semiHidden/>
    <w:unhideWhenUsed/>
    <w:rsid w:val="008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C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2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&#243;n@agn.gub.uy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agn.gub.u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6207-0EA7-4C1A-91D9-B4414200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mauriciov</dc:creator>
  <cp:lastModifiedBy>Roberto Gonzalez</cp:lastModifiedBy>
  <cp:revision>2</cp:revision>
  <cp:lastPrinted>2024-01-02T12:17:00Z</cp:lastPrinted>
  <dcterms:created xsi:type="dcterms:W3CDTF">2024-01-08T11:24:00Z</dcterms:created>
  <dcterms:modified xsi:type="dcterms:W3CDTF">2024-01-08T11:24:00Z</dcterms:modified>
</cp:coreProperties>
</file>