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B75CFE">
        <w:rPr>
          <w:rFonts w:cs="Arial"/>
        </w:rPr>
        <w:t>lunes</w:t>
      </w:r>
      <w:r w:rsidR="00F9756E">
        <w:rPr>
          <w:rFonts w:cs="Arial"/>
        </w:rPr>
        <w:t xml:space="preserve"> </w:t>
      </w:r>
      <w:r w:rsidR="008867B5">
        <w:rPr>
          <w:rFonts w:cs="Arial"/>
        </w:rPr>
        <w:t>2</w:t>
      </w:r>
      <w:r w:rsidR="006E0427">
        <w:rPr>
          <w:rFonts w:cs="Arial"/>
        </w:rPr>
        <w:t>0</w:t>
      </w:r>
      <w:r w:rsidR="00B75CFE">
        <w:rPr>
          <w:rFonts w:cs="Arial"/>
        </w:rPr>
        <w:t xml:space="preserve"> de noviembre</w:t>
      </w:r>
      <w:r w:rsidR="00F9756E">
        <w:rPr>
          <w:rFonts w:cs="Arial"/>
        </w:rPr>
        <w:t xml:space="preserve"> </w:t>
      </w:r>
      <w:r w:rsidR="0049378F">
        <w:rPr>
          <w:rFonts w:cs="Arial"/>
        </w:rPr>
        <w:t>de</w:t>
      </w:r>
      <w:r w:rsidR="00B75CFE">
        <w:rPr>
          <w:rFonts w:cs="Arial"/>
        </w:rPr>
        <w:t>l</w:t>
      </w:r>
      <w:r w:rsidR="0049378F">
        <w:rPr>
          <w:rFonts w:cs="Arial"/>
        </w:rPr>
        <w:t xml:space="preserve">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B75CFE">
        <w:rPr>
          <w:rFonts w:cs="Arial"/>
          <w:b/>
          <w:color w:val="0000FF"/>
        </w:rPr>
        <w:t>311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AB2B17" w:rsidRDefault="00AB2B17" w:rsidP="000B0560">
      <w:pPr>
        <w:rPr>
          <w:rFonts w:cs="Arial"/>
        </w:rPr>
      </w:pPr>
      <w:r w:rsidRPr="00EE39C5">
        <w:rPr>
          <w:rFonts w:ascii="Arial" w:hAnsi="Arial"/>
          <w:lang w:val="es-UY"/>
        </w:rPr>
        <w:t xml:space="preserve">La Dirección Nacional de Vialidad </w:t>
      </w:r>
      <w:r w:rsidRPr="00C90801">
        <w:rPr>
          <w:rFonts w:ascii="Arial" w:hAnsi="Arial" w:cs="Arial"/>
          <w:lang w:val="es-UY"/>
        </w:rPr>
        <w:t>del Ministerio de Transporte y Obras Públicas</w:t>
      </w:r>
      <w:r>
        <w:rPr>
          <w:rFonts w:ascii="Arial" w:hAnsi="Arial" w:cs="Arial"/>
          <w:lang w:val="es-UY"/>
        </w:rPr>
        <w:t xml:space="preserve">, convoca a </w:t>
      </w:r>
      <w:r w:rsidRPr="003E6ADE">
        <w:rPr>
          <w:rFonts w:ascii="Arial" w:hAnsi="Arial" w:cs="Arial"/>
          <w:b/>
          <w:lang w:val="es-UY"/>
        </w:rPr>
        <w:t>co</w:t>
      </w:r>
      <w:r>
        <w:rPr>
          <w:rFonts w:ascii="Arial" w:hAnsi="Arial" w:cs="Arial"/>
          <w:b/>
          <w:lang w:val="es-UY"/>
        </w:rPr>
        <w:t xml:space="preserve">mpra directa </w:t>
      </w:r>
      <w:r>
        <w:rPr>
          <w:rFonts w:ascii="Arial" w:hAnsi="Arial" w:cs="Arial"/>
          <w:lang w:val="es-UY"/>
        </w:rPr>
        <w:t>para la adquisición</w:t>
      </w:r>
      <w:r w:rsidR="00B75CFE">
        <w:rPr>
          <w:rFonts w:ascii="Arial" w:hAnsi="Arial" w:cs="Arial"/>
          <w:lang w:val="es-UY"/>
        </w:rPr>
        <w:t xml:space="preserve"> de bloques de hormigón, por hasta la suma de $239.000</w:t>
      </w:r>
      <w:r>
        <w:rPr>
          <w:rFonts w:ascii="Arial" w:hAnsi="Arial" w:cs="Arial"/>
          <w:lang w:val="es-UY"/>
        </w:rPr>
        <w:t xml:space="preserve"> (pesos uruguayos doscientos treinta y nueve mil)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E07F04">
        <w:rPr>
          <w:rFonts w:cs="Arial"/>
          <w:b/>
        </w:rPr>
        <w:t xml:space="preserve"> </w:t>
      </w:r>
      <w:r w:rsidR="005B426A">
        <w:rPr>
          <w:rFonts w:cs="Arial"/>
          <w:b/>
        </w:rPr>
        <w:t xml:space="preserve">meramente estimativas </w:t>
      </w:r>
      <w:r w:rsidR="00E07F04">
        <w:rPr>
          <w:rFonts w:cs="Arial"/>
          <w:b/>
        </w:rPr>
        <w:t>de la Compra Directa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E06D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B75CF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CB5C56" w:rsidP="00CB5C56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6E0427" w:rsidRDefault="00B75CFE" w:rsidP="00E07F04">
            <w:pPr>
              <w:pStyle w:val="Ttulo3"/>
              <w:spacing w:before="0" w:beforeAutospacing="0" w:after="45" w:afterAutospacing="0"/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  <w:t xml:space="preserve">Bloques de Hormigón </w:t>
            </w:r>
          </w:p>
        </w:tc>
      </w:tr>
    </w:tbl>
    <w:p w:rsidR="00580B2A" w:rsidRPr="00580B2A" w:rsidRDefault="00580B2A" w:rsidP="00580B2A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AB2B17" w:rsidRDefault="000B0560" w:rsidP="00AB2B17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AB2B17" w:rsidRPr="00AB2B17" w:rsidRDefault="00AB2B17" w:rsidP="00AB2B17">
      <w:pPr>
        <w:ind w:left="709" w:hanging="283"/>
        <w:rPr>
          <w:b/>
          <w:lang w:val="es-ES_tradnl"/>
        </w:rPr>
      </w:pPr>
      <w:r w:rsidRPr="00AB2B17">
        <w:rPr>
          <w:b/>
          <w:lang w:val="es-ES_tradnl"/>
        </w:rPr>
        <w:t>PLAZO DE ENTREGA</w:t>
      </w:r>
    </w:p>
    <w:p w:rsidR="00AB2B17" w:rsidRDefault="00AB2B17" w:rsidP="00AB2B17">
      <w:pPr>
        <w:ind w:left="851" w:hanging="851"/>
        <w:jc w:val="both"/>
        <w:rPr>
          <w:lang w:val="es-ES_tradnl"/>
        </w:rPr>
      </w:pPr>
      <w:r w:rsidRPr="00AB2B17">
        <w:rPr>
          <w:lang w:val="es-ES_tradnl"/>
        </w:rPr>
        <w:t xml:space="preserve">               El plazo para la entrega de los sumi</w:t>
      </w:r>
      <w:r>
        <w:rPr>
          <w:lang w:val="es-ES_tradnl"/>
        </w:rPr>
        <w:t>nistros, no podrá exceder los 30 (treinta</w:t>
      </w:r>
      <w:r w:rsidRPr="00AB2B17">
        <w:rPr>
          <w:lang w:val="es-ES_tradnl"/>
        </w:rPr>
        <w:t>) días calendario, a partir de la fecha de emisión de la correspondiente orden de compra.</w:t>
      </w:r>
    </w:p>
    <w:p w:rsidR="00AB2B17" w:rsidRDefault="00AB2B17" w:rsidP="00AB2B17">
      <w:pPr>
        <w:ind w:left="851" w:hanging="851"/>
        <w:jc w:val="both"/>
        <w:rPr>
          <w:lang w:val="es-ES_tradnl"/>
        </w:rPr>
      </w:pP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</w:t>
      </w:r>
      <w:bookmarkStart w:id="0" w:name="_GoBack"/>
      <w:bookmarkEnd w:id="0"/>
      <w:r>
        <w:rPr>
          <w:lang w:val="es-ES_tradnl"/>
        </w:rPr>
        <w:t>sticas solicitadas serán determinante para su adjudicación.</w:t>
      </w:r>
    </w:p>
    <w:p w:rsidR="000B056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E07F04" w:rsidRPr="00E07F04" w:rsidRDefault="006E0427" w:rsidP="000B0560">
      <w:pPr>
        <w:tabs>
          <w:tab w:val="num" w:pos="849"/>
        </w:tabs>
        <w:ind w:left="709" w:hanging="283"/>
        <w:rPr>
          <w:b/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E07F04">
        <w:rPr>
          <w:lang w:val="es-ES_tradnl"/>
        </w:rPr>
        <w:t xml:space="preserve">Su entrega la realizará el Proveedor adjudicatario en </w:t>
      </w:r>
      <w:r w:rsidR="00E07F04" w:rsidRPr="00E07F04">
        <w:rPr>
          <w:b/>
          <w:lang w:val="es-ES_tradnl"/>
        </w:rPr>
        <w:t>Distrito A de Regional 4 Departamento de Tacuarembó, en empalme de Ruta 5 y Ruta 26.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B75CFE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r w:rsidR="00B75CFE" w:rsidRPr="00B75CFE">
        <w:t>natalia.cabrera@mtop.gub.uy</w:t>
      </w:r>
      <w:r w:rsidR="00B75CFE">
        <w:rPr>
          <w:rFonts w:cs="Arial"/>
        </w:rPr>
        <w:t>, -</w:t>
      </w:r>
      <w:r>
        <w:rPr>
          <w:rFonts w:cs="Arial"/>
        </w:rPr>
        <w:t xml:space="preserve"> </w:t>
      </w:r>
    </w:p>
    <w:p w:rsidR="000B0560" w:rsidRPr="00B75CFE" w:rsidRDefault="000B0560" w:rsidP="0020179F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B75CFE">
        <w:rPr>
          <w:b/>
          <w:sz w:val="21"/>
          <w:u w:val="single"/>
        </w:rPr>
        <w:t>: martes 28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B75CFE">
        <w:rPr>
          <w:b/>
          <w:sz w:val="21"/>
          <w:u w:val="single"/>
        </w:rPr>
        <w:t>diciembre</w:t>
      </w:r>
      <w:r w:rsidRPr="004B51ED">
        <w:rPr>
          <w:b/>
          <w:sz w:val="21"/>
          <w:u w:val="single"/>
        </w:rPr>
        <w:t xml:space="preserve"> de</w:t>
      </w:r>
      <w:r w:rsidR="00B75CFE">
        <w:rPr>
          <w:b/>
          <w:sz w:val="21"/>
          <w:u w:val="single"/>
        </w:rPr>
        <w:t>l</w:t>
      </w:r>
      <w:r w:rsidRPr="004B51ED">
        <w:rPr>
          <w:b/>
          <w:sz w:val="21"/>
          <w:u w:val="single"/>
        </w:rPr>
        <w:t xml:space="preserve"> 202</w:t>
      </w:r>
      <w:r w:rsidR="0049378F">
        <w:rPr>
          <w:b/>
          <w:sz w:val="21"/>
          <w:u w:val="single"/>
        </w:rPr>
        <w:t>3</w:t>
      </w:r>
      <w:r w:rsidR="00B75CFE">
        <w:rPr>
          <w:b/>
          <w:sz w:val="21"/>
          <w:u w:val="single"/>
        </w:rPr>
        <w:t>, hasta 10:30</w:t>
      </w:r>
      <w:r w:rsidRPr="004B51ED">
        <w:rPr>
          <w:b/>
          <w:sz w:val="21"/>
          <w:u w:val="single"/>
        </w:rPr>
        <w:t xml:space="preserve"> hs.-</w:t>
      </w:r>
    </w:p>
    <w:sectPr w:rsidR="000B0560" w:rsidRPr="00B75CFE" w:rsidSect="00236622">
      <w:headerReference w:type="default" r:id="rId9"/>
      <w:footerReference w:type="default" r:id="rId10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08C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5B426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867B5"/>
    <w:rsid w:val="008C68DF"/>
    <w:rsid w:val="0096479D"/>
    <w:rsid w:val="00990525"/>
    <w:rsid w:val="00997127"/>
    <w:rsid w:val="00A53ACF"/>
    <w:rsid w:val="00A856C8"/>
    <w:rsid w:val="00AA323B"/>
    <w:rsid w:val="00AB2B17"/>
    <w:rsid w:val="00AC062A"/>
    <w:rsid w:val="00AC1E25"/>
    <w:rsid w:val="00AD3E72"/>
    <w:rsid w:val="00AD7D6B"/>
    <w:rsid w:val="00AE4875"/>
    <w:rsid w:val="00B359D3"/>
    <w:rsid w:val="00B75CFE"/>
    <w:rsid w:val="00BB42C7"/>
    <w:rsid w:val="00BC4185"/>
    <w:rsid w:val="00BE7568"/>
    <w:rsid w:val="00C15F2A"/>
    <w:rsid w:val="00C20038"/>
    <w:rsid w:val="00C424B8"/>
    <w:rsid w:val="00C53BD3"/>
    <w:rsid w:val="00C8453D"/>
    <w:rsid w:val="00CB5C56"/>
    <w:rsid w:val="00D161F2"/>
    <w:rsid w:val="00D74527"/>
    <w:rsid w:val="00D90A32"/>
    <w:rsid w:val="00E06D60"/>
    <w:rsid w:val="00E07F04"/>
    <w:rsid w:val="00E1798D"/>
    <w:rsid w:val="00E60E3A"/>
    <w:rsid w:val="00E67634"/>
    <w:rsid w:val="00E717B6"/>
    <w:rsid w:val="00E9282C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71A551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  <w:style w:type="character" w:customStyle="1" w:styleId="Ttulo7Car">
    <w:name w:val="Título 7 Car"/>
    <w:basedOn w:val="Fuentedeprrafopredeter"/>
    <w:link w:val="Ttulo7"/>
    <w:uiPriority w:val="9"/>
    <w:semiHidden/>
    <w:rsid w:val="00AB2B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5EB5-B620-481A-96D3-5F55D75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MARIA SOFIA BOVE</cp:lastModifiedBy>
  <cp:revision>2</cp:revision>
  <cp:lastPrinted>2023-03-20T15:58:00Z</cp:lastPrinted>
  <dcterms:created xsi:type="dcterms:W3CDTF">2023-11-20T12:27:00Z</dcterms:created>
  <dcterms:modified xsi:type="dcterms:W3CDTF">2023-11-20T12:27:00Z</dcterms:modified>
</cp:coreProperties>
</file>