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3C36" w14:textId="77777777" w:rsidR="009B60CF" w:rsidRDefault="483D785B" w:rsidP="009B60CF">
      <w:pPr>
        <w:jc w:val="center"/>
        <w:rPr>
          <w:b/>
          <w:bCs/>
          <w:sz w:val="28"/>
          <w:szCs w:val="28"/>
        </w:rPr>
      </w:pPr>
      <w:r w:rsidRPr="00512464">
        <w:rPr>
          <w:b/>
          <w:bCs/>
          <w:sz w:val="28"/>
          <w:szCs w:val="28"/>
        </w:rPr>
        <w:t xml:space="preserve">Condiciones de Remate establecidas por </w:t>
      </w:r>
      <w:r w:rsidR="009B60CF">
        <w:rPr>
          <w:b/>
          <w:bCs/>
          <w:sz w:val="28"/>
          <w:szCs w:val="28"/>
        </w:rPr>
        <w:t>la</w:t>
      </w:r>
    </w:p>
    <w:p w14:paraId="1B3EAA94" w14:textId="77777777" w:rsidR="003D492F" w:rsidRDefault="009B60CF" w:rsidP="009B60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Comisión </w:t>
      </w:r>
      <w:r w:rsidR="483D785B" w:rsidRPr="00512464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acional </w:t>
      </w:r>
      <w:r w:rsidR="483D785B" w:rsidRPr="00512464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onoraria de </w:t>
      </w:r>
      <w:r w:rsidR="483D785B" w:rsidRPr="00512464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oonosis (C.N.H.Z)</w:t>
      </w:r>
    </w:p>
    <w:p w14:paraId="4E22A3C4" w14:textId="77777777" w:rsidR="003D7A12" w:rsidRPr="00D5314E" w:rsidRDefault="003D492F" w:rsidP="009B60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Remate Oficial de </w:t>
      </w:r>
      <w:r w:rsidR="00D5314E" w:rsidRPr="00D5314E">
        <w:rPr>
          <w:b/>
          <w:bCs/>
          <w:sz w:val="28"/>
          <w:szCs w:val="28"/>
        </w:rPr>
        <w:t>18</w:t>
      </w:r>
      <w:r w:rsidRPr="00D5314E">
        <w:rPr>
          <w:b/>
          <w:bCs/>
          <w:sz w:val="28"/>
          <w:szCs w:val="28"/>
        </w:rPr>
        <w:t xml:space="preserve"> vehículos</w:t>
      </w:r>
    </w:p>
    <w:p w14:paraId="21F1724B" w14:textId="77777777" w:rsidR="483D785B" w:rsidRDefault="483D785B" w:rsidP="009B60CF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483D785B">
        <w:rPr>
          <w:rFonts w:ascii="Arial" w:eastAsia="Arial" w:hAnsi="Arial" w:cs="Arial"/>
          <w:sz w:val="24"/>
          <w:szCs w:val="24"/>
        </w:rPr>
        <w:t>El presente remate se realiza en el local de la Facultad</w:t>
      </w:r>
      <w:r w:rsidR="009B60CF">
        <w:rPr>
          <w:rFonts w:ascii="Arial" w:eastAsia="Arial" w:hAnsi="Arial" w:cs="Arial"/>
          <w:sz w:val="24"/>
          <w:szCs w:val="24"/>
        </w:rPr>
        <w:t xml:space="preserve"> de Veterinaria sita en Ruta 8 K</w:t>
      </w:r>
      <w:r w:rsidRPr="483D785B">
        <w:rPr>
          <w:rFonts w:ascii="Arial" w:eastAsia="Arial" w:hAnsi="Arial" w:cs="Arial"/>
          <w:sz w:val="24"/>
          <w:szCs w:val="24"/>
        </w:rPr>
        <w:t>ilómetro 18 casi Ruta 102, el día 28 de octubre de 2023, hora</w:t>
      </w:r>
      <w:r w:rsidR="004576BD">
        <w:rPr>
          <w:rFonts w:ascii="Arial" w:eastAsia="Arial" w:hAnsi="Arial" w:cs="Arial"/>
          <w:sz w:val="24"/>
          <w:szCs w:val="24"/>
        </w:rPr>
        <w:t xml:space="preserve"> 10:00, de acuerdo</w:t>
      </w:r>
      <w:r w:rsidRPr="483D785B">
        <w:rPr>
          <w:rFonts w:ascii="Arial" w:eastAsia="Arial" w:hAnsi="Arial" w:cs="Arial"/>
          <w:sz w:val="24"/>
          <w:szCs w:val="24"/>
        </w:rPr>
        <w:t xml:space="preserve"> al convenio realizado entre </w:t>
      </w:r>
      <w:r w:rsidR="009B60CF">
        <w:rPr>
          <w:rFonts w:ascii="Arial" w:eastAsia="Arial" w:hAnsi="Arial" w:cs="Arial"/>
          <w:sz w:val="24"/>
          <w:szCs w:val="24"/>
        </w:rPr>
        <w:t xml:space="preserve">la </w:t>
      </w:r>
      <w:r w:rsidRPr="483D785B">
        <w:rPr>
          <w:rFonts w:ascii="Arial" w:eastAsia="Arial" w:hAnsi="Arial" w:cs="Arial"/>
          <w:sz w:val="24"/>
          <w:szCs w:val="24"/>
        </w:rPr>
        <w:t>C.N.H.Z y la Asociación Nacional de Rematadores, Tasadores y Corredores Inmobil</w:t>
      </w:r>
      <w:r w:rsidR="004576BD">
        <w:rPr>
          <w:rFonts w:ascii="Arial" w:eastAsia="Arial" w:hAnsi="Arial" w:cs="Arial"/>
          <w:sz w:val="24"/>
          <w:szCs w:val="24"/>
        </w:rPr>
        <w:t>iarios.</w:t>
      </w:r>
    </w:p>
    <w:p w14:paraId="46BA63CA" w14:textId="77777777" w:rsidR="483D785B" w:rsidRPr="009B60CF" w:rsidRDefault="004576BD" w:rsidP="009B60CF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9B60CF">
        <w:rPr>
          <w:rFonts w:ascii="Arial" w:eastAsia="Arial" w:hAnsi="Arial" w:cs="Arial"/>
          <w:sz w:val="24"/>
          <w:szCs w:val="24"/>
        </w:rPr>
        <w:t xml:space="preserve">El remate se realizará sin base, en dólares estadounidenses y al mejor postor. </w:t>
      </w:r>
      <w:r w:rsidR="483D785B" w:rsidRPr="009B60CF">
        <w:rPr>
          <w:rFonts w:ascii="Arial" w:eastAsia="Arial" w:hAnsi="Arial" w:cs="Arial"/>
          <w:sz w:val="24"/>
          <w:szCs w:val="24"/>
        </w:rPr>
        <w:t>Los vehículos se enajenan en su actual estado material y jurídico.</w:t>
      </w:r>
    </w:p>
    <w:p w14:paraId="77930D3A" w14:textId="77777777" w:rsidR="004576BD" w:rsidRPr="004576BD" w:rsidRDefault="004576BD" w:rsidP="009B60CF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B53471">
        <w:rPr>
          <w:rFonts w:ascii="Arial" w:eastAsia="Arial" w:hAnsi="Arial" w:cs="Arial"/>
          <w:sz w:val="24"/>
          <w:szCs w:val="24"/>
        </w:rPr>
        <w:t>Los vehículos objeto del remate se ofrecen con la siguiente documentación: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483D785B">
        <w:rPr>
          <w:rFonts w:ascii="Arial" w:eastAsia="Arial" w:hAnsi="Arial" w:cs="Arial"/>
          <w:sz w:val="24"/>
          <w:szCs w:val="24"/>
        </w:rPr>
        <w:t>copia de la libreta del vehículo, certificado de depósito de chapas, certificado de seguro obligatorio de au</w:t>
      </w:r>
      <w:r>
        <w:rPr>
          <w:rFonts w:ascii="Arial" w:eastAsia="Arial" w:hAnsi="Arial" w:cs="Arial"/>
          <w:sz w:val="24"/>
          <w:szCs w:val="24"/>
        </w:rPr>
        <w:t>tomotores (SOA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) </w:t>
      </w:r>
      <w:r w:rsidRPr="483D785B">
        <w:rPr>
          <w:rFonts w:ascii="Arial" w:eastAsia="Arial" w:hAnsi="Arial" w:cs="Arial"/>
          <w:sz w:val="24"/>
          <w:szCs w:val="24"/>
        </w:rPr>
        <w:t>.</w:t>
      </w:r>
      <w:proofErr w:type="gramEnd"/>
      <w:r w:rsidRPr="483D785B">
        <w:rPr>
          <w:rFonts w:ascii="Arial" w:eastAsia="Arial" w:hAnsi="Arial" w:cs="Arial"/>
          <w:sz w:val="24"/>
          <w:szCs w:val="24"/>
        </w:rPr>
        <w:t xml:space="preserve"> Los vehículos se enajenan sin deuda de patente; en caso de surgir </w:t>
      </w:r>
      <w:r>
        <w:rPr>
          <w:rFonts w:ascii="Arial" w:eastAsia="Arial" w:hAnsi="Arial" w:cs="Arial"/>
          <w:sz w:val="24"/>
          <w:szCs w:val="24"/>
        </w:rPr>
        <w:t>a posteriori reclamos por infracciones de tránsito</w:t>
      </w:r>
      <w:r w:rsidRPr="483D785B">
        <w:rPr>
          <w:rFonts w:ascii="Arial" w:eastAsia="Arial" w:hAnsi="Arial" w:cs="Arial"/>
          <w:sz w:val="24"/>
          <w:szCs w:val="24"/>
        </w:rPr>
        <w:t>, los adquirentes dirigirán sus acciones ante la Intendencia y exonerarán a</w:t>
      </w:r>
      <w:r w:rsidR="009B60CF">
        <w:rPr>
          <w:rFonts w:ascii="Arial" w:eastAsia="Arial" w:hAnsi="Arial" w:cs="Arial"/>
          <w:sz w:val="24"/>
          <w:szCs w:val="24"/>
        </w:rPr>
        <w:t xml:space="preserve"> la</w:t>
      </w:r>
      <w:r w:rsidRPr="483D785B">
        <w:rPr>
          <w:rFonts w:ascii="Arial" w:eastAsia="Arial" w:hAnsi="Arial" w:cs="Arial"/>
          <w:sz w:val="24"/>
          <w:szCs w:val="24"/>
        </w:rPr>
        <w:t xml:space="preserve"> C.N.H.Z. de cualquier responsabilidad.</w:t>
      </w:r>
    </w:p>
    <w:p w14:paraId="5F6F69E5" w14:textId="77777777" w:rsidR="004576BD" w:rsidRPr="004576BD" w:rsidRDefault="004576BD" w:rsidP="009B60CF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483D785B">
        <w:rPr>
          <w:rFonts w:ascii="Arial" w:eastAsia="Arial" w:hAnsi="Arial" w:cs="Arial"/>
          <w:sz w:val="24"/>
          <w:szCs w:val="24"/>
        </w:rPr>
        <w:t xml:space="preserve">Los compradores deberán consignar en el </w:t>
      </w:r>
      <w:r w:rsidRPr="009B60CF">
        <w:rPr>
          <w:rFonts w:ascii="Arial" w:eastAsia="Arial" w:hAnsi="Arial" w:cs="Arial"/>
          <w:bCs/>
          <w:sz w:val="24"/>
          <w:szCs w:val="24"/>
        </w:rPr>
        <w:t>acto del remate</w:t>
      </w:r>
      <w:r w:rsidRPr="483D785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B60CF">
        <w:rPr>
          <w:rFonts w:ascii="Arial" w:eastAsia="Arial" w:hAnsi="Arial" w:cs="Arial"/>
          <w:sz w:val="24"/>
          <w:szCs w:val="24"/>
        </w:rPr>
        <w:t>por concepto de seña el 30%</w:t>
      </w:r>
      <w:r w:rsidRPr="483D785B">
        <w:rPr>
          <w:rFonts w:ascii="Arial" w:eastAsia="Arial" w:hAnsi="Arial" w:cs="Arial"/>
          <w:sz w:val="24"/>
          <w:szCs w:val="24"/>
        </w:rPr>
        <w:t xml:space="preserve"> del valor del precio ofertado. Adem</w:t>
      </w:r>
      <w:r>
        <w:rPr>
          <w:rFonts w:ascii="Arial" w:eastAsia="Arial" w:hAnsi="Arial" w:cs="Arial"/>
          <w:sz w:val="24"/>
          <w:szCs w:val="24"/>
        </w:rPr>
        <w:t>ás, deberán agregar el 18,30</w:t>
      </w:r>
      <w:r w:rsidR="00B53471"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483D785B">
        <w:rPr>
          <w:rFonts w:ascii="Arial" w:eastAsia="Arial" w:hAnsi="Arial" w:cs="Arial"/>
          <w:sz w:val="24"/>
          <w:szCs w:val="24"/>
        </w:rPr>
        <w:t>imp</w:t>
      </w:r>
      <w:r w:rsidR="009B60CF">
        <w:rPr>
          <w:rFonts w:ascii="Arial" w:eastAsia="Arial" w:hAnsi="Arial" w:cs="Arial"/>
          <w:sz w:val="24"/>
          <w:szCs w:val="24"/>
        </w:rPr>
        <w:t>uestos i</w:t>
      </w:r>
      <w:r w:rsidRPr="483D785B">
        <w:rPr>
          <w:rFonts w:ascii="Arial" w:eastAsia="Arial" w:hAnsi="Arial" w:cs="Arial"/>
          <w:sz w:val="24"/>
          <w:szCs w:val="24"/>
        </w:rPr>
        <w:t>ncluidos</w:t>
      </w:r>
      <w:r w:rsidR="009B60CF">
        <w:rPr>
          <w:rFonts w:ascii="Arial" w:eastAsia="Arial" w:hAnsi="Arial" w:cs="Arial"/>
          <w:sz w:val="24"/>
          <w:szCs w:val="24"/>
        </w:rPr>
        <w:t>,</w:t>
      </w:r>
      <w:r w:rsidRPr="483D785B">
        <w:rPr>
          <w:rFonts w:ascii="Arial" w:eastAsia="Arial" w:hAnsi="Arial" w:cs="Arial"/>
          <w:sz w:val="24"/>
          <w:szCs w:val="24"/>
        </w:rPr>
        <w:t xml:space="preserve"> sobre el</w:t>
      </w:r>
      <w:r w:rsidR="009B60CF">
        <w:rPr>
          <w:rFonts w:ascii="Arial" w:eastAsia="Arial" w:hAnsi="Arial" w:cs="Arial"/>
          <w:sz w:val="24"/>
          <w:szCs w:val="24"/>
        </w:rPr>
        <w:t xml:space="preserve"> valor total del lote adquirido</w:t>
      </w:r>
      <w:r w:rsidRPr="483D785B">
        <w:rPr>
          <w:rFonts w:ascii="Arial" w:eastAsia="Arial" w:hAnsi="Arial" w:cs="Arial"/>
          <w:sz w:val="24"/>
          <w:szCs w:val="24"/>
        </w:rPr>
        <w:t xml:space="preserve"> por concepto de comisión de los rematadores.</w:t>
      </w:r>
      <w:r>
        <w:rPr>
          <w:rFonts w:ascii="Arial" w:eastAsia="Arial" w:hAnsi="Arial" w:cs="Arial"/>
          <w:sz w:val="24"/>
          <w:szCs w:val="24"/>
        </w:rPr>
        <w:t xml:space="preserve"> Se admitirán como forma</w:t>
      </w:r>
      <w:r w:rsidR="009B60CF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de pago</w:t>
      </w:r>
      <w:r w:rsidR="009B60CF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efectivo, cheque, letra de cambio o transferencia de Bancos de plaza.</w:t>
      </w:r>
    </w:p>
    <w:p w14:paraId="503E71E6" w14:textId="77777777" w:rsidR="004576BD" w:rsidRDefault="004576BD" w:rsidP="009B60CF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483D785B">
        <w:rPr>
          <w:rFonts w:ascii="Arial" w:eastAsia="Arial" w:hAnsi="Arial" w:cs="Arial"/>
          <w:sz w:val="24"/>
          <w:szCs w:val="24"/>
        </w:rPr>
        <w:t>El saldo del 70% del precio, deberá abonarse a la ANRTCI (</w:t>
      </w:r>
      <w:proofErr w:type="spellStart"/>
      <w:r w:rsidRPr="483D785B">
        <w:rPr>
          <w:rFonts w:ascii="Arial" w:eastAsia="Arial" w:hAnsi="Arial" w:cs="Arial"/>
          <w:sz w:val="24"/>
          <w:szCs w:val="24"/>
        </w:rPr>
        <w:t>Panormos</w:t>
      </w:r>
      <w:proofErr w:type="spellEnd"/>
      <w:r w:rsidRPr="483D785B">
        <w:rPr>
          <w:rFonts w:ascii="Arial" w:eastAsia="Arial" w:hAnsi="Arial" w:cs="Arial"/>
          <w:sz w:val="24"/>
          <w:szCs w:val="24"/>
        </w:rPr>
        <w:t xml:space="preserve"> S.A.) </w:t>
      </w:r>
      <w:r>
        <w:rPr>
          <w:rFonts w:ascii="Arial" w:eastAsia="Arial" w:hAnsi="Arial" w:cs="Arial"/>
          <w:sz w:val="24"/>
          <w:szCs w:val="24"/>
        </w:rPr>
        <w:t xml:space="preserve">hasta el </w:t>
      </w:r>
      <w:r w:rsidR="00B53471">
        <w:rPr>
          <w:rFonts w:ascii="Arial" w:eastAsia="Arial" w:hAnsi="Arial" w:cs="Arial"/>
          <w:sz w:val="24"/>
          <w:szCs w:val="24"/>
        </w:rPr>
        <w:t>día</w:t>
      </w:r>
      <w:r>
        <w:rPr>
          <w:rFonts w:ascii="Arial" w:eastAsia="Arial" w:hAnsi="Arial" w:cs="Arial"/>
          <w:sz w:val="24"/>
          <w:szCs w:val="24"/>
        </w:rPr>
        <w:t xml:space="preserve"> 31 de </w:t>
      </w:r>
      <w:r w:rsidR="00252042">
        <w:rPr>
          <w:rFonts w:ascii="Arial" w:eastAsia="Arial" w:hAnsi="Arial" w:cs="Arial"/>
          <w:sz w:val="24"/>
          <w:szCs w:val="24"/>
        </w:rPr>
        <w:t>octubre</w:t>
      </w:r>
      <w:r>
        <w:rPr>
          <w:rFonts w:ascii="Arial" w:eastAsia="Arial" w:hAnsi="Arial" w:cs="Arial"/>
          <w:sz w:val="24"/>
          <w:szCs w:val="24"/>
        </w:rPr>
        <w:t xml:space="preserve"> de 2023 a las 17:00 horas</w:t>
      </w:r>
      <w:r w:rsidRPr="483D785B">
        <w:rPr>
          <w:rFonts w:ascii="Arial" w:eastAsia="Arial" w:hAnsi="Arial" w:cs="Arial"/>
          <w:sz w:val="24"/>
          <w:szCs w:val="24"/>
        </w:rPr>
        <w:t>, mediante transferencia bancaria (Cuenta BROU 001569651-00004). Habie</w:t>
      </w:r>
      <w:r w:rsidR="009B60CF">
        <w:rPr>
          <w:rFonts w:ascii="Arial" w:eastAsia="Arial" w:hAnsi="Arial" w:cs="Arial"/>
          <w:sz w:val="24"/>
          <w:szCs w:val="24"/>
        </w:rPr>
        <w:t xml:space="preserve">ndo pagado el total del precio, </w:t>
      </w:r>
      <w:r w:rsidRPr="483D785B">
        <w:rPr>
          <w:rFonts w:ascii="Arial" w:eastAsia="Arial" w:hAnsi="Arial" w:cs="Arial"/>
          <w:sz w:val="24"/>
          <w:szCs w:val="24"/>
        </w:rPr>
        <w:t>deberá enviar el comprobante de pago a</w:t>
      </w:r>
      <w:r w:rsidR="00512464">
        <w:rPr>
          <w:rFonts w:ascii="Arial" w:eastAsia="Arial" w:hAnsi="Arial" w:cs="Arial"/>
          <w:sz w:val="24"/>
          <w:szCs w:val="24"/>
        </w:rPr>
        <w:t xml:space="preserve"> </w:t>
      </w:r>
      <w:hyperlink r:id="rId5" w:history="1">
        <w:r w:rsidRPr="009B60CF">
          <w:rPr>
            <w:rStyle w:val="Hipervnculo"/>
            <w:rFonts w:ascii="Arial" w:eastAsia="Arial" w:hAnsi="Arial" w:cs="Arial"/>
            <w:bCs/>
            <w:sz w:val="24"/>
            <w:szCs w:val="24"/>
          </w:rPr>
          <w:t>contabilidad@anrci.com.uy</w:t>
        </w:r>
      </w:hyperlink>
      <w:r w:rsidRPr="009B60CF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El plazo señalado para el pago es improrrogable y vencido el mismo, el mejor postor perderá todo derecho a la seña, comisión e impuestos pagados, </w:t>
      </w:r>
      <w:r w:rsidR="00B53471">
        <w:rPr>
          <w:rFonts w:ascii="Arial" w:eastAsia="Arial" w:hAnsi="Arial" w:cs="Arial"/>
          <w:sz w:val="24"/>
          <w:szCs w:val="24"/>
        </w:rPr>
        <w:t>así</w:t>
      </w:r>
      <w:r>
        <w:rPr>
          <w:rFonts w:ascii="Arial" w:eastAsia="Arial" w:hAnsi="Arial" w:cs="Arial"/>
          <w:sz w:val="24"/>
          <w:szCs w:val="24"/>
        </w:rPr>
        <w:t xml:space="preserve"> como a los lotes subastados.</w:t>
      </w:r>
    </w:p>
    <w:p w14:paraId="06A45A20" w14:textId="77777777" w:rsidR="003D492F" w:rsidRDefault="00B53471" w:rsidP="009B60CF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entrega de </w:t>
      </w:r>
      <w:r w:rsidR="00512464">
        <w:rPr>
          <w:rFonts w:ascii="Arial" w:eastAsia="Arial" w:hAnsi="Arial" w:cs="Arial"/>
          <w:sz w:val="24"/>
          <w:szCs w:val="24"/>
        </w:rPr>
        <w:t>la documentación</w:t>
      </w:r>
      <w:r>
        <w:rPr>
          <w:rFonts w:ascii="Arial" w:eastAsia="Arial" w:hAnsi="Arial" w:cs="Arial"/>
          <w:sz w:val="24"/>
          <w:szCs w:val="24"/>
        </w:rPr>
        <w:t xml:space="preserve"> se</w:t>
      </w:r>
      <w:r w:rsidR="00512464">
        <w:rPr>
          <w:rFonts w:ascii="Arial" w:eastAsia="Arial" w:hAnsi="Arial" w:cs="Arial"/>
          <w:sz w:val="24"/>
          <w:szCs w:val="24"/>
        </w:rPr>
        <w:t xml:space="preserve"> realizar</w:t>
      </w:r>
      <w:r w:rsidR="009B60CF"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 los días 6, 7 y 8 de noviembre </w:t>
      </w:r>
      <w:r w:rsidR="005C131C">
        <w:rPr>
          <w:rFonts w:ascii="Arial" w:eastAsia="Arial" w:hAnsi="Arial" w:cs="Arial"/>
          <w:sz w:val="24"/>
          <w:szCs w:val="24"/>
        </w:rPr>
        <w:t xml:space="preserve">en </w:t>
      </w:r>
      <w:proofErr w:type="spellStart"/>
      <w:r w:rsidR="005C131C">
        <w:rPr>
          <w:rFonts w:ascii="Arial" w:eastAsia="Arial" w:hAnsi="Arial" w:cs="Arial"/>
          <w:sz w:val="24"/>
          <w:szCs w:val="24"/>
        </w:rPr>
        <w:t>Bvar</w:t>
      </w:r>
      <w:proofErr w:type="spellEnd"/>
      <w:r w:rsidR="005C131C">
        <w:rPr>
          <w:rFonts w:ascii="Arial" w:eastAsia="Arial" w:hAnsi="Arial" w:cs="Arial"/>
          <w:sz w:val="24"/>
          <w:szCs w:val="24"/>
        </w:rPr>
        <w:t>. España 2673 de 12:00 a 15:30 horas</w:t>
      </w:r>
      <w:r>
        <w:rPr>
          <w:rFonts w:ascii="Arial" w:eastAsia="Arial" w:hAnsi="Arial" w:cs="Arial"/>
          <w:sz w:val="24"/>
          <w:szCs w:val="24"/>
        </w:rPr>
        <w:t>,</w:t>
      </w:r>
      <w:r w:rsidR="005C131C">
        <w:rPr>
          <w:rFonts w:ascii="Arial" w:eastAsia="Arial" w:hAnsi="Arial" w:cs="Arial"/>
          <w:sz w:val="24"/>
          <w:szCs w:val="24"/>
        </w:rPr>
        <w:t xml:space="preserve"> previo al retiro de los vehículos</w:t>
      </w:r>
      <w:r w:rsidR="00F550A5">
        <w:rPr>
          <w:rFonts w:ascii="Arial" w:eastAsia="Arial" w:hAnsi="Arial" w:cs="Arial"/>
          <w:sz w:val="24"/>
          <w:szCs w:val="24"/>
        </w:rPr>
        <w:t>, los cuales podrán ser retirados los mismos días</w:t>
      </w:r>
      <w:r w:rsidR="003D492F">
        <w:rPr>
          <w:rFonts w:ascii="Arial" w:eastAsia="Arial" w:hAnsi="Arial" w:cs="Arial"/>
          <w:sz w:val="24"/>
          <w:szCs w:val="24"/>
        </w:rPr>
        <w:t xml:space="preserve"> que la documentación</w:t>
      </w:r>
      <w:r w:rsidR="00F550A5">
        <w:rPr>
          <w:rFonts w:ascii="Arial" w:eastAsia="Arial" w:hAnsi="Arial" w:cs="Arial"/>
          <w:sz w:val="24"/>
          <w:szCs w:val="24"/>
        </w:rPr>
        <w:t xml:space="preserve"> en el horario de</w:t>
      </w:r>
      <w:r w:rsidR="009B60CF">
        <w:rPr>
          <w:rFonts w:ascii="Arial" w:eastAsia="Arial" w:hAnsi="Arial" w:cs="Arial"/>
          <w:sz w:val="24"/>
          <w:szCs w:val="24"/>
        </w:rPr>
        <w:t xml:space="preserve"> 12:00 a 16:30. </w:t>
      </w:r>
      <w:r w:rsidR="0065438B">
        <w:rPr>
          <w:rFonts w:ascii="Arial" w:eastAsia="Arial" w:hAnsi="Arial" w:cs="Arial"/>
          <w:sz w:val="24"/>
          <w:szCs w:val="24"/>
        </w:rPr>
        <w:t>La escrituración de los vehículos podrá realizarse hasta el día 20 de noviembre de 2023, o en su defecto a partir del mes de febrero de 2024.</w:t>
      </w:r>
    </w:p>
    <w:p w14:paraId="6A2241BC" w14:textId="77777777" w:rsidR="00565C61" w:rsidRDefault="00565C61" w:rsidP="00565C61">
      <w:pPr>
        <w:pStyle w:val="Prrafodelist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ANRTCI no será responsable en caso de que surjan demoras por parte de la C.N.H.Z. en la titulación de los vehículos.</w:t>
      </w:r>
    </w:p>
    <w:p w14:paraId="3F40A768" w14:textId="77777777" w:rsidR="00B53471" w:rsidRDefault="00B53471" w:rsidP="009B60CF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Todos los gastos originados para la adquisición y el retiro de los bienes serán de cuenta y cargo de los compradores.</w:t>
      </w:r>
    </w:p>
    <w:p w14:paraId="2E632004" w14:textId="77777777" w:rsidR="00252042" w:rsidRPr="003D492F" w:rsidRDefault="00B53471" w:rsidP="009B60CF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Los derechos emanados de la compra son intransferibles, debiendo coincidir el adquirente en la boleta de seña, en la factura y en la </w:t>
      </w:r>
      <w:r w:rsidR="00252042">
        <w:rPr>
          <w:rFonts w:ascii="Arial" w:eastAsia="Arial" w:hAnsi="Arial" w:cs="Arial"/>
          <w:sz w:val="24"/>
          <w:szCs w:val="24"/>
        </w:rPr>
        <w:t>documentación</w:t>
      </w:r>
      <w:r>
        <w:rPr>
          <w:rFonts w:ascii="Arial" w:eastAsia="Arial" w:hAnsi="Arial" w:cs="Arial"/>
          <w:sz w:val="24"/>
          <w:szCs w:val="24"/>
        </w:rPr>
        <w:t xml:space="preserve"> a suscribirse.</w:t>
      </w:r>
    </w:p>
    <w:p w14:paraId="2BD00E20" w14:textId="77777777" w:rsidR="00F550A5" w:rsidRDefault="483D785B" w:rsidP="00F550A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56065A">
        <w:rPr>
          <w:rFonts w:ascii="Arial" w:eastAsia="Arial" w:hAnsi="Arial" w:cs="Arial"/>
          <w:sz w:val="24"/>
          <w:szCs w:val="24"/>
        </w:rPr>
        <w:t>Los bienes se encuentran a disposición de los interesados en el local de la Facultad de Veterinaria sita en Ruta 8</w:t>
      </w:r>
      <w:r w:rsidR="00370BE5" w:rsidRPr="0056065A">
        <w:rPr>
          <w:rFonts w:ascii="Arial" w:eastAsia="Arial" w:hAnsi="Arial" w:cs="Arial"/>
          <w:sz w:val="24"/>
          <w:szCs w:val="24"/>
        </w:rPr>
        <w:t xml:space="preserve"> K</w:t>
      </w:r>
      <w:r w:rsidRPr="0056065A">
        <w:rPr>
          <w:rFonts w:ascii="Arial" w:eastAsia="Arial" w:hAnsi="Arial" w:cs="Arial"/>
          <w:sz w:val="24"/>
          <w:szCs w:val="24"/>
        </w:rPr>
        <w:t>ilómetro 18 casi Ruta 102, desde el 25 al 27 de octubre (inclusive) en el horario de 11:00 a 16:00 horas.</w:t>
      </w:r>
      <w:r w:rsidR="00512464" w:rsidRPr="0056065A">
        <w:rPr>
          <w:rFonts w:ascii="Arial" w:eastAsia="Arial" w:hAnsi="Arial" w:cs="Arial"/>
          <w:sz w:val="24"/>
          <w:szCs w:val="24"/>
        </w:rPr>
        <w:t xml:space="preserve"> </w:t>
      </w:r>
      <w:r w:rsidRPr="0056065A">
        <w:rPr>
          <w:rFonts w:ascii="Arial" w:eastAsia="Arial" w:hAnsi="Arial" w:cs="Arial"/>
          <w:sz w:val="24"/>
          <w:szCs w:val="24"/>
        </w:rPr>
        <w:t xml:space="preserve">La visita es opcional e implicará que el oferente no tiene dudas sobre las </w:t>
      </w:r>
      <w:r w:rsidRPr="0056065A">
        <w:rPr>
          <w:rFonts w:ascii="Arial" w:eastAsia="Arial" w:hAnsi="Arial" w:cs="Arial"/>
          <w:sz w:val="24"/>
          <w:szCs w:val="24"/>
        </w:rPr>
        <w:lastRenderedPageBreak/>
        <w:t xml:space="preserve">características del vehículo, por lo tanto, en </w:t>
      </w:r>
      <w:r w:rsidR="00F550A5" w:rsidRPr="0056065A">
        <w:rPr>
          <w:rFonts w:ascii="Arial" w:eastAsia="Arial" w:hAnsi="Arial" w:cs="Arial"/>
          <w:sz w:val="24"/>
          <w:szCs w:val="24"/>
        </w:rPr>
        <w:t xml:space="preserve">caso de no realizarla, </w:t>
      </w:r>
      <w:r w:rsidR="00370BE5" w:rsidRPr="0056065A">
        <w:rPr>
          <w:rFonts w:ascii="Arial" w:eastAsia="Arial" w:hAnsi="Arial" w:cs="Arial"/>
          <w:sz w:val="24"/>
          <w:szCs w:val="24"/>
        </w:rPr>
        <w:t xml:space="preserve">la </w:t>
      </w:r>
      <w:r w:rsidR="00F550A5" w:rsidRPr="0056065A">
        <w:rPr>
          <w:rFonts w:ascii="Arial" w:eastAsia="Arial" w:hAnsi="Arial" w:cs="Arial"/>
          <w:sz w:val="24"/>
          <w:szCs w:val="24"/>
        </w:rPr>
        <w:t xml:space="preserve">C.N.H.Z </w:t>
      </w:r>
      <w:r w:rsidRPr="0056065A">
        <w:rPr>
          <w:rFonts w:ascii="Arial" w:eastAsia="Arial" w:hAnsi="Arial" w:cs="Arial"/>
          <w:sz w:val="24"/>
          <w:szCs w:val="24"/>
        </w:rPr>
        <w:t>no se hará responsable.</w:t>
      </w:r>
    </w:p>
    <w:p w14:paraId="391D29D8" w14:textId="77777777" w:rsidR="001073B1" w:rsidRDefault="001073B1" w:rsidP="001073B1">
      <w:pPr>
        <w:jc w:val="both"/>
        <w:rPr>
          <w:rFonts w:ascii="Arial" w:eastAsia="Arial" w:hAnsi="Arial" w:cs="Arial"/>
          <w:sz w:val="24"/>
          <w:szCs w:val="24"/>
        </w:rPr>
      </w:pPr>
    </w:p>
    <w:p w14:paraId="25BDDF36" w14:textId="6FA39576" w:rsidR="001073B1" w:rsidRPr="001073B1" w:rsidRDefault="001073B1" w:rsidP="001073B1">
      <w:pPr>
        <w:jc w:val="both"/>
        <w:rPr>
          <w:rFonts w:ascii="Arial" w:eastAsia="Arial" w:hAnsi="Arial" w:cs="Arial"/>
          <w:sz w:val="24"/>
          <w:szCs w:val="24"/>
        </w:rPr>
      </w:pPr>
      <w:r w:rsidRPr="001073B1">
        <w:drawing>
          <wp:inline distT="0" distB="0" distL="0" distR="0" wp14:anchorId="5AC274A2" wp14:editId="64DD04AB">
            <wp:extent cx="5731510" cy="3080385"/>
            <wp:effectExtent l="0" t="0" r="0" b="0"/>
            <wp:docPr id="577048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A9ED7" w14:textId="77777777" w:rsidR="00565C61" w:rsidRPr="00565C61" w:rsidRDefault="00565C61" w:rsidP="00565C61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sectPr w:rsidR="00565C61" w:rsidRPr="00565C61" w:rsidSect="002350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08C5"/>
    <w:multiLevelType w:val="hybridMultilevel"/>
    <w:tmpl w:val="6D5CD874"/>
    <w:lvl w:ilvl="0" w:tplc="8AF0B1B6">
      <w:start w:val="1"/>
      <w:numFmt w:val="decimal"/>
      <w:lvlText w:val="%1)"/>
      <w:lvlJc w:val="left"/>
      <w:pPr>
        <w:ind w:left="720" w:hanging="360"/>
      </w:pPr>
    </w:lvl>
    <w:lvl w:ilvl="1" w:tplc="3D9E51F4">
      <w:start w:val="1"/>
      <w:numFmt w:val="lowerLetter"/>
      <w:lvlText w:val="%2."/>
      <w:lvlJc w:val="left"/>
      <w:pPr>
        <w:ind w:left="1440" w:hanging="360"/>
      </w:pPr>
    </w:lvl>
    <w:lvl w:ilvl="2" w:tplc="85EA04BC">
      <w:start w:val="1"/>
      <w:numFmt w:val="lowerRoman"/>
      <w:lvlText w:val="%3."/>
      <w:lvlJc w:val="right"/>
      <w:pPr>
        <w:ind w:left="2160" w:hanging="180"/>
      </w:pPr>
    </w:lvl>
    <w:lvl w:ilvl="3" w:tplc="FEB40C68">
      <w:start w:val="1"/>
      <w:numFmt w:val="decimal"/>
      <w:lvlText w:val="%4."/>
      <w:lvlJc w:val="left"/>
      <w:pPr>
        <w:ind w:left="2880" w:hanging="360"/>
      </w:pPr>
    </w:lvl>
    <w:lvl w:ilvl="4" w:tplc="6F769B00">
      <w:start w:val="1"/>
      <w:numFmt w:val="lowerLetter"/>
      <w:lvlText w:val="%5."/>
      <w:lvlJc w:val="left"/>
      <w:pPr>
        <w:ind w:left="3600" w:hanging="360"/>
      </w:pPr>
    </w:lvl>
    <w:lvl w:ilvl="5" w:tplc="EA0C8ABC">
      <w:start w:val="1"/>
      <w:numFmt w:val="lowerRoman"/>
      <w:lvlText w:val="%6."/>
      <w:lvlJc w:val="right"/>
      <w:pPr>
        <w:ind w:left="4320" w:hanging="180"/>
      </w:pPr>
    </w:lvl>
    <w:lvl w:ilvl="6" w:tplc="E4CE6690">
      <w:start w:val="1"/>
      <w:numFmt w:val="decimal"/>
      <w:lvlText w:val="%7."/>
      <w:lvlJc w:val="left"/>
      <w:pPr>
        <w:ind w:left="5040" w:hanging="360"/>
      </w:pPr>
    </w:lvl>
    <w:lvl w:ilvl="7" w:tplc="257C6280">
      <w:start w:val="1"/>
      <w:numFmt w:val="lowerLetter"/>
      <w:lvlText w:val="%8."/>
      <w:lvlJc w:val="left"/>
      <w:pPr>
        <w:ind w:left="5760" w:hanging="360"/>
      </w:pPr>
    </w:lvl>
    <w:lvl w:ilvl="8" w:tplc="62D027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6922"/>
    <w:multiLevelType w:val="hybridMultilevel"/>
    <w:tmpl w:val="34CA8FA8"/>
    <w:lvl w:ilvl="0" w:tplc="A3768FE4">
      <w:start w:val="1"/>
      <w:numFmt w:val="decimal"/>
      <w:lvlText w:val="%1)"/>
      <w:lvlJc w:val="left"/>
      <w:pPr>
        <w:ind w:left="720" w:hanging="360"/>
      </w:pPr>
    </w:lvl>
    <w:lvl w:ilvl="1" w:tplc="BBC27788">
      <w:start w:val="1"/>
      <w:numFmt w:val="lowerLetter"/>
      <w:lvlText w:val="%2."/>
      <w:lvlJc w:val="left"/>
      <w:pPr>
        <w:ind w:left="1440" w:hanging="360"/>
      </w:pPr>
    </w:lvl>
    <w:lvl w:ilvl="2" w:tplc="07F0BB38">
      <w:start w:val="1"/>
      <w:numFmt w:val="lowerRoman"/>
      <w:lvlText w:val="%3."/>
      <w:lvlJc w:val="right"/>
      <w:pPr>
        <w:ind w:left="2160" w:hanging="180"/>
      </w:pPr>
    </w:lvl>
    <w:lvl w:ilvl="3" w:tplc="E6A4D5BA">
      <w:start w:val="1"/>
      <w:numFmt w:val="decimal"/>
      <w:lvlText w:val="%4."/>
      <w:lvlJc w:val="left"/>
      <w:pPr>
        <w:ind w:left="2880" w:hanging="360"/>
      </w:pPr>
    </w:lvl>
    <w:lvl w:ilvl="4" w:tplc="BA1E94B0">
      <w:start w:val="1"/>
      <w:numFmt w:val="lowerLetter"/>
      <w:lvlText w:val="%5."/>
      <w:lvlJc w:val="left"/>
      <w:pPr>
        <w:ind w:left="3600" w:hanging="360"/>
      </w:pPr>
    </w:lvl>
    <w:lvl w:ilvl="5" w:tplc="C1708E0C">
      <w:start w:val="1"/>
      <w:numFmt w:val="lowerRoman"/>
      <w:lvlText w:val="%6."/>
      <w:lvlJc w:val="right"/>
      <w:pPr>
        <w:ind w:left="4320" w:hanging="180"/>
      </w:pPr>
    </w:lvl>
    <w:lvl w:ilvl="6" w:tplc="C7FC99F8">
      <w:start w:val="1"/>
      <w:numFmt w:val="decimal"/>
      <w:lvlText w:val="%7."/>
      <w:lvlJc w:val="left"/>
      <w:pPr>
        <w:ind w:left="5040" w:hanging="360"/>
      </w:pPr>
    </w:lvl>
    <w:lvl w:ilvl="7" w:tplc="5BEA8C5E">
      <w:start w:val="1"/>
      <w:numFmt w:val="lowerLetter"/>
      <w:lvlText w:val="%8."/>
      <w:lvlJc w:val="left"/>
      <w:pPr>
        <w:ind w:left="5760" w:hanging="360"/>
      </w:pPr>
    </w:lvl>
    <w:lvl w:ilvl="8" w:tplc="58A4208E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648009">
    <w:abstractNumId w:val="1"/>
  </w:num>
  <w:num w:numId="2" w16cid:durableId="11923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9130"/>
    <w:rsid w:val="001073B1"/>
    <w:rsid w:val="001C3522"/>
    <w:rsid w:val="002350FC"/>
    <w:rsid w:val="00252042"/>
    <w:rsid w:val="00370BE5"/>
    <w:rsid w:val="00381220"/>
    <w:rsid w:val="003C762A"/>
    <w:rsid w:val="003D492F"/>
    <w:rsid w:val="003D7A12"/>
    <w:rsid w:val="004576BD"/>
    <w:rsid w:val="00512464"/>
    <w:rsid w:val="0056065A"/>
    <w:rsid w:val="00565C61"/>
    <w:rsid w:val="005C131C"/>
    <w:rsid w:val="0065438B"/>
    <w:rsid w:val="008051AB"/>
    <w:rsid w:val="009B60CF"/>
    <w:rsid w:val="00B53471"/>
    <w:rsid w:val="00CF9130"/>
    <w:rsid w:val="00D5314E"/>
    <w:rsid w:val="00D9057F"/>
    <w:rsid w:val="00F550A5"/>
    <w:rsid w:val="3DE04098"/>
    <w:rsid w:val="483D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9613"/>
  <w15:docId w15:val="{C3FA5A1B-E953-461F-990E-0C2A1978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0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7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contabilidad@anrci.com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Irene Vidal</cp:lastModifiedBy>
  <cp:revision>2</cp:revision>
  <dcterms:created xsi:type="dcterms:W3CDTF">2023-10-06T16:42:00Z</dcterms:created>
  <dcterms:modified xsi:type="dcterms:W3CDTF">2023-10-06T16:42:00Z</dcterms:modified>
</cp:coreProperties>
</file>