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0D7405">
        <w:rPr>
          <w:rFonts w:cs="Arial"/>
        </w:rPr>
        <w:t>2 de octubre de 2023.-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0D7405">
        <w:rPr>
          <w:rFonts w:ascii="Arial" w:hAnsi="Arial" w:cs="Arial"/>
          <w:b/>
          <w:color w:val="0000FF"/>
          <w:sz w:val="24"/>
          <w:szCs w:val="24"/>
        </w:rPr>
        <w:t>236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986186">
        <w:rPr>
          <w:rFonts w:cs="Arial"/>
        </w:rPr>
        <w:t>repuestos</w:t>
      </w:r>
      <w:r w:rsidR="00F64264">
        <w:rPr>
          <w:rFonts w:cs="Arial"/>
        </w:rPr>
        <w:t xml:space="preserve"> (</w:t>
      </w:r>
      <w:r w:rsidR="000D7405">
        <w:rPr>
          <w:rFonts w:cs="Arial"/>
        </w:rPr>
        <w:t xml:space="preserve">camioneta Wall </w:t>
      </w:r>
      <w:proofErr w:type="spellStart"/>
      <w:r w:rsidR="000D7405">
        <w:rPr>
          <w:rFonts w:cs="Arial"/>
        </w:rPr>
        <w:t>Wingle</w:t>
      </w:r>
      <w:proofErr w:type="spellEnd"/>
      <w:r w:rsidR="000D7405">
        <w:rPr>
          <w:rFonts w:cs="Arial"/>
        </w:rPr>
        <w:t xml:space="preserve"> 7</w:t>
      </w:r>
      <w:r w:rsidR="00986186">
        <w:rPr>
          <w:rFonts w:cs="Arial"/>
        </w:rPr>
        <w:t xml:space="preserve">)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81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082"/>
        <w:gridCol w:w="5130"/>
        <w:gridCol w:w="1853"/>
      </w:tblGrid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N° de Pieza</w:t>
            </w:r>
          </w:p>
        </w:tc>
      </w:tr>
      <w:tr w:rsidR="00DD3833" w:rsidRPr="00D101C5" w:rsidTr="00DD3833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833" w:rsidRPr="00D101C5" w:rsidRDefault="00DD383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833" w:rsidRPr="00D101C5" w:rsidRDefault="006D5D62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33" w:rsidRPr="00DD3833" w:rsidRDefault="000D7405" w:rsidP="00084C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Farol trasero izquierdo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3833" w:rsidRPr="00DD3833" w:rsidRDefault="000D7405" w:rsidP="00DD38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4133100XP6PXA</w:t>
            </w:r>
          </w:p>
        </w:tc>
      </w:tr>
    </w:tbl>
    <w:p w:rsidR="00F64264" w:rsidRDefault="006D5D62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 xml:space="preserve">Reg. </w:t>
      </w:r>
      <w:r w:rsidR="000D7405">
        <w:rPr>
          <w:rFonts w:cs="Arial"/>
          <w:b/>
        </w:rPr>
        <w:t>9</w:t>
      </w:r>
      <w:r w:rsidR="00F64264">
        <w:rPr>
          <w:rFonts w:cs="Arial"/>
          <w:b/>
        </w:rPr>
        <w:t xml:space="preserve"> – AC</w:t>
      </w:r>
      <w:r w:rsidR="000D7405">
        <w:rPr>
          <w:rFonts w:cs="Arial"/>
          <w:b/>
        </w:rPr>
        <w:t>D537</w:t>
      </w:r>
    </w:p>
    <w:p w:rsidR="005F0B10" w:rsidRDefault="00B47187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2320 12 94  o </w:t>
      </w:r>
      <w:r>
        <w:rPr>
          <w:rFonts w:cs="Arial"/>
        </w:rPr>
        <w:t xml:space="preserve">correo es E-mail: </w:t>
      </w:r>
      <w:hyperlink r:id="rId9" w:history="1">
        <w:r w:rsidR="00D037F5" w:rsidRPr="00E9510A">
          <w:rPr>
            <w:rStyle w:val="Hipervnculo"/>
            <w:rFonts w:cs="Arial"/>
          </w:rPr>
          <w:t>wilton.candia@mtop.gub.uy,-</w:t>
        </w:r>
      </w:hyperlink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0D7405">
        <w:rPr>
          <w:b/>
          <w:sz w:val="21"/>
          <w:u w:val="single"/>
        </w:rPr>
        <w:t>miércoles 4 de octubre</w:t>
      </w:r>
      <w:bookmarkStart w:id="0" w:name="_GoBack"/>
      <w:bookmarkEnd w:id="0"/>
      <w:r w:rsidR="006D5D62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de 2023, hasta 1</w:t>
      </w:r>
      <w:r w:rsidR="00986186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D7405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A1DF6"/>
    <w:rsid w:val="003B106F"/>
    <w:rsid w:val="003C18A1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D5D62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47187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74527"/>
    <w:rsid w:val="00D751F1"/>
    <w:rsid w:val="00D90A32"/>
    <w:rsid w:val="00D934AD"/>
    <w:rsid w:val="00DB08D9"/>
    <w:rsid w:val="00DB411C"/>
    <w:rsid w:val="00DB6405"/>
    <w:rsid w:val="00DD3833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64264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4A251DC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ton.candia@mtop.gub.uy,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1DC5-A37B-422D-AF50-C9702A88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2023-10-01T21:22:00Z</dcterms:created>
  <dcterms:modified xsi:type="dcterms:W3CDTF">2023-10-01T21:22:00Z</dcterms:modified>
</cp:coreProperties>
</file>