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E518A7">
        <w:rPr>
          <w:rFonts w:cs="Arial"/>
        </w:rPr>
        <w:t xml:space="preserve"> 28</w:t>
      </w:r>
      <w:r w:rsidR="00A553DE">
        <w:rPr>
          <w:rFonts w:cs="Arial"/>
        </w:rPr>
        <w:t xml:space="preserve"> de </w:t>
      </w:r>
      <w:r w:rsidR="00B92A33">
        <w:rPr>
          <w:rFonts w:cs="Arial"/>
        </w:rPr>
        <w:t>junio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62249" w:rsidRPr="00362249">
        <w:rPr>
          <w:rFonts w:ascii="Arial" w:hAnsi="Arial" w:cs="Arial"/>
          <w:b/>
          <w:color w:val="0000FF"/>
          <w:sz w:val="24"/>
          <w:szCs w:val="24"/>
        </w:rPr>
        <w:t>1</w:t>
      </w:r>
      <w:r w:rsidR="00E518A7">
        <w:rPr>
          <w:rFonts w:ascii="Arial" w:hAnsi="Arial" w:cs="Arial"/>
          <w:b/>
          <w:color w:val="0000FF"/>
          <w:sz w:val="24"/>
          <w:szCs w:val="24"/>
        </w:rPr>
        <w:t>57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BB6C30" w:rsidRDefault="00BB6C30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5D5F78" w:rsidRDefault="00E518A7" w:rsidP="005F0B10">
      <w:pPr>
        <w:spacing w:after="0" w:line="240" w:lineRule="auto"/>
        <w:rPr>
          <w:rFonts w:cs="Arial"/>
          <w:b/>
        </w:rPr>
      </w:pPr>
      <w:r w:rsidRPr="005D5F78">
        <w:rPr>
          <w:rFonts w:cs="Arial"/>
        </w:rPr>
        <w:t>La Dirección Nacional de Vialidad convoca a</w:t>
      </w:r>
      <w:r>
        <w:rPr>
          <w:rFonts w:cs="Arial"/>
          <w:b/>
        </w:rPr>
        <w:t xml:space="preserve"> Compra directa </w:t>
      </w:r>
      <w:r w:rsidRPr="005D5F78">
        <w:rPr>
          <w:rFonts w:cs="Arial"/>
        </w:rPr>
        <w:t xml:space="preserve">para </w:t>
      </w:r>
      <w:r w:rsidR="005D5F78" w:rsidRPr="005D5F78">
        <w:rPr>
          <w:rFonts w:cs="Arial"/>
        </w:rPr>
        <w:t xml:space="preserve">un servicio de </w:t>
      </w:r>
      <w:r>
        <w:rPr>
          <w:rFonts w:cs="Arial"/>
          <w:b/>
        </w:rPr>
        <w:t xml:space="preserve">contratación de arrendamiento de equipos de señalización diurna y nocturna (balizas), por hasta la cantidad de 1.500 puestas o la suma de </w:t>
      </w:r>
      <w:r w:rsidR="005D5F78">
        <w:rPr>
          <w:rFonts w:cs="Arial"/>
          <w:b/>
        </w:rPr>
        <w:t xml:space="preserve">$ </w:t>
      </w:r>
      <w:r>
        <w:rPr>
          <w:rFonts w:cs="Arial"/>
          <w:b/>
        </w:rPr>
        <w:t>239.000 (</w:t>
      </w:r>
      <w:r w:rsidR="005D5F78">
        <w:rPr>
          <w:rFonts w:cs="Arial"/>
          <w:b/>
        </w:rPr>
        <w:t xml:space="preserve">pesos uruguayos </w:t>
      </w:r>
      <w:r>
        <w:rPr>
          <w:rFonts w:cs="Arial"/>
          <w:b/>
        </w:rPr>
        <w:t>doscientos Treinta y nueve mil</w:t>
      </w:r>
      <w:r w:rsidR="005D5F78">
        <w:rPr>
          <w:rFonts w:cs="Arial"/>
          <w:b/>
        </w:rPr>
        <w:t>)</w:t>
      </w:r>
    </w:p>
    <w:p w:rsidR="005D5F78" w:rsidRDefault="005D5F78" w:rsidP="005F0B10">
      <w:pPr>
        <w:spacing w:after="0" w:line="240" w:lineRule="auto"/>
        <w:rPr>
          <w:rFonts w:cs="Arial"/>
          <w:b/>
        </w:rPr>
      </w:pPr>
    </w:p>
    <w:p w:rsidR="005D5F78" w:rsidRPr="004066EA" w:rsidRDefault="00E518A7" w:rsidP="005F0B10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</w:t>
      </w:r>
      <w:r w:rsidR="005D5F78" w:rsidRPr="004066EA">
        <w:rPr>
          <w:rFonts w:cs="Arial"/>
        </w:rPr>
        <w:t>El pedido para su uso en Regional 4 Tacuarembó – Rivera, el cual deberá realizarse en las siguientes condiciones:</w:t>
      </w:r>
    </w:p>
    <w:p w:rsidR="005D5F78" w:rsidRDefault="005D5F78" w:rsidP="005D5F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Las balizas cumplirán con las condiciones exigidas por la Dirección Nacional de Vialidad para los elementos de señalización (norma UNIT 1114:2007 – apartado 4.2.5)</w:t>
      </w:r>
    </w:p>
    <w:p w:rsidR="005D5F78" w:rsidRDefault="005D5F78" w:rsidP="005D5F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 deberá suministrar en la ciudad y entregar en un tiempo máximo de 8 horas.</w:t>
      </w:r>
    </w:p>
    <w:p w:rsidR="00F620B7" w:rsidRDefault="005D5F78" w:rsidP="005D5F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 xml:space="preserve">La administración podrá </w:t>
      </w:r>
      <w:r w:rsidR="00F620B7">
        <w:rPr>
          <w:rFonts w:cs="Calibri"/>
          <w:color w:val="000000"/>
          <w:lang w:eastAsia="es-UY"/>
        </w:rPr>
        <w:t>solicitar hasta un máximo de 30 dí</w:t>
      </w:r>
      <w:r w:rsidR="000967D9">
        <w:rPr>
          <w:rFonts w:cs="Calibri"/>
          <w:color w:val="000000"/>
          <w:lang w:eastAsia="es-UY"/>
        </w:rPr>
        <w:t>as las que se utilizarán los dí</w:t>
      </w:r>
      <w:r w:rsidR="00F620B7">
        <w:rPr>
          <w:rFonts w:cs="Calibri"/>
          <w:color w:val="000000"/>
          <w:lang w:eastAsia="es-UY"/>
        </w:rPr>
        <w:t>as necesarios a su exclusivo criterio.</w:t>
      </w:r>
    </w:p>
    <w:p w:rsidR="00F620B7" w:rsidRPr="00F620B7" w:rsidRDefault="00F620B7" w:rsidP="00F620B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</w:p>
    <w:p w:rsidR="000967D9" w:rsidRPr="004066EA" w:rsidRDefault="000967D9" w:rsidP="000967D9">
      <w:pPr>
        <w:keepNext/>
        <w:tabs>
          <w:tab w:val="left" w:pos="851"/>
        </w:tabs>
        <w:jc w:val="both"/>
        <w:outlineLvl w:val="6"/>
        <w:rPr>
          <w:rFonts w:asciiTheme="minorHAnsi" w:hAnsiTheme="minorHAnsi" w:cstheme="minorHAnsi"/>
          <w:b/>
        </w:rPr>
      </w:pPr>
      <w:r w:rsidRPr="004066EA">
        <w:rPr>
          <w:rFonts w:asciiTheme="minorHAnsi" w:hAnsiTheme="minorHAnsi" w:cstheme="minorHAnsi"/>
          <w:b/>
        </w:rPr>
        <w:t>Consultas</w:t>
      </w:r>
    </w:p>
    <w:p w:rsidR="000967D9" w:rsidRPr="004066EA" w:rsidRDefault="000967D9" w:rsidP="004066EA">
      <w:pPr>
        <w:ind w:left="851"/>
        <w:jc w:val="both"/>
        <w:rPr>
          <w:rFonts w:asciiTheme="minorHAnsi" w:hAnsiTheme="minorHAnsi" w:cstheme="minorHAnsi"/>
          <w:b/>
          <w:lang w:eastAsia="es-MX"/>
        </w:rPr>
      </w:pPr>
      <w:r w:rsidRPr="004066EA">
        <w:rPr>
          <w:rFonts w:asciiTheme="minorHAnsi" w:hAnsiTheme="minorHAnsi" w:cstheme="minorHAnsi"/>
          <w:lang w:eastAsia="es-MX"/>
        </w:rPr>
        <w:t xml:space="preserve">Las consultas que tengan que ver con la presente compra serán enviadas al correo electrónico de </w:t>
      </w:r>
      <w:r w:rsidR="004066EA" w:rsidRPr="004066EA">
        <w:rPr>
          <w:rFonts w:asciiTheme="minorHAnsi" w:hAnsiTheme="minorHAnsi" w:cstheme="minorHAnsi"/>
          <w:b/>
        </w:rPr>
        <w:t xml:space="preserve">Regional 4 Tacuarembó – </w:t>
      </w:r>
      <w:hyperlink r:id="rId8" w:history="1">
        <w:r w:rsidR="004066EA" w:rsidRPr="004066EA">
          <w:rPr>
            <w:rStyle w:val="Hipervnculo"/>
            <w:rFonts w:asciiTheme="minorHAnsi" w:hAnsiTheme="minorHAnsi" w:cstheme="minorHAnsi"/>
            <w:b/>
          </w:rPr>
          <w:t>agustina.mimbacas</w:t>
        </w:r>
        <w:r w:rsidR="004066EA" w:rsidRPr="004066EA">
          <w:rPr>
            <w:rStyle w:val="Hipervnculo"/>
            <w:rFonts w:asciiTheme="minorHAnsi" w:hAnsiTheme="minorHAnsi" w:cstheme="minorHAnsi"/>
            <w:b/>
            <w:lang w:eastAsia="es-MX"/>
          </w:rPr>
          <w:t>@mtop.gub.uy</w:t>
        </w:r>
      </w:hyperlink>
    </w:p>
    <w:p w:rsidR="000967D9" w:rsidRPr="004066EA" w:rsidRDefault="000967D9" w:rsidP="000967D9">
      <w:pPr>
        <w:ind w:left="851" w:hanging="851"/>
        <w:jc w:val="both"/>
        <w:rPr>
          <w:rFonts w:asciiTheme="minorHAnsi" w:hAnsiTheme="minorHAnsi" w:cstheme="minorHAnsi"/>
          <w:b/>
          <w:lang w:eastAsia="es-MX"/>
        </w:rPr>
      </w:pPr>
      <w:r w:rsidRPr="004066EA">
        <w:rPr>
          <w:rFonts w:asciiTheme="minorHAnsi" w:hAnsiTheme="minorHAnsi" w:cstheme="minorHAnsi"/>
          <w:b/>
          <w:lang w:eastAsia="es-MX"/>
        </w:rPr>
        <w:t>Apertura de las propuestas</w:t>
      </w:r>
    </w:p>
    <w:p w:rsidR="000967D9" w:rsidRDefault="000967D9" w:rsidP="000967D9">
      <w:pPr>
        <w:jc w:val="both"/>
        <w:rPr>
          <w:rFonts w:asciiTheme="minorHAnsi" w:hAnsiTheme="minorHAnsi" w:cstheme="minorHAnsi"/>
          <w:lang w:eastAsia="es-MX"/>
        </w:rPr>
      </w:pPr>
      <w:r w:rsidRPr="004066EA">
        <w:rPr>
          <w:rFonts w:asciiTheme="minorHAnsi" w:hAnsiTheme="minorHAnsi" w:cstheme="minorHAnsi"/>
          <w:lang w:eastAsia="es-MX"/>
        </w:rPr>
        <w:t xml:space="preserve">Las ofertas se presentarán exclusivamente a través del sitio </w:t>
      </w:r>
      <w:hyperlink r:id="rId9" w:history="1">
        <w:r w:rsidRPr="004066EA">
          <w:rPr>
            <w:rStyle w:val="Hipervnculo"/>
            <w:rFonts w:asciiTheme="minorHAnsi" w:hAnsiTheme="minorHAnsi" w:cstheme="minorHAnsi"/>
            <w:lang w:eastAsia="es-MX"/>
          </w:rPr>
          <w:t>www.comprasestatales.gub.uy</w:t>
        </w:r>
      </w:hyperlink>
      <w:r w:rsidRPr="004066EA">
        <w:rPr>
          <w:rFonts w:asciiTheme="minorHAnsi" w:hAnsiTheme="minorHAnsi" w:cstheme="minorHAnsi"/>
          <w:lang w:eastAsia="es-MX"/>
        </w:rPr>
        <w:t>, hasta el día y la hora publicados.</w:t>
      </w:r>
    </w:p>
    <w:p w:rsidR="001B0B1F" w:rsidRDefault="001B0B1F" w:rsidP="001B0B1F">
      <w:pPr>
        <w:rPr>
          <w:rFonts w:cs="Aria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1B0B1F" w:rsidRDefault="001B0B1F" w:rsidP="000967D9">
      <w:pPr>
        <w:jc w:val="both"/>
        <w:rPr>
          <w:rFonts w:asciiTheme="minorHAnsi" w:hAnsiTheme="minorHAnsi" w:cstheme="minorHAnsi"/>
          <w:lang w:eastAsia="es-MX"/>
        </w:rPr>
      </w:pPr>
    </w:p>
    <w:p w:rsidR="001B0B1F" w:rsidRPr="004066EA" w:rsidRDefault="001B0B1F" w:rsidP="000967D9">
      <w:pPr>
        <w:jc w:val="both"/>
        <w:rPr>
          <w:rFonts w:asciiTheme="minorHAnsi" w:hAnsiTheme="minorHAnsi" w:cstheme="minorHAnsi"/>
          <w:lang w:eastAsia="es-MX"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</w:t>
      </w:r>
      <w:r w:rsidR="00BB6C30">
        <w:rPr>
          <w:rFonts w:cs="Calibri"/>
          <w:color w:val="000000"/>
          <w:lang w:eastAsia="es-UY"/>
        </w:rPr>
        <w:t>s</w:t>
      </w:r>
      <w:r>
        <w:rPr>
          <w:rFonts w:cs="Calibri"/>
          <w:color w:val="000000"/>
          <w:lang w:eastAsia="es-UY"/>
        </w:rPr>
        <w:t>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 xml:space="preserve">Las informaciones de características </w:t>
      </w:r>
      <w:r w:rsidR="001B0B1F">
        <w:rPr>
          <w:b/>
          <w:lang w:val="es-ES_tradnl"/>
        </w:rPr>
        <w:t xml:space="preserve">de </w:t>
      </w:r>
      <w:r>
        <w:rPr>
          <w:b/>
          <w:lang w:val="es-ES_tradnl"/>
        </w:rPr>
        <w:t xml:space="preserve">los artículos </w:t>
      </w:r>
      <w:r w:rsidR="001B0B1F">
        <w:rPr>
          <w:b/>
          <w:lang w:val="es-ES_tradnl"/>
        </w:rPr>
        <w:t>con esp</w:t>
      </w:r>
      <w:bookmarkStart w:id="0" w:name="_GoBack"/>
      <w:bookmarkEnd w:id="0"/>
      <w:r w:rsidR="001B0B1F">
        <w:rPr>
          <w:b/>
          <w:lang w:val="es-ES_tradnl"/>
        </w:rPr>
        <w:t xml:space="preserve">ecificaciones particulares </w:t>
      </w:r>
      <w:r>
        <w:rPr>
          <w:b/>
          <w:lang w:val="es-ES_tradnl"/>
        </w:rPr>
        <w:t>se subirán a la página web 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4066EA" w:rsidRPr="004066EA" w:rsidRDefault="004066EA" w:rsidP="005F0B10">
      <w:pPr>
        <w:ind w:left="426"/>
        <w:rPr>
          <w:rFonts w:asciiTheme="minorHAnsi" w:hAnsiTheme="minorHAnsi" w:cstheme="minorHAnsi"/>
          <w:lang w:val="es-ES_tradnl"/>
        </w:rPr>
      </w:pPr>
      <w:r w:rsidRPr="004066EA">
        <w:rPr>
          <w:rFonts w:asciiTheme="minorHAnsi" w:hAnsiTheme="minorHAnsi" w:cstheme="minorHAnsi"/>
        </w:rPr>
        <w:t xml:space="preserve">La cotización se dará en </w:t>
      </w:r>
      <w:r w:rsidRPr="004066EA">
        <w:rPr>
          <w:rFonts w:asciiTheme="minorHAnsi" w:hAnsiTheme="minorHAnsi" w:cstheme="minorHAnsi"/>
          <w:b/>
        </w:rPr>
        <w:t xml:space="preserve">pesos uruguayos, </w:t>
      </w:r>
      <w:r w:rsidRPr="004066EA">
        <w:rPr>
          <w:rFonts w:asciiTheme="minorHAnsi" w:hAnsiTheme="minorHAnsi" w:cstheme="minorHAnsi"/>
        </w:rPr>
        <w:t>discriminándose el costo y los tributos que correspondan</w:t>
      </w:r>
      <w:r>
        <w:rPr>
          <w:rFonts w:asciiTheme="minorHAnsi" w:hAnsiTheme="minorHAnsi" w:cstheme="minorHAnsi"/>
        </w:rPr>
        <w:t>.</w:t>
      </w:r>
    </w:p>
    <w:p w:rsidR="00B70AF3" w:rsidRPr="00B92A33" w:rsidRDefault="00B70AF3" w:rsidP="00B92A33">
      <w:pPr>
        <w:jc w:val="both"/>
        <w:rPr>
          <w:lang w:val="es-ES_tradnl"/>
        </w:rPr>
      </w:pPr>
      <w:r w:rsidRPr="00B92A33">
        <w:rPr>
          <w:lang w:val="es-ES_tradnl"/>
        </w:rPr>
        <w:lastRenderedPageBreak/>
        <w:t xml:space="preserve">El pago se realizará en moneda nacional y se harán efectivos a través del SIIF, dentro de los sesenta días de recibidas las facturas de conformidad por la Administración. </w:t>
      </w:r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 w:rsidR="004066EA">
        <w:rPr>
          <w:b/>
          <w:sz w:val="21"/>
          <w:u w:val="single"/>
        </w:rPr>
        <w:t>:  jueves</w:t>
      </w:r>
      <w:r w:rsidR="00B92A33">
        <w:rPr>
          <w:b/>
          <w:sz w:val="21"/>
          <w:u w:val="single"/>
        </w:rPr>
        <w:t xml:space="preserve"> </w:t>
      </w:r>
      <w:r w:rsidR="004066EA">
        <w:rPr>
          <w:b/>
          <w:sz w:val="21"/>
          <w:u w:val="single"/>
        </w:rPr>
        <w:t>6</w:t>
      </w:r>
      <w:r w:rsidR="00B92A33">
        <w:rPr>
          <w:b/>
          <w:sz w:val="21"/>
          <w:u w:val="single"/>
        </w:rPr>
        <w:t xml:space="preserve"> julio </w:t>
      </w:r>
      <w:r>
        <w:rPr>
          <w:b/>
          <w:sz w:val="21"/>
          <w:u w:val="single"/>
        </w:rPr>
        <w:t>de 2023, hasta 1</w:t>
      </w:r>
      <w:r w:rsidR="00B92A33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120"/>
    <w:multiLevelType w:val="singleLevel"/>
    <w:tmpl w:val="C5C8FBA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BBD3712"/>
    <w:multiLevelType w:val="hybridMultilevel"/>
    <w:tmpl w:val="DF880C10"/>
    <w:lvl w:ilvl="0" w:tplc="3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967D9"/>
    <w:rsid w:val="000B0560"/>
    <w:rsid w:val="000F204C"/>
    <w:rsid w:val="00127A0C"/>
    <w:rsid w:val="00131624"/>
    <w:rsid w:val="0014794C"/>
    <w:rsid w:val="001530A1"/>
    <w:rsid w:val="00170ADB"/>
    <w:rsid w:val="001A035B"/>
    <w:rsid w:val="001B0B1F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5534"/>
    <w:rsid w:val="00362249"/>
    <w:rsid w:val="003A1DF6"/>
    <w:rsid w:val="003B106F"/>
    <w:rsid w:val="004066EA"/>
    <w:rsid w:val="00485B28"/>
    <w:rsid w:val="004967D3"/>
    <w:rsid w:val="004B51ED"/>
    <w:rsid w:val="004D6644"/>
    <w:rsid w:val="004E46A5"/>
    <w:rsid w:val="00500B18"/>
    <w:rsid w:val="00530EFA"/>
    <w:rsid w:val="005C6A33"/>
    <w:rsid w:val="005D5F78"/>
    <w:rsid w:val="005F0B10"/>
    <w:rsid w:val="00600D5B"/>
    <w:rsid w:val="006A7CC3"/>
    <w:rsid w:val="006E688B"/>
    <w:rsid w:val="00722AF0"/>
    <w:rsid w:val="00726FB6"/>
    <w:rsid w:val="007329BE"/>
    <w:rsid w:val="00753D1D"/>
    <w:rsid w:val="0075524E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70AF3"/>
    <w:rsid w:val="00B92A33"/>
    <w:rsid w:val="00BB42C7"/>
    <w:rsid w:val="00BB6C30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518A7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620B7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9567F7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paragraph" w:customStyle="1" w:styleId="Sangra3detindependiente1">
    <w:name w:val="Sangría 3 de t. independiente1"/>
    <w:basedOn w:val="Normal"/>
    <w:rsid w:val="000967D9"/>
    <w:pPr>
      <w:suppressAutoHyphens/>
      <w:spacing w:after="0" w:line="240" w:lineRule="auto"/>
      <w:ind w:left="851"/>
    </w:pPr>
    <w:rPr>
      <w:rFonts w:ascii="Garamond" w:eastAsia="Times New Roman" w:hAnsi="Garamond" w:cs="Garamond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a.mimbacas@mtop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33B13-FB50-43BF-9852-B644A9E7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8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2023-06-29T01:31:00Z</dcterms:created>
  <dcterms:modified xsi:type="dcterms:W3CDTF">2023-06-29T01:58:00Z</dcterms:modified>
</cp:coreProperties>
</file>