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5FC6D" w14:textId="77777777" w:rsidR="00A0100C" w:rsidRDefault="00A0100C" w:rsidP="00F46FBB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14:paraId="2871D0CB" w14:textId="297E8FB0" w:rsidR="00F46FBB" w:rsidRPr="00F46FBB" w:rsidRDefault="00F46FBB" w:rsidP="007146F3">
      <w:pPr>
        <w:jc w:val="center"/>
        <w:rPr>
          <w:b/>
          <w:sz w:val="28"/>
          <w:szCs w:val="28"/>
          <w:u w:val="single"/>
        </w:rPr>
      </w:pPr>
      <w:r w:rsidRPr="00F46FBB">
        <w:rPr>
          <w:b/>
          <w:sz w:val="28"/>
          <w:szCs w:val="28"/>
          <w:u w:val="single"/>
        </w:rPr>
        <w:t xml:space="preserve">LLAMADO A PRECIOS PARA COMPRA DIRECTA N° </w:t>
      </w:r>
      <w:r w:rsidR="00B11A1B">
        <w:rPr>
          <w:b/>
          <w:sz w:val="28"/>
          <w:szCs w:val="28"/>
          <w:u w:val="single"/>
        </w:rPr>
        <w:t>60</w:t>
      </w:r>
      <w:r w:rsidR="007146F3">
        <w:rPr>
          <w:b/>
          <w:sz w:val="28"/>
          <w:szCs w:val="28"/>
          <w:u w:val="single"/>
        </w:rPr>
        <w:t>/2022</w:t>
      </w:r>
    </w:p>
    <w:p w14:paraId="3163C481" w14:textId="77777777" w:rsidR="00F46FBB" w:rsidRDefault="00F46FBB" w:rsidP="00F46FBB">
      <w:pPr>
        <w:jc w:val="both"/>
        <w:rPr>
          <w:sz w:val="28"/>
          <w:szCs w:val="28"/>
          <w:u w:val="single"/>
        </w:rPr>
      </w:pPr>
    </w:p>
    <w:p w14:paraId="6EA8294C" w14:textId="77777777" w:rsidR="00F46FBB" w:rsidRDefault="00F46FBB" w:rsidP="00F46FBB">
      <w:pPr>
        <w:jc w:val="both"/>
        <w:rPr>
          <w:sz w:val="28"/>
          <w:szCs w:val="28"/>
        </w:rPr>
      </w:pPr>
    </w:p>
    <w:p w14:paraId="009A783F" w14:textId="77777777" w:rsidR="0000518F" w:rsidRDefault="0000518F" w:rsidP="00414583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I</w:t>
      </w:r>
      <w:r w:rsidRPr="0000518F">
        <w:rPr>
          <w:b/>
          <w:sz w:val="28"/>
          <w:szCs w:val="28"/>
          <w:u w:val="single"/>
        </w:rPr>
        <w:t>mpresión de la "Guía para la implementación de la cuota laboral para afrodescendientes en el ámbito público"</w:t>
      </w:r>
      <w:r w:rsidRPr="0000518F">
        <w:rPr>
          <w:b/>
          <w:sz w:val="28"/>
          <w:szCs w:val="28"/>
          <w:u w:val="single"/>
        </w:rPr>
        <w:br/>
      </w:r>
    </w:p>
    <w:p w14:paraId="15531EC6" w14:textId="77777777" w:rsidR="00D05044" w:rsidRDefault="00D05044" w:rsidP="0000518F">
      <w:pPr>
        <w:rPr>
          <w:sz w:val="28"/>
          <w:szCs w:val="28"/>
        </w:rPr>
      </w:pPr>
    </w:p>
    <w:p w14:paraId="5E836A85" w14:textId="316D269F" w:rsidR="0000518F" w:rsidRPr="00D05044" w:rsidRDefault="0000518F" w:rsidP="0000518F">
      <w:pPr>
        <w:rPr>
          <w:sz w:val="28"/>
          <w:szCs w:val="28"/>
          <w:u w:val="single"/>
        </w:rPr>
      </w:pPr>
      <w:r w:rsidRPr="00D05044">
        <w:rPr>
          <w:sz w:val="28"/>
          <w:szCs w:val="28"/>
          <w:u w:val="single"/>
        </w:rPr>
        <w:t>Características para la oferta de precios:</w:t>
      </w:r>
    </w:p>
    <w:p w14:paraId="75517489" w14:textId="77777777" w:rsidR="0000518F" w:rsidRDefault="0000518F" w:rsidP="0000518F">
      <w:pPr>
        <w:rPr>
          <w:sz w:val="28"/>
          <w:szCs w:val="28"/>
        </w:rPr>
      </w:pPr>
    </w:p>
    <w:p w14:paraId="28CA5C47" w14:textId="77777777" w:rsidR="0000518F" w:rsidRPr="0000518F" w:rsidRDefault="0000518F" w:rsidP="0000518F">
      <w:pPr>
        <w:shd w:val="clear" w:color="auto" w:fill="FFFDFB"/>
        <w:rPr>
          <w:sz w:val="28"/>
          <w:szCs w:val="28"/>
        </w:rPr>
      </w:pPr>
      <w:r w:rsidRPr="0000518F">
        <w:rPr>
          <w:b/>
          <w:bCs/>
          <w:sz w:val="28"/>
          <w:szCs w:val="28"/>
        </w:rPr>
        <w:t>Formato cerrado</w:t>
      </w:r>
      <w:r w:rsidRPr="0000518F">
        <w:rPr>
          <w:sz w:val="28"/>
          <w:szCs w:val="28"/>
        </w:rPr>
        <w:t>: 18 (base) x 26 (alto), encuadernación: PUR.</w:t>
      </w:r>
    </w:p>
    <w:p w14:paraId="2982776B" w14:textId="77777777" w:rsidR="0000518F" w:rsidRDefault="0000518F" w:rsidP="0000518F">
      <w:pPr>
        <w:shd w:val="clear" w:color="auto" w:fill="FFFDFB"/>
        <w:rPr>
          <w:sz w:val="28"/>
          <w:szCs w:val="28"/>
        </w:rPr>
      </w:pPr>
    </w:p>
    <w:p w14:paraId="7642CAC2" w14:textId="44130A64" w:rsidR="0000518F" w:rsidRPr="0000518F" w:rsidRDefault="0000518F" w:rsidP="0000518F">
      <w:pPr>
        <w:shd w:val="clear" w:color="auto" w:fill="FFFDFB"/>
        <w:rPr>
          <w:sz w:val="28"/>
          <w:szCs w:val="28"/>
        </w:rPr>
      </w:pPr>
      <w:r w:rsidRPr="0000518F">
        <w:rPr>
          <w:b/>
          <w:bCs/>
          <w:sz w:val="28"/>
          <w:szCs w:val="28"/>
        </w:rPr>
        <w:t>Tapa</w:t>
      </w:r>
      <w:r w:rsidRPr="0000518F">
        <w:rPr>
          <w:sz w:val="28"/>
          <w:szCs w:val="28"/>
        </w:rPr>
        <w:t xml:space="preserve">: impresas a 4/0 tintas (CMYK) en coteado 250 </w:t>
      </w:r>
      <w:proofErr w:type="spellStart"/>
      <w:r w:rsidRPr="0000518F">
        <w:rPr>
          <w:sz w:val="28"/>
          <w:szCs w:val="28"/>
        </w:rPr>
        <w:t>grs</w:t>
      </w:r>
      <w:proofErr w:type="spellEnd"/>
      <w:r w:rsidRPr="0000518F">
        <w:rPr>
          <w:sz w:val="28"/>
          <w:szCs w:val="28"/>
        </w:rPr>
        <w:t>., laminadas mate. Sin solapas.</w:t>
      </w:r>
    </w:p>
    <w:p w14:paraId="705182BA" w14:textId="77777777" w:rsidR="0000518F" w:rsidRDefault="0000518F" w:rsidP="0000518F">
      <w:pPr>
        <w:shd w:val="clear" w:color="auto" w:fill="FFFDFB"/>
        <w:rPr>
          <w:sz w:val="28"/>
          <w:szCs w:val="28"/>
        </w:rPr>
      </w:pPr>
    </w:p>
    <w:p w14:paraId="7B6972CD" w14:textId="0D2C1C97" w:rsidR="0000518F" w:rsidRPr="0000518F" w:rsidRDefault="0000518F" w:rsidP="0000518F">
      <w:pPr>
        <w:shd w:val="clear" w:color="auto" w:fill="FFFDFB"/>
        <w:rPr>
          <w:sz w:val="28"/>
          <w:szCs w:val="28"/>
        </w:rPr>
      </w:pPr>
      <w:r w:rsidRPr="0000518F">
        <w:rPr>
          <w:b/>
          <w:bCs/>
          <w:sz w:val="28"/>
          <w:szCs w:val="28"/>
        </w:rPr>
        <w:t>Interior</w:t>
      </w:r>
      <w:r w:rsidRPr="0000518F">
        <w:rPr>
          <w:sz w:val="28"/>
          <w:szCs w:val="28"/>
        </w:rPr>
        <w:t xml:space="preserve">: 40 páginas impresas a 4 tintas (CMYK), en papel coteado mate 115 </w:t>
      </w:r>
      <w:proofErr w:type="spellStart"/>
      <w:r w:rsidRPr="0000518F">
        <w:rPr>
          <w:sz w:val="28"/>
          <w:szCs w:val="28"/>
        </w:rPr>
        <w:t>grs</w:t>
      </w:r>
      <w:proofErr w:type="spellEnd"/>
      <w:r w:rsidRPr="0000518F">
        <w:rPr>
          <w:sz w:val="28"/>
          <w:szCs w:val="28"/>
        </w:rPr>
        <w:t>.</w:t>
      </w:r>
    </w:p>
    <w:p w14:paraId="62C94D43" w14:textId="77777777" w:rsidR="0000518F" w:rsidRDefault="0000518F" w:rsidP="0000518F">
      <w:pPr>
        <w:shd w:val="clear" w:color="auto" w:fill="FFFDFB"/>
        <w:rPr>
          <w:sz w:val="28"/>
          <w:szCs w:val="28"/>
        </w:rPr>
      </w:pPr>
    </w:p>
    <w:p w14:paraId="5CE9D032" w14:textId="77777777" w:rsidR="00C96840" w:rsidRDefault="0000518F" w:rsidP="0000518F">
      <w:pPr>
        <w:shd w:val="clear" w:color="auto" w:fill="FFFDFB"/>
        <w:rPr>
          <w:sz w:val="28"/>
          <w:szCs w:val="28"/>
        </w:rPr>
      </w:pPr>
      <w:r w:rsidRPr="0000518F">
        <w:rPr>
          <w:b/>
          <w:bCs/>
          <w:sz w:val="28"/>
          <w:szCs w:val="28"/>
        </w:rPr>
        <w:t>Cantidad de ejemplares</w:t>
      </w:r>
      <w:r w:rsidRPr="0000518F">
        <w:rPr>
          <w:sz w:val="28"/>
          <w:szCs w:val="28"/>
        </w:rPr>
        <w:t>: </w:t>
      </w:r>
      <w:r w:rsidR="00D05044">
        <w:rPr>
          <w:sz w:val="28"/>
          <w:szCs w:val="28"/>
        </w:rPr>
        <w:t xml:space="preserve">cotizar dos opciones: </w:t>
      </w:r>
      <w:r w:rsidRPr="0000518F">
        <w:rPr>
          <w:sz w:val="28"/>
          <w:szCs w:val="28"/>
        </w:rPr>
        <w:t xml:space="preserve">500 </w:t>
      </w:r>
      <w:r w:rsidR="00EB4BC7">
        <w:rPr>
          <w:sz w:val="28"/>
          <w:szCs w:val="28"/>
        </w:rPr>
        <w:t>y 1</w:t>
      </w:r>
      <w:r w:rsidR="00D05044">
        <w:rPr>
          <w:sz w:val="28"/>
          <w:szCs w:val="28"/>
        </w:rPr>
        <w:t>.</w:t>
      </w:r>
      <w:r w:rsidR="00EB4BC7">
        <w:rPr>
          <w:sz w:val="28"/>
          <w:szCs w:val="28"/>
        </w:rPr>
        <w:t>000</w:t>
      </w:r>
      <w:r w:rsidR="00C96840">
        <w:rPr>
          <w:sz w:val="28"/>
          <w:szCs w:val="28"/>
        </w:rPr>
        <w:t xml:space="preserve"> </w:t>
      </w:r>
    </w:p>
    <w:p w14:paraId="45BD080A" w14:textId="77777777" w:rsidR="0000518F" w:rsidRPr="0000518F" w:rsidRDefault="0000518F" w:rsidP="0000518F">
      <w:pPr>
        <w:shd w:val="clear" w:color="auto" w:fill="FFFDFB"/>
        <w:rPr>
          <w:sz w:val="28"/>
          <w:szCs w:val="28"/>
        </w:rPr>
      </w:pPr>
    </w:p>
    <w:p w14:paraId="7FEA5194" w14:textId="564D70CE" w:rsidR="0000518F" w:rsidRPr="0000518F" w:rsidRDefault="00D05044" w:rsidP="0000518F">
      <w:pPr>
        <w:shd w:val="clear" w:color="auto" w:fill="FFFDFB"/>
        <w:rPr>
          <w:sz w:val="28"/>
          <w:szCs w:val="28"/>
        </w:rPr>
      </w:pPr>
      <w:r w:rsidRPr="00D05044">
        <w:rPr>
          <w:b/>
          <w:sz w:val="28"/>
          <w:szCs w:val="28"/>
        </w:rPr>
        <w:t>Plazo</w:t>
      </w:r>
      <w:r w:rsidR="00C62A17">
        <w:rPr>
          <w:b/>
          <w:sz w:val="28"/>
          <w:szCs w:val="28"/>
        </w:rPr>
        <w:t xml:space="preserve"> máximo</w:t>
      </w:r>
      <w:r>
        <w:rPr>
          <w:b/>
          <w:sz w:val="28"/>
          <w:szCs w:val="28"/>
        </w:rPr>
        <w:t xml:space="preserve"> </w:t>
      </w:r>
      <w:r w:rsidR="00C62A17">
        <w:rPr>
          <w:b/>
          <w:sz w:val="28"/>
          <w:szCs w:val="28"/>
        </w:rPr>
        <w:t>para la recepción de las Guías impresas</w:t>
      </w:r>
      <w:r w:rsidRPr="00D0504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62A17" w:rsidRPr="00C62A17">
        <w:rPr>
          <w:sz w:val="28"/>
          <w:szCs w:val="28"/>
          <w:u w:val="single"/>
        </w:rPr>
        <w:t>14 de julio</w:t>
      </w:r>
      <w:r w:rsidR="00C62A17">
        <w:rPr>
          <w:sz w:val="28"/>
          <w:szCs w:val="28"/>
        </w:rPr>
        <w:t xml:space="preserve"> (especificar en oferta plazo de entrega).</w:t>
      </w:r>
    </w:p>
    <w:p w14:paraId="3D9F40C8" w14:textId="77777777" w:rsidR="0000518F" w:rsidRDefault="0000518F" w:rsidP="00F46FBB">
      <w:pPr>
        <w:rPr>
          <w:sz w:val="28"/>
          <w:szCs w:val="28"/>
        </w:rPr>
      </w:pPr>
    </w:p>
    <w:p w14:paraId="7FA77556" w14:textId="77777777" w:rsidR="00C62A17" w:rsidRDefault="00C62A17" w:rsidP="00F46FBB">
      <w:pPr>
        <w:rPr>
          <w:sz w:val="28"/>
          <w:szCs w:val="28"/>
        </w:rPr>
      </w:pPr>
    </w:p>
    <w:p w14:paraId="400683D6" w14:textId="73ED85BF" w:rsidR="00D05044" w:rsidRDefault="00C62A17" w:rsidP="00C62A17">
      <w:pPr>
        <w:jc w:val="both"/>
        <w:rPr>
          <w:sz w:val="28"/>
          <w:szCs w:val="28"/>
        </w:rPr>
      </w:pPr>
      <w:r>
        <w:rPr>
          <w:sz w:val="28"/>
          <w:szCs w:val="28"/>
        </w:rPr>
        <w:t>La entrega se realizará en Torre Ejecutiva de la Presidencia de la República, Plaza Independencia 710, Montevideo.</w:t>
      </w:r>
    </w:p>
    <w:p w14:paraId="3CA01D26" w14:textId="1F774503" w:rsidR="00F46FBB" w:rsidRDefault="00F46FBB" w:rsidP="00C62A17">
      <w:pPr>
        <w:jc w:val="both"/>
        <w:rPr>
          <w:sz w:val="28"/>
          <w:szCs w:val="28"/>
        </w:rPr>
      </w:pPr>
      <w:r>
        <w:rPr>
          <w:sz w:val="28"/>
          <w:szCs w:val="28"/>
        </w:rPr>
        <w:t>El pago se realizará a crédito a 30 días SIIF</w:t>
      </w:r>
      <w:r w:rsidR="00392194">
        <w:rPr>
          <w:sz w:val="28"/>
          <w:szCs w:val="28"/>
        </w:rPr>
        <w:t>.</w:t>
      </w:r>
    </w:p>
    <w:p w14:paraId="658B1F95" w14:textId="77777777" w:rsidR="00CF6B13" w:rsidRPr="00CF6B13" w:rsidRDefault="00CF6B13" w:rsidP="00CF6B13">
      <w:pPr>
        <w:jc w:val="both"/>
        <w:rPr>
          <w:rFonts w:ascii="Georgia" w:eastAsia="Times New Roman" w:hAnsi="Georgia" w:cs="Times New Roman"/>
          <w:color w:val="000000"/>
          <w:lang w:eastAsia="es-UY"/>
        </w:rPr>
      </w:pPr>
    </w:p>
    <w:p w14:paraId="25477CBC" w14:textId="77777777" w:rsidR="00CF6B13" w:rsidRPr="00CF6B13" w:rsidRDefault="00CF6B13" w:rsidP="00FE0711">
      <w:pPr>
        <w:jc w:val="center"/>
        <w:rPr>
          <w:rFonts w:ascii="Open Sans" w:hAnsi="Open Sans" w:cs="Open Sans"/>
          <w:b/>
        </w:rPr>
      </w:pPr>
    </w:p>
    <w:sectPr w:rsidR="00CF6B13" w:rsidRPr="00CF6B13" w:rsidSect="00A45EB2">
      <w:headerReference w:type="first" r:id="rId8"/>
      <w:footerReference w:type="first" r:id="rId9"/>
      <w:pgSz w:w="11900" w:h="16840"/>
      <w:pgMar w:top="2985" w:right="1410" w:bottom="1822" w:left="212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CB2E8" w14:textId="77777777" w:rsidR="00FC6007" w:rsidRDefault="00FC6007" w:rsidP="00A45EB2">
      <w:r>
        <w:separator/>
      </w:r>
    </w:p>
  </w:endnote>
  <w:endnote w:type="continuationSeparator" w:id="0">
    <w:p w14:paraId="314606D4" w14:textId="77777777" w:rsidR="00FC6007" w:rsidRDefault="00FC6007" w:rsidP="00A4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E00002AF" w:usb1="500020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DejaVu Sans Condensed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4DCBF" w14:textId="77777777" w:rsidR="001C61A6" w:rsidRDefault="00413553">
    <w:pPr>
      <w:pStyle w:val="Piedepgina"/>
    </w:pPr>
    <w:r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866150" wp14:editId="73500BBB">
              <wp:simplePos x="0" y="0"/>
              <wp:positionH relativeFrom="column">
                <wp:posOffset>340360</wp:posOffset>
              </wp:positionH>
              <wp:positionV relativeFrom="paragraph">
                <wp:posOffset>26670</wp:posOffset>
              </wp:positionV>
              <wp:extent cx="4246880" cy="300990"/>
              <wp:effectExtent l="0" t="0" r="3810" b="0"/>
              <wp:wrapNone/>
              <wp:docPr id="2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688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DF04AF" w14:textId="77777777" w:rsidR="001C61A6" w:rsidRPr="006149BB" w:rsidRDefault="006C3A4D" w:rsidP="001C61A6">
                          <w:pPr>
                            <w:pStyle w:val="Prrafobsico"/>
                            <w:jc w:val="center"/>
                            <w:rPr>
                              <w:rFonts w:ascii="Open Sans SemiBold" w:hAnsi="Open Sans SemiBold" w:cs="Open Sans SemiBold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Torre Ejecutiva</w:t>
                          </w:r>
                          <w:r w:rsidR="00D01789">
                            <w:rPr>
                              <w:rFonts w:ascii="Open Sans SemiBold" w:hAnsi="Open Sans SemiBold" w:cs="Open Sans SemiBold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1C61A6" w:rsidRPr="006149BB">
                            <w:rPr>
                              <w:rFonts w:ascii="Open Sans SemiBold" w:hAnsi="Open Sans SemiBold" w:cs="Open Sans SemiBold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Plaza Independencia 710. CP 11100. Montevideo, Uruguay.</w:t>
                          </w:r>
                        </w:p>
                        <w:p w14:paraId="66C3A23C" w14:textId="77777777" w:rsidR="001C61A6" w:rsidRPr="006149BB" w:rsidRDefault="001C61A6" w:rsidP="001C61A6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986615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6.8pt;margin-top:2.1pt;width:334.4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" filled="f" stroked="f" strokeweight=".5pt">
              <v:textbox>
                <w:txbxContent>
                  <w:p w14:paraId="60DF04AF" w14:textId="77777777" w:rsidR="001C61A6" w:rsidRPr="006149BB" w:rsidRDefault="006C3A4D" w:rsidP="001C61A6">
                    <w:pPr>
                      <w:pStyle w:val="Prrafobsico"/>
                      <w:jc w:val="center"/>
                      <w:rPr>
                        <w:rFonts w:ascii="Open Sans SemiBold" w:hAnsi="Open Sans SemiBold" w:cs="Open Sans SemiBold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ascii="Open Sans SemiBold" w:hAnsi="Open Sans SemiBold" w:cs="Open Sans SemiBold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Torre Ejecutiva</w:t>
                    </w:r>
                    <w:r w:rsidR="00D01789">
                      <w:rPr>
                        <w:rFonts w:ascii="Open Sans SemiBold" w:hAnsi="Open Sans SemiBold" w:cs="Open Sans SemiBold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| </w:t>
                    </w:r>
                    <w:r w:rsidR="001C61A6" w:rsidRPr="006149BB">
                      <w:rPr>
                        <w:rFonts w:ascii="Open Sans SemiBold" w:hAnsi="Open Sans SemiBold" w:cs="Open Sans SemiBold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Plaza Independencia 710. CP 11100. Montevideo, Uruguay.</w:t>
                    </w:r>
                  </w:p>
                  <w:p w14:paraId="66C3A23C" w14:textId="77777777" w:rsidR="001C61A6" w:rsidRPr="006149BB" w:rsidRDefault="001C61A6" w:rsidP="001C61A6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8F776" w14:textId="77777777" w:rsidR="00FC6007" w:rsidRDefault="00FC6007" w:rsidP="00A45EB2">
      <w:r>
        <w:separator/>
      </w:r>
    </w:p>
  </w:footnote>
  <w:footnote w:type="continuationSeparator" w:id="0">
    <w:p w14:paraId="23096048" w14:textId="77777777" w:rsidR="00FC6007" w:rsidRDefault="00FC6007" w:rsidP="00A45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4F830" w14:textId="77777777" w:rsidR="00A45EB2" w:rsidRDefault="00F20225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62336" behindDoc="1" locked="0" layoutInCell="1" allowOverlap="1" wp14:anchorId="7BFB1BD2" wp14:editId="6B673236">
          <wp:simplePos x="0" y="0"/>
          <wp:positionH relativeFrom="column">
            <wp:posOffset>-1349524</wp:posOffset>
          </wp:positionH>
          <wp:positionV relativeFrom="paragraph">
            <wp:posOffset>-458546</wp:posOffset>
          </wp:positionV>
          <wp:extent cx="7565091" cy="10694894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_fon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091" cy="10694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UY"/>
      </w:rPr>
      <w:drawing>
        <wp:anchor distT="0" distB="0" distL="114300" distR="114300" simplePos="0" relativeHeight="251663360" behindDoc="1" locked="0" layoutInCell="1" allowOverlap="1" wp14:anchorId="70FE233F" wp14:editId="609B1BCD">
          <wp:simplePos x="0" y="0"/>
          <wp:positionH relativeFrom="column">
            <wp:posOffset>1312993</wp:posOffset>
          </wp:positionH>
          <wp:positionV relativeFrom="paragraph">
            <wp:posOffset>419996</wp:posOffset>
          </wp:positionV>
          <wp:extent cx="2410460" cy="600636"/>
          <wp:effectExtent l="19050" t="0" r="8890" b="0"/>
          <wp:wrapNone/>
          <wp:docPr id="1" name="0 Imagen" descr="logo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0460" cy="600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E3215"/>
    <w:multiLevelType w:val="hybridMultilevel"/>
    <w:tmpl w:val="1B608F6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13A2"/>
    <w:multiLevelType w:val="hybridMultilevel"/>
    <w:tmpl w:val="DE285BA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85CF5"/>
    <w:multiLevelType w:val="hybridMultilevel"/>
    <w:tmpl w:val="C2A0E68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2281F"/>
    <w:multiLevelType w:val="hybridMultilevel"/>
    <w:tmpl w:val="F02682FA"/>
    <w:lvl w:ilvl="0" w:tplc="3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10"/>
    <w:rsid w:val="0000518F"/>
    <w:rsid w:val="000A75A1"/>
    <w:rsid w:val="001C61A6"/>
    <w:rsid w:val="001D2316"/>
    <w:rsid w:val="002860ED"/>
    <w:rsid w:val="003222DB"/>
    <w:rsid w:val="00392194"/>
    <w:rsid w:val="003E2544"/>
    <w:rsid w:val="00413553"/>
    <w:rsid w:val="00414583"/>
    <w:rsid w:val="00417F52"/>
    <w:rsid w:val="00631194"/>
    <w:rsid w:val="006C3A4D"/>
    <w:rsid w:val="007146F3"/>
    <w:rsid w:val="00730711"/>
    <w:rsid w:val="008B699B"/>
    <w:rsid w:val="008F2146"/>
    <w:rsid w:val="00930E65"/>
    <w:rsid w:val="00962C10"/>
    <w:rsid w:val="00A0100C"/>
    <w:rsid w:val="00A45EB2"/>
    <w:rsid w:val="00B05DA2"/>
    <w:rsid w:val="00B11A1B"/>
    <w:rsid w:val="00B858DF"/>
    <w:rsid w:val="00C24302"/>
    <w:rsid w:val="00C31F11"/>
    <w:rsid w:val="00C37F52"/>
    <w:rsid w:val="00C62A17"/>
    <w:rsid w:val="00C942C5"/>
    <w:rsid w:val="00C96840"/>
    <w:rsid w:val="00CC0776"/>
    <w:rsid w:val="00CC6CE2"/>
    <w:rsid w:val="00CF01A6"/>
    <w:rsid w:val="00CF6B13"/>
    <w:rsid w:val="00D01789"/>
    <w:rsid w:val="00D05044"/>
    <w:rsid w:val="00D36FC1"/>
    <w:rsid w:val="00D56DC0"/>
    <w:rsid w:val="00E209E2"/>
    <w:rsid w:val="00EB4BC7"/>
    <w:rsid w:val="00F20225"/>
    <w:rsid w:val="00F46FBB"/>
    <w:rsid w:val="00FA4082"/>
    <w:rsid w:val="00FC6007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8A19036"/>
  <w15:docId w15:val="{84740EC5-9E31-4A0C-A0D8-9BCC3E72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302"/>
  </w:style>
  <w:style w:type="paragraph" w:styleId="Ttulo1">
    <w:name w:val="heading 1"/>
    <w:basedOn w:val="Normal"/>
    <w:next w:val="Normal"/>
    <w:link w:val="Ttulo1Car"/>
    <w:uiPriority w:val="9"/>
    <w:qFormat/>
    <w:rsid w:val="00A45E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62C10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62C10"/>
    <w:rPr>
      <w:rFonts w:eastAsiaTheme="minorEastAsia"/>
      <w:sz w:val="22"/>
      <w:szCs w:val="22"/>
      <w:lang w:val="en-US" w:eastAsia="zh-CN"/>
    </w:rPr>
  </w:style>
  <w:style w:type="paragraph" w:styleId="Revisin">
    <w:name w:val="Revision"/>
    <w:hidden/>
    <w:uiPriority w:val="99"/>
    <w:semiHidden/>
    <w:rsid w:val="00962C10"/>
  </w:style>
  <w:style w:type="character" w:customStyle="1" w:styleId="Ttulo1Car">
    <w:name w:val="Título 1 Car"/>
    <w:basedOn w:val="Fuentedeprrafopredeter"/>
    <w:link w:val="Ttulo1"/>
    <w:uiPriority w:val="9"/>
    <w:rsid w:val="00A45E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A45E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EB2"/>
  </w:style>
  <w:style w:type="paragraph" w:styleId="Piedepgina">
    <w:name w:val="footer"/>
    <w:basedOn w:val="Normal"/>
    <w:link w:val="PiedepginaCar"/>
    <w:uiPriority w:val="99"/>
    <w:unhideWhenUsed/>
    <w:rsid w:val="00A45E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EB2"/>
  </w:style>
  <w:style w:type="paragraph" w:customStyle="1" w:styleId="Prrafobsico">
    <w:name w:val="[Párrafo básico]"/>
    <w:basedOn w:val="Normal"/>
    <w:uiPriority w:val="99"/>
    <w:rsid w:val="001C61A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02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22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E0711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CF6B13"/>
    <w:rPr>
      <w:b/>
      <w:bCs/>
    </w:rPr>
  </w:style>
  <w:style w:type="paragraph" w:styleId="Prrafodelista">
    <w:name w:val="List Paragraph"/>
    <w:basedOn w:val="Normal"/>
    <w:uiPriority w:val="34"/>
    <w:qFormat/>
    <w:rsid w:val="00F46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7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1ED9A-3675-4C0D-A78A-8B18A974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Maria Gabriela Fernandez Lezama</cp:lastModifiedBy>
  <cp:revision>9</cp:revision>
  <cp:lastPrinted>2021-02-09T19:36:00Z</cp:lastPrinted>
  <dcterms:created xsi:type="dcterms:W3CDTF">2023-06-26T15:48:00Z</dcterms:created>
  <dcterms:modified xsi:type="dcterms:W3CDTF">2023-06-26T16:17:00Z</dcterms:modified>
</cp:coreProperties>
</file>