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suppressAutoHyphens w:val="true"/>
        <w:spacing w:lineRule="auto" w:line="240" w:before="0" w:after="0"/>
        <w:jc w:val="both"/>
        <w:rPr>
          <w:rFonts w:ascii="Calibri" w:hAnsi="Calibri" w:eastAsia="Calibri" w:cs="Calibri"/>
          <w:sz w:val="20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135.75pt;height:46.5pt;mso-wrap-distance-right:0pt" filled="f" o:ole="">
            <v:imagedata r:id="rId3" o:title=""/>
          </v:shape>
          <o:OLEObject Type="Embed" ProgID="StaticMetafile" ShapeID="ole_rId2" DrawAspect="Content" ObjectID="_871671881" r:id="rId2"/>
        </w:object>
      </w:r>
      <w:r>
        <w:rPr>
          <w:rFonts w:eastAsia="Calibri" w:cs="Calibri"/>
          <w:sz w:val="20"/>
        </w:rPr>
        <w:t xml:space="preserve">                           </w:t>
      </w:r>
    </w:p>
    <w:p>
      <w:pPr>
        <w:pStyle w:val="Normal"/>
        <w:keepNext w:val="true"/>
        <w:tabs>
          <w:tab w:val="clear" w:pos="708"/>
          <w:tab w:val="left" w:pos="360" w:leader="none"/>
        </w:tabs>
        <w:suppressAutoHyphens w:val="true"/>
        <w:spacing w:lineRule="auto" w:line="240" w:before="0" w:after="0"/>
        <w:rPr>
          <w:rFonts w:ascii="Calibri" w:hAnsi="Calibri" w:eastAsia="Calibri" w:cs="Calibri"/>
          <w:b/>
          <w:b/>
          <w:sz w:val="40"/>
        </w:rPr>
      </w:pPr>
      <w:r>
        <w:rPr>
          <w:rFonts w:eastAsia="Calibri" w:cs="Calibri"/>
          <w:b/>
          <w:sz w:val="40"/>
        </w:rPr>
        <w:t xml:space="preserve">                       </w:t>
      </w:r>
      <w:r>
        <w:rPr>
          <w:rFonts w:eastAsia="Calibri" w:cs="Calibri"/>
          <w:b/>
          <w:sz w:val="40"/>
        </w:rPr>
        <w:t>A.S.S.E.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jc w:val="center"/>
        <w:rPr>
          <w:rFonts w:ascii="Calibri" w:hAnsi="Calibri" w:eastAsia="Calibri" w:cs="Calibri"/>
          <w:b/>
          <w:b/>
          <w:sz w:val="36"/>
        </w:rPr>
      </w:pPr>
      <w:r>
        <w:rPr>
          <w:rFonts w:eastAsia="Calibri" w:cs="Calibri"/>
          <w:b/>
          <w:sz w:val="36"/>
        </w:rPr>
      </w:r>
    </w:p>
    <w:p>
      <w:pPr>
        <w:pStyle w:val="Normal"/>
        <w:keepNext w:val="true"/>
        <w:numPr>
          <w:ilvl w:val="0"/>
          <w:numId w:val="1"/>
        </w:numPr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6"/>
        </w:rPr>
      </w:pPr>
      <w:r>
        <w:rPr>
          <w:rFonts w:eastAsia="Calibri" w:cs="Calibri"/>
          <w:b/>
          <w:sz w:val="26"/>
        </w:rPr>
        <w:t>HOSPITAL DR. “ALFREDO VIDAL Y FUENTES”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6"/>
        </w:rPr>
      </w:pPr>
      <w:r>
        <w:rPr>
          <w:rFonts w:eastAsia="Calibri" w:cs="Calibri"/>
          <w:b/>
          <w:sz w:val="26"/>
        </w:rPr>
        <w:t>AVDA. VARELA 1185 MINAS -  LAVALLEJA.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6"/>
        </w:rPr>
      </w:pPr>
      <w:r>
        <w:rPr>
          <w:rFonts w:eastAsia="Calibri" w:cs="Calibri"/>
          <w:b/>
          <w:sz w:val="26"/>
        </w:rPr>
        <w:t>TELÉFONO: 4442 0759/0760/9175  int 171/154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Calibri" w:cs="Calibri"/>
          <w:b/>
          <w:sz w:val="26"/>
        </w:rPr>
        <w:t xml:space="preserve"> </w:t>
      </w:r>
      <w:r>
        <w:rPr>
          <w:rFonts w:eastAsia="Calibri" w:cs="Calibri"/>
          <w:b/>
          <w:sz w:val="26"/>
        </w:rPr>
        <w:t>TELEFAX: 4442 2058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Calibri" w:cs="Calibri"/>
          <w:b/>
          <w:sz w:val="26"/>
        </w:rPr>
        <w:t xml:space="preserve">CORREO ELECTRÓNICO: </w:t>
      </w:r>
      <w:hyperlink r:id="rId4">
        <w:r>
          <w:rPr>
            <w:rFonts w:eastAsia="Calibri" w:cs="Calibri"/>
            <w:b/>
            <w:color w:val="0000FF"/>
            <w:sz w:val="26"/>
            <w:u w:val="single"/>
          </w:rPr>
          <w:t>compras.lavalleja@asse.com.uy</w:t>
        </w:r>
      </w:hyperlink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Calibri" w:cs="Calibri"/>
          <w:b/>
          <w:b/>
          <w:sz w:val="36"/>
        </w:rPr>
      </w:pPr>
      <w:r>
        <w:rPr>
          <w:rFonts w:eastAsia="Calibri" w:cs="Calibri"/>
          <w:b/>
          <w:sz w:val="36"/>
        </w:rPr>
      </w:r>
    </w:p>
    <w:p>
      <w:pPr>
        <w:pStyle w:val="Normal"/>
        <w:keepNext w:val="true"/>
        <w:numPr>
          <w:ilvl w:val="0"/>
          <w:numId w:val="2"/>
        </w:numPr>
        <w:tabs>
          <w:tab w:val="clear" w:pos="708"/>
          <w:tab w:val="left" w:pos="360" w:leader="none"/>
        </w:tabs>
        <w:suppressAutoHyphens w:val="true"/>
        <w:spacing w:lineRule="auto" w:line="240" w:before="240" w:after="6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Calibri" w:cs="Calibri"/>
          <w:b/>
          <w:sz w:val="36"/>
          <w:u w:val="single"/>
        </w:rPr>
        <w:t>Compra directa Nº1147/ 2023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8"/>
          <w:u w:val="single"/>
        </w:rPr>
      </w:pPr>
      <w:r>
        <w:rPr>
          <w:rFonts w:eastAsia="Calibri" w:cs="Calibri"/>
          <w:b/>
          <w:sz w:val="36"/>
          <w:u w:val="single"/>
        </w:rPr>
        <w:t>REACTIVOS</w:t>
      </w:r>
    </w:p>
    <w:tbl>
      <w:tblPr>
        <w:tblW w:w="8721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721"/>
      </w:tblGrid>
      <w:tr>
        <w:trPr>
          <w:trHeight w:val="1" w:hRule="atLeast"/>
        </w:trPr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28"/>
                <w:u w:val="single"/>
              </w:rPr>
            </w:pPr>
            <w:r>
              <w:rPr>
                <w:rFonts w:eastAsia="Calibri" w:cs="Calibri"/>
                <w:b/>
                <w:sz w:val="28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  <w:b/>
                <w:b/>
                <w:sz w:val="28"/>
                <w:u w:val="single"/>
              </w:rPr>
            </w:pPr>
            <w:r>
              <w:rPr>
                <w:rFonts w:eastAsia="Calibri" w:cs="Calibri"/>
                <w:b/>
                <w:sz w:val="28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Calibri" w:cs="Calibri"/>
                <w:b/>
                <w:sz w:val="28"/>
                <w:u w:val="single"/>
              </w:rPr>
              <w:t>APERTURA</w:t>
            </w:r>
            <w:r>
              <w:rPr>
                <w:rFonts w:eastAsia="Times New Roman" w:cs="Times New Roman"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eastAsia="Calibri" w:cs="Calibri"/>
                <w:b/>
                <w:sz w:val="28"/>
                <w:u w:val="single"/>
              </w:rPr>
              <w:t>ELECTRONICA</w:t>
            </w:r>
          </w:p>
        </w:tc>
      </w:tr>
      <w:tr>
        <w:trPr>
          <w:trHeight w:val="1" w:hRule="atLeast"/>
        </w:trPr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28"/>
                <w:u w:val="single"/>
              </w:rPr>
            </w:pPr>
            <w:r>
              <w:rPr>
                <w:rFonts w:eastAsia="Calibri" w:cs="Calibri"/>
                <w:b/>
                <w:sz w:val="28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Calibri" w:cs="Calibri"/>
                <w:b/>
                <w:sz w:val="28"/>
                <w:u w:val="single"/>
              </w:rPr>
              <w:t>DÍA</w:t>
            </w:r>
            <w:r>
              <w:rPr>
                <w:rFonts w:eastAsia="Calibri" w:cs="Calibri"/>
                <w:b/>
                <w:sz w:val="28"/>
              </w:rPr>
              <w:t>:  0</w:t>
            </w:r>
            <w:r>
              <w:rPr>
                <w:rFonts w:eastAsia="Calibri" w:cs="Calibri"/>
                <w:b/>
                <w:sz w:val="28"/>
              </w:rPr>
              <w:t>8</w:t>
            </w:r>
            <w:r>
              <w:rPr>
                <w:rFonts w:eastAsia="Calibri" w:cs="Calibri"/>
                <w:b/>
                <w:sz w:val="28"/>
              </w:rPr>
              <w:t>/0</w:t>
            </w:r>
            <w:r>
              <w:rPr>
                <w:rFonts w:eastAsia="Calibri" w:cs="Calibri"/>
                <w:b/>
                <w:sz w:val="28"/>
              </w:rPr>
              <w:t>6</w:t>
            </w:r>
            <w:r>
              <w:rPr>
                <w:rFonts w:eastAsia="Calibri" w:cs="Calibri"/>
                <w:b/>
                <w:sz w:val="28"/>
              </w:rPr>
              <w:t>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28"/>
                <w:u w:val="single"/>
              </w:rPr>
            </w:pPr>
            <w:r>
              <w:rPr>
                <w:rFonts w:eastAsia="Calibri" w:cs="Calibri"/>
                <w:b/>
                <w:sz w:val="28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Calibri" w:cs="Calibri"/>
                <w:b/>
                <w:sz w:val="28"/>
                <w:u w:val="single"/>
              </w:rPr>
              <w:t>HORA</w:t>
            </w:r>
            <w:r>
              <w:rPr>
                <w:rFonts w:eastAsia="Calibri" w:cs="Calibri"/>
                <w:b/>
                <w:sz w:val="28"/>
              </w:rPr>
              <w:t>:  1</w:t>
            </w:r>
            <w:r>
              <w:rPr>
                <w:rFonts w:eastAsia="Calibri" w:cs="Calibri"/>
                <w:b/>
                <w:sz w:val="28"/>
              </w:rPr>
              <w:t>3</w:t>
            </w:r>
            <w:r>
              <w:rPr>
                <w:rFonts w:eastAsia="Calibri" w:cs="Calibri"/>
                <w:b/>
                <w:sz w:val="28"/>
              </w:rPr>
              <w:t>:</w:t>
            </w:r>
            <w:r>
              <w:rPr>
                <w:rFonts w:eastAsia="Calibri" w:cs="Calibri"/>
                <w:b/>
                <w:sz w:val="28"/>
              </w:rPr>
              <w:t>25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 xml:space="preserve">Items: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ITEM 1) HASTA 1 TRIPTONA SOYA AGAR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ITEM 2) HASTA 6 SANGRE OVINA X 40ML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ITEM 3) HASTA  1 CLED 500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ITEM 4) HASTA 1 TIOGLICOLATO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ITEM 5) HASTA 1 KIT RPR CARBON LATEX (KIT X 500)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ITEM 6) HASTA 1 KIT CHAGAS TRYPANOSOMA CRUZI (KIT X 25)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 xml:space="preserve">ITEM 7) HASTA 200 Tiras BHCG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ITEM 8) HASTA 10 KIT SANGRE OCULTA EN HECES DE 25 TEST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ITEM 9) HASTA 800 PLACA DE PETRI ESTERILES 90 X 15MM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ITEM 10) HASTA 1 TODD HEWITT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 xml:space="preserve">ITEM 11)  HASTA 1500 TUBO CON GEL Y ACELERADOR DE LA COAGULACION 3,5ML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ITEM 12) HASTA 1000 TUBO CON EDTA Y TAPON PERFORABLE 2.5ML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HASTA 2 KIT RPR CARBON LATEX (KIT X 500)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ITEM 5) HASTA 1 KIT CHAGAS TRYPANOSOMA CRUZI (KIT X 25)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 xml:space="preserve">ITEM 6) HASTA 200 Tiras BHCG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ITEM 7) HASTA 1 KIT PARA DETECCION DEL VIRUS RESPIRATORIO SINCICIAL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ITEM 8) HASTA 1 KIT PARA INFLUENZA A/B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ITEM 10) HASTA 1000 ANSAS ESTERILES 10 u L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ITEM 11) HASTA 500 TUBO DE CRASIS CON CITRATO AL 3,8% 2,5ML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ITEM 12) HASTA 500 TUBOS DE FLORURO DE SODIO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32"/>
          <w:u w:val="single"/>
        </w:rPr>
        <w:t>Condiciones: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 de pago: SIIF</w:t>
      </w:r>
    </w:p>
    <w:p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rFonts w:eastAsia="Arial Unicode MS" w:cs="Mangal"/>
          <w:color w:val="auto"/>
          <w:kern w:val="2"/>
          <w:sz w:val="24"/>
          <w:szCs w:val="24"/>
          <w:lang w:val="es-ES" w:eastAsia="zh-CN" w:bidi="hi-IN"/>
        </w:rPr>
        <w:t xml:space="preserve">Declaración Jurada del oferente de no ingresar en la incompatibilidad prevista en el Art.46 del T.O.C.A.F. </w:t>
      </w:r>
      <w:r>
        <w:rPr>
          <w:rFonts w:eastAsia="Arial Unicode MS" w:cs="Mangal"/>
          <w:b/>
          <w:bCs/>
          <w:color w:val="auto"/>
          <w:kern w:val="2"/>
          <w:sz w:val="24"/>
          <w:szCs w:val="24"/>
          <w:lang w:val="es-ES" w:eastAsia="zh-CN" w:bidi="hi-IN"/>
        </w:rPr>
        <w:t>(Anexo I). CON TIMBRE PROFESIONAL.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Plazo de Entrega: inmediata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Lugar de entrega: Hospital de Minas 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/>
      </w:pPr>
      <w:r>
        <w:rPr>
          <w:rFonts w:eastAsia="Times New Roman" w:cs="Times New Roman"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Dirección Av. Varela 1185 oficina </w:t>
      </w:r>
      <w:r>
        <w:rPr>
          <w:rFonts w:eastAsia="Times New Roman" w:cs="Times New Roman"/>
          <w:sz w:val="24"/>
          <w:szCs w:val="24"/>
        </w:rPr>
        <w:t xml:space="preserve">Proveeduria </w:t>
      </w:r>
      <w:hyperlink r:id="rId5">
        <w:r>
          <w:rPr>
            <w:rStyle w:val="EnlacedeInternet"/>
            <w:sz w:val="24"/>
            <w:szCs w:val="24"/>
          </w:rPr>
          <w:t>tel:44427373</w:t>
        </w:r>
      </w:hyperlink>
      <w:r>
        <w:rPr>
          <w:sz w:val="24"/>
          <w:szCs w:val="24"/>
        </w:rPr>
        <w:t xml:space="preserve"> int 183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Mantenimiento de Oferta.</w:t>
      </w:r>
    </w:p>
    <w:p>
      <w:pPr>
        <w:pStyle w:val="Normal"/>
        <w:keepNext w:val="true"/>
        <w:numPr>
          <w:ilvl w:val="0"/>
          <w:numId w:val="3"/>
        </w:num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*El hospital no se hace cargo de gastos de flete u otros.</w:t>
      </w:r>
    </w:p>
    <w:p>
      <w:pPr>
        <w:pStyle w:val="Normal"/>
        <w:numPr>
          <w:ilvl w:val="0"/>
          <w:numId w:val="3"/>
        </w:numPr>
        <w:spacing w:before="240" w:after="120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ADJUNTAR IMAGEN ILUSTRATIVA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rPr/>
      </w:pPr>
      <w:r>
        <w:rPr>
          <w:rFonts w:eastAsia="Calibri" w:cs="Calibri"/>
          <w:sz w:val="28"/>
          <w:szCs w:val="28"/>
        </w:rPr>
        <w:t xml:space="preserve">                                                             </w:t>
      </w:r>
      <w:r>
        <w:rPr>
          <w:rFonts w:cs="Calibri"/>
          <w:b/>
          <w:bCs/>
          <w:sz w:val="28"/>
          <w:szCs w:val="28"/>
          <w:u w:val="single"/>
        </w:rPr>
        <w:t>ANEXO I</w:t>
      </w:r>
    </w:p>
    <w:p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Standard"/>
        <w:rPr/>
      </w:pPr>
      <w:r>
        <w:rPr>
          <w:rFonts w:eastAsia="Calibri" w:cs="Calibri" w:ascii="Calibri" w:hAnsi="Calibri"/>
          <w:sz w:val="28"/>
          <w:szCs w:val="28"/>
        </w:rPr>
        <w:t xml:space="preserve">      </w:t>
      </w:r>
      <w:r>
        <w:rPr>
          <w:rFonts w:eastAsia="Calibri" w:cs="Calibri" w:ascii="Calibri" w:hAnsi="Calibri"/>
          <w:b/>
          <w:bCs/>
          <w:sz w:val="28"/>
          <w:szCs w:val="28"/>
        </w:rPr>
        <w:t xml:space="preserve">  </w:t>
      </w:r>
      <w:r>
        <w:rPr>
          <w:rFonts w:cs="Calibri" w:ascii="Calibri" w:hAnsi="Calibri"/>
          <w:b/>
          <w:bCs/>
          <w:sz w:val="28"/>
          <w:szCs w:val="28"/>
        </w:rPr>
        <w:t xml:space="preserve">MODELOS DE DECLARACIÓN JURADA POR ARTÍCULO 46 DEL T.O.C.A.F.             </w:t>
      </w:r>
      <w:r>
        <w:rPr>
          <w:rFonts w:cs="Calibri" w:ascii="Calibri" w:hAnsi="Calibri"/>
          <w:sz w:val="28"/>
          <w:szCs w:val="28"/>
        </w:rPr>
        <w:t xml:space="preserve">                               </w:t>
      </w:r>
    </w:p>
    <w:p>
      <w:pPr>
        <w:pStyle w:val="Standard"/>
        <w:rPr/>
      </w:pPr>
      <w:r>
        <w:rPr>
          <w:rFonts w:eastAsia="Calibri" w:cs="Calibri" w:ascii="Calibri" w:hAnsi="Calibri"/>
          <w:sz w:val="28"/>
          <w:szCs w:val="28"/>
        </w:rPr>
        <w:t xml:space="preserve">                                                                   </w:t>
      </w:r>
      <w:r>
        <w:rPr>
          <w:rFonts w:eastAsia="Calibri" w:cs="Calibri" w:ascii="Calibri" w:hAnsi="Calibri"/>
          <w:b/>
          <w:bCs/>
          <w:i w:val="false"/>
          <w:iCs w:val="false"/>
          <w:sz w:val="28"/>
          <w:szCs w:val="28"/>
          <w:u w:val="single"/>
        </w:rPr>
        <w:t xml:space="preserve">  </w:t>
      </w:r>
      <w:r>
        <w:rPr>
          <w:rFonts w:cs="Calibri" w:ascii="Calibri" w:hAnsi="Calibri"/>
          <w:b/>
          <w:bCs/>
          <w:i w:val="false"/>
          <w:iCs w:val="false"/>
          <w:sz w:val="28"/>
          <w:szCs w:val="28"/>
          <w:u w:val="single"/>
        </w:rPr>
        <w:t>Opción I</w:t>
      </w:r>
    </w:p>
    <w:p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Standard"/>
        <w:rPr/>
      </w:pPr>
      <w:r>
        <w:rPr>
          <w:rFonts w:eastAsia="Calibri" w:cs="Calibri" w:ascii="Calibri" w:hAnsi="Calibri"/>
          <w:sz w:val="28"/>
          <w:szCs w:val="28"/>
        </w:rPr>
        <w:t xml:space="preserve">                                                                </w:t>
      </w:r>
      <w:r>
        <w:rPr>
          <w:rFonts w:cs="Calibri" w:ascii="Calibri" w:hAnsi="Calibri"/>
          <w:b/>
          <w:bCs/>
          <w:sz w:val="28"/>
          <w:szCs w:val="28"/>
        </w:rPr>
        <w:t>DECLARACIÓN JURADA</w:t>
      </w:r>
    </w:p>
    <w:p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Standard"/>
        <w:rPr/>
      </w:pPr>
      <w:r>
        <w:rPr>
          <w:rFonts w:cs="Calibri" w:ascii="Calibri" w:hAnsi="Calibri"/>
          <w:b/>
          <w:bCs/>
          <w:sz w:val="28"/>
          <w:szCs w:val="28"/>
        </w:rPr>
        <w:t>En relación con la Compra Directa N.º 1147/2023, quien suscribe (nombre completo) _____________________________________________, en su calidad de (titular/socio/apoderado, director, asesor o dependiente)___________ en nombre y representación de la persona jurídica__________________________________, declaro bajo juramento que la citada Empresa no esta comprendida en la causales que expresamente le impidan contratar con el Estado, de acuerdo a lo establecido en el artículo 46 del TOCAF, quedando sujeto el/la firmante a las responsabilidades legales en caso de falsedad (artículo 239 del Código Penal).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Firma:</w:t>
      </w:r>
    </w:p>
    <w:p>
      <w:pPr>
        <w:pStyle w:val="Standard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Documento de identidad:</w:t>
      </w:r>
    </w:p>
    <w:p>
      <w:pPr>
        <w:pStyle w:val="Standard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Fecha:</w:t>
      </w:r>
    </w:p>
    <w:p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Standard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Timbre profesional:</w:t>
      </w:r>
    </w:p>
    <w:p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Standard"/>
        <w:rPr>
          <w:rFonts w:ascii="Calibri" w:hAnsi="Calibri" w:cs="Calibri"/>
          <w:i/>
          <w:i/>
          <w:iCs/>
          <w:sz w:val="28"/>
          <w:szCs w:val="28"/>
        </w:rPr>
      </w:pPr>
      <w:r>
        <w:rPr>
          <w:rFonts w:cs="Calibri" w:ascii="Calibri" w:hAnsi="Calibri"/>
          <w:i/>
          <w:iCs/>
          <w:sz w:val="28"/>
          <w:szCs w:val="28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Standard"/>
        <w:rPr/>
      </w:pPr>
      <w:r>
        <w:rPr>
          <w:rFonts w:eastAsia="Calibri" w:cs="Calibri" w:ascii="Calibri" w:hAnsi="Calibri"/>
          <w:sz w:val="28"/>
          <w:szCs w:val="28"/>
        </w:rPr>
        <w:t xml:space="preserve">                </w:t>
      </w:r>
      <w:r>
        <w:rPr>
          <w:rFonts w:eastAsia="Calibri" w:cs="Calibri" w:ascii="Calibri" w:hAnsi="Calibri"/>
          <w:b/>
          <w:bCs/>
          <w:sz w:val="28"/>
          <w:szCs w:val="28"/>
        </w:rPr>
        <w:t xml:space="preserve">  </w:t>
      </w:r>
      <w:r>
        <w:rPr>
          <w:rFonts w:cs="Calibri" w:ascii="Calibri" w:hAnsi="Calibri"/>
          <w:b/>
          <w:bCs/>
          <w:sz w:val="28"/>
          <w:szCs w:val="28"/>
        </w:rPr>
        <w:t xml:space="preserve">MODELOS DE DECLARACIÓN JURADA POR ARTÍCULO 46 DEL T.O.C.A.F.                 </w:t>
      </w:r>
      <w:r>
        <w:rPr>
          <w:rFonts w:cs="Calibri" w:ascii="Calibri" w:hAnsi="Calibri"/>
          <w:sz w:val="28"/>
          <w:szCs w:val="28"/>
        </w:rPr>
        <w:t xml:space="preserve">                           </w:t>
      </w:r>
    </w:p>
    <w:p>
      <w:pPr>
        <w:pStyle w:val="Standard"/>
        <w:rPr/>
      </w:pPr>
      <w:r>
        <w:rPr>
          <w:rFonts w:eastAsia="Calibri" w:cs="Calibri" w:ascii="Calibri" w:hAnsi="Calibri"/>
          <w:sz w:val="28"/>
          <w:szCs w:val="28"/>
        </w:rPr>
        <w:t xml:space="preserve">                                                                 </w:t>
      </w:r>
      <w:r>
        <w:rPr>
          <w:rFonts w:cs="Calibri" w:ascii="Calibri" w:hAnsi="Calibri"/>
          <w:b/>
          <w:bCs/>
          <w:sz w:val="28"/>
          <w:szCs w:val="28"/>
          <w:u w:val="single"/>
        </w:rPr>
        <w:t>Opción II</w:t>
      </w:r>
    </w:p>
    <w:p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Standard"/>
        <w:rPr/>
      </w:pPr>
      <w:r>
        <w:rPr>
          <w:rFonts w:eastAsia="Calibri" w:cs="Calibri" w:ascii="Calibri" w:hAnsi="Calibri"/>
          <w:sz w:val="28"/>
          <w:szCs w:val="28"/>
        </w:rPr>
        <w:t xml:space="preserve">                                               </w:t>
      </w:r>
      <w:r>
        <w:rPr>
          <w:rFonts w:eastAsia="Calibri" w:cs="Calibri" w:ascii="Calibri" w:hAnsi="Calibri"/>
          <w:b/>
          <w:bCs/>
          <w:sz w:val="28"/>
          <w:szCs w:val="28"/>
        </w:rPr>
        <w:t xml:space="preserve">  </w:t>
      </w:r>
      <w:r>
        <w:rPr>
          <w:rFonts w:cs="Calibri" w:ascii="Calibri" w:hAnsi="Calibri"/>
          <w:b/>
          <w:bCs/>
          <w:sz w:val="28"/>
          <w:szCs w:val="28"/>
        </w:rPr>
        <w:t>DECLARACIÓN JURADA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>
          <w:rFonts w:cs="Calibri" w:ascii="Calibri" w:hAnsi="Calibri"/>
          <w:b/>
          <w:bCs/>
          <w:sz w:val="28"/>
          <w:szCs w:val="28"/>
        </w:rPr>
        <w:t>En relación con la Compra Directa Nº1147/2023, quien suscribe, en mi calidad de funcionario/a de la U.E._______________con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Firma:</w:t>
      </w:r>
    </w:p>
    <w:p>
      <w:pPr>
        <w:pStyle w:val="Standard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Documento de identidad:</w:t>
      </w:r>
    </w:p>
    <w:p>
      <w:pPr>
        <w:pStyle w:val="Standard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Fecha: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Timbre profesional</w:t>
      </w:r>
    </w:p>
    <w:p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Standard"/>
        <w:rPr>
          <w:rFonts w:ascii="Calibri" w:hAnsi="Calibri" w:cs="Calibri"/>
          <w:i/>
          <w:i/>
          <w:iCs/>
          <w:sz w:val="28"/>
          <w:szCs w:val="28"/>
        </w:rPr>
      </w:pPr>
      <w:r>
        <w:rPr>
          <w:rFonts w:cs="Calibri" w:ascii="Calibri" w:hAnsi="Calibri"/>
          <w:i/>
          <w:iCs/>
          <w:sz w:val="28"/>
          <w:szCs w:val="28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>
      <w:pPr>
        <w:pStyle w:val="Standard"/>
        <w:rPr>
          <w:rFonts w:ascii="Calibri" w:hAnsi="Calibri" w:eastAsia="Calibri" w:cs="Calibri"/>
          <w:sz w:val="28"/>
        </w:rPr>
      </w:pPr>
      <w:r>
        <w:rPr>
          <w:rFonts w:eastAsia="Calibri" w:cs="Calibri" w:ascii="Calibri" w:hAnsi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sz w:val="28"/>
        </w:rPr>
      </w:pPr>
      <w:r>
        <w:rPr/>
      </w:r>
    </w:p>
    <w:sectPr>
      <w:type w:val="nextPage"/>
      <w:pgSz w:w="12240" w:h="15840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AR" w:eastAsia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ceouttxt" w:customStyle="1">
    <w:name w:val="iceouttxt"/>
    <w:basedOn w:val="DefaultParagraphFont"/>
    <w:qFormat/>
    <w:rsid w:val="00f27054"/>
    <w:rPr/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imes New Roman"/>
      <w:color w:val="auto"/>
      <w:kern w:val="2"/>
      <w:sz w:val="24"/>
      <w:szCs w:val="20"/>
      <w:lang w:val="es-E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mailto:compras.lavalleja@asse.com.uy" TargetMode="External"/><Relationship Id="rId5" Type="http://schemas.openxmlformats.org/officeDocument/2006/relationships/hyperlink" Target="tel:44427373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3A1E-FD1C-4BAA-888E-5CF2534A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LibreOffice/7.4.1.2$Windows_X86_64 LibreOffice_project/3c58a8f3a960df8bc8fd77b461821e42c061c5f0</Application>
  <AppVersion>15.0000</AppVersion>
  <Pages>6</Pages>
  <Words>573</Words>
  <Characters>3069</Characters>
  <CharactersWithSpaces>4089</CharactersWithSpaces>
  <Paragraphs>64</Paragraphs>
  <Company>BlueDeep 2010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2022-12-30T15:40:00Z</dcterms:created>
  <dc:creator>user</dc:creator>
  <dc:description/>
  <dc:language>es-ES</dc:language>
  <cp:lastModifiedBy/>
  <dcterms:modified xsi:type="dcterms:W3CDTF">2023-06-05T13:21:23Z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