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B5" w:rsidRDefault="00C62FB5" w:rsidP="00966399">
      <w:pPr>
        <w:pStyle w:val="Standard"/>
        <w:rPr>
          <w:rFonts w:ascii="Arial" w:hAnsi="Arial" w:cs="Arial"/>
        </w:rPr>
      </w:pPr>
    </w:p>
    <w:p w:rsidR="00966399" w:rsidRDefault="00966399" w:rsidP="00966399">
      <w:pPr>
        <w:pStyle w:val="Standard"/>
        <w:rPr>
          <w:rFonts w:ascii="Arial" w:hAnsi="Arial" w:cs="Arial"/>
        </w:rPr>
      </w:pPr>
    </w:p>
    <w:p w:rsidR="00966399" w:rsidRPr="00D2735B" w:rsidRDefault="00966399" w:rsidP="00374611">
      <w:pPr>
        <w:pStyle w:val="Sinespaciado"/>
        <w:ind w:firstLine="708"/>
        <w:jc w:val="right"/>
        <w:rPr>
          <w:rFonts w:cs="Calibri"/>
          <w:sz w:val="24"/>
          <w:szCs w:val="24"/>
        </w:rPr>
      </w:pPr>
      <w:r w:rsidRPr="00D2735B">
        <w:rPr>
          <w:rFonts w:cs="Calibri"/>
          <w:b/>
          <w:bCs/>
          <w:sz w:val="24"/>
          <w:szCs w:val="24"/>
        </w:rPr>
        <w:t>“</w:t>
      </w:r>
      <w:r w:rsidR="002F61C3">
        <w:rPr>
          <w:rFonts w:cs="Calibri"/>
          <w:b/>
          <w:bCs/>
          <w:sz w:val="24"/>
          <w:szCs w:val="24"/>
          <w:u w:val="single"/>
        </w:rPr>
        <w:t xml:space="preserve">ADQUISICION </w:t>
      </w:r>
      <w:r w:rsidR="00B67F23">
        <w:rPr>
          <w:rFonts w:cs="Calibri"/>
          <w:b/>
          <w:bCs/>
          <w:sz w:val="24"/>
          <w:szCs w:val="24"/>
          <w:u w:val="single"/>
        </w:rPr>
        <w:t xml:space="preserve">DE </w:t>
      </w:r>
      <w:r w:rsidR="00FC2036">
        <w:rPr>
          <w:rFonts w:cs="Calibri"/>
          <w:b/>
          <w:bCs/>
          <w:sz w:val="24"/>
          <w:szCs w:val="24"/>
          <w:u w:val="single"/>
        </w:rPr>
        <w:t xml:space="preserve">TONERS Y DRUMS </w:t>
      </w:r>
      <w:r w:rsidR="009806D1">
        <w:rPr>
          <w:rFonts w:cs="Calibri"/>
          <w:b/>
          <w:bCs/>
          <w:sz w:val="24"/>
          <w:szCs w:val="24"/>
          <w:u w:val="single"/>
        </w:rPr>
        <w:t xml:space="preserve">COMPATIBLES </w:t>
      </w:r>
      <w:r w:rsidR="00FC2036">
        <w:rPr>
          <w:rFonts w:cs="Calibri"/>
          <w:b/>
          <w:bCs/>
          <w:sz w:val="24"/>
          <w:szCs w:val="24"/>
          <w:u w:val="single"/>
        </w:rPr>
        <w:t>PARA LA</w:t>
      </w:r>
      <w:r w:rsidR="00374611">
        <w:rPr>
          <w:rFonts w:cs="Calibri"/>
          <w:b/>
          <w:bCs/>
          <w:sz w:val="24"/>
          <w:szCs w:val="24"/>
          <w:u w:val="single"/>
        </w:rPr>
        <w:t xml:space="preserve"> RAP DE RIVERA</w:t>
      </w:r>
      <w:r w:rsidR="002F61C3">
        <w:rPr>
          <w:rFonts w:cs="Calibri"/>
          <w:b/>
          <w:bCs/>
          <w:sz w:val="24"/>
          <w:szCs w:val="24"/>
          <w:u w:val="single"/>
        </w:rPr>
        <w:t>”</w:t>
      </w:r>
    </w:p>
    <w:p w:rsidR="00966399" w:rsidRPr="00D2735B" w:rsidRDefault="005771DA" w:rsidP="00966399">
      <w:pPr>
        <w:pStyle w:val="Sinespaciado"/>
        <w:jc w:val="right"/>
        <w:rPr>
          <w:rFonts w:cs="Calibri"/>
          <w:b/>
          <w:sz w:val="24"/>
          <w:szCs w:val="24"/>
        </w:rPr>
      </w:pPr>
      <w:r>
        <w:rPr>
          <w:rFonts w:cs="Calibri"/>
          <w:b/>
          <w:sz w:val="24"/>
          <w:szCs w:val="24"/>
        </w:rPr>
        <w:t>COMPRA DIRECTA</w:t>
      </w:r>
      <w:r w:rsidR="00C62FB5">
        <w:rPr>
          <w:rFonts w:cs="Calibri"/>
          <w:b/>
          <w:sz w:val="24"/>
          <w:szCs w:val="24"/>
        </w:rPr>
        <w:t xml:space="preserve"> </w:t>
      </w:r>
      <w:r w:rsidR="00966399" w:rsidRPr="00D2735B">
        <w:rPr>
          <w:rFonts w:cs="Calibri"/>
          <w:b/>
          <w:sz w:val="24"/>
          <w:szCs w:val="24"/>
        </w:rPr>
        <w:t>N</w:t>
      </w:r>
      <w:r w:rsidR="00966399" w:rsidRPr="003E5F93">
        <w:rPr>
          <w:rFonts w:cs="Calibri"/>
          <w:b/>
          <w:sz w:val="24"/>
          <w:szCs w:val="24"/>
        </w:rPr>
        <w:t xml:space="preserve">° </w:t>
      </w:r>
      <w:r w:rsidR="00334105">
        <w:rPr>
          <w:rFonts w:cs="Calibri"/>
          <w:b/>
          <w:sz w:val="24"/>
          <w:szCs w:val="24"/>
        </w:rPr>
        <w:t>109</w:t>
      </w:r>
      <w:r w:rsidR="003E5F93" w:rsidRPr="003E5F93">
        <w:rPr>
          <w:rFonts w:cs="Calibri"/>
          <w:b/>
          <w:sz w:val="24"/>
          <w:szCs w:val="24"/>
        </w:rPr>
        <w:t>/</w:t>
      </w:r>
      <w:r w:rsidR="00966399" w:rsidRPr="003E5F93">
        <w:rPr>
          <w:rFonts w:cs="Calibri"/>
          <w:b/>
          <w:sz w:val="24"/>
          <w:szCs w:val="24"/>
        </w:rPr>
        <w:t>20</w:t>
      </w:r>
      <w:r w:rsidR="0018441A" w:rsidRPr="003E5F93">
        <w:rPr>
          <w:rFonts w:cs="Calibri"/>
          <w:b/>
          <w:sz w:val="24"/>
          <w:szCs w:val="24"/>
        </w:rPr>
        <w:t>2</w:t>
      </w:r>
      <w:r w:rsidR="00FF0555" w:rsidRPr="003E5F93">
        <w:rPr>
          <w:rFonts w:cs="Calibri"/>
          <w:b/>
          <w:sz w:val="24"/>
          <w:szCs w:val="24"/>
        </w:rPr>
        <w:t>3</w:t>
      </w:r>
    </w:p>
    <w:p w:rsidR="00966399" w:rsidRPr="00D2735B" w:rsidRDefault="00966399" w:rsidP="0018441A">
      <w:pPr>
        <w:pStyle w:val="Sinespaciado"/>
        <w:jc w:val="right"/>
        <w:rPr>
          <w:rFonts w:cs="Calibri"/>
          <w:b/>
          <w:sz w:val="24"/>
          <w:szCs w:val="24"/>
        </w:rPr>
      </w:pPr>
      <w:r w:rsidRPr="00D2735B">
        <w:rPr>
          <w:rFonts w:cs="Calibri"/>
          <w:b/>
          <w:sz w:val="24"/>
          <w:szCs w:val="24"/>
        </w:rPr>
        <w:t>Apertura</w:t>
      </w:r>
      <w:r>
        <w:rPr>
          <w:rFonts w:cs="Calibri"/>
          <w:b/>
          <w:sz w:val="24"/>
          <w:szCs w:val="24"/>
        </w:rPr>
        <w:t xml:space="preserve"> Electrónica</w:t>
      </w:r>
      <w:r w:rsidRPr="00BA2455">
        <w:rPr>
          <w:rFonts w:cs="Calibri"/>
          <w:b/>
          <w:sz w:val="24"/>
          <w:szCs w:val="24"/>
        </w:rPr>
        <w:t xml:space="preserve">: </w:t>
      </w:r>
      <w:r w:rsidR="00334649">
        <w:rPr>
          <w:rFonts w:cs="Calibri"/>
          <w:b/>
          <w:sz w:val="24"/>
          <w:szCs w:val="24"/>
        </w:rPr>
        <w:t>02</w:t>
      </w:r>
      <w:r w:rsidRPr="00BA2455">
        <w:rPr>
          <w:rFonts w:cs="Calibri"/>
          <w:b/>
          <w:sz w:val="24"/>
          <w:szCs w:val="24"/>
        </w:rPr>
        <w:t>/</w:t>
      </w:r>
      <w:r w:rsidR="006F3759" w:rsidRPr="00BA2455">
        <w:rPr>
          <w:rFonts w:cs="Calibri"/>
          <w:b/>
          <w:sz w:val="24"/>
          <w:szCs w:val="24"/>
        </w:rPr>
        <w:t>0</w:t>
      </w:r>
      <w:r w:rsidR="00334649">
        <w:rPr>
          <w:rFonts w:cs="Calibri"/>
          <w:b/>
          <w:sz w:val="24"/>
          <w:szCs w:val="24"/>
        </w:rPr>
        <w:t>5</w:t>
      </w:r>
      <w:r w:rsidRPr="00BA2455">
        <w:rPr>
          <w:rFonts w:cs="Calibri"/>
          <w:b/>
          <w:sz w:val="24"/>
          <w:szCs w:val="24"/>
        </w:rPr>
        <w:t>/20</w:t>
      </w:r>
      <w:r w:rsidR="00B27F35" w:rsidRPr="00BA2455">
        <w:rPr>
          <w:rFonts w:cs="Calibri"/>
          <w:b/>
          <w:sz w:val="24"/>
          <w:szCs w:val="24"/>
        </w:rPr>
        <w:t>2</w:t>
      </w:r>
      <w:r w:rsidR="002F61C3" w:rsidRPr="00BA2455">
        <w:rPr>
          <w:rFonts w:cs="Calibri"/>
          <w:b/>
          <w:sz w:val="24"/>
          <w:szCs w:val="24"/>
        </w:rPr>
        <w:t>3</w:t>
      </w:r>
    </w:p>
    <w:p w:rsidR="000064D5" w:rsidRPr="002429AF" w:rsidRDefault="00966399" w:rsidP="002429AF">
      <w:pPr>
        <w:pStyle w:val="Sinespaciado"/>
        <w:jc w:val="right"/>
        <w:rPr>
          <w:rFonts w:cs="Calibri"/>
          <w:b/>
          <w:sz w:val="24"/>
          <w:szCs w:val="24"/>
        </w:rPr>
      </w:pPr>
      <w:r w:rsidRPr="00D2735B">
        <w:rPr>
          <w:rFonts w:cs="Calibri"/>
          <w:b/>
          <w:sz w:val="24"/>
          <w:szCs w:val="24"/>
        </w:rPr>
        <w:t xml:space="preserve">Hora: </w:t>
      </w:r>
      <w:r>
        <w:rPr>
          <w:rFonts w:cs="Calibri"/>
          <w:b/>
          <w:sz w:val="24"/>
          <w:szCs w:val="24"/>
        </w:rPr>
        <w:t>10:00</w:t>
      </w:r>
    </w:p>
    <w:p w:rsidR="000064D5" w:rsidRPr="007956B9" w:rsidRDefault="000064D5" w:rsidP="000A07C3">
      <w:pPr>
        <w:spacing w:after="0" w:line="240" w:lineRule="auto"/>
        <w:jc w:val="center"/>
        <w:rPr>
          <w:rFonts w:ascii="Arial" w:eastAsia="Times New Roman" w:hAnsi="Arial" w:cs="Arial"/>
          <w:bCs/>
          <w:sz w:val="28"/>
          <w:szCs w:val="28"/>
          <w:lang w:eastAsia="es-ES"/>
        </w:rPr>
      </w:pPr>
    </w:p>
    <w:p w:rsidR="00AF0B81" w:rsidRPr="004D0287" w:rsidRDefault="00AF0B81" w:rsidP="00AF0B81">
      <w:pPr>
        <w:jc w:val="both"/>
        <w:rPr>
          <w:rFonts w:ascii="Arial" w:eastAsia="Times New Roman" w:hAnsi="Arial" w:cs="Arial"/>
          <w:b/>
          <w:color w:val="000000" w:themeColor="text1"/>
        </w:rPr>
      </w:pPr>
      <w:r w:rsidRPr="004D0287">
        <w:rPr>
          <w:rFonts w:ascii="Arial" w:eastAsia="Arial" w:hAnsi="Arial" w:cs="Arial"/>
          <w:b/>
        </w:rPr>
        <w:t>LA RED ATENCION PRIMARIA DE RIVERA</w:t>
      </w:r>
      <w:r w:rsidRPr="004D0287">
        <w:rPr>
          <w:rFonts w:ascii="Arial" w:eastAsia="Times New Roman" w:hAnsi="Arial" w:cs="Arial"/>
          <w:b/>
        </w:rPr>
        <w:t xml:space="preserve"> LLAMA A </w:t>
      </w:r>
      <w:r w:rsidR="005771DA">
        <w:rPr>
          <w:rFonts w:ascii="Arial" w:eastAsia="Times New Roman" w:hAnsi="Arial" w:cs="Arial"/>
          <w:b/>
        </w:rPr>
        <w:t>COMPRA DIRECTA</w:t>
      </w:r>
      <w:r w:rsidR="006F3759">
        <w:rPr>
          <w:rFonts w:ascii="Arial" w:eastAsia="Times New Roman" w:hAnsi="Arial" w:cs="Arial"/>
          <w:b/>
        </w:rPr>
        <w:t xml:space="preserve"> </w:t>
      </w:r>
      <w:r w:rsidRPr="004D0287">
        <w:rPr>
          <w:rFonts w:ascii="Arial" w:eastAsia="Times New Roman" w:hAnsi="Arial" w:cs="Arial"/>
          <w:b/>
        </w:rPr>
        <w:t>POR LA COMPRA DE REFERENCIA, SEGÚN LAS CONDICIONES QUE SE DETALLAN A CONTINUACIÓN:</w:t>
      </w:r>
    </w:p>
    <w:p w:rsidR="003D300F" w:rsidRDefault="003D300F" w:rsidP="0018441A">
      <w:pPr>
        <w:pStyle w:val="Standard"/>
        <w:tabs>
          <w:tab w:val="left" w:pos="4605"/>
        </w:tabs>
        <w:jc w:val="both"/>
        <w:rPr>
          <w:rFonts w:ascii="Arial" w:hAnsi="Arial" w:cs="Arial"/>
        </w:rPr>
      </w:pPr>
    </w:p>
    <w:p w:rsidR="0018441A" w:rsidRDefault="0018441A" w:rsidP="0018441A">
      <w:pPr>
        <w:pStyle w:val="Standard"/>
        <w:jc w:val="both"/>
        <w:rPr>
          <w:rFonts w:ascii="Arial" w:hAnsi="Arial" w:cs="Arial"/>
          <w:b/>
          <w:u w:val="single"/>
        </w:rPr>
      </w:pPr>
      <w:r>
        <w:rPr>
          <w:rFonts w:ascii="Arial" w:hAnsi="Arial" w:cs="Arial"/>
          <w:b/>
        </w:rPr>
        <w:t xml:space="preserve">1) </w:t>
      </w:r>
      <w:r>
        <w:rPr>
          <w:rFonts w:ascii="Arial" w:hAnsi="Arial" w:cs="Arial"/>
          <w:b/>
          <w:u w:val="single"/>
        </w:rPr>
        <w:t>OBJETO DEL LLAMADO.</w:t>
      </w:r>
    </w:p>
    <w:p w:rsidR="0018441A" w:rsidRDefault="0018441A" w:rsidP="0018441A">
      <w:pPr>
        <w:pStyle w:val="Standard"/>
        <w:jc w:val="both"/>
        <w:rPr>
          <w:rFonts w:ascii="Arial" w:hAnsi="Arial" w:cs="Arial"/>
        </w:rPr>
      </w:pPr>
    </w:p>
    <w:p w:rsidR="000A07C3" w:rsidRDefault="0018441A" w:rsidP="006F3759">
      <w:pPr>
        <w:pStyle w:val="Standard"/>
        <w:numPr>
          <w:ilvl w:val="1"/>
          <w:numId w:val="12"/>
        </w:numPr>
        <w:jc w:val="both"/>
        <w:rPr>
          <w:rFonts w:ascii="Arial" w:hAnsi="Arial" w:cs="Arial"/>
          <w:color w:val="000000"/>
          <w:u w:val="single"/>
        </w:rPr>
      </w:pPr>
      <w:r>
        <w:rPr>
          <w:rFonts w:ascii="Arial" w:hAnsi="Arial" w:cs="Arial"/>
          <w:color w:val="000000"/>
        </w:rPr>
        <w:t xml:space="preserve"> </w:t>
      </w:r>
      <w:r>
        <w:rPr>
          <w:rFonts w:ascii="Arial" w:hAnsi="Arial" w:cs="Arial"/>
          <w:color w:val="000000"/>
          <w:u w:val="single"/>
        </w:rPr>
        <w:t>SE SOLICITA</w:t>
      </w:r>
      <w:r w:rsidR="00C62FB5">
        <w:rPr>
          <w:rFonts w:ascii="Arial" w:hAnsi="Arial" w:cs="Arial"/>
          <w:color w:val="000000"/>
          <w:u w:val="single"/>
        </w:rPr>
        <w:t>:</w:t>
      </w:r>
    </w:p>
    <w:p w:rsidR="006F3759" w:rsidRDefault="006F3759" w:rsidP="006F3759">
      <w:pPr>
        <w:pStyle w:val="Standard"/>
        <w:ind w:left="400"/>
        <w:jc w:val="both"/>
        <w:rPr>
          <w:rFonts w:ascii="Arial" w:eastAsia="Times New Roman" w:hAnsi="Arial" w:cs="Arial"/>
          <w:b/>
          <w:bCs/>
          <w:u w:val="single"/>
          <w:lang w:eastAsia="es-ES"/>
        </w:rPr>
      </w:pPr>
    </w:p>
    <w:p w:rsidR="00D25CD2" w:rsidRPr="00CB2AE2" w:rsidRDefault="00D25CD2" w:rsidP="00CB2AE2">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Nº1</w:t>
      </w:r>
      <w:r>
        <w:rPr>
          <w:rFonts w:ascii="Arial" w:eastAsia="Times New Roman" w:hAnsi="Arial" w:cs="Arial"/>
          <w:color w:val="000000" w:themeColor="text1"/>
        </w:rPr>
        <w:t xml:space="preserve"> – </w:t>
      </w:r>
      <w:r w:rsidR="009806D1">
        <w:rPr>
          <w:rFonts w:ascii="Arial" w:eastAsia="Times New Roman" w:hAnsi="Arial" w:cs="Arial"/>
          <w:color w:val="000000" w:themeColor="text1"/>
        </w:rPr>
        <w:t xml:space="preserve">6 </w:t>
      </w:r>
      <w:r w:rsidR="00526B20">
        <w:rPr>
          <w:rFonts w:ascii="Arial" w:eastAsia="Times New Roman" w:hAnsi="Arial" w:cs="Arial"/>
          <w:color w:val="000000" w:themeColor="text1"/>
        </w:rPr>
        <w:t>(</w:t>
      </w:r>
      <w:r w:rsidR="009806D1">
        <w:rPr>
          <w:rFonts w:ascii="Arial" w:eastAsia="Times New Roman" w:hAnsi="Arial" w:cs="Arial"/>
          <w:color w:val="000000" w:themeColor="text1"/>
        </w:rPr>
        <w:t>seis</w:t>
      </w:r>
      <w:r w:rsidR="00526B20">
        <w:rPr>
          <w:rFonts w:ascii="Arial" w:eastAsia="Times New Roman" w:hAnsi="Arial" w:cs="Arial"/>
          <w:color w:val="000000" w:themeColor="text1"/>
        </w:rPr>
        <w:t xml:space="preserve">) </w:t>
      </w:r>
      <w:r w:rsidR="003E5F93">
        <w:rPr>
          <w:rFonts w:ascii="Arial" w:eastAsia="Times New Roman" w:hAnsi="Arial" w:cs="Arial"/>
          <w:color w:val="000000" w:themeColor="text1"/>
        </w:rPr>
        <w:t>unidades</w:t>
      </w:r>
      <w:r>
        <w:rPr>
          <w:rFonts w:ascii="Arial" w:eastAsia="Times New Roman" w:hAnsi="Arial" w:cs="Arial"/>
          <w:color w:val="000000" w:themeColor="text1"/>
        </w:rPr>
        <w:t xml:space="preserve"> </w:t>
      </w:r>
      <w:r w:rsidR="00C13D8D">
        <w:rPr>
          <w:rFonts w:ascii="Arial" w:eastAsia="Times New Roman" w:hAnsi="Arial" w:cs="Arial"/>
          <w:color w:val="000000" w:themeColor="text1"/>
        </w:rPr>
        <w:t>–</w:t>
      </w:r>
      <w:r>
        <w:rPr>
          <w:rFonts w:ascii="Arial" w:eastAsia="Times New Roman" w:hAnsi="Arial" w:cs="Arial"/>
          <w:color w:val="000000" w:themeColor="text1"/>
        </w:rPr>
        <w:t xml:space="preserve"> </w:t>
      </w:r>
      <w:r w:rsidR="00CB2AE2">
        <w:rPr>
          <w:rFonts w:ascii="Arial" w:eastAsia="Times New Roman" w:hAnsi="Arial" w:cs="Arial"/>
          <w:color w:val="000000" w:themeColor="text1"/>
        </w:rPr>
        <w:t>Tóner</w:t>
      </w:r>
      <w:r w:rsidR="00C13D8D">
        <w:rPr>
          <w:rFonts w:ascii="Arial" w:eastAsia="Times New Roman" w:hAnsi="Arial" w:cs="Arial"/>
          <w:color w:val="000000" w:themeColor="text1"/>
        </w:rPr>
        <w:t xml:space="preserve"> compatible </w:t>
      </w:r>
      <w:r w:rsidR="00C13D8D" w:rsidRPr="00C13D8D">
        <w:rPr>
          <w:rFonts w:ascii="Arial" w:eastAsia="Times New Roman" w:hAnsi="Arial" w:cs="Arial"/>
          <w:color w:val="000000" w:themeColor="text1"/>
        </w:rPr>
        <w:t>MLT-D203U</w:t>
      </w:r>
      <w:r w:rsidR="00C13D8D">
        <w:rPr>
          <w:rFonts w:ascii="Arial" w:eastAsia="Times New Roman" w:hAnsi="Arial" w:cs="Arial"/>
          <w:color w:val="000000" w:themeColor="text1"/>
        </w:rPr>
        <w:t xml:space="preserve"> – para </w:t>
      </w:r>
      <w:r w:rsidR="00C13D8D" w:rsidRPr="00C13D8D">
        <w:rPr>
          <w:rFonts w:ascii="Calibri" w:eastAsia="Times New Roman" w:hAnsi="Calibri" w:cs="Calibri"/>
          <w:color w:val="000000"/>
          <w:lang w:val="es-ES" w:eastAsia="es-ES"/>
        </w:rPr>
        <w:t>SAMSUNG</w:t>
      </w:r>
      <w:r w:rsidR="00C13D8D">
        <w:rPr>
          <w:rFonts w:ascii="Calibri" w:eastAsia="Times New Roman" w:hAnsi="Calibri" w:cs="Calibri"/>
          <w:color w:val="000000"/>
          <w:lang w:val="es-ES" w:eastAsia="es-ES"/>
        </w:rPr>
        <w:t xml:space="preserve"> </w:t>
      </w:r>
      <w:r w:rsidR="00C13D8D" w:rsidRPr="00C13D8D">
        <w:rPr>
          <w:rFonts w:ascii="Calibri" w:eastAsia="Times New Roman" w:hAnsi="Calibri" w:cs="Calibri"/>
          <w:color w:val="000000"/>
          <w:lang w:val="es-ES" w:eastAsia="es-ES"/>
        </w:rPr>
        <w:t>M4020</w:t>
      </w:r>
    </w:p>
    <w:p w:rsidR="00333011" w:rsidRPr="00333011" w:rsidRDefault="00B525C0" w:rsidP="003F43F0">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2</w:t>
      </w:r>
      <w:r w:rsidR="003E5F93">
        <w:rPr>
          <w:rFonts w:ascii="Arial" w:eastAsia="Times New Roman" w:hAnsi="Arial" w:cs="Arial"/>
          <w:color w:val="000000" w:themeColor="text1"/>
        </w:rPr>
        <w:t xml:space="preserve"> – </w:t>
      </w:r>
      <w:r w:rsidR="009806D1">
        <w:rPr>
          <w:rFonts w:ascii="Arial" w:eastAsia="Times New Roman" w:hAnsi="Arial" w:cs="Arial"/>
          <w:color w:val="000000" w:themeColor="text1"/>
        </w:rPr>
        <w:t>12</w:t>
      </w:r>
      <w:r w:rsidR="003E5F93">
        <w:rPr>
          <w:rFonts w:ascii="Arial" w:eastAsia="Times New Roman" w:hAnsi="Arial" w:cs="Arial"/>
          <w:color w:val="000000" w:themeColor="text1"/>
        </w:rPr>
        <w:t xml:space="preserve"> (</w:t>
      </w:r>
      <w:r w:rsidR="009806D1">
        <w:rPr>
          <w:rFonts w:ascii="Arial" w:eastAsia="Times New Roman" w:hAnsi="Arial" w:cs="Arial"/>
          <w:color w:val="000000" w:themeColor="text1"/>
        </w:rPr>
        <w:t>doce</w:t>
      </w:r>
      <w:r w:rsidR="003E5F93">
        <w:rPr>
          <w:rFonts w:ascii="Arial" w:eastAsia="Times New Roman" w:hAnsi="Arial" w:cs="Arial"/>
          <w:color w:val="000000" w:themeColor="text1"/>
        </w:rPr>
        <w:t>) unidades</w:t>
      </w:r>
      <w:r>
        <w:rPr>
          <w:rFonts w:ascii="Arial" w:eastAsia="Times New Roman" w:hAnsi="Arial" w:cs="Arial"/>
          <w:color w:val="000000" w:themeColor="text1"/>
        </w:rPr>
        <w:t xml:space="preserve"> - </w:t>
      </w:r>
      <w:r w:rsidR="00CB2AE2">
        <w:rPr>
          <w:rFonts w:ascii="Arial" w:eastAsia="Times New Roman" w:hAnsi="Arial" w:cs="Arial"/>
          <w:color w:val="000000" w:themeColor="text1"/>
        </w:rPr>
        <w:t xml:space="preserve">Tóner compatible </w:t>
      </w:r>
      <w:r w:rsidR="003F43F0" w:rsidRPr="003F43F0">
        <w:rPr>
          <w:rFonts w:ascii="Arial" w:eastAsia="Times New Roman" w:hAnsi="Arial" w:cs="Arial"/>
          <w:color w:val="000000" w:themeColor="text1"/>
        </w:rPr>
        <w:t>TL-410X</w:t>
      </w:r>
      <w:r w:rsidR="003F43F0">
        <w:rPr>
          <w:rFonts w:ascii="Arial" w:eastAsia="Times New Roman" w:hAnsi="Arial" w:cs="Arial"/>
          <w:color w:val="000000" w:themeColor="text1"/>
        </w:rPr>
        <w:t xml:space="preserve"> – para </w:t>
      </w:r>
      <w:r w:rsidR="00333011" w:rsidRPr="00333011">
        <w:rPr>
          <w:rFonts w:ascii="Calibri" w:eastAsia="Times New Roman" w:hAnsi="Calibri" w:cs="Calibri"/>
          <w:color w:val="000000"/>
          <w:lang w:val="es-ES" w:eastAsia="es-ES"/>
        </w:rPr>
        <w:t>PANTUM</w:t>
      </w:r>
      <w:r w:rsidR="003F43F0">
        <w:rPr>
          <w:rFonts w:ascii="Calibri" w:eastAsia="Times New Roman" w:hAnsi="Calibri" w:cs="Calibri"/>
          <w:color w:val="000000"/>
          <w:lang w:val="es-ES" w:eastAsia="es-ES"/>
        </w:rPr>
        <w:t xml:space="preserve"> </w:t>
      </w:r>
      <w:r w:rsidR="003F43F0" w:rsidRPr="003F43F0">
        <w:rPr>
          <w:rFonts w:ascii="Calibri" w:eastAsia="Times New Roman" w:hAnsi="Calibri" w:cs="Calibri"/>
          <w:color w:val="000000"/>
          <w:lang w:val="es-ES" w:eastAsia="es-ES"/>
        </w:rPr>
        <w:t>P3010 DW</w:t>
      </w:r>
    </w:p>
    <w:p w:rsidR="003F43F0" w:rsidRPr="00B03FE8" w:rsidRDefault="003F43F0" w:rsidP="00B03FE8">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3</w:t>
      </w:r>
      <w:r>
        <w:rPr>
          <w:rFonts w:ascii="Arial" w:eastAsia="Times New Roman" w:hAnsi="Arial" w:cs="Arial"/>
          <w:color w:val="000000" w:themeColor="text1"/>
        </w:rPr>
        <w:t xml:space="preserve"> – 4 (cuatro) unidades – Tóner compati</w:t>
      </w:r>
      <w:bookmarkStart w:id="0" w:name="_GoBack"/>
      <w:bookmarkEnd w:id="0"/>
      <w:r>
        <w:rPr>
          <w:rFonts w:ascii="Arial" w:eastAsia="Times New Roman" w:hAnsi="Arial" w:cs="Arial"/>
          <w:color w:val="000000" w:themeColor="text1"/>
        </w:rPr>
        <w:t xml:space="preserve">ble </w:t>
      </w:r>
      <w:r w:rsidR="00B03FE8" w:rsidRPr="00B03FE8">
        <w:rPr>
          <w:rFonts w:ascii="Arial" w:eastAsia="Times New Roman" w:hAnsi="Arial" w:cs="Arial"/>
          <w:color w:val="000000" w:themeColor="text1"/>
        </w:rPr>
        <w:t>PB-310X</w:t>
      </w:r>
      <w:r w:rsidR="00B03FE8">
        <w:rPr>
          <w:rFonts w:ascii="Arial" w:eastAsia="Times New Roman" w:hAnsi="Arial" w:cs="Arial"/>
          <w:color w:val="000000" w:themeColor="text1"/>
        </w:rPr>
        <w:t xml:space="preserve"> – para </w:t>
      </w:r>
      <w:r w:rsidR="00B03FE8" w:rsidRPr="00B03FE8">
        <w:rPr>
          <w:rFonts w:ascii="Calibri" w:eastAsia="Times New Roman" w:hAnsi="Calibri" w:cs="Calibri"/>
          <w:color w:val="000000"/>
          <w:lang w:val="es-ES" w:eastAsia="es-ES"/>
        </w:rPr>
        <w:t>PANTUM</w:t>
      </w:r>
      <w:r w:rsidR="00B03FE8">
        <w:rPr>
          <w:rFonts w:ascii="Calibri" w:eastAsia="Times New Roman" w:hAnsi="Calibri" w:cs="Calibri"/>
          <w:color w:val="000000"/>
          <w:lang w:val="es-ES" w:eastAsia="es-ES"/>
        </w:rPr>
        <w:t xml:space="preserve"> </w:t>
      </w:r>
      <w:r w:rsidR="00B03FE8" w:rsidRPr="00B03FE8">
        <w:rPr>
          <w:rFonts w:ascii="Calibri" w:eastAsia="Times New Roman" w:hAnsi="Calibri" w:cs="Calibri"/>
          <w:color w:val="000000"/>
          <w:lang w:val="es-ES" w:eastAsia="es-ES"/>
        </w:rPr>
        <w:t>P3500 DN</w:t>
      </w:r>
    </w:p>
    <w:p w:rsidR="003F43F0" w:rsidRPr="00333011" w:rsidRDefault="003F43F0" w:rsidP="00C20809">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4</w:t>
      </w:r>
      <w:r>
        <w:rPr>
          <w:rFonts w:ascii="Arial" w:eastAsia="Times New Roman" w:hAnsi="Arial" w:cs="Arial"/>
          <w:color w:val="000000" w:themeColor="text1"/>
        </w:rPr>
        <w:t xml:space="preserve"> – 8 (</w:t>
      </w:r>
      <w:r w:rsidR="00B03FE8">
        <w:rPr>
          <w:rFonts w:ascii="Arial" w:eastAsia="Times New Roman" w:hAnsi="Arial" w:cs="Arial"/>
          <w:color w:val="000000" w:themeColor="text1"/>
        </w:rPr>
        <w:t>ocho</w:t>
      </w:r>
      <w:r>
        <w:rPr>
          <w:rFonts w:ascii="Arial" w:eastAsia="Times New Roman" w:hAnsi="Arial" w:cs="Arial"/>
          <w:color w:val="000000" w:themeColor="text1"/>
        </w:rPr>
        <w:t xml:space="preserve">) unidades - Tóner compatible </w:t>
      </w:r>
      <w:r w:rsidR="00C20809" w:rsidRPr="00C20809">
        <w:rPr>
          <w:rFonts w:ascii="Arial" w:eastAsia="Times New Roman" w:hAnsi="Arial" w:cs="Arial"/>
          <w:color w:val="000000" w:themeColor="text1"/>
        </w:rPr>
        <w:t>TL-425U</w:t>
      </w:r>
      <w:r w:rsidR="00C20809">
        <w:rPr>
          <w:rFonts w:ascii="Calibri" w:eastAsia="Times New Roman" w:hAnsi="Calibri" w:cs="Calibri"/>
          <w:color w:val="000000"/>
          <w:lang w:val="es-ES" w:eastAsia="es-ES"/>
        </w:rPr>
        <w:t xml:space="preserve"> </w:t>
      </w:r>
      <w:r w:rsidR="00C20809" w:rsidRPr="00C20809">
        <w:rPr>
          <w:rFonts w:ascii="Arial" w:eastAsia="Times New Roman" w:hAnsi="Arial" w:cs="Arial"/>
          <w:color w:val="000000" w:themeColor="text1"/>
        </w:rPr>
        <w:t>– para</w:t>
      </w:r>
      <w:r w:rsidR="00C20809">
        <w:rPr>
          <w:rFonts w:ascii="Calibri" w:eastAsia="Times New Roman" w:hAnsi="Calibri" w:cs="Calibri"/>
          <w:color w:val="000000"/>
          <w:lang w:val="es-ES" w:eastAsia="es-ES"/>
        </w:rPr>
        <w:t xml:space="preserve"> </w:t>
      </w:r>
      <w:r w:rsidR="00C20809" w:rsidRPr="00C20809">
        <w:rPr>
          <w:rFonts w:ascii="Calibri" w:eastAsia="Times New Roman" w:hAnsi="Calibri" w:cs="Calibri"/>
          <w:color w:val="000000"/>
          <w:lang w:val="es-ES" w:eastAsia="es-ES"/>
        </w:rPr>
        <w:t>PANTUM</w:t>
      </w:r>
      <w:r w:rsidR="00C20809">
        <w:rPr>
          <w:rFonts w:ascii="Calibri" w:eastAsia="Times New Roman" w:hAnsi="Calibri" w:cs="Calibri"/>
          <w:color w:val="000000"/>
          <w:lang w:val="es-ES" w:eastAsia="es-ES"/>
        </w:rPr>
        <w:t xml:space="preserve"> </w:t>
      </w:r>
      <w:r w:rsidR="00C20809" w:rsidRPr="00C20809">
        <w:rPr>
          <w:rFonts w:ascii="Calibri" w:eastAsia="Times New Roman" w:hAnsi="Calibri" w:cs="Calibri"/>
          <w:color w:val="000000"/>
          <w:lang w:val="es-ES" w:eastAsia="es-ES"/>
        </w:rPr>
        <w:t>M7105DW</w:t>
      </w:r>
    </w:p>
    <w:p w:rsidR="003F43F0" w:rsidRPr="0071716B" w:rsidRDefault="003F43F0" w:rsidP="0071716B">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5</w:t>
      </w:r>
      <w:r>
        <w:rPr>
          <w:rFonts w:ascii="Arial" w:eastAsia="Times New Roman" w:hAnsi="Arial" w:cs="Arial"/>
          <w:color w:val="000000" w:themeColor="text1"/>
        </w:rPr>
        <w:t xml:space="preserve"> – 5 (</w:t>
      </w:r>
      <w:r w:rsidR="00B03FE8">
        <w:rPr>
          <w:rFonts w:ascii="Arial" w:eastAsia="Times New Roman" w:hAnsi="Arial" w:cs="Arial"/>
          <w:color w:val="000000" w:themeColor="text1"/>
        </w:rPr>
        <w:t>cinco)</w:t>
      </w:r>
      <w:r>
        <w:rPr>
          <w:rFonts w:ascii="Arial" w:eastAsia="Times New Roman" w:hAnsi="Arial" w:cs="Arial"/>
          <w:color w:val="000000" w:themeColor="text1"/>
        </w:rPr>
        <w:t xml:space="preserve"> unidades – Tóner compatible </w:t>
      </w:r>
      <w:r w:rsidR="0071716B" w:rsidRPr="002710A6">
        <w:rPr>
          <w:rFonts w:ascii="Arial" w:eastAsia="Times New Roman" w:hAnsi="Arial" w:cs="Arial"/>
          <w:color w:val="000000" w:themeColor="text1"/>
        </w:rPr>
        <w:t>MLT-D111S</w:t>
      </w:r>
      <w:r w:rsidR="0071716B">
        <w:rPr>
          <w:rFonts w:ascii="Calibri" w:eastAsia="Times New Roman" w:hAnsi="Calibri" w:cs="Calibri"/>
          <w:color w:val="000000"/>
          <w:lang w:val="es-ES" w:eastAsia="es-ES"/>
        </w:rPr>
        <w:t xml:space="preserve"> </w:t>
      </w:r>
      <w:r w:rsidR="0071716B" w:rsidRPr="00C20809">
        <w:rPr>
          <w:rFonts w:ascii="Arial" w:eastAsia="Times New Roman" w:hAnsi="Arial" w:cs="Arial"/>
          <w:color w:val="000000" w:themeColor="text1"/>
        </w:rPr>
        <w:t>– para</w:t>
      </w:r>
      <w:r w:rsidR="0071716B">
        <w:rPr>
          <w:rFonts w:ascii="Arial" w:eastAsia="Times New Roman" w:hAnsi="Arial" w:cs="Arial"/>
          <w:color w:val="000000" w:themeColor="text1"/>
        </w:rPr>
        <w:t xml:space="preserve"> </w:t>
      </w:r>
      <w:r w:rsidR="0071716B" w:rsidRPr="0071716B">
        <w:rPr>
          <w:rFonts w:ascii="Calibri" w:eastAsia="Times New Roman" w:hAnsi="Calibri" w:cs="Calibri"/>
          <w:color w:val="000000"/>
          <w:lang w:val="es-ES" w:eastAsia="es-ES"/>
        </w:rPr>
        <w:t>SAMSUNG</w:t>
      </w:r>
      <w:r w:rsidR="0071716B">
        <w:rPr>
          <w:rFonts w:ascii="Calibri" w:eastAsia="Times New Roman" w:hAnsi="Calibri" w:cs="Calibri"/>
          <w:color w:val="000000"/>
          <w:lang w:val="es-ES" w:eastAsia="es-ES"/>
        </w:rPr>
        <w:t xml:space="preserve"> </w:t>
      </w:r>
      <w:r w:rsidR="0071716B" w:rsidRPr="0071716B">
        <w:rPr>
          <w:rFonts w:ascii="Calibri" w:eastAsia="Times New Roman" w:hAnsi="Calibri" w:cs="Calibri"/>
          <w:color w:val="000000"/>
          <w:lang w:val="es-ES" w:eastAsia="es-ES"/>
        </w:rPr>
        <w:t>M2020W</w:t>
      </w:r>
    </w:p>
    <w:p w:rsidR="003F43F0" w:rsidRPr="002710A6"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6</w:t>
      </w:r>
      <w:r>
        <w:rPr>
          <w:rFonts w:ascii="Arial" w:eastAsia="Times New Roman" w:hAnsi="Arial" w:cs="Arial"/>
          <w:color w:val="000000" w:themeColor="text1"/>
        </w:rPr>
        <w:t xml:space="preserve"> – 2 (dos) unidades - Tóner compatible </w:t>
      </w:r>
      <w:r w:rsidR="0071716B" w:rsidRPr="00EA6C5B">
        <w:rPr>
          <w:rFonts w:ascii="Arial" w:eastAsia="Times New Roman" w:hAnsi="Arial" w:cs="Arial"/>
          <w:color w:val="000000" w:themeColor="text1"/>
        </w:rPr>
        <w:t>MLT- D104S</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SAMSUNG</w:t>
      </w:r>
      <w:r w:rsidR="004266F3">
        <w:rPr>
          <w:rFonts w:ascii="Calibri" w:eastAsia="Times New Roman" w:hAnsi="Calibri" w:cs="Calibri"/>
          <w:color w:val="000000"/>
          <w:lang w:val="es-ES" w:eastAsia="es-ES"/>
        </w:rPr>
        <w:t xml:space="preserve"> </w:t>
      </w:r>
      <w:r w:rsidR="004266F3" w:rsidRPr="004266F3">
        <w:rPr>
          <w:rFonts w:ascii="Calibri" w:eastAsia="Times New Roman" w:hAnsi="Calibri" w:cs="Calibri"/>
          <w:color w:val="000000"/>
          <w:lang w:val="es-ES" w:eastAsia="es-ES"/>
        </w:rPr>
        <w:t>SCX-3200</w:t>
      </w:r>
    </w:p>
    <w:p w:rsidR="003F43F0" w:rsidRPr="002710A6"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7</w:t>
      </w:r>
      <w:r>
        <w:rPr>
          <w:rFonts w:ascii="Arial" w:eastAsia="Times New Roman" w:hAnsi="Arial" w:cs="Arial"/>
          <w:color w:val="000000" w:themeColor="text1"/>
        </w:rPr>
        <w:t xml:space="preserve"> – 6 (seis) unidades – Tóner compatible </w:t>
      </w:r>
      <w:r w:rsidR="0071716B" w:rsidRPr="00EA6C5B">
        <w:rPr>
          <w:rFonts w:ascii="Arial" w:eastAsia="Times New Roman" w:hAnsi="Arial" w:cs="Arial"/>
          <w:color w:val="000000" w:themeColor="text1"/>
        </w:rPr>
        <w:t>TN2370</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BROTHER</w:t>
      </w:r>
      <w:r w:rsidR="00AD26AF">
        <w:rPr>
          <w:rFonts w:ascii="Calibri" w:eastAsia="Times New Roman" w:hAnsi="Calibri" w:cs="Calibri"/>
          <w:color w:val="000000"/>
          <w:lang w:val="es-ES" w:eastAsia="es-ES"/>
        </w:rPr>
        <w:t xml:space="preserve"> </w:t>
      </w:r>
      <w:r w:rsidR="00AD26AF" w:rsidRPr="00AD26AF">
        <w:rPr>
          <w:rFonts w:ascii="Calibri" w:eastAsia="Times New Roman" w:hAnsi="Calibri" w:cs="Calibri"/>
          <w:color w:val="000000"/>
          <w:lang w:val="es-ES" w:eastAsia="es-ES"/>
        </w:rPr>
        <w:t>DCP-L2540DW</w:t>
      </w:r>
    </w:p>
    <w:p w:rsidR="003F43F0" w:rsidRPr="00333011"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8</w:t>
      </w:r>
      <w:r>
        <w:rPr>
          <w:rFonts w:ascii="Arial" w:eastAsia="Times New Roman" w:hAnsi="Arial" w:cs="Arial"/>
          <w:color w:val="000000" w:themeColor="text1"/>
        </w:rPr>
        <w:t xml:space="preserve"> – 2 (dos) unidades - Tóner compatible </w:t>
      </w:r>
      <w:r w:rsidR="0071716B" w:rsidRPr="00EA6C5B">
        <w:rPr>
          <w:rFonts w:ascii="Arial" w:eastAsia="Times New Roman" w:hAnsi="Arial" w:cs="Arial"/>
          <w:color w:val="000000" w:themeColor="text1"/>
        </w:rPr>
        <w:t>TN360</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BROTHER</w:t>
      </w:r>
      <w:r w:rsidR="00AD26AF">
        <w:rPr>
          <w:rFonts w:ascii="Calibri" w:eastAsia="Times New Roman" w:hAnsi="Calibri" w:cs="Calibri"/>
          <w:color w:val="000000"/>
          <w:lang w:val="es-ES" w:eastAsia="es-ES"/>
        </w:rPr>
        <w:t xml:space="preserve"> </w:t>
      </w:r>
      <w:r w:rsidR="00AD26AF" w:rsidRPr="00AD26AF">
        <w:rPr>
          <w:rFonts w:ascii="Calibri" w:eastAsia="Times New Roman" w:hAnsi="Calibri" w:cs="Calibri"/>
          <w:color w:val="000000"/>
          <w:lang w:val="es-ES" w:eastAsia="es-ES"/>
        </w:rPr>
        <w:t>HL-2140</w:t>
      </w:r>
    </w:p>
    <w:p w:rsidR="003F43F0" w:rsidRPr="00EA6C5B"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9</w:t>
      </w:r>
      <w:r>
        <w:rPr>
          <w:rFonts w:ascii="Arial" w:eastAsia="Times New Roman" w:hAnsi="Arial" w:cs="Arial"/>
          <w:color w:val="000000" w:themeColor="text1"/>
        </w:rPr>
        <w:t xml:space="preserve"> – 5 (</w:t>
      </w:r>
      <w:r w:rsidR="00B03FE8">
        <w:rPr>
          <w:rFonts w:ascii="Arial" w:eastAsia="Times New Roman" w:hAnsi="Arial" w:cs="Arial"/>
          <w:color w:val="000000" w:themeColor="text1"/>
        </w:rPr>
        <w:t>cinco</w:t>
      </w:r>
      <w:r>
        <w:rPr>
          <w:rFonts w:ascii="Arial" w:eastAsia="Times New Roman" w:hAnsi="Arial" w:cs="Arial"/>
          <w:color w:val="000000" w:themeColor="text1"/>
        </w:rPr>
        <w:t xml:space="preserve">) unidades – Tóner compatible </w:t>
      </w:r>
      <w:r w:rsidR="0071716B" w:rsidRPr="00EA6C5B">
        <w:rPr>
          <w:rFonts w:ascii="Arial" w:eastAsia="Times New Roman" w:hAnsi="Arial" w:cs="Arial"/>
          <w:color w:val="000000" w:themeColor="text1"/>
        </w:rPr>
        <w:t>CE285A</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HP</w:t>
      </w:r>
      <w:r w:rsidR="00AD26AF">
        <w:rPr>
          <w:rFonts w:ascii="Calibri" w:eastAsia="Times New Roman" w:hAnsi="Calibri" w:cs="Calibri"/>
          <w:color w:val="000000"/>
          <w:lang w:val="es-ES" w:eastAsia="es-ES"/>
        </w:rPr>
        <w:t xml:space="preserve"> </w:t>
      </w:r>
      <w:r w:rsidR="00AD26AF" w:rsidRPr="00AD26AF">
        <w:rPr>
          <w:rFonts w:ascii="Calibri" w:eastAsia="Times New Roman" w:hAnsi="Calibri" w:cs="Calibri"/>
          <w:color w:val="000000"/>
          <w:lang w:val="es-ES" w:eastAsia="es-ES"/>
        </w:rPr>
        <w:t>M1132 MFP</w:t>
      </w:r>
    </w:p>
    <w:p w:rsidR="003F43F0" w:rsidRPr="00333011"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10</w:t>
      </w:r>
      <w:r>
        <w:rPr>
          <w:rFonts w:ascii="Arial" w:eastAsia="Times New Roman" w:hAnsi="Arial" w:cs="Arial"/>
          <w:color w:val="000000" w:themeColor="text1"/>
        </w:rPr>
        <w:t xml:space="preserve"> – 3 (</w:t>
      </w:r>
      <w:r w:rsidR="00B03FE8">
        <w:rPr>
          <w:rFonts w:ascii="Arial" w:eastAsia="Times New Roman" w:hAnsi="Arial" w:cs="Arial"/>
          <w:color w:val="000000" w:themeColor="text1"/>
        </w:rPr>
        <w:t>tres</w:t>
      </w:r>
      <w:r>
        <w:rPr>
          <w:rFonts w:ascii="Arial" w:eastAsia="Times New Roman" w:hAnsi="Arial" w:cs="Arial"/>
          <w:color w:val="000000" w:themeColor="text1"/>
        </w:rPr>
        <w:t xml:space="preserve">) juegos – </w:t>
      </w:r>
      <w:r w:rsidRPr="002710A6">
        <w:rPr>
          <w:rFonts w:ascii="Arial" w:eastAsia="Times New Roman" w:hAnsi="Arial" w:cs="Arial"/>
          <w:color w:val="000000" w:themeColor="text1"/>
          <w:u w:val="single"/>
        </w:rPr>
        <w:t>Cartuchos</w:t>
      </w:r>
      <w:r>
        <w:rPr>
          <w:rFonts w:ascii="Arial" w:eastAsia="Times New Roman" w:hAnsi="Arial" w:cs="Arial"/>
          <w:color w:val="000000" w:themeColor="text1"/>
        </w:rPr>
        <w:t xml:space="preserve"> chorro a tinta compatibles </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BROTHER</w:t>
      </w:r>
      <w:r w:rsidR="002710A6">
        <w:rPr>
          <w:rFonts w:ascii="Calibri" w:eastAsia="Times New Roman" w:hAnsi="Calibri" w:cs="Calibri"/>
          <w:color w:val="000000"/>
          <w:lang w:val="es-ES" w:eastAsia="es-ES"/>
        </w:rPr>
        <w:t xml:space="preserve"> </w:t>
      </w:r>
      <w:r w:rsidR="002710A6" w:rsidRPr="002710A6">
        <w:rPr>
          <w:rFonts w:ascii="Calibri" w:eastAsia="Times New Roman" w:hAnsi="Calibri" w:cs="Calibri"/>
          <w:color w:val="000000"/>
          <w:lang w:val="es-ES" w:eastAsia="es-ES"/>
        </w:rPr>
        <w:t>DCP-J140</w:t>
      </w:r>
    </w:p>
    <w:p w:rsidR="003F43F0" w:rsidRPr="002710A6"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11</w:t>
      </w:r>
      <w:r>
        <w:rPr>
          <w:rFonts w:ascii="Arial" w:eastAsia="Times New Roman" w:hAnsi="Arial" w:cs="Arial"/>
          <w:color w:val="000000" w:themeColor="text1"/>
        </w:rPr>
        <w:t xml:space="preserve"> – 3 (</w:t>
      </w:r>
      <w:r w:rsidR="00B03FE8">
        <w:rPr>
          <w:rFonts w:ascii="Arial" w:eastAsia="Times New Roman" w:hAnsi="Arial" w:cs="Arial"/>
          <w:color w:val="000000" w:themeColor="text1"/>
        </w:rPr>
        <w:t>tres</w:t>
      </w:r>
      <w:r>
        <w:rPr>
          <w:rFonts w:ascii="Arial" w:eastAsia="Times New Roman" w:hAnsi="Arial" w:cs="Arial"/>
          <w:color w:val="000000" w:themeColor="text1"/>
        </w:rPr>
        <w:t xml:space="preserve">) unidades – Tóner compatible </w:t>
      </w:r>
      <w:r w:rsidR="00EA6C5B" w:rsidRPr="00EA6C5B">
        <w:rPr>
          <w:rFonts w:ascii="Arial" w:eastAsia="Times New Roman" w:hAnsi="Arial" w:cs="Arial"/>
          <w:color w:val="000000" w:themeColor="text1"/>
        </w:rPr>
        <w:t>106R04348</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XEROX</w:t>
      </w:r>
      <w:r w:rsidR="002710A6">
        <w:rPr>
          <w:rFonts w:ascii="Calibri" w:eastAsia="Times New Roman" w:hAnsi="Calibri" w:cs="Calibri"/>
          <w:color w:val="000000"/>
          <w:lang w:val="es-ES" w:eastAsia="es-ES"/>
        </w:rPr>
        <w:t xml:space="preserve"> </w:t>
      </w:r>
      <w:r w:rsidR="002710A6" w:rsidRPr="002710A6">
        <w:rPr>
          <w:rFonts w:ascii="Calibri" w:eastAsia="Times New Roman" w:hAnsi="Calibri" w:cs="Calibri"/>
          <w:color w:val="000000"/>
          <w:lang w:val="es-ES" w:eastAsia="es-ES"/>
        </w:rPr>
        <w:t>B210</w:t>
      </w:r>
    </w:p>
    <w:p w:rsidR="003F43F0" w:rsidRPr="002710A6"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12</w:t>
      </w:r>
      <w:r>
        <w:rPr>
          <w:rFonts w:ascii="Arial" w:eastAsia="Times New Roman" w:hAnsi="Arial" w:cs="Arial"/>
          <w:color w:val="000000" w:themeColor="text1"/>
        </w:rPr>
        <w:t xml:space="preserve"> – </w:t>
      </w:r>
      <w:r w:rsidR="00B03FE8">
        <w:rPr>
          <w:rFonts w:ascii="Arial" w:eastAsia="Times New Roman" w:hAnsi="Arial" w:cs="Arial"/>
          <w:color w:val="000000" w:themeColor="text1"/>
        </w:rPr>
        <w:t>6</w:t>
      </w:r>
      <w:r>
        <w:rPr>
          <w:rFonts w:ascii="Arial" w:eastAsia="Times New Roman" w:hAnsi="Arial" w:cs="Arial"/>
          <w:color w:val="000000" w:themeColor="text1"/>
        </w:rPr>
        <w:t xml:space="preserve"> (</w:t>
      </w:r>
      <w:r w:rsidR="00B03FE8">
        <w:rPr>
          <w:rFonts w:ascii="Arial" w:eastAsia="Times New Roman" w:hAnsi="Arial" w:cs="Arial"/>
          <w:color w:val="000000" w:themeColor="text1"/>
        </w:rPr>
        <w:t>seis</w:t>
      </w:r>
      <w:r>
        <w:rPr>
          <w:rFonts w:ascii="Arial" w:eastAsia="Times New Roman" w:hAnsi="Arial" w:cs="Arial"/>
          <w:color w:val="000000" w:themeColor="text1"/>
        </w:rPr>
        <w:t xml:space="preserve">) unidades - </w:t>
      </w:r>
      <w:proofErr w:type="spellStart"/>
      <w:r w:rsidR="00B03FE8">
        <w:rPr>
          <w:rFonts w:ascii="Arial" w:eastAsia="Times New Roman" w:hAnsi="Arial" w:cs="Arial"/>
          <w:color w:val="000000" w:themeColor="text1"/>
        </w:rPr>
        <w:t>Drum</w:t>
      </w:r>
      <w:proofErr w:type="spellEnd"/>
      <w:r>
        <w:rPr>
          <w:rFonts w:ascii="Arial" w:eastAsia="Times New Roman" w:hAnsi="Arial" w:cs="Arial"/>
          <w:color w:val="000000" w:themeColor="text1"/>
        </w:rPr>
        <w:t xml:space="preserve"> compatible </w:t>
      </w:r>
      <w:r w:rsidR="00EA6C5B" w:rsidRPr="00EA6C5B">
        <w:rPr>
          <w:rFonts w:ascii="Arial" w:eastAsia="Times New Roman" w:hAnsi="Arial" w:cs="Arial"/>
          <w:color w:val="000000" w:themeColor="text1"/>
        </w:rPr>
        <w:t>DL-425X</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PANTUM</w:t>
      </w:r>
      <w:r w:rsidR="002710A6">
        <w:rPr>
          <w:rFonts w:ascii="Calibri" w:eastAsia="Times New Roman" w:hAnsi="Calibri" w:cs="Calibri"/>
          <w:color w:val="000000"/>
          <w:lang w:val="es-ES" w:eastAsia="es-ES"/>
        </w:rPr>
        <w:t xml:space="preserve"> </w:t>
      </w:r>
      <w:r w:rsidR="00FD01D2" w:rsidRPr="00FD01D2">
        <w:rPr>
          <w:rFonts w:ascii="Calibri" w:eastAsia="Times New Roman" w:hAnsi="Calibri" w:cs="Calibri"/>
          <w:color w:val="000000"/>
          <w:lang w:val="es-ES" w:eastAsia="es-ES"/>
        </w:rPr>
        <w:t>M7105DW</w:t>
      </w:r>
    </w:p>
    <w:p w:rsidR="003F43F0" w:rsidRPr="00EA6C5B"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13</w:t>
      </w:r>
      <w:r>
        <w:rPr>
          <w:rFonts w:ascii="Arial" w:eastAsia="Times New Roman" w:hAnsi="Arial" w:cs="Arial"/>
          <w:color w:val="000000" w:themeColor="text1"/>
        </w:rPr>
        <w:t xml:space="preserve"> – </w:t>
      </w:r>
      <w:r w:rsidR="00B03FE8">
        <w:rPr>
          <w:rFonts w:ascii="Arial" w:eastAsia="Times New Roman" w:hAnsi="Arial" w:cs="Arial"/>
          <w:color w:val="000000" w:themeColor="text1"/>
        </w:rPr>
        <w:t>4</w:t>
      </w:r>
      <w:r>
        <w:rPr>
          <w:rFonts w:ascii="Arial" w:eastAsia="Times New Roman" w:hAnsi="Arial" w:cs="Arial"/>
          <w:color w:val="000000" w:themeColor="text1"/>
        </w:rPr>
        <w:t xml:space="preserve"> (</w:t>
      </w:r>
      <w:r w:rsidR="00B03FE8">
        <w:rPr>
          <w:rFonts w:ascii="Arial" w:eastAsia="Times New Roman" w:hAnsi="Arial" w:cs="Arial"/>
          <w:color w:val="000000" w:themeColor="text1"/>
        </w:rPr>
        <w:t>cuatro</w:t>
      </w:r>
      <w:r>
        <w:rPr>
          <w:rFonts w:ascii="Arial" w:eastAsia="Times New Roman" w:hAnsi="Arial" w:cs="Arial"/>
          <w:color w:val="000000" w:themeColor="text1"/>
        </w:rPr>
        <w:t xml:space="preserve">) unidades – </w:t>
      </w:r>
      <w:proofErr w:type="spellStart"/>
      <w:r w:rsidR="00B03FE8">
        <w:rPr>
          <w:rFonts w:ascii="Arial" w:eastAsia="Times New Roman" w:hAnsi="Arial" w:cs="Arial"/>
          <w:color w:val="000000" w:themeColor="text1"/>
        </w:rPr>
        <w:t>Drum</w:t>
      </w:r>
      <w:proofErr w:type="spellEnd"/>
      <w:r>
        <w:rPr>
          <w:rFonts w:ascii="Arial" w:eastAsia="Times New Roman" w:hAnsi="Arial" w:cs="Arial"/>
          <w:color w:val="000000" w:themeColor="text1"/>
        </w:rPr>
        <w:t xml:space="preserve"> compatible </w:t>
      </w:r>
      <w:r w:rsidR="00EA6C5B" w:rsidRPr="00EA6C5B">
        <w:rPr>
          <w:rFonts w:ascii="Arial" w:eastAsia="Times New Roman" w:hAnsi="Arial" w:cs="Arial"/>
          <w:color w:val="000000" w:themeColor="text1"/>
        </w:rPr>
        <w:t>DL-410</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PANTUM</w:t>
      </w:r>
      <w:r w:rsidR="002710A6">
        <w:rPr>
          <w:rFonts w:ascii="Calibri" w:eastAsia="Times New Roman" w:hAnsi="Calibri" w:cs="Calibri"/>
          <w:color w:val="000000"/>
          <w:lang w:val="es-ES" w:eastAsia="es-ES"/>
        </w:rPr>
        <w:t xml:space="preserve"> </w:t>
      </w:r>
      <w:r w:rsidR="00FD01D2" w:rsidRPr="00FD01D2">
        <w:rPr>
          <w:rFonts w:ascii="Calibri" w:eastAsia="Times New Roman" w:hAnsi="Calibri" w:cs="Calibri"/>
          <w:color w:val="000000"/>
          <w:lang w:val="es-ES" w:eastAsia="es-ES"/>
        </w:rPr>
        <w:t>M7100DW</w:t>
      </w:r>
    </w:p>
    <w:p w:rsidR="002710A6" w:rsidRPr="002710A6" w:rsidRDefault="003F43F0" w:rsidP="002710A6">
      <w:pPr>
        <w:ind w:firstLine="400"/>
        <w:jc w:val="both"/>
        <w:rPr>
          <w:rFonts w:ascii="Calibri" w:eastAsia="Times New Roman" w:hAnsi="Calibri" w:cs="Calibri"/>
          <w:color w:val="000000"/>
          <w:lang w:val="es-ES" w:eastAsia="es-ES"/>
        </w:rPr>
      </w:pPr>
      <w:r w:rsidRPr="00310CA2">
        <w:rPr>
          <w:rFonts w:ascii="Arial" w:eastAsia="Times New Roman" w:hAnsi="Arial" w:cs="Arial"/>
          <w:b/>
          <w:color w:val="000000" w:themeColor="text1"/>
        </w:rPr>
        <w:t>Ítem Nº</w:t>
      </w:r>
      <w:r>
        <w:rPr>
          <w:rFonts w:ascii="Arial" w:eastAsia="Times New Roman" w:hAnsi="Arial" w:cs="Arial"/>
          <w:b/>
          <w:color w:val="000000" w:themeColor="text1"/>
        </w:rPr>
        <w:t>14</w:t>
      </w:r>
      <w:r>
        <w:rPr>
          <w:rFonts w:ascii="Arial" w:eastAsia="Times New Roman" w:hAnsi="Arial" w:cs="Arial"/>
          <w:color w:val="000000" w:themeColor="text1"/>
        </w:rPr>
        <w:t xml:space="preserve"> – 2 (do</w:t>
      </w:r>
      <w:r w:rsidR="00B03FE8">
        <w:rPr>
          <w:rFonts w:ascii="Arial" w:eastAsia="Times New Roman" w:hAnsi="Arial" w:cs="Arial"/>
          <w:color w:val="000000" w:themeColor="text1"/>
        </w:rPr>
        <w:t>s</w:t>
      </w:r>
      <w:r>
        <w:rPr>
          <w:rFonts w:ascii="Arial" w:eastAsia="Times New Roman" w:hAnsi="Arial" w:cs="Arial"/>
          <w:color w:val="000000" w:themeColor="text1"/>
        </w:rPr>
        <w:t xml:space="preserve">) unidades - </w:t>
      </w:r>
      <w:proofErr w:type="spellStart"/>
      <w:r w:rsidR="00B03FE8">
        <w:rPr>
          <w:rFonts w:ascii="Arial" w:eastAsia="Times New Roman" w:hAnsi="Arial" w:cs="Arial"/>
          <w:color w:val="000000" w:themeColor="text1"/>
        </w:rPr>
        <w:t>Drum</w:t>
      </w:r>
      <w:proofErr w:type="spellEnd"/>
      <w:r>
        <w:rPr>
          <w:rFonts w:ascii="Arial" w:eastAsia="Times New Roman" w:hAnsi="Arial" w:cs="Arial"/>
          <w:color w:val="000000" w:themeColor="text1"/>
        </w:rPr>
        <w:t xml:space="preserve"> compatible </w:t>
      </w:r>
      <w:r w:rsidR="00EA6C5B" w:rsidRPr="00EA6C5B">
        <w:rPr>
          <w:rFonts w:ascii="Arial" w:eastAsia="Times New Roman" w:hAnsi="Arial" w:cs="Arial"/>
          <w:color w:val="000000" w:themeColor="text1"/>
        </w:rPr>
        <w:t>D</w:t>
      </w:r>
      <w:r w:rsidR="00EA6C5B">
        <w:rPr>
          <w:rFonts w:ascii="Arial" w:eastAsia="Times New Roman" w:hAnsi="Arial" w:cs="Arial"/>
          <w:color w:val="000000" w:themeColor="text1"/>
        </w:rPr>
        <w:t>R-</w:t>
      </w:r>
      <w:r w:rsidR="00EA6C5B" w:rsidRPr="00EA6C5B">
        <w:rPr>
          <w:rFonts w:ascii="Arial" w:eastAsia="Times New Roman" w:hAnsi="Arial" w:cs="Arial"/>
          <w:color w:val="000000" w:themeColor="text1"/>
        </w:rPr>
        <w:t>2340</w:t>
      </w:r>
      <w:r w:rsidR="002710A6">
        <w:rPr>
          <w:rFonts w:ascii="Calibri" w:eastAsia="Times New Roman" w:hAnsi="Calibri" w:cs="Calibri"/>
          <w:color w:val="000000"/>
          <w:lang w:val="es-ES" w:eastAsia="es-ES"/>
        </w:rPr>
        <w:t xml:space="preserve"> </w:t>
      </w:r>
      <w:r w:rsidR="002710A6" w:rsidRPr="00C20809">
        <w:rPr>
          <w:rFonts w:ascii="Arial" w:eastAsia="Times New Roman" w:hAnsi="Arial" w:cs="Arial"/>
          <w:color w:val="000000" w:themeColor="text1"/>
        </w:rPr>
        <w:t>– para</w:t>
      </w:r>
      <w:r w:rsidR="002710A6">
        <w:rPr>
          <w:rFonts w:ascii="Arial" w:eastAsia="Times New Roman" w:hAnsi="Arial" w:cs="Arial"/>
          <w:color w:val="000000" w:themeColor="text1"/>
        </w:rPr>
        <w:t xml:space="preserve"> </w:t>
      </w:r>
      <w:r w:rsidR="002710A6" w:rsidRPr="002710A6">
        <w:rPr>
          <w:rFonts w:ascii="Calibri" w:eastAsia="Times New Roman" w:hAnsi="Calibri" w:cs="Calibri"/>
          <w:color w:val="000000"/>
          <w:lang w:val="es-ES" w:eastAsia="es-ES"/>
        </w:rPr>
        <w:t>BROTHER</w:t>
      </w:r>
      <w:r w:rsidR="002710A6">
        <w:rPr>
          <w:rFonts w:ascii="Calibri" w:eastAsia="Times New Roman" w:hAnsi="Calibri" w:cs="Calibri"/>
          <w:color w:val="000000"/>
          <w:lang w:val="es-ES" w:eastAsia="es-ES"/>
        </w:rPr>
        <w:t xml:space="preserve"> </w:t>
      </w:r>
      <w:r w:rsidR="00FD01D2" w:rsidRPr="00FD01D2">
        <w:rPr>
          <w:rFonts w:ascii="Calibri" w:eastAsia="Times New Roman" w:hAnsi="Calibri" w:cs="Calibri"/>
          <w:color w:val="000000"/>
          <w:lang w:val="es-ES" w:eastAsia="es-ES"/>
        </w:rPr>
        <w:t>DCP-L2540DW</w:t>
      </w:r>
    </w:p>
    <w:p w:rsidR="00B22789" w:rsidRDefault="00B22789" w:rsidP="00EA6C5B">
      <w:pPr>
        <w:ind w:firstLine="400"/>
        <w:jc w:val="both"/>
        <w:rPr>
          <w:rFonts w:ascii="Calibri" w:eastAsia="Times New Roman" w:hAnsi="Calibri" w:cs="Calibri"/>
          <w:color w:val="000000"/>
          <w:lang w:val="es-ES" w:eastAsia="es-ES"/>
        </w:rPr>
      </w:pPr>
    </w:p>
    <w:p w:rsidR="00EA6C5B" w:rsidRPr="00EA6C5B" w:rsidRDefault="00EA6C5B" w:rsidP="00EA6C5B">
      <w:pPr>
        <w:ind w:firstLine="400"/>
        <w:jc w:val="both"/>
        <w:rPr>
          <w:rFonts w:ascii="Calibri" w:eastAsia="Times New Roman" w:hAnsi="Calibri" w:cs="Calibri"/>
          <w:color w:val="000000"/>
          <w:lang w:val="es-ES" w:eastAsia="es-ES"/>
        </w:rPr>
      </w:pPr>
    </w:p>
    <w:p w:rsidR="007956B9" w:rsidRPr="00C33E66" w:rsidRDefault="007956B9" w:rsidP="007956B9">
      <w:pPr>
        <w:pStyle w:val="Standard"/>
        <w:tabs>
          <w:tab w:val="left" w:pos="180"/>
        </w:tabs>
        <w:jc w:val="both"/>
        <w:rPr>
          <w:rFonts w:ascii="Arial" w:hAnsi="Arial" w:cs="Arial"/>
          <w:b/>
        </w:rPr>
      </w:pPr>
      <w:r w:rsidRPr="00C33E66">
        <w:rPr>
          <w:rFonts w:ascii="Arial" w:hAnsi="Arial" w:cs="Arial"/>
          <w:b/>
        </w:rPr>
        <w:t>En la cotización se debe establecer claramente:</w:t>
      </w:r>
    </w:p>
    <w:p w:rsidR="007956B9" w:rsidRDefault="007956B9" w:rsidP="007956B9">
      <w:pPr>
        <w:pStyle w:val="Standard"/>
        <w:tabs>
          <w:tab w:val="left" w:pos="180"/>
        </w:tabs>
        <w:jc w:val="both"/>
        <w:rPr>
          <w:rFonts w:ascii="Arial" w:hAnsi="Arial" w:cs="Arial"/>
        </w:rPr>
      </w:pPr>
    </w:p>
    <w:p w:rsidR="007956B9" w:rsidRDefault="00402623" w:rsidP="00D84D1A">
      <w:pPr>
        <w:pStyle w:val="Standard"/>
        <w:numPr>
          <w:ilvl w:val="0"/>
          <w:numId w:val="16"/>
        </w:numPr>
        <w:tabs>
          <w:tab w:val="left" w:pos="180"/>
        </w:tabs>
        <w:jc w:val="both"/>
        <w:rPr>
          <w:rFonts w:ascii="Arial" w:hAnsi="Arial" w:cs="Arial"/>
        </w:rPr>
      </w:pPr>
      <w:r>
        <w:rPr>
          <w:rFonts w:ascii="Arial" w:hAnsi="Arial" w:cs="Arial"/>
        </w:rPr>
        <w:t>MARCA</w:t>
      </w:r>
      <w:r w:rsidR="007956B9">
        <w:rPr>
          <w:rFonts w:ascii="Arial" w:hAnsi="Arial" w:cs="Arial"/>
        </w:rPr>
        <w:t xml:space="preserve">, </w:t>
      </w:r>
      <w:r w:rsidR="00D84D1A">
        <w:rPr>
          <w:rFonts w:ascii="Arial" w:hAnsi="Arial" w:cs="Arial"/>
        </w:rPr>
        <w:t>ORIGEN</w:t>
      </w:r>
      <w:r>
        <w:rPr>
          <w:rFonts w:ascii="Arial" w:hAnsi="Arial" w:cs="Arial"/>
        </w:rPr>
        <w:t xml:space="preserve"> y cualquier otra información </w:t>
      </w:r>
      <w:r w:rsidR="007956B9">
        <w:rPr>
          <w:rFonts w:ascii="Arial" w:hAnsi="Arial" w:cs="Arial"/>
        </w:rPr>
        <w:t>sobre el artículo que se considere oportuna</w:t>
      </w:r>
      <w:r w:rsidR="00D84D1A">
        <w:rPr>
          <w:rFonts w:ascii="Arial" w:hAnsi="Arial" w:cs="Arial"/>
        </w:rPr>
        <w:t>.</w:t>
      </w:r>
    </w:p>
    <w:p w:rsidR="00D84D1A" w:rsidRDefault="00D84D1A" w:rsidP="00D84D1A">
      <w:pPr>
        <w:pStyle w:val="Standard"/>
        <w:numPr>
          <w:ilvl w:val="0"/>
          <w:numId w:val="16"/>
        </w:numPr>
        <w:tabs>
          <w:tab w:val="left" w:pos="180"/>
        </w:tabs>
        <w:jc w:val="both"/>
        <w:rPr>
          <w:rFonts w:ascii="Arial" w:hAnsi="Arial" w:cs="Arial"/>
        </w:rPr>
      </w:pPr>
      <w:r>
        <w:rPr>
          <w:rFonts w:ascii="Arial" w:hAnsi="Arial" w:cs="Arial"/>
        </w:rPr>
        <w:t>Deberá especificar si tienen stock disponible.</w:t>
      </w:r>
    </w:p>
    <w:p w:rsidR="00D84D1A" w:rsidRDefault="00D84D1A" w:rsidP="00D84D1A">
      <w:pPr>
        <w:pStyle w:val="Standard"/>
        <w:numPr>
          <w:ilvl w:val="0"/>
          <w:numId w:val="16"/>
        </w:numPr>
        <w:tabs>
          <w:tab w:val="left" w:pos="180"/>
        </w:tabs>
        <w:jc w:val="both"/>
        <w:rPr>
          <w:rFonts w:ascii="Arial" w:hAnsi="Arial" w:cs="Arial"/>
        </w:rPr>
      </w:pPr>
      <w:r>
        <w:rPr>
          <w:rFonts w:ascii="Arial" w:hAnsi="Arial" w:cs="Arial"/>
        </w:rPr>
        <w:t>La Administración se reserva el derecho a solicitar material informativo.</w:t>
      </w:r>
    </w:p>
    <w:p w:rsidR="002429AF" w:rsidRDefault="002429AF">
      <w:pPr>
        <w:rPr>
          <w:rFonts w:ascii="Arial" w:eastAsia="SimSun" w:hAnsi="Arial" w:cs="Arial"/>
          <w:kern w:val="3"/>
          <w:sz w:val="24"/>
          <w:szCs w:val="24"/>
          <w:lang w:eastAsia="zh-CN" w:bidi="hi-IN"/>
        </w:rPr>
      </w:pPr>
      <w:r>
        <w:rPr>
          <w:rFonts w:ascii="Arial" w:hAnsi="Arial" w:cs="Arial"/>
        </w:rPr>
        <w:br w:type="page"/>
      </w:r>
    </w:p>
    <w:p w:rsidR="007956B9" w:rsidRDefault="007956B9" w:rsidP="007956B9">
      <w:pPr>
        <w:pStyle w:val="Standard"/>
        <w:tabs>
          <w:tab w:val="left" w:pos="180"/>
        </w:tabs>
        <w:jc w:val="both"/>
        <w:rPr>
          <w:rFonts w:ascii="Arial" w:hAnsi="Arial" w:cs="Arial"/>
        </w:rPr>
      </w:pPr>
    </w:p>
    <w:p w:rsidR="003D300F" w:rsidRDefault="007956B9" w:rsidP="007956B9">
      <w:pPr>
        <w:pStyle w:val="WW-Textoindependiente21"/>
        <w:rPr>
          <w:sz w:val="24"/>
          <w:szCs w:val="24"/>
        </w:rPr>
      </w:pPr>
      <w:r>
        <w:rPr>
          <w:sz w:val="24"/>
          <w:szCs w:val="24"/>
        </w:rPr>
        <w:t>Las cantidades a adquirir serán las que requieran las nece</w:t>
      </w:r>
      <w:r w:rsidR="00FE5E9C">
        <w:rPr>
          <w:sz w:val="24"/>
          <w:szCs w:val="24"/>
        </w:rPr>
        <w:t>sidades de la Unidad Ejecutora,</w:t>
      </w:r>
      <w:r>
        <w:rPr>
          <w:sz w:val="24"/>
          <w:szCs w:val="24"/>
        </w:rPr>
        <w:t xml:space="preserve"> reservándose la Administración el derecho a disminuir o aumentar las cantidades.</w:t>
      </w:r>
    </w:p>
    <w:p w:rsidR="007956B9" w:rsidRDefault="007956B9" w:rsidP="007956B9">
      <w:pPr>
        <w:pStyle w:val="Standard"/>
        <w:jc w:val="both"/>
        <w:rPr>
          <w:rFonts w:ascii="Arial" w:hAnsi="Arial" w:cs="Arial"/>
        </w:rPr>
      </w:pPr>
    </w:p>
    <w:p w:rsidR="000D1A0E" w:rsidRDefault="007B2287" w:rsidP="0041705D">
      <w:pPr>
        <w:pStyle w:val="Standard"/>
        <w:jc w:val="both"/>
        <w:rPr>
          <w:rFonts w:ascii="Arial" w:hAnsi="Arial" w:cs="Arial"/>
        </w:rPr>
      </w:pPr>
      <w:r>
        <w:rPr>
          <w:rFonts w:ascii="Arial" w:hAnsi="Arial" w:cs="Arial"/>
        </w:rPr>
        <w:t>Se aplicará para el</w:t>
      </w:r>
      <w:r w:rsidR="007956B9">
        <w:rPr>
          <w:rFonts w:ascii="Arial" w:hAnsi="Arial" w:cs="Arial"/>
        </w:rPr>
        <w:t xml:space="preserve"> presente </w:t>
      </w:r>
      <w:r>
        <w:rPr>
          <w:rFonts w:ascii="Arial" w:hAnsi="Arial" w:cs="Arial"/>
        </w:rPr>
        <w:t>llamado</w:t>
      </w:r>
      <w:r w:rsidR="007956B9">
        <w:rPr>
          <w:rFonts w:ascii="Arial" w:hAnsi="Arial" w:cs="Arial"/>
        </w:rPr>
        <w:t xml:space="preserve"> lo establecido en el Art. 74 del TOCAF. Esta Unidad Ejecutora en caso necesario, hará uso de lo dispuesto en el segundo párrafo del Art. 74 antes mencionado, por lo cual los oferentes deberán establecer su conformidad a aumentar las cantidades hasta el 100 % (cien por ciento) de las mismas.</w:t>
      </w:r>
    </w:p>
    <w:p w:rsidR="00D84D1A" w:rsidRDefault="00D84D1A" w:rsidP="0041705D">
      <w:pPr>
        <w:pStyle w:val="Standard"/>
        <w:jc w:val="both"/>
        <w:rPr>
          <w:rFonts w:ascii="Arial" w:hAnsi="Arial" w:cs="Arial"/>
        </w:rPr>
      </w:pPr>
    </w:p>
    <w:p w:rsidR="000A07C3" w:rsidRDefault="006F3759" w:rsidP="006F3759">
      <w:pPr>
        <w:pStyle w:val="Standard"/>
        <w:jc w:val="both"/>
        <w:rPr>
          <w:rFonts w:ascii="Arial" w:eastAsia="Times New Roman" w:hAnsi="Arial" w:cs="Arial"/>
          <w:b/>
          <w:color w:val="000000" w:themeColor="text1"/>
        </w:rPr>
      </w:pPr>
      <w:r>
        <w:rPr>
          <w:rFonts w:ascii="Arial" w:hAnsi="Arial" w:cs="Arial"/>
        </w:rPr>
        <w:t xml:space="preserve">2) </w:t>
      </w:r>
      <w:r w:rsidR="000A07C3" w:rsidRPr="006F3759">
        <w:rPr>
          <w:rFonts w:ascii="Arial" w:eastAsia="Times New Roman" w:hAnsi="Arial" w:cs="Arial"/>
          <w:b/>
          <w:color w:val="000000" w:themeColor="text1"/>
        </w:rPr>
        <w:t>FORMA DE COTIZAR:</w:t>
      </w:r>
    </w:p>
    <w:p w:rsidR="003B50D7" w:rsidRDefault="003B50D7" w:rsidP="003B50D7">
      <w:pPr>
        <w:spacing w:before="100" w:beforeAutospacing="1" w:after="142"/>
        <w:jc w:val="both"/>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 xml:space="preserve">Se deberán cotizar en línea, </w:t>
      </w:r>
      <w:r>
        <w:rPr>
          <w:rFonts w:ascii="Arial" w:eastAsia="Times New Roman" w:hAnsi="Arial" w:cs="Arial"/>
          <w:color w:val="000000"/>
          <w:sz w:val="24"/>
          <w:szCs w:val="24"/>
          <w:shd w:val="clear" w:color="auto" w:fill="FFFFFF"/>
          <w:lang w:val="es-MX" w:eastAsia="es-ES"/>
        </w:rPr>
        <w:t>en el sitio web de Compras y Contrataciones Estatales</w:t>
      </w:r>
      <w:r>
        <w:rPr>
          <w:rFonts w:ascii="Arial" w:eastAsia="Times New Roman" w:hAnsi="Arial" w:cs="Arial"/>
          <w:sz w:val="24"/>
          <w:szCs w:val="24"/>
          <w:lang w:eastAsia="es-ES"/>
        </w:rPr>
        <w:t xml:space="preserve"> p</w:t>
      </w:r>
      <w:r>
        <w:rPr>
          <w:rFonts w:ascii="Arial" w:eastAsia="Times New Roman" w:hAnsi="Arial" w:cs="Arial"/>
          <w:b/>
          <w:bCs/>
          <w:sz w:val="24"/>
          <w:szCs w:val="24"/>
          <w:lang w:eastAsia="es-ES"/>
        </w:rPr>
        <w:t>recios unitarios por ítem,</w:t>
      </w:r>
      <w:r>
        <w:rPr>
          <w:rFonts w:ascii="Arial" w:eastAsia="Times New Roman" w:hAnsi="Arial" w:cs="Arial"/>
          <w:sz w:val="24"/>
          <w:szCs w:val="24"/>
          <w:lang w:eastAsia="es-ES"/>
        </w:rPr>
        <w:t xml:space="preserve"> en moneda nacional, estableciendo los precios unitarios y totales de cada ítem </w:t>
      </w:r>
      <w:r>
        <w:rPr>
          <w:rFonts w:ascii="Arial" w:eastAsia="Times New Roman" w:hAnsi="Arial" w:cs="Arial"/>
          <w:b/>
          <w:bCs/>
          <w:sz w:val="24"/>
          <w:szCs w:val="24"/>
          <w:u w:val="single"/>
          <w:lang w:eastAsia="es-ES"/>
        </w:rPr>
        <w:t>y el monto total de la oferta</w:t>
      </w:r>
      <w:r>
        <w:rPr>
          <w:rFonts w:ascii="Arial" w:eastAsia="Times New Roman" w:hAnsi="Arial" w:cs="Arial"/>
          <w:sz w:val="24"/>
          <w:szCs w:val="24"/>
          <w:lang w:eastAsia="es-ES"/>
        </w:rPr>
        <w:t xml:space="preserve">. Los precios deberán establecerse sin impuestos indicando por separado los mismos. En caso contrario se consideran incluidos en el precio ofertado. </w:t>
      </w:r>
      <w:r>
        <w:rPr>
          <w:rFonts w:ascii="Arial" w:eastAsia="Times New Roman" w:hAnsi="Arial" w:cs="Arial"/>
          <w:sz w:val="24"/>
          <w:szCs w:val="24"/>
          <w:shd w:val="clear" w:color="auto" w:fill="A8D08D" w:themeFill="accent6" w:themeFillTint="99"/>
          <w:lang w:eastAsia="es-ES"/>
        </w:rPr>
        <w:t>Cotizar con flete incluido</w:t>
      </w:r>
    </w:p>
    <w:p w:rsidR="003B50D7" w:rsidRDefault="003B50D7" w:rsidP="003B50D7">
      <w:pPr>
        <w:spacing w:before="100" w:beforeAutospacing="1" w:after="0" w:line="240" w:lineRule="auto"/>
        <w:jc w:val="both"/>
        <w:rPr>
          <w:rFonts w:ascii="Times New Roman" w:eastAsia="Times New Roman" w:hAnsi="Times New Roman" w:cs="Times New Roman"/>
          <w:sz w:val="24"/>
          <w:szCs w:val="24"/>
          <w:lang w:val="es-MX" w:eastAsia="es-ES"/>
        </w:rPr>
      </w:pPr>
      <w:r>
        <w:rPr>
          <w:rFonts w:ascii="Arial" w:eastAsia="Times New Roman" w:hAnsi="Arial" w:cs="Arial"/>
          <w:color w:val="000000"/>
          <w:sz w:val="24"/>
          <w:szCs w:val="24"/>
          <w:shd w:val="clear" w:color="auto" w:fill="FFFFFF"/>
          <w:lang w:val="es-MX" w:eastAsia="es-ES"/>
        </w:rPr>
        <w:t>Se deberá establecer el monto total de la oferta, impuestos incluidos, para el periodo solicitado.</w:t>
      </w:r>
    </w:p>
    <w:p w:rsidR="003B50D7" w:rsidRDefault="003B50D7" w:rsidP="003B50D7">
      <w:pPr>
        <w:spacing w:before="100" w:beforeAutospacing="1" w:after="0" w:line="240" w:lineRule="auto"/>
        <w:jc w:val="both"/>
        <w:rPr>
          <w:rFonts w:ascii="Times New Roman" w:eastAsia="Times New Roman" w:hAnsi="Times New Roman" w:cs="Times New Roman"/>
          <w:sz w:val="24"/>
          <w:szCs w:val="24"/>
          <w:lang w:val="es-MX" w:eastAsia="es-ES"/>
        </w:rPr>
      </w:pPr>
      <w:r>
        <w:rPr>
          <w:rFonts w:ascii="Arial" w:eastAsia="Times New Roman" w:hAnsi="Arial" w:cs="Arial"/>
          <w:color w:val="000000"/>
          <w:sz w:val="24"/>
          <w:szCs w:val="24"/>
          <w:shd w:val="clear" w:color="auto" w:fill="FFFFFF"/>
          <w:lang w:val="es-MX" w:eastAsia="es-ES"/>
        </w:rPr>
        <w:t>La única oferta válida será la presentada en el sitio web de Compras y Contrataciones Estatales.</w:t>
      </w:r>
    </w:p>
    <w:p w:rsidR="003B50D7" w:rsidRDefault="003B50D7" w:rsidP="003B50D7">
      <w:pPr>
        <w:spacing w:before="100" w:beforeAutospacing="1" w:after="0" w:line="240" w:lineRule="auto"/>
        <w:jc w:val="both"/>
        <w:rPr>
          <w:rFonts w:ascii="Arial" w:eastAsia="Times New Roman" w:hAnsi="Arial" w:cs="Arial"/>
          <w:color w:val="000000"/>
          <w:sz w:val="24"/>
          <w:szCs w:val="24"/>
          <w:shd w:val="clear" w:color="auto" w:fill="FFFFFF"/>
          <w:lang w:val="es-MX" w:eastAsia="es-ES"/>
        </w:rPr>
      </w:pPr>
      <w:r>
        <w:rPr>
          <w:rFonts w:ascii="Arial" w:eastAsia="Times New Roman" w:hAnsi="Arial" w:cs="Arial"/>
          <w:color w:val="000000"/>
          <w:sz w:val="24"/>
          <w:szCs w:val="24"/>
          <w:shd w:val="clear" w:color="auto" w:fill="FFFFFF"/>
          <w:lang w:val="es-MX" w:eastAsia="es-ES"/>
        </w:rPr>
        <w:t xml:space="preserve">Los precios y cotizaciones </w:t>
      </w:r>
      <w:r>
        <w:rPr>
          <w:rFonts w:ascii="Arial" w:eastAsia="Times New Roman" w:hAnsi="Arial" w:cs="Arial"/>
          <w:b/>
          <w:bCs/>
          <w:color w:val="000000"/>
          <w:sz w:val="24"/>
          <w:szCs w:val="24"/>
          <w:shd w:val="clear" w:color="auto" w:fill="FFFFFF"/>
          <w:lang w:val="es-MX" w:eastAsia="es-ES"/>
        </w:rPr>
        <w:t xml:space="preserve">deberán ser inequívocamente asociables </w:t>
      </w:r>
      <w:r>
        <w:rPr>
          <w:rFonts w:ascii="Arial" w:eastAsia="Times New Roman" w:hAnsi="Arial" w:cs="Arial"/>
          <w:color w:val="000000"/>
          <w:sz w:val="24"/>
          <w:szCs w:val="24"/>
          <w:shd w:val="clear" w:color="auto" w:fill="FFFFFF"/>
          <w:lang w:val="es-MX" w:eastAsia="es-ES"/>
        </w:rPr>
        <w:t>(corresponder) con el ítem ofertado. Cualquier incongruencia al respecto podrá dar lugar a la des-calificación de la oferta.</w:t>
      </w:r>
    </w:p>
    <w:p w:rsidR="003B50D7" w:rsidRDefault="003B50D7" w:rsidP="003B50D7">
      <w:pPr>
        <w:spacing w:after="0" w:line="240" w:lineRule="auto"/>
        <w:jc w:val="both"/>
        <w:rPr>
          <w:rFonts w:ascii="Times New Roman" w:eastAsia="Times New Roman" w:hAnsi="Times New Roman" w:cs="Times New Roman"/>
          <w:sz w:val="24"/>
          <w:szCs w:val="24"/>
          <w:lang w:eastAsia="es-ES"/>
        </w:rPr>
      </w:pPr>
    </w:p>
    <w:p w:rsidR="0041705D"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 xml:space="preserve">NO SE ACEPTARÁN OFERTAS QUE ESTABLEZCAN INTERESES POR MORA O AJUSTES POR PAGO FUERA DE FECHA. </w:t>
      </w:r>
    </w:p>
    <w:p w:rsidR="000A07C3"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Los oferentes podrán proponer variantes a las condiciones que figuran en este pliego, reservándose la administración el derecho de aceptarlas total, parcialmente o rechazarlas.</w:t>
      </w:r>
    </w:p>
    <w:p w:rsidR="0041705D" w:rsidRPr="006F3759" w:rsidRDefault="006F3759" w:rsidP="006F3759">
      <w:pPr>
        <w:jc w:val="both"/>
        <w:rPr>
          <w:rFonts w:ascii="Arial" w:eastAsia="Times New Roman" w:hAnsi="Arial" w:cs="Arial"/>
          <w:b/>
          <w:color w:val="000000" w:themeColor="text1"/>
        </w:rPr>
      </w:pPr>
      <w:r>
        <w:rPr>
          <w:rFonts w:ascii="Arial" w:eastAsia="Times New Roman" w:hAnsi="Arial" w:cs="Arial"/>
          <w:b/>
          <w:color w:val="000000" w:themeColor="text1"/>
        </w:rPr>
        <w:t xml:space="preserve">3) </w:t>
      </w:r>
      <w:r w:rsidR="0041705D" w:rsidRPr="006F3759">
        <w:rPr>
          <w:rFonts w:ascii="Arial" w:eastAsia="Times New Roman" w:hAnsi="Arial" w:cs="Arial"/>
          <w:b/>
          <w:color w:val="000000" w:themeColor="text1"/>
        </w:rPr>
        <w:t>ENTREGA:</w:t>
      </w:r>
    </w:p>
    <w:p w:rsidR="0041705D" w:rsidRPr="00A70EE9" w:rsidRDefault="0041705D" w:rsidP="00B22789">
      <w:pPr>
        <w:pStyle w:val="NormalWeb"/>
        <w:spacing w:before="0" w:beforeAutospacing="0" w:after="0"/>
        <w:jc w:val="both"/>
        <w:rPr>
          <w:rFonts w:ascii="Arial" w:hAnsi="Arial" w:cs="Arial"/>
          <w:color w:val="000000"/>
          <w:sz w:val="22"/>
          <w:szCs w:val="22"/>
        </w:rPr>
      </w:pPr>
      <w:r w:rsidRPr="00A70EE9">
        <w:rPr>
          <w:rFonts w:ascii="Arial" w:hAnsi="Arial" w:cs="Arial"/>
          <w:color w:val="000000"/>
          <w:sz w:val="22"/>
          <w:szCs w:val="22"/>
        </w:rPr>
        <w:t>Emitida la OC por parte de la UE, la mercadería deberá ser entreg</w:t>
      </w:r>
      <w:r w:rsidR="00900D71">
        <w:rPr>
          <w:rFonts w:ascii="Arial" w:hAnsi="Arial" w:cs="Arial"/>
          <w:color w:val="000000"/>
          <w:sz w:val="22"/>
          <w:szCs w:val="22"/>
        </w:rPr>
        <w:t xml:space="preserve">ada en </w:t>
      </w:r>
      <w:r w:rsidR="00D84D1A">
        <w:rPr>
          <w:rFonts w:ascii="Arial" w:hAnsi="Arial" w:cs="Arial"/>
          <w:color w:val="000000"/>
          <w:sz w:val="22"/>
          <w:szCs w:val="22"/>
        </w:rPr>
        <w:t xml:space="preserve">forma </w:t>
      </w:r>
      <w:r w:rsidRPr="00A70EE9">
        <w:rPr>
          <w:rFonts w:ascii="Arial" w:hAnsi="Arial" w:cs="Arial"/>
          <w:color w:val="000000"/>
          <w:sz w:val="22"/>
          <w:szCs w:val="22"/>
        </w:rPr>
        <w:t>inmediata</w:t>
      </w:r>
      <w:r w:rsidR="00900D71">
        <w:rPr>
          <w:rFonts w:ascii="Arial" w:hAnsi="Arial" w:cs="Arial"/>
          <w:color w:val="000000"/>
          <w:sz w:val="22"/>
          <w:szCs w:val="22"/>
        </w:rPr>
        <w:t>.</w:t>
      </w:r>
    </w:p>
    <w:p w:rsidR="0041705D" w:rsidRPr="0030019B" w:rsidRDefault="0041705D" w:rsidP="00930EAB">
      <w:pPr>
        <w:pStyle w:val="NormalWeb"/>
        <w:spacing w:after="0"/>
        <w:jc w:val="both"/>
        <w:rPr>
          <w:spacing w:val="-3"/>
          <w:kern w:val="3"/>
          <w:sz w:val="28"/>
          <w:szCs w:val="28"/>
          <w:lang w:eastAsia="zh-CN"/>
        </w:rPr>
      </w:pPr>
      <w:r w:rsidRPr="00957745">
        <w:rPr>
          <w:rFonts w:ascii="Arial" w:hAnsi="Arial" w:cs="Arial"/>
          <w:bCs/>
          <w:color w:val="000000"/>
          <w:sz w:val="22"/>
          <w:szCs w:val="22"/>
          <w:u w:val="single"/>
        </w:rPr>
        <w:t>LUGAR DE ENTREGA Y HORARIO</w:t>
      </w:r>
      <w:r w:rsidRPr="00A70EE9">
        <w:rPr>
          <w:rFonts w:ascii="Arial" w:hAnsi="Arial" w:cs="Arial"/>
          <w:bCs/>
          <w:color w:val="000000"/>
          <w:sz w:val="22"/>
          <w:szCs w:val="22"/>
        </w:rPr>
        <w:t>:</w:t>
      </w:r>
    </w:p>
    <w:p w:rsidR="0041705D" w:rsidRPr="00930EAB" w:rsidRDefault="0041705D" w:rsidP="00930EAB">
      <w:pPr>
        <w:spacing w:after="0"/>
        <w:jc w:val="both"/>
        <w:rPr>
          <w:rFonts w:ascii="Arial" w:eastAsia="Times New Roman" w:hAnsi="Arial" w:cs="Arial"/>
          <w:color w:val="000000" w:themeColor="text1"/>
        </w:rPr>
      </w:pPr>
      <w:r w:rsidRPr="00930EAB">
        <w:rPr>
          <w:rFonts w:ascii="Arial" w:eastAsia="Times New Roman" w:hAnsi="Arial" w:cs="Arial"/>
          <w:color w:val="000000" w:themeColor="text1"/>
        </w:rPr>
        <w:t xml:space="preserve">Las entregas se realizarán en Proveeduría de la RAP en Líbano s/n Esq. </w:t>
      </w:r>
      <w:proofErr w:type="spellStart"/>
      <w:r w:rsidRPr="00930EAB">
        <w:rPr>
          <w:rFonts w:ascii="Arial" w:eastAsia="Times New Roman" w:hAnsi="Arial" w:cs="Arial"/>
          <w:color w:val="000000" w:themeColor="text1"/>
        </w:rPr>
        <w:t>Tabobá</w:t>
      </w:r>
      <w:proofErr w:type="spellEnd"/>
      <w:r w:rsidRPr="00930EAB">
        <w:rPr>
          <w:rFonts w:ascii="Arial" w:eastAsia="Times New Roman" w:hAnsi="Arial" w:cs="Arial"/>
          <w:color w:val="000000" w:themeColor="text1"/>
        </w:rPr>
        <w:t>.</w:t>
      </w:r>
    </w:p>
    <w:p w:rsidR="0041705D" w:rsidRPr="00930EAB" w:rsidRDefault="0041705D" w:rsidP="00930EAB">
      <w:pPr>
        <w:spacing w:after="0"/>
        <w:jc w:val="both"/>
        <w:rPr>
          <w:rFonts w:ascii="Arial" w:eastAsia="Times New Roman" w:hAnsi="Arial" w:cs="Arial"/>
          <w:color w:val="000000" w:themeColor="text1"/>
        </w:rPr>
      </w:pPr>
      <w:r w:rsidRPr="00930EAB">
        <w:rPr>
          <w:rFonts w:ascii="Arial" w:eastAsia="Times New Roman" w:hAnsi="Arial" w:cs="Arial"/>
          <w:color w:val="000000" w:themeColor="text1"/>
        </w:rPr>
        <w:t>Horario de entrega: 08:00 a 12:00 de lunes a viernes</w:t>
      </w:r>
    </w:p>
    <w:p w:rsidR="00691BBD" w:rsidRPr="00C75A1E" w:rsidRDefault="00691BBD" w:rsidP="000A07C3">
      <w:pPr>
        <w:pStyle w:val="Standard"/>
        <w:jc w:val="both"/>
        <w:rPr>
          <w:rFonts w:ascii="Arial" w:hAnsi="Arial" w:cs="Arial"/>
          <w:sz w:val="28"/>
          <w:szCs w:val="28"/>
          <w:u w:val="single"/>
        </w:rPr>
      </w:pPr>
    </w:p>
    <w:p w:rsidR="000A07C3" w:rsidRPr="006F3759" w:rsidRDefault="006F3759" w:rsidP="006F3759">
      <w:pPr>
        <w:jc w:val="both"/>
        <w:rPr>
          <w:rFonts w:ascii="Arial" w:eastAsia="Times New Roman" w:hAnsi="Arial" w:cs="Arial"/>
          <w:b/>
          <w:color w:val="000000" w:themeColor="text1"/>
        </w:rPr>
      </w:pPr>
      <w:r>
        <w:rPr>
          <w:rFonts w:ascii="Arial" w:eastAsia="Times New Roman" w:hAnsi="Arial" w:cs="Arial"/>
          <w:b/>
          <w:color w:val="000000" w:themeColor="text1"/>
        </w:rPr>
        <w:t xml:space="preserve">4) </w:t>
      </w:r>
      <w:r w:rsidR="000A07C3" w:rsidRPr="006F3759">
        <w:rPr>
          <w:rFonts w:ascii="Arial" w:eastAsia="Times New Roman" w:hAnsi="Arial" w:cs="Arial"/>
          <w:b/>
          <w:color w:val="000000" w:themeColor="text1"/>
        </w:rPr>
        <w:t>SISTEMA DE PAGO:</w:t>
      </w:r>
    </w:p>
    <w:p w:rsidR="000A07C3" w:rsidRPr="00C75A1E"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Mediante S.I.I.F (Sistema Integrado Información Financiera); financiamiento 1.1 y/o 1.2 según de disponibilidad. Plazo estimado de pago, 60 días (sesenta) días del cierre del mes al cual pertenece la factura.-</w:t>
      </w:r>
    </w:p>
    <w:p w:rsidR="000A07C3" w:rsidRPr="00D84D1A" w:rsidRDefault="006F3759" w:rsidP="006F3759">
      <w:pPr>
        <w:jc w:val="both"/>
        <w:rPr>
          <w:rFonts w:ascii="Arial" w:eastAsia="Times New Roman" w:hAnsi="Arial" w:cs="Arial"/>
          <w:b/>
          <w:szCs w:val="20"/>
        </w:rPr>
      </w:pPr>
      <w:r w:rsidRPr="00D84D1A">
        <w:rPr>
          <w:rFonts w:ascii="Arial" w:hAnsi="Arial" w:cs="Arial"/>
          <w:b/>
          <w:bCs/>
        </w:rPr>
        <w:t xml:space="preserve">5) </w:t>
      </w:r>
      <w:r w:rsidR="000A07C3" w:rsidRPr="00D84D1A">
        <w:rPr>
          <w:rFonts w:ascii="Arial" w:hAnsi="Arial" w:cs="Arial"/>
          <w:b/>
          <w:bCs/>
        </w:rPr>
        <w:t>PRESENTACIÓN DE LA OFERTA:</w:t>
      </w:r>
      <w:r w:rsidR="000A07C3" w:rsidRPr="00D84D1A">
        <w:rPr>
          <w:rFonts w:ascii="Arial" w:hAnsi="Arial" w:cs="Arial"/>
          <w:b/>
          <w:bCs/>
        </w:rPr>
        <w:tab/>
      </w:r>
    </w:p>
    <w:p w:rsidR="000A07C3" w:rsidRPr="00C75A1E" w:rsidRDefault="000A07C3" w:rsidP="000A07C3">
      <w:pPr>
        <w:pStyle w:val="NormalWeb"/>
        <w:spacing w:after="0"/>
        <w:jc w:val="both"/>
        <w:rPr>
          <w:rFonts w:ascii="Arial" w:hAnsi="Arial" w:cs="Arial"/>
          <w:sz w:val="22"/>
          <w:szCs w:val="22"/>
        </w:rPr>
      </w:pPr>
      <w:r w:rsidRPr="00C75A1E">
        <w:rPr>
          <w:rFonts w:ascii="Arial" w:hAnsi="Arial" w:cs="Arial"/>
          <w:sz w:val="22"/>
          <w:szCs w:val="22"/>
        </w:rPr>
        <w:t xml:space="preserve">Las propuestas serán recibidas </w:t>
      </w:r>
      <w:r w:rsidRPr="00900D71">
        <w:rPr>
          <w:rFonts w:ascii="Arial" w:hAnsi="Arial" w:cs="Arial"/>
          <w:b/>
          <w:sz w:val="22"/>
          <w:szCs w:val="22"/>
        </w:rPr>
        <w:t>únicamente en línea</w:t>
      </w:r>
      <w:r w:rsidRPr="00C75A1E">
        <w:rPr>
          <w:rFonts w:ascii="Arial" w:hAnsi="Arial" w:cs="Arial"/>
          <w:sz w:val="22"/>
          <w:szCs w:val="22"/>
        </w:rPr>
        <w:t xml:space="preserve">. Los oferentes deberán ingresar sus ofertas (económica y técnica completas) en el sitio web </w:t>
      </w:r>
      <w:hyperlink r:id="rId9" w:history="1">
        <w:r w:rsidRPr="00C75A1E">
          <w:rPr>
            <w:rStyle w:val="Hipervnculo"/>
            <w:rFonts w:ascii="Arial" w:hAnsi="Arial" w:cs="Arial"/>
            <w:sz w:val="22"/>
            <w:szCs w:val="22"/>
          </w:rPr>
          <w:t>www.comprasestatales.gub.uy</w:t>
        </w:r>
      </w:hyperlink>
    </w:p>
    <w:p w:rsidR="000A07C3" w:rsidRPr="00C75A1E" w:rsidRDefault="000A07C3" w:rsidP="000A07C3">
      <w:pPr>
        <w:pStyle w:val="NormalWeb"/>
        <w:spacing w:after="0"/>
        <w:jc w:val="both"/>
        <w:rPr>
          <w:rFonts w:ascii="Arial" w:hAnsi="Arial" w:cs="Arial"/>
          <w:sz w:val="22"/>
          <w:szCs w:val="22"/>
        </w:rPr>
      </w:pPr>
      <w:r w:rsidRPr="00C75A1E">
        <w:rPr>
          <w:rFonts w:ascii="Arial" w:hAnsi="Arial" w:cs="Arial"/>
          <w:b/>
          <w:bCs/>
          <w:sz w:val="22"/>
          <w:szCs w:val="22"/>
        </w:rPr>
        <w:lastRenderedPageBreak/>
        <w:t>No se recibirán ofertas por otra vía.</w:t>
      </w:r>
    </w:p>
    <w:p w:rsidR="000A07C3" w:rsidRPr="003E0005" w:rsidRDefault="000A07C3" w:rsidP="000A07C3">
      <w:pPr>
        <w:pStyle w:val="NormalWeb"/>
        <w:spacing w:after="0"/>
        <w:jc w:val="both"/>
        <w:rPr>
          <w:rFonts w:ascii="Arial" w:hAnsi="Arial" w:cs="Arial"/>
          <w:color w:val="000000"/>
          <w:sz w:val="22"/>
          <w:szCs w:val="22"/>
        </w:rPr>
      </w:pPr>
      <w:r w:rsidRPr="00C75A1E">
        <w:rPr>
          <w:rFonts w:ascii="Arial" w:hAnsi="Arial" w:cs="Arial"/>
          <w:color w:val="000000"/>
          <w:sz w:val="22"/>
          <w:szCs w:val="22"/>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w:t>
      </w:r>
    </w:p>
    <w:p w:rsidR="003E0005" w:rsidRPr="00885387" w:rsidRDefault="000A07C3" w:rsidP="00885387">
      <w:pPr>
        <w:pStyle w:val="NormalWeb"/>
        <w:spacing w:after="0"/>
        <w:jc w:val="both"/>
        <w:rPr>
          <w:rFonts w:ascii="Arial" w:hAnsi="Arial" w:cs="Arial"/>
          <w:sz w:val="22"/>
          <w:szCs w:val="22"/>
        </w:rPr>
      </w:pPr>
      <w:r w:rsidRPr="00C75A1E">
        <w:rPr>
          <w:rFonts w:ascii="Arial" w:hAnsi="Arial" w:cs="Arial"/>
          <w:color w:val="000000"/>
          <w:sz w:val="22"/>
          <w:szCs w:val="22"/>
        </w:rPr>
        <w:t xml:space="preserve">En caso de resultar adjudicatario, deberá exhibir el documento o certificado original, conforme a lo establecido en el artículo 48 del TOCAF. </w:t>
      </w:r>
      <w:r w:rsidRPr="00C75A1E">
        <w:rPr>
          <w:rFonts w:ascii="Arial" w:hAnsi="Arial" w:cs="Arial"/>
          <w:i/>
          <w:iCs/>
          <w:color w:val="000000"/>
          <w:sz w:val="22"/>
          <w:szCs w:val="22"/>
        </w:rPr>
        <w:t>“</w:t>
      </w:r>
      <w:r w:rsidRPr="00C75A1E">
        <w:rPr>
          <w:rFonts w:ascii="Arial" w:hAnsi="Arial" w:cs="Arial"/>
          <w:i/>
          <w:iCs/>
          <w:sz w:val="22"/>
          <w:szCs w:val="22"/>
        </w:rPr>
        <w:t xml:space="preserve">Se reserva solo al oferente que resulte adjudicatario la carga administrativa de demostrar estar en condiciones formales de contratar, sin perjuicio de las responsabilidades penales, civiles o administrativas que pudieran corresponder.” </w:t>
      </w:r>
    </w:p>
    <w:p w:rsidR="000A07C3" w:rsidRPr="00C75A1E" w:rsidRDefault="000A07C3" w:rsidP="000A07C3">
      <w:pPr>
        <w:pStyle w:val="NormalWeb"/>
        <w:jc w:val="both"/>
        <w:rPr>
          <w:rFonts w:ascii="Arial" w:hAnsi="Arial" w:cs="Arial"/>
          <w:sz w:val="22"/>
          <w:szCs w:val="22"/>
        </w:rPr>
      </w:pPr>
      <w:r w:rsidRPr="00C75A1E">
        <w:rPr>
          <w:rFonts w:ascii="Arial" w:hAnsi="Arial" w:cs="Arial"/>
          <w:b/>
          <w:bCs/>
          <w:sz w:val="22"/>
          <w:szCs w:val="22"/>
          <w:u w:val="single"/>
        </w:rPr>
        <w:t>Documentación a presentar con la oferta:</w:t>
      </w:r>
    </w:p>
    <w:p w:rsidR="000A07C3" w:rsidRDefault="000A07C3" w:rsidP="000A07C3">
      <w:pPr>
        <w:pStyle w:val="NormalWeb"/>
        <w:numPr>
          <w:ilvl w:val="0"/>
          <w:numId w:val="2"/>
        </w:numPr>
        <w:spacing w:after="0"/>
        <w:jc w:val="both"/>
        <w:rPr>
          <w:rFonts w:ascii="Arial" w:hAnsi="Arial" w:cs="Arial"/>
          <w:b/>
          <w:sz w:val="22"/>
          <w:szCs w:val="22"/>
        </w:rPr>
      </w:pPr>
      <w:r w:rsidRPr="00C75A1E">
        <w:rPr>
          <w:rFonts w:ascii="Arial" w:hAnsi="Arial" w:cs="Arial"/>
          <w:sz w:val="22"/>
          <w:szCs w:val="22"/>
        </w:rPr>
        <w:t>La propuesta de acuerdo al objeto de la compra</w:t>
      </w:r>
      <w:r w:rsidR="00282996">
        <w:rPr>
          <w:rFonts w:ascii="Arial" w:hAnsi="Arial" w:cs="Arial"/>
          <w:sz w:val="22"/>
          <w:szCs w:val="22"/>
        </w:rPr>
        <w:t>.</w:t>
      </w:r>
      <w:r w:rsidR="00D84D1A">
        <w:rPr>
          <w:rFonts w:ascii="Arial" w:hAnsi="Arial" w:cs="Arial"/>
          <w:sz w:val="22"/>
          <w:szCs w:val="22"/>
        </w:rPr>
        <w:t xml:space="preserve"> </w:t>
      </w:r>
      <w:r w:rsidR="00D84D1A">
        <w:rPr>
          <w:rFonts w:ascii="Arial" w:hAnsi="Arial" w:cs="Arial"/>
          <w:b/>
          <w:sz w:val="22"/>
          <w:szCs w:val="22"/>
        </w:rPr>
        <w:t xml:space="preserve">FORMULARIO PARA </w:t>
      </w:r>
      <w:r w:rsidR="00B51311" w:rsidRPr="00DF75AC">
        <w:rPr>
          <w:rFonts w:ascii="Arial" w:hAnsi="Arial" w:cs="Arial"/>
          <w:b/>
          <w:sz w:val="22"/>
          <w:szCs w:val="22"/>
        </w:rPr>
        <w:t>COTIZAR – ANEXO II</w:t>
      </w:r>
      <w:r w:rsidR="00D547A8">
        <w:rPr>
          <w:rFonts w:ascii="Arial" w:hAnsi="Arial" w:cs="Arial"/>
          <w:b/>
          <w:sz w:val="22"/>
          <w:szCs w:val="22"/>
        </w:rPr>
        <w:t>I</w:t>
      </w:r>
    </w:p>
    <w:p w:rsidR="00885387" w:rsidRPr="00D547A8" w:rsidRDefault="000A07C3" w:rsidP="002F367E">
      <w:pPr>
        <w:pStyle w:val="NormalWeb"/>
        <w:numPr>
          <w:ilvl w:val="0"/>
          <w:numId w:val="2"/>
        </w:numPr>
        <w:spacing w:after="0"/>
        <w:jc w:val="both"/>
        <w:rPr>
          <w:rFonts w:ascii="Arial" w:hAnsi="Arial" w:cs="Arial"/>
          <w:b/>
          <w:bCs/>
          <w:color w:val="000000"/>
          <w:sz w:val="22"/>
          <w:szCs w:val="22"/>
        </w:rPr>
      </w:pPr>
      <w:r w:rsidRPr="00885387">
        <w:rPr>
          <w:rFonts w:ascii="Arial" w:hAnsi="Arial" w:cs="Arial"/>
          <w:sz w:val="22"/>
          <w:szCs w:val="22"/>
        </w:rPr>
        <w:t xml:space="preserve">Declaración Jurada del oferente, de no estar comprendido en alguna de las disposiciones previstas en el Art 46 del </w:t>
      </w:r>
      <w:r w:rsidRPr="00885387">
        <w:rPr>
          <w:rFonts w:ascii="Arial" w:hAnsi="Arial" w:cs="Arial"/>
          <w:b/>
          <w:sz w:val="22"/>
          <w:szCs w:val="22"/>
        </w:rPr>
        <w:t>TOCAF.</w:t>
      </w:r>
      <w:r w:rsidR="00D84D1A">
        <w:rPr>
          <w:rFonts w:ascii="Arial" w:hAnsi="Arial" w:cs="Arial"/>
          <w:b/>
          <w:sz w:val="22"/>
          <w:szCs w:val="22"/>
        </w:rPr>
        <w:t xml:space="preserve"> </w:t>
      </w:r>
      <w:r w:rsidRPr="00885387">
        <w:rPr>
          <w:rFonts w:ascii="Arial" w:hAnsi="Arial" w:cs="Arial"/>
          <w:b/>
          <w:bCs/>
          <w:sz w:val="22"/>
          <w:szCs w:val="22"/>
        </w:rPr>
        <w:t>“ANEXO I</w:t>
      </w:r>
      <w:r w:rsidR="00885387">
        <w:rPr>
          <w:rFonts w:ascii="Arial" w:hAnsi="Arial" w:cs="Arial"/>
          <w:bCs/>
          <w:sz w:val="22"/>
          <w:szCs w:val="22"/>
        </w:rPr>
        <w:t xml:space="preserve">” </w:t>
      </w:r>
    </w:p>
    <w:p w:rsidR="00795747" w:rsidRPr="00247F75" w:rsidRDefault="0032189D" w:rsidP="00247F75">
      <w:pPr>
        <w:pStyle w:val="NormalWeb"/>
        <w:shd w:val="clear" w:color="auto" w:fill="A8D08D" w:themeFill="accent6" w:themeFillTint="99"/>
        <w:spacing w:after="0"/>
        <w:jc w:val="both"/>
        <w:rPr>
          <w:rFonts w:ascii="Arial" w:hAnsi="Arial" w:cs="Arial"/>
          <w:b/>
          <w:bCs/>
          <w:color w:val="000000"/>
          <w:sz w:val="22"/>
          <w:szCs w:val="22"/>
        </w:rPr>
      </w:pPr>
      <w:r w:rsidRPr="00247F75">
        <w:rPr>
          <w:rFonts w:ascii="Arial" w:hAnsi="Arial" w:cs="Arial"/>
          <w:b/>
          <w:bCs/>
          <w:color w:val="000000"/>
          <w:sz w:val="22"/>
          <w:szCs w:val="22"/>
        </w:rPr>
        <w:t>Toda declaración jurada a presentase por los oferentes deberá dar cumplimiento a lo previsto en el Artículo 71 de la Ley 17.738 de 07/01/2004 y su literal “g” adhiriendo los timbres profesionales correspondientes.-</w:t>
      </w:r>
    </w:p>
    <w:p w:rsidR="00700773" w:rsidRDefault="00700773" w:rsidP="00247F75">
      <w:pPr>
        <w:shd w:val="clear" w:color="auto" w:fill="A8D08D" w:themeFill="accent6" w:themeFillTint="99"/>
        <w:rPr>
          <w:rFonts w:ascii="Arial" w:eastAsia="Times New Roman" w:hAnsi="Arial" w:cs="Arial"/>
          <w:b/>
          <w:bCs/>
          <w:color w:val="000000"/>
          <w:sz w:val="16"/>
          <w:szCs w:val="16"/>
          <w:highlight w:val="yellow"/>
          <w:lang w:val="es-ES" w:eastAsia="es-ES"/>
        </w:rPr>
      </w:pPr>
    </w:p>
    <w:p w:rsidR="00852D10" w:rsidRDefault="00852D10">
      <w:pPr>
        <w:rPr>
          <w:rFonts w:ascii="Arial" w:eastAsia="Times New Roman" w:hAnsi="Arial" w:cs="Arial"/>
          <w:b/>
          <w:bCs/>
          <w:color w:val="000000"/>
          <w:sz w:val="16"/>
          <w:szCs w:val="16"/>
          <w:highlight w:val="yellow"/>
          <w:lang w:val="es-ES" w:eastAsia="es-ES"/>
        </w:rPr>
      </w:pPr>
    </w:p>
    <w:p w:rsidR="00D5796D" w:rsidRPr="00700773" w:rsidRDefault="00D5796D" w:rsidP="00D5796D">
      <w:pPr>
        <w:shd w:val="clear" w:color="auto" w:fill="FFFFFF" w:themeFill="background1"/>
        <w:rPr>
          <w:rFonts w:ascii="Arial" w:eastAsia="Times New Roman" w:hAnsi="Arial" w:cs="Arial"/>
          <w:b/>
          <w:bCs/>
          <w:color w:val="000000"/>
          <w:sz w:val="16"/>
          <w:szCs w:val="16"/>
          <w:highlight w:val="yellow"/>
          <w:lang w:val="es-ES" w:eastAsia="es-ES"/>
        </w:rPr>
      </w:pPr>
    </w:p>
    <w:p w:rsidR="000A07C3" w:rsidRPr="00C75A1E" w:rsidRDefault="006F3759" w:rsidP="006F3759">
      <w:pPr>
        <w:pStyle w:val="NormalWeb"/>
        <w:spacing w:after="0"/>
        <w:jc w:val="both"/>
        <w:rPr>
          <w:rFonts w:ascii="Arial" w:hAnsi="Arial" w:cs="Arial"/>
          <w:b/>
          <w:sz w:val="22"/>
          <w:szCs w:val="22"/>
        </w:rPr>
      </w:pPr>
      <w:r>
        <w:rPr>
          <w:rFonts w:ascii="Arial" w:hAnsi="Arial" w:cs="Arial"/>
          <w:b/>
          <w:bCs/>
          <w:color w:val="000000"/>
          <w:sz w:val="22"/>
          <w:szCs w:val="22"/>
        </w:rPr>
        <w:t xml:space="preserve">6) </w:t>
      </w:r>
      <w:r w:rsidR="000A07C3" w:rsidRPr="00C75A1E">
        <w:rPr>
          <w:rFonts w:ascii="Arial" w:hAnsi="Arial" w:cs="Arial"/>
          <w:b/>
          <w:bCs/>
          <w:color w:val="000000"/>
          <w:sz w:val="22"/>
          <w:szCs w:val="22"/>
        </w:rPr>
        <w:t>MANTENIMIENTO DE OFERTA: 90</w:t>
      </w:r>
      <w:r w:rsidR="000A07C3" w:rsidRPr="00C75A1E">
        <w:rPr>
          <w:rFonts w:ascii="Arial" w:hAnsi="Arial" w:cs="Arial"/>
          <w:b/>
          <w:color w:val="000000"/>
          <w:sz w:val="22"/>
          <w:szCs w:val="22"/>
        </w:rPr>
        <w:t xml:space="preserve"> días. </w:t>
      </w:r>
    </w:p>
    <w:p w:rsidR="000A07C3" w:rsidRDefault="000A07C3" w:rsidP="000A07C3">
      <w:pPr>
        <w:pStyle w:val="NormalWeb"/>
        <w:jc w:val="both"/>
        <w:rPr>
          <w:rFonts w:ascii="Arial" w:hAnsi="Arial" w:cs="Arial"/>
          <w:color w:val="000000"/>
          <w:sz w:val="22"/>
          <w:szCs w:val="22"/>
        </w:rPr>
      </w:pPr>
      <w:r w:rsidRPr="00C75A1E">
        <w:rPr>
          <w:rFonts w:ascii="Arial" w:hAnsi="Arial" w:cs="Arial"/>
          <w:color w:val="000000"/>
          <w:sz w:val="22"/>
          <w:szCs w:val="22"/>
        </w:rPr>
        <w:t>Vencido dicho plazo la vigencia de la oferta se considerará automáticamente prorrogada, salvo expresa manifestación en contrario por parte del representante designado por la empresa.</w:t>
      </w:r>
    </w:p>
    <w:p w:rsidR="000A07C3" w:rsidRPr="00C75A1E" w:rsidRDefault="006F3759" w:rsidP="006F3759">
      <w:pPr>
        <w:pStyle w:val="NormalWeb"/>
        <w:jc w:val="both"/>
        <w:rPr>
          <w:rFonts w:ascii="Arial" w:hAnsi="Arial" w:cs="Arial"/>
          <w:b/>
          <w:sz w:val="22"/>
          <w:szCs w:val="22"/>
        </w:rPr>
      </w:pPr>
      <w:r>
        <w:rPr>
          <w:rFonts w:ascii="Arial" w:hAnsi="Arial" w:cs="Arial"/>
          <w:b/>
          <w:bCs/>
          <w:color w:val="000000"/>
          <w:sz w:val="22"/>
          <w:szCs w:val="22"/>
        </w:rPr>
        <w:t xml:space="preserve">7) </w:t>
      </w:r>
      <w:r w:rsidR="000A07C3" w:rsidRPr="00C75A1E">
        <w:rPr>
          <w:rFonts w:ascii="Arial" w:hAnsi="Arial" w:cs="Arial"/>
          <w:b/>
          <w:bCs/>
          <w:color w:val="000000"/>
          <w:sz w:val="22"/>
          <w:szCs w:val="22"/>
        </w:rPr>
        <w:t>EVALUACIÓN DE LAS OFERTAS Y ADJUDICACIÓN:</w:t>
      </w:r>
    </w:p>
    <w:p w:rsidR="000A07C3" w:rsidRPr="00C75A1E" w:rsidRDefault="000A07C3" w:rsidP="00282996">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La adjudicación se </w:t>
      </w:r>
      <w:r w:rsidR="002430AE">
        <w:rPr>
          <w:rFonts w:ascii="Arial" w:eastAsia="Times New Roman" w:hAnsi="Arial" w:cs="Arial"/>
          <w:lang w:val="es-ES" w:eastAsia="es-ES"/>
        </w:rPr>
        <w:t>efectuara al oferente que presente</w:t>
      </w:r>
      <w:r w:rsidRPr="00C75A1E">
        <w:rPr>
          <w:rFonts w:ascii="Arial" w:eastAsia="Times New Roman" w:hAnsi="Arial" w:cs="Arial"/>
          <w:lang w:val="es-ES" w:eastAsia="es-ES"/>
        </w:rPr>
        <w:t xml:space="preserve"> l</w:t>
      </w:r>
      <w:r w:rsidR="002430AE">
        <w:rPr>
          <w:rFonts w:ascii="Arial" w:eastAsia="Times New Roman" w:hAnsi="Arial" w:cs="Arial"/>
          <w:lang w:val="es-ES" w:eastAsia="es-ES"/>
        </w:rPr>
        <w:t xml:space="preserve">a mejor </w:t>
      </w:r>
      <w:r w:rsidRPr="00C75A1E">
        <w:rPr>
          <w:rFonts w:ascii="Arial" w:eastAsia="Times New Roman" w:hAnsi="Arial" w:cs="Arial"/>
          <w:lang w:val="es-ES" w:eastAsia="es-ES"/>
        </w:rPr>
        <w:t>oferta</w:t>
      </w:r>
      <w:r w:rsidR="002430AE">
        <w:rPr>
          <w:rFonts w:ascii="Arial" w:eastAsia="Times New Roman" w:hAnsi="Arial" w:cs="Arial"/>
          <w:lang w:val="es-ES" w:eastAsia="es-ES"/>
        </w:rPr>
        <w:t xml:space="preserve"> y</w:t>
      </w:r>
      <w:r w:rsidRPr="00C75A1E">
        <w:rPr>
          <w:rFonts w:ascii="Arial" w:eastAsia="Times New Roman" w:hAnsi="Arial" w:cs="Arial"/>
          <w:lang w:val="es-ES" w:eastAsia="es-ES"/>
        </w:rPr>
        <w:t xml:space="preserve"> que cumpla con la totalidad de los requisitos mínimos exigidos, teniendo en cuenta la viabilidad económica de la propuesta, la conveniencia de la oferta y las necesidades del Servicio.</w:t>
      </w:r>
    </w:p>
    <w:p w:rsidR="000A07C3" w:rsidRPr="00C75A1E" w:rsidRDefault="000A07C3" w:rsidP="000A07C3">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b/>
          <w:bCs/>
          <w:lang w:val="es-ES" w:eastAsia="es-ES"/>
        </w:rPr>
        <w:t xml:space="preserve">REQUISITOS MÍNIMOS: </w:t>
      </w:r>
    </w:p>
    <w:p w:rsidR="000A07C3" w:rsidRPr="00C75A1E" w:rsidRDefault="000A07C3" w:rsidP="000A07C3">
      <w:pPr>
        <w:numPr>
          <w:ilvl w:val="0"/>
          <w:numId w:val="3"/>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Características y especificaciones detalladas </w:t>
      </w:r>
    </w:p>
    <w:p w:rsidR="000A07C3" w:rsidRPr="00C75A1E" w:rsidRDefault="000A07C3" w:rsidP="00795747">
      <w:pPr>
        <w:spacing w:after="0" w:line="240" w:lineRule="auto"/>
        <w:ind w:firstLine="708"/>
        <w:jc w:val="both"/>
        <w:rPr>
          <w:rFonts w:ascii="Arial" w:eastAsia="Times New Roman" w:hAnsi="Arial" w:cs="Arial"/>
          <w:lang w:val="es-ES" w:eastAsia="es-ES"/>
        </w:rPr>
      </w:pPr>
      <w:r w:rsidRPr="00C75A1E">
        <w:rPr>
          <w:rFonts w:ascii="Arial" w:eastAsia="Times New Roman" w:hAnsi="Arial" w:cs="Arial"/>
          <w:lang w:val="es-ES" w:eastAsia="es-ES"/>
        </w:rPr>
        <w:t>La Administración:</w:t>
      </w:r>
    </w:p>
    <w:p w:rsidR="000A07C3" w:rsidRPr="00C75A1E" w:rsidRDefault="000A07C3" w:rsidP="00795747">
      <w:pPr>
        <w:numPr>
          <w:ilvl w:val="0"/>
          <w:numId w:val="4"/>
        </w:numPr>
        <w:spacing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Verificará la exactitud de la información aportada por los oferentes.</w:t>
      </w:r>
    </w:p>
    <w:p w:rsidR="001A2E10" w:rsidRPr="00885387" w:rsidRDefault="000A07C3" w:rsidP="009B1023">
      <w:pPr>
        <w:numPr>
          <w:ilvl w:val="0"/>
          <w:numId w:val="4"/>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color w:val="000000"/>
          <w:lang w:val="es-ES" w:eastAsia="es-ES"/>
        </w:rPr>
        <w:t>Controlará, con respecto a los adjudicatarios que la/s empresa/s se encuentre/n inscripta/s en el RUPE en carácter de ACTIVO y no cuenten con antecedentes negativos.</w:t>
      </w:r>
    </w:p>
    <w:p w:rsidR="000A07C3" w:rsidRPr="006F3759" w:rsidRDefault="006F3759" w:rsidP="006F3759">
      <w:pPr>
        <w:spacing w:before="100" w:beforeAutospacing="1" w:after="0" w:line="240" w:lineRule="auto"/>
        <w:rPr>
          <w:rFonts w:ascii="Arial" w:eastAsia="Times New Roman" w:hAnsi="Arial" w:cs="Arial"/>
          <w:b/>
          <w:lang w:val="es-ES" w:eastAsia="es-ES"/>
        </w:rPr>
      </w:pPr>
      <w:r>
        <w:rPr>
          <w:rFonts w:ascii="Arial" w:eastAsia="Times New Roman" w:hAnsi="Arial" w:cs="Arial"/>
          <w:b/>
          <w:bCs/>
          <w:lang w:val="es-ES" w:eastAsia="es-ES"/>
        </w:rPr>
        <w:t xml:space="preserve">8) </w:t>
      </w:r>
      <w:r w:rsidR="000A07C3" w:rsidRPr="006F3759">
        <w:rPr>
          <w:rFonts w:ascii="Arial" w:eastAsia="Times New Roman" w:hAnsi="Arial" w:cs="Arial"/>
          <w:b/>
          <w:bCs/>
          <w:lang w:val="es-ES" w:eastAsia="es-ES"/>
        </w:rPr>
        <w:t>PERFECCIONAMIENTO DEL CONTRATO (Art. 69 TOCAF 2012):</w:t>
      </w:r>
    </w:p>
    <w:p w:rsidR="00D9560B" w:rsidRDefault="000A07C3" w:rsidP="001A2E10">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2429AF" w:rsidRPr="00C75A1E" w:rsidRDefault="002429AF" w:rsidP="001A2E10">
      <w:pPr>
        <w:spacing w:before="100" w:beforeAutospacing="1" w:after="0" w:line="240" w:lineRule="auto"/>
        <w:jc w:val="both"/>
        <w:rPr>
          <w:rFonts w:ascii="Arial" w:eastAsia="Times New Roman" w:hAnsi="Arial" w:cs="Arial"/>
          <w:lang w:val="es-ES" w:eastAsia="es-ES"/>
        </w:rPr>
      </w:pPr>
    </w:p>
    <w:p w:rsidR="000A07C3" w:rsidRPr="006F3759" w:rsidRDefault="006F3759" w:rsidP="006F3759">
      <w:pPr>
        <w:spacing w:before="100" w:beforeAutospacing="1" w:after="0" w:line="240" w:lineRule="auto"/>
        <w:jc w:val="both"/>
        <w:rPr>
          <w:rFonts w:ascii="Arial" w:eastAsia="Times New Roman" w:hAnsi="Arial" w:cs="Arial"/>
          <w:b/>
          <w:lang w:val="es-ES" w:eastAsia="es-ES"/>
        </w:rPr>
      </w:pPr>
      <w:r>
        <w:rPr>
          <w:rFonts w:ascii="Arial" w:eastAsia="Times New Roman" w:hAnsi="Arial" w:cs="Arial"/>
          <w:b/>
          <w:bCs/>
          <w:lang w:val="es-ES" w:eastAsia="es-ES"/>
        </w:rPr>
        <w:t xml:space="preserve">9) </w:t>
      </w:r>
      <w:r w:rsidR="000A07C3" w:rsidRPr="006F3759">
        <w:rPr>
          <w:rFonts w:ascii="Arial" w:eastAsia="Times New Roman" w:hAnsi="Arial" w:cs="Arial"/>
          <w:b/>
          <w:bCs/>
          <w:lang w:val="es-ES" w:eastAsia="es-ES"/>
        </w:rPr>
        <w:t>DEL CUMPLIMIENTO DEL CONTRATO:</w:t>
      </w:r>
    </w:p>
    <w:p w:rsidR="000A07C3" w:rsidRPr="00C75A1E" w:rsidRDefault="000A07C3" w:rsidP="00282996">
      <w:pPr>
        <w:spacing w:before="100" w:beforeAutospacing="1" w:after="0" w:line="240" w:lineRule="auto"/>
        <w:rPr>
          <w:rFonts w:ascii="Arial" w:eastAsia="Times New Roman" w:hAnsi="Arial" w:cs="Arial"/>
          <w:lang w:val="es-ES" w:eastAsia="es-ES"/>
        </w:rPr>
      </w:pPr>
      <w:r w:rsidRPr="00C75A1E">
        <w:rPr>
          <w:rFonts w:ascii="Arial" w:eastAsia="Times New Roman" w:hAnsi="Arial" w:cs="Arial"/>
          <w:lang w:val="es-ES" w:eastAsia="es-ES"/>
        </w:rPr>
        <w:t>La firma adjudicataria deberá estar en condiciones de cumplir con:</w:t>
      </w:r>
    </w:p>
    <w:p w:rsidR="000A07C3" w:rsidRPr="00C75A1E" w:rsidRDefault="000A07C3" w:rsidP="000A07C3">
      <w:pPr>
        <w:numPr>
          <w:ilvl w:val="0"/>
          <w:numId w:val="5"/>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Proveer la mercadería de iguales características a las ofertadas.</w:t>
      </w:r>
    </w:p>
    <w:p w:rsidR="000A07C3" w:rsidRPr="00C75A1E" w:rsidRDefault="000A07C3" w:rsidP="000A07C3">
      <w:pPr>
        <w:numPr>
          <w:ilvl w:val="0"/>
          <w:numId w:val="5"/>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La totalidad de las unidades cotizadas en su oferta, en los plazos en los que se comprometió a proveerlos y se le indiquen. </w:t>
      </w:r>
    </w:p>
    <w:p w:rsidR="000A07C3" w:rsidRDefault="000A07C3" w:rsidP="000A07C3">
      <w:pPr>
        <w:spacing w:before="100" w:beforeAutospacing="1" w:after="0" w:line="240" w:lineRule="auto"/>
        <w:ind w:left="720"/>
        <w:jc w:val="both"/>
        <w:rPr>
          <w:rFonts w:ascii="Arial" w:eastAsia="Times New Roman" w:hAnsi="Arial" w:cs="Arial"/>
          <w:lang w:val="es-ES" w:eastAsia="es-ES"/>
        </w:rPr>
      </w:pPr>
      <w:r w:rsidRPr="00C75A1E">
        <w:rPr>
          <w:rFonts w:ascii="Arial" w:eastAsia="Times New Roman" w:hAnsi="Arial" w:cs="Arial"/>
          <w:lang w:val="es-ES" w:eastAsia="es-ES"/>
        </w:rPr>
        <w:t>Si llegado el momento de realizar una entrega, el adjudicatario no se encuentra en condiciones de cumplir con lo establecido en el punto anterior, la Rap Rivera podrá:</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Dejar sin efecto la adjudicación. </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Suspender del Registro de Proveedores de la Unidad, por el plazo que la Dirección de la Unidad estime procedente. </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Comunicar al RUPE como antecedente negativo.</w:t>
      </w:r>
    </w:p>
    <w:p w:rsidR="002F367E" w:rsidRDefault="000A07C3" w:rsidP="009B1023">
      <w:pPr>
        <w:spacing w:before="100" w:beforeAutospacing="1" w:after="0" w:line="240" w:lineRule="auto"/>
        <w:ind w:left="708"/>
        <w:jc w:val="both"/>
        <w:rPr>
          <w:rFonts w:ascii="Arial" w:eastAsia="Times New Roman" w:hAnsi="Arial" w:cs="Arial"/>
          <w:b/>
          <w:bCs/>
          <w:lang w:val="es-ES" w:eastAsia="es-ES"/>
        </w:rPr>
      </w:pPr>
      <w:r w:rsidRPr="00C75A1E">
        <w:rPr>
          <w:rFonts w:ascii="Arial" w:eastAsia="Times New Roman" w:hAnsi="Arial" w:cs="Arial"/>
          <w:b/>
          <w:bCs/>
          <w:u w:val="single"/>
          <w:lang w:val="es-ES" w:eastAsia="es-ES"/>
        </w:rPr>
        <w:t>SIN PERJUICIO DE LO ANTERIOR LA ADMINISTRACIÓN DE LA RAP RIVERA SE RESERVA LA FACULTAD DE RESCINDIR EL CONTRATO EN CUALQUIER MOMENTO, EN CASO QUE LA FIRMA ADJUDICATARIA INCURRA EN CUALQUIER INSTANCIA DEL CONTRATO, DEBIDAMENTE DOCUMENTADO O UN INCUMPLIMIENTO DE SUMA GRAVEDAD, QUE IMPIDA EL NORMAL FUNCIONAMIENTO DE LA UNIDAD.</w:t>
      </w:r>
      <w:r w:rsidRPr="00C75A1E">
        <w:rPr>
          <w:rFonts w:ascii="Arial" w:eastAsia="Times New Roman" w:hAnsi="Arial" w:cs="Arial"/>
          <w:b/>
          <w:bCs/>
          <w:lang w:val="es-ES" w:eastAsia="es-ES"/>
        </w:rPr>
        <w:t>-</w:t>
      </w:r>
    </w:p>
    <w:p w:rsidR="00700773" w:rsidRDefault="00700773">
      <w:pPr>
        <w:rPr>
          <w:rFonts w:ascii="Arial" w:eastAsia="Times New Roman" w:hAnsi="Arial" w:cs="Arial"/>
          <w:b/>
          <w:bCs/>
          <w:lang w:val="es-ES" w:eastAsia="es-ES"/>
        </w:rPr>
      </w:pPr>
    </w:p>
    <w:p w:rsidR="000A07C3" w:rsidRPr="006F3759" w:rsidRDefault="006F3759" w:rsidP="006F3759">
      <w:pPr>
        <w:spacing w:before="100" w:beforeAutospacing="1" w:after="0" w:line="240" w:lineRule="auto"/>
        <w:rPr>
          <w:rFonts w:ascii="Arial" w:eastAsia="Times New Roman" w:hAnsi="Arial" w:cs="Arial"/>
          <w:b/>
          <w:lang w:val="es-ES" w:eastAsia="es-ES"/>
        </w:rPr>
      </w:pPr>
      <w:r>
        <w:rPr>
          <w:rFonts w:ascii="Arial" w:eastAsia="Times New Roman" w:hAnsi="Arial" w:cs="Arial"/>
          <w:b/>
          <w:bCs/>
          <w:lang w:val="es-ES" w:eastAsia="es-ES"/>
        </w:rPr>
        <w:t xml:space="preserve">10) </w:t>
      </w:r>
      <w:r w:rsidR="000A07C3" w:rsidRPr="006F3759">
        <w:rPr>
          <w:rFonts w:ascii="Arial" w:eastAsia="Times New Roman" w:hAnsi="Arial" w:cs="Arial"/>
          <w:b/>
          <w:bCs/>
          <w:lang w:val="es-ES" w:eastAsia="es-ES"/>
        </w:rPr>
        <w:t xml:space="preserve">INCUMPLIMIENTOS: </w:t>
      </w:r>
    </w:p>
    <w:p w:rsidR="000A07C3" w:rsidRPr="00C75A1E" w:rsidRDefault="000A07C3" w:rsidP="00282996">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En caso que no se cumpla con alguna de las condiciones establecidas en el presente Pliego, se aplicará el siguiente sistema de sanciones:</w:t>
      </w:r>
    </w:p>
    <w:p w:rsidR="000A07C3" w:rsidRPr="00C75A1E" w:rsidRDefault="000A07C3" w:rsidP="000A07C3">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Primer Incumplimiento</w:t>
      </w:r>
      <w:r w:rsidRPr="00C75A1E">
        <w:rPr>
          <w:rFonts w:ascii="Arial" w:eastAsia="Times New Roman" w:hAnsi="Arial" w:cs="Arial"/>
          <w:lang w:val="es-ES" w:eastAsia="es-ES"/>
        </w:rPr>
        <w:t>: el descuento equivalente a los insumos o suministros no entregados (no cumplidos) más un 10% de su importe en concepto de multa; y para el caso de tratarse de incumplirse con las condiciones del contrato un descuento del 10% del importe de la factura;</w:t>
      </w:r>
    </w:p>
    <w:p w:rsidR="000A07C3" w:rsidRPr="00C75A1E" w:rsidRDefault="000A07C3" w:rsidP="000A07C3">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Segundo Incumplimiento</w:t>
      </w:r>
      <w:r w:rsidRPr="00C75A1E">
        <w:rPr>
          <w:rFonts w:ascii="Arial" w:eastAsia="Times New Roman" w:hAnsi="Arial" w:cs="Arial"/>
          <w:lang w:val="es-ES" w:eastAsia="es-ES"/>
        </w:rPr>
        <w:t>: el descuento equivalente a los insumos o suministros no entregados (no cumplidos) más un 50% de su importe en concepto de multa; y para el caso de tratarse de incumplirse con las condiciones del contrato un descuento del 15% del importe de la factura;</w:t>
      </w:r>
    </w:p>
    <w:p w:rsidR="00F0384E" w:rsidRDefault="000A07C3" w:rsidP="00553761">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Tercer Incumplimiento</w:t>
      </w:r>
      <w:r w:rsidRPr="00C75A1E">
        <w:rPr>
          <w:rFonts w:ascii="Arial" w:eastAsia="Times New Roman" w:hAnsi="Arial" w:cs="Arial"/>
          <w:lang w:val="es-ES" w:eastAsia="es-ES"/>
        </w:rPr>
        <w:t>: el descuento equivalente a los insumos o suministros no entregados (no cumplidos) más un 100% de s</w:t>
      </w:r>
      <w:r w:rsidR="00F0384E">
        <w:rPr>
          <w:rFonts w:ascii="Arial" w:eastAsia="Times New Roman" w:hAnsi="Arial" w:cs="Arial"/>
          <w:lang w:val="es-ES" w:eastAsia="es-ES"/>
        </w:rPr>
        <w:t xml:space="preserve">u importe en concepto de multa; </w:t>
      </w:r>
      <w:r w:rsidRPr="00C75A1E">
        <w:rPr>
          <w:rFonts w:ascii="Arial" w:eastAsia="Times New Roman" w:hAnsi="Arial" w:cs="Arial"/>
          <w:lang w:val="es-ES" w:eastAsia="es-ES"/>
        </w:rPr>
        <w:t xml:space="preserve">quedando la Administración habilitada para rescindir el Contrato y eliminar a la firma del Registro de Proveedores. </w:t>
      </w:r>
    </w:p>
    <w:p w:rsidR="000A07C3" w:rsidRPr="006F3759" w:rsidRDefault="006F3759" w:rsidP="006F3759">
      <w:pPr>
        <w:spacing w:before="100" w:beforeAutospacing="1" w:after="119" w:line="240" w:lineRule="auto"/>
        <w:jc w:val="both"/>
        <w:rPr>
          <w:rFonts w:ascii="Arial" w:eastAsia="Times New Roman" w:hAnsi="Arial" w:cs="Arial"/>
          <w:b/>
          <w:lang w:val="es-ES" w:eastAsia="es-ES"/>
        </w:rPr>
      </w:pPr>
      <w:r>
        <w:rPr>
          <w:rFonts w:ascii="Arial" w:eastAsia="Times New Roman" w:hAnsi="Arial" w:cs="Arial"/>
          <w:b/>
          <w:bCs/>
          <w:color w:val="000000"/>
          <w:lang w:val="es-ES" w:eastAsia="es-ES"/>
        </w:rPr>
        <w:t xml:space="preserve">11) </w:t>
      </w:r>
      <w:r w:rsidR="000A07C3" w:rsidRPr="006F3759">
        <w:rPr>
          <w:rFonts w:ascii="Arial" w:eastAsia="Times New Roman" w:hAnsi="Arial" w:cs="Arial"/>
          <w:b/>
          <w:bCs/>
          <w:color w:val="000000"/>
          <w:lang w:val="es-ES" w:eastAsia="es-ES"/>
        </w:rPr>
        <w:t>COMUNICACIONES:</w:t>
      </w:r>
    </w:p>
    <w:p w:rsidR="000A07C3" w:rsidRDefault="000A07C3" w:rsidP="00282996">
      <w:pPr>
        <w:spacing w:before="100" w:beforeAutospacing="1" w:after="119" w:line="240" w:lineRule="auto"/>
        <w:jc w:val="both"/>
        <w:rPr>
          <w:rFonts w:ascii="Arial" w:eastAsia="Times New Roman" w:hAnsi="Arial" w:cs="Arial"/>
          <w:color w:val="000000"/>
          <w:lang w:val="es-ES" w:eastAsia="es-ES"/>
        </w:rPr>
      </w:pPr>
      <w:r w:rsidRPr="00C75A1E">
        <w:rPr>
          <w:rFonts w:ascii="Arial" w:eastAsia="Times New Roman" w:hAnsi="Arial" w:cs="Arial"/>
          <w:color w:val="000000"/>
          <w:lang w:val="es-ES" w:eastAsia="es-ES"/>
        </w:rPr>
        <w:t>A todos los efectos del presente contrato se establece entre las partes como medio válido de comunicación el mail que figura en RUPE y en el presente pliego.</w:t>
      </w:r>
    </w:p>
    <w:p w:rsidR="002D5E31" w:rsidRDefault="002D5E31">
      <w:pPr>
        <w:rPr>
          <w:rFonts w:ascii="Arial" w:eastAsia="Times New Roman" w:hAnsi="Arial" w:cs="Arial"/>
          <w:b/>
          <w:bCs/>
          <w:color w:val="000000"/>
          <w:u w:val="single"/>
          <w:lang w:val="es-ES" w:eastAsia="es-ES"/>
        </w:rPr>
      </w:pPr>
    </w:p>
    <w:p w:rsidR="002429AF" w:rsidRDefault="002429AF">
      <w:pPr>
        <w:rPr>
          <w:rFonts w:ascii="Arial" w:eastAsia="Times New Roman" w:hAnsi="Arial" w:cs="Arial"/>
          <w:b/>
          <w:bCs/>
          <w:color w:val="000000"/>
          <w:u w:val="single"/>
          <w:lang w:val="es-ES" w:eastAsia="es-ES"/>
        </w:rPr>
      </w:pPr>
      <w:r>
        <w:rPr>
          <w:rFonts w:ascii="Arial" w:eastAsia="Times New Roman" w:hAnsi="Arial" w:cs="Arial"/>
          <w:b/>
          <w:bCs/>
          <w:color w:val="000000"/>
          <w:u w:val="single"/>
          <w:lang w:val="es-ES" w:eastAsia="es-ES"/>
        </w:rPr>
        <w:br w:type="page"/>
      </w:r>
    </w:p>
    <w:p w:rsidR="00D84D1A" w:rsidRDefault="00D84D1A" w:rsidP="000A07C3">
      <w:pPr>
        <w:spacing w:before="102" w:after="102" w:line="240" w:lineRule="auto"/>
        <w:jc w:val="both"/>
        <w:rPr>
          <w:rFonts w:ascii="Arial" w:eastAsia="Times New Roman" w:hAnsi="Arial" w:cs="Arial"/>
          <w:b/>
          <w:bCs/>
          <w:color w:val="000000"/>
          <w:u w:val="single"/>
          <w:lang w:val="es-ES" w:eastAsia="es-ES"/>
        </w:rPr>
      </w:pPr>
    </w:p>
    <w:p w:rsidR="000A07C3" w:rsidRDefault="000A07C3" w:rsidP="000A07C3">
      <w:pPr>
        <w:spacing w:before="102" w:after="102" w:line="240" w:lineRule="auto"/>
        <w:jc w:val="both"/>
        <w:rPr>
          <w:rFonts w:ascii="Arial" w:eastAsia="Times New Roman" w:hAnsi="Arial" w:cs="Arial"/>
          <w:b/>
          <w:bCs/>
          <w:color w:val="000000"/>
          <w:u w:val="single"/>
          <w:lang w:val="es-ES" w:eastAsia="es-ES"/>
        </w:rPr>
      </w:pPr>
      <w:r w:rsidRPr="00C75A1E">
        <w:rPr>
          <w:rFonts w:ascii="Arial" w:eastAsia="Times New Roman" w:hAnsi="Arial" w:cs="Arial"/>
          <w:b/>
          <w:bCs/>
          <w:color w:val="000000"/>
          <w:u w:val="single"/>
          <w:lang w:val="es-ES" w:eastAsia="es-ES"/>
        </w:rPr>
        <w:t>RIGEN PARA ESTE LLAMADO:</w:t>
      </w:r>
    </w:p>
    <w:p w:rsidR="00CD2667" w:rsidRPr="00C75A1E" w:rsidRDefault="00CD2667" w:rsidP="000A07C3">
      <w:pPr>
        <w:spacing w:before="102" w:after="102" w:line="240" w:lineRule="auto"/>
        <w:jc w:val="both"/>
        <w:rPr>
          <w:rFonts w:ascii="Arial" w:eastAsia="Times New Roman" w:hAnsi="Arial" w:cs="Arial"/>
          <w:lang w:eastAsia="es-ES"/>
        </w:rPr>
      </w:pP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Apertura electrónica: </w:t>
      </w:r>
      <w:r w:rsidRPr="00C75A1E">
        <w:rPr>
          <w:rFonts w:ascii="Arial" w:eastAsia="Times New Roman" w:hAnsi="Arial" w:cs="Arial"/>
          <w:color w:val="000000"/>
          <w:u w:val="single"/>
          <w:lang w:val="es-ES" w:eastAsia="es-ES"/>
        </w:rPr>
        <w:t>Decreto Nº275/013</w:t>
      </w:r>
      <w:r w:rsidRPr="00C75A1E">
        <w:rPr>
          <w:rFonts w:ascii="Arial" w:eastAsia="Times New Roman" w:hAnsi="Arial" w:cs="Arial"/>
          <w:color w:val="000000"/>
          <w:lang w:val="es-ES" w:eastAsia="es-ES"/>
        </w:rPr>
        <w:t xml:space="preserve"> de 3 de setiembre de 2013</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TOCAF: </w:t>
      </w:r>
      <w:r w:rsidRPr="00C75A1E">
        <w:rPr>
          <w:rFonts w:ascii="Arial" w:eastAsia="Times New Roman" w:hAnsi="Arial" w:cs="Arial"/>
          <w:color w:val="000000"/>
          <w:u w:val="single"/>
          <w:lang w:val="es-ES" w:eastAsia="es-ES"/>
        </w:rPr>
        <w:t>Decreto Nº150/012</w:t>
      </w:r>
      <w:r w:rsidRPr="00C75A1E">
        <w:rPr>
          <w:rFonts w:ascii="Arial" w:eastAsia="Times New Roman" w:hAnsi="Arial" w:cs="Arial"/>
          <w:color w:val="000000"/>
          <w:lang w:val="es-ES" w:eastAsia="es-ES"/>
        </w:rPr>
        <w:t xml:space="preserve"> de 11 de junio de 2012, modificativas y concordantes.</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Acceso a la información pública: </w:t>
      </w:r>
      <w:r w:rsidRPr="00C75A1E">
        <w:rPr>
          <w:rFonts w:ascii="Arial" w:eastAsia="Times New Roman" w:hAnsi="Arial" w:cs="Arial"/>
          <w:color w:val="000000"/>
          <w:u w:val="single"/>
          <w:lang w:val="es-ES" w:eastAsia="es-ES"/>
        </w:rPr>
        <w:t>Ley Nº 18,381</w:t>
      </w:r>
      <w:r w:rsidRPr="00C75A1E">
        <w:rPr>
          <w:rFonts w:ascii="Arial" w:eastAsia="Times New Roman" w:hAnsi="Arial" w:cs="Arial"/>
          <w:color w:val="000000"/>
          <w:lang w:val="es-ES" w:eastAsia="es-ES"/>
        </w:rPr>
        <w:t xml:space="preserve"> de 17 de octubre de 2008, modificativa </w:t>
      </w:r>
      <w:r w:rsidRPr="00C75A1E">
        <w:rPr>
          <w:rFonts w:ascii="Arial" w:eastAsia="Times New Roman" w:hAnsi="Arial" w:cs="Arial"/>
          <w:color w:val="000000"/>
          <w:u w:val="single"/>
          <w:lang w:val="es-ES" w:eastAsia="es-ES"/>
        </w:rPr>
        <w:t>Ley Nº 19.178</w:t>
      </w:r>
      <w:r w:rsidRPr="00C75A1E">
        <w:rPr>
          <w:rFonts w:ascii="Arial" w:eastAsia="Times New Roman" w:hAnsi="Arial" w:cs="Arial"/>
          <w:color w:val="000000"/>
          <w:lang w:val="es-ES" w:eastAsia="es-ES"/>
        </w:rPr>
        <w:t xml:space="preserve"> de 27 de diciembre de 2013.</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Decreto reglamentario de la Ley 18.381: </w:t>
      </w:r>
      <w:r w:rsidRPr="00C75A1E">
        <w:rPr>
          <w:rFonts w:ascii="Arial" w:eastAsia="Times New Roman" w:hAnsi="Arial" w:cs="Arial"/>
          <w:color w:val="000000"/>
          <w:u w:val="single"/>
          <w:lang w:val="es-ES" w:eastAsia="es-ES"/>
        </w:rPr>
        <w:t>Decreto Nº 232/010</w:t>
      </w:r>
      <w:r w:rsidRPr="00C75A1E">
        <w:rPr>
          <w:rFonts w:ascii="Arial" w:eastAsia="Times New Roman" w:hAnsi="Arial" w:cs="Arial"/>
          <w:color w:val="000000"/>
          <w:lang w:val="es-ES" w:eastAsia="es-ES"/>
        </w:rPr>
        <w:t xml:space="preserve"> de 2 de agosto de 2010.</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Protección de datos personales y acción de habeas </w:t>
      </w:r>
      <w:proofErr w:type="spellStart"/>
      <w:r w:rsidRPr="00C75A1E">
        <w:rPr>
          <w:rFonts w:ascii="Arial" w:eastAsia="Times New Roman" w:hAnsi="Arial" w:cs="Arial"/>
          <w:b/>
          <w:bCs/>
          <w:color w:val="000000"/>
          <w:lang w:val="es-ES" w:eastAsia="es-ES"/>
        </w:rPr>
        <w:t>data:</w:t>
      </w:r>
      <w:r w:rsidRPr="00C75A1E">
        <w:rPr>
          <w:rFonts w:ascii="Arial" w:eastAsia="Times New Roman" w:hAnsi="Arial" w:cs="Arial"/>
          <w:color w:val="000000"/>
          <w:u w:val="single"/>
          <w:lang w:val="es-ES" w:eastAsia="es-ES"/>
        </w:rPr>
        <w:t>Ley</w:t>
      </w:r>
      <w:proofErr w:type="spellEnd"/>
      <w:r w:rsidRPr="00C75A1E">
        <w:rPr>
          <w:rFonts w:ascii="Arial" w:eastAsia="Times New Roman" w:hAnsi="Arial" w:cs="Arial"/>
          <w:color w:val="000000"/>
          <w:u w:val="single"/>
          <w:lang w:val="es-ES" w:eastAsia="es-ES"/>
        </w:rPr>
        <w:t xml:space="preserve"> Nº 18.331</w:t>
      </w:r>
      <w:r w:rsidRPr="00C75A1E">
        <w:rPr>
          <w:rFonts w:ascii="Arial" w:eastAsia="Times New Roman" w:hAnsi="Arial" w:cs="Arial"/>
          <w:color w:val="000000"/>
          <w:lang w:val="es-ES" w:eastAsia="es-ES"/>
        </w:rPr>
        <w:t xml:space="preserve"> de 11 de agosto de 2008</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Decreto reglamentario de la Ley 18.381</w:t>
      </w:r>
      <w:r w:rsidRPr="00C75A1E">
        <w:rPr>
          <w:rFonts w:ascii="Arial" w:eastAsia="Times New Roman" w:hAnsi="Arial" w:cs="Arial"/>
          <w:color w:val="000000"/>
          <w:lang w:val="es-ES" w:eastAsia="es-ES"/>
        </w:rPr>
        <w:t xml:space="preserve">: </w:t>
      </w:r>
      <w:r w:rsidRPr="00C75A1E">
        <w:rPr>
          <w:rFonts w:ascii="Arial" w:eastAsia="Times New Roman" w:hAnsi="Arial" w:cs="Arial"/>
          <w:color w:val="000000"/>
          <w:u w:val="single"/>
          <w:lang w:val="es-ES" w:eastAsia="es-ES"/>
        </w:rPr>
        <w:t>Decreto Nº414/009</w:t>
      </w:r>
      <w:r w:rsidRPr="00C75A1E">
        <w:rPr>
          <w:rFonts w:ascii="Arial" w:eastAsia="Times New Roman" w:hAnsi="Arial" w:cs="Arial"/>
          <w:color w:val="000000"/>
          <w:lang w:val="es-ES" w:eastAsia="es-ES"/>
        </w:rPr>
        <w:t xml:space="preserve"> de 31 de agosto de 2009.</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Pliego único de bases y condiciones generales para contratos de suministros y servicios no personales: </w:t>
      </w:r>
      <w:r w:rsidRPr="00C75A1E">
        <w:rPr>
          <w:rFonts w:ascii="Arial" w:eastAsia="Times New Roman" w:hAnsi="Arial" w:cs="Arial"/>
          <w:b/>
          <w:bCs/>
          <w:color w:val="000000"/>
          <w:u w:val="single"/>
          <w:lang w:val="es-ES" w:eastAsia="es-ES"/>
        </w:rPr>
        <w:t>Decreto Nº 131/014</w:t>
      </w:r>
      <w:r w:rsidRPr="00C75A1E">
        <w:rPr>
          <w:rFonts w:ascii="Arial" w:eastAsia="Times New Roman" w:hAnsi="Arial" w:cs="Arial"/>
          <w:b/>
          <w:bCs/>
          <w:color w:val="000000"/>
          <w:lang w:val="es-ES" w:eastAsia="es-ES"/>
        </w:rPr>
        <w:t xml:space="preserve"> de 19 de mayo de 2014</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Ley 19.889, 9 </w:t>
      </w:r>
      <w:r w:rsidRPr="00C75A1E">
        <w:rPr>
          <w:rFonts w:ascii="Arial" w:eastAsia="Times New Roman" w:hAnsi="Arial" w:cs="Arial"/>
          <w:color w:val="000000"/>
          <w:lang w:val="es-ES" w:eastAsia="es-ES"/>
        </w:rPr>
        <w:t>de julio de 2020</w:t>
      </w:r>
    </w:p>
    <w:p w:rsidR="000A07C3" w:rsidRPr="00C75A1E" w:rsidRDefault="000A07C3" w:rsidP="00CD2667">
      <w:pPr>
        <w:spacing w:after="0" w:line="240" w:lineRule="auto"/>
        <w:ind w:left="720"/>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Los pliegos estarán disponibles en la página web de compras estatales: </w:t>
      </w:r>
      <w:r w:rsidRPr="00C75A1E">
        <w:rPr>
          <w:rFonts w:ascii="Arial" w:eastAsia="Times New Roman" w:hAnsi="Arial" w:cs="Arial"/>
          <w:b/>
          <w:bCs/>
          <w:color w:val="0000FF"/>
          <w:u w:val="single"/>
          <w:lang w:val="es-ES" w:eastAsia="es-ES"/>
        </w:rPr>
        <w:t>www.comprasestatales.gub.uy</w:t>
      </w:r>
    </w:p>
    <w:p w:rsidR="005B6657" w:rsidRDefault="000A07C3" w:rsidP="00CD2667">
      <w:pPr>
        <w:spacing w:after="0" w:line="240" w:lineRule="auto"/>
        <w:ind w:left="720"/>
        <w:jc w:val="both"/>
        <w:rPr>
          <w:rFonts w:ascii="Arial" w:eastAsia="Times New Roman" w:hAnsi="Arial" w:cs="Arial"/>
          <w:b/>
          <w:bCs/>
          <w:color w:val="000000"/>
          <w:u w:val="single"/>
          <w:lang w:val="es-ES" w:eastAsia="es-ES"/>
        </w:rPr>
      </w:pPr>
      <w:r w:rsidRPr="00C75A1E">
        <w:rPr>
          <w:rFonts w:ascii="Arial" w:eastAsia="Times New Roman" w:hAnsi="Arial" w:cs="Arial"/>
          <w:b/>
          <w:bCs/>
          <w:color w:val="000000"/>
          <w:u w:val="single"/>
          <w:lang w:val="es-ES" w:eastAsia="es-ES"/>
        </w:rPr>
        <w:t>No se realizará entrega de pliegos en formato papel</w:t>
      </w:r>
    </w:p>
    <w:p w:rsidR="00CD2667" w:rsidRDefault="00CD2667" w:rsidP="00CD2667">
      <w:pPr>
        <w:spacing w:after="0" w:line="240" w:lineRule="auto"/>
        <w:ind w:left="720"/>
        <w:jc w:val="both"/>
        <w:rPr>
          <w:rFonts w:ascii="Arial" w:eastAsia="Times New Roman" w:hAnsi="Arial" w:cs="Arial"/>
          <w:b/>
          <w:bCs/>
          <w:color w:val="000000"/>
          <w:u w:val="single"/>
          <w:lang w:val="es-ES" w:eastAsia="es-ES"/>
        </w:rPr>
      </w:pPr>
    </w:p>
    <w:p w:rsidR="00CD2667" w:rsidRDefault="00CD2667" w:rsidP="00CD2667">
      <w:pPr>
        <w:spacing w:after="0" w:line="240" w:lineRule="auto"/>
        <w:ind w:left="720"/>
        <w:jc w:val="both"/>
        <w:rPr>
          <w:rFonts w:ascii="Arial" w:eastAsia="Times New Roman" w:hAnsi="Arial" w:cs="Arial"/>
          <w:sz w:val="24"/>
          <w:szCs w:val="24"/>
          <w:lang w:val="es-ES" w:eastAsia="es-ES"/>
        </w:rPr>
      </w:pPr>
    </w:p>
    <w:p w:rsidR="00700773" w:rsidRPr="00700773" w:rsidRDefault="009D75CD" w:rsidP="00966399">
      <w:pPr>
        <w:pStyle w:val="Standard"/>
        <w:jc w:val="both"/>
        <w:rPr>
          <w:rFonts w:ascii="Arial" w:hAnsi="Arial" w:cs="Arial"/>
          <w:color w:val="0000FF"/>
          <w:sz w:val="22"/>
          <w:szCs w:val="22"/>
          <w:u w:val="single"/>
        </w:rPr>
      </w:pPr>
      <w:r>
        <w:rPr>
          <w:rFonts w:ascii="Arial" w:hAnsi="Arial" w:cs="Arial"/>
          <w:sz w:val="22"/>
          <w:szCs w:val="22"/>
        </w:rPr>
        <w:t>Por consultas comunicarse con</w:t>
      </w:r>
      <w:r w:rsidR="00073C52" w:rsidRPr="00CD2667">
        <w:rPr>
          <w:rFonts w:ascii="Arial" w:hAnsi="Arial" w:cs="Arial"/>
          <w:sz w:val="22"/>
          <w:szCs w:val="22"/>
        </w:rPr>
        <w:t xml:space="preserve"> Departamento de Licitaciones y Compras de la R.A.P Rivera Anolles786, por Tel/Fax al 46241787 o por email; </w:t>
      </w:r>
      <w:proofErr w:type="spellStart"/>
      <w:r w:rsidR="00700773">
        <w:rPr>
          <w:rFonts w:ascii="Arial" w:hAnsi="Arial" w:cs="Arial"/>
          <w:sz w:val="22"/>
          <w:szCs w:val="22"/>
        </w:rPr>
        <w:t>rita.ramos@asse.com.u</w:t>
      </w:r>
      <w:proofErr w:type="spellEnd"/>
    </w:p>
    <w:p w:rsidR="002429AF" w:rsidRDefault="002429AF">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282996" w:rsidRPr="00C75A1E" w:rsidRDefault="00282996" w:rsidP="000A07C3">
      <w:pPr>
        <w:spacing w:before="100" w:beforeAutospacing="1" w:after="0" w:line="240" w:lineRule="auto"/>
        <w:jc w:val="both"/>
        <w:rPr>
          <w:rFonts w:ascii="Arial" w:eastAsia="Times New Roman" w:hAnsi="Arial" w:cs="Arial"/>
          <w:sz w:val="24"/>
          <w:szCs w:val="24"/>
          <w:lang w:val="es-ES" w:eastAsia="es-ES"/>
        </w:rPr>
      </w:pPr>
    </w:p>
    <w:p w:rsidR="00D737B5" w:rsidRDefault="00D737B5" w:rsidP="000A07C3">
      <w:pPr>
        <w:pStyle w:val="NormalWeb"/>
        <w:spacing w:after="0"/>
        <w:jc w:val="center"/>
        <w:rPr>
          <w:rFonts w:ascii="Arial" w:hAnsi="Arial" w:cs="Arial"/>
          <w:b/>
          <w:bCs/>
          <w:color w:val="000000"/>
          <w:sz w:val="22"/>
          <w:szCs w:val="22"/>
          <w:u w:val="single"/>
        </w:rPr>
      </w:pPr>
      <w:bookmarkStart w:id="1" w:name="Anexo_II"/>
      <w:bookmarkEnd w:id="1"/>
    </w:p>
    <w:p w:rsidR="000A07C3" w:rsidRDefault="000A07C3" w:rsidP="000A07C3">
      <w:pPr>
        <w:pStyle w:val="NormalWeb"/>
        <w:spacing w:after="0"/>
        <w:jc w:val="center"/>
        <w:rPr>
          <w:rFonts w:ascii="Arial" w:hAnsi="Arial" w:cs="Arial"/>
          <w:b/>
          <w:bCs/>
          <w:color w:val="000000"/>
          <w:sz w:val="22"/>
          <w:szCs w:val="22"/>
          <w:u w:val="single"/>
        </w:rPr>
      </w:pPr>
      <w:r w:rsidRPr="00C75A1E">
        <w:rPr>
          <w:rFonts w:ascii="Arial" w:hAnsi="Arial" w:cs="Arial"/>
          <w:b/>
          <w:bCs/>
          <w:color w:val="000000"/>
          <w:sz w:val="22"/>
          <w:szCs w:val="22"/>
          <w:u w:val="single"/>
        </w:rPr>
        <w:t>ANEXO I</w:t>
      </w:r>
    </w:p>
    <w:p w:rsidR="00D737B5" w:rsidRPr="00C75A1E" w:rsidRDefault="00D737B5" w:rsidP="000A07C3">
      <w:pPr>
        <w:pStyle w:val="NormalWeb"/>
        <w:spacing w:after="0"/>
        <w:jc w:val="center"/>
        <w:rPr>
          <w:rFonts w:ascii="Arial" w:hAnsi="Arial" w:cs="Arial"/>
          <w:sz w:val="22"/>
          <w:szCs w:val="22"/>
        </w:rPr>
      </w:pPr>
    </w:p>
    <w:p w:rsidR="000A07C3" w:rsidRPr="00C75A1E" w:rsidRDefault="000A07C3" w:rsidP="000A07C3">
      <w:pPr>
        <w:pStyle w:val="NormalWeb"/>
        <w:spacing w:after="0"/>
        <w:jc w:val="center"/>
        <w:rPr>
          <w:rFonts w:ascii="Arial" w:hAnsi="Arial" w:cs="Arial"/>
          <w:sz w:val="22"/>
          <w:szCs w:val="22"/>
        </w:rPr>
      </w:pPr>
    </w:p>
    <w:p w:rsidR="000A07C3" w:rsidRPr="00C75A1E" w:rsidRDefault="000A07C3" w:rsidP="000A07C3">
      <w:pPr>
        <w:pStyle w:val="NormalWeb"/>
        <w:spacing w:after="0" w:line="360" w:lineRule="auto"/>
        <w:jc w:val="center"/>
        <w:rPr>
          <w:rFonts w:ascii="Arial" w:hAnsi="Arial" w:cs="Arial"/>
          <w:sz w:val="22"/>
          <w:szCs w:val="22"/>
        </w:rPr>
      </w:pPr>
      <w:r w:rsidRPr="00C75A1E">
        <w:rPr>
          <w:rFonts w:ascii="Arial" w:hAnsi="Arial" w:cs="Arial"/>
          <w:b/>
          <w:bCs/>
          <w:sz w:val="22"/>
          <w:szCs w:val="22"/>
          <w:shd w:val="clear" w:color="auto" w:fill="FFFFFF"/>
        </w:rPr>
        <w:t xml:space="preserve">DECLARACIÓN JURADA </w:t>
      </w:r>
    </w:p>
    <w:p w:rsidR="000A07C3" w:rsidRPr="00C75A1E" w:rsidRDefault="000A07C3" w:rsidP="000A07C3">
      <w:pPr>
        <w:pStyle w:val="NormalWeb"/>
        <w:spacing w:after="0" w:line="360" w:lineRule="auto"/>
        <w:jc w:val="center"/>
        <w:rPr>
          <w:rFonts w:ascii="Arial" w:hAnsi="Arial" w:cs="Arial"/>
          <w:b/>
          <w:bCs/>
          <w:sz w:val="22"/>
          <w:szCs w:val="22"/>
          <w:shd w:val="clear" w:color="auto" w:fill="FFFFFF"/>
        </w:rPr>
      </w:pPr>
      <w:r w:rsidRPr="00C75A1E">
        <w:rPr>
          <w:rFonts w:ascii="Arial" w:hAnsi="Arial" w:cs="Arial"/>
          <w:b/>
          <w:bCs/>
          <w:sz w:val="22"/>
          <w:szCs w:val="22"/>
          <w:shd w:val="clear" w:color="auto" w:fill="FFFFFF"/>
        </w:rPr>
        <w:t>ART. 46 TOCAF</w:t>
      </w:r>
    </w:p>
    <w:p w:rsidR="000A07C3" w:rsidRPr="00C75A1E" w:rsidRDefault="000A07C3" w:rsidP="000A07C3">
      <w:pPr>
        <w:pStyle w:val="NormalWeb"/>
        <w:spacing w:after="0" w:line="360" w:lineRule="auto"/>
        <w:jc w:val="center"/>
        <w:rPr>
          <w:rFonts w:ascii="Arial" w:hAnsi="Arial" w:cs="Arial"/>
          <w:sz w:val="22"/>
          <w:szCs w:val="22"/>
        </w:rPr>
      </w:pPr>
      <w:r w:rsidRPr="00C75A1E">
        <w:rPr>
          <w:rFonts w:ascii="Arial" w:hAnsi="Arial" w:cs="Arial"/>
          <w:b/>
          <w:bCs/>
          <w:sz w:val="22"/>
          <w:szCs w:val="22"/>
          <w:shd w:val="clear" w:color="auto" w:fill="FFFFFF"/>
        </w:rPr>
        <w:t>Opción I</w:t>
      </w:r>
    </w:p>
    <w:p w:rsidR="000A07C3" w:rsidRPr="00C75A1E" w:rsidRDefault="000A07C3" w:rsidP="000A07C3">
      <w:pPr>
        <w:rPr>
          <w:rFonts w:ascii="Arial" w:hAnsi="Arial" w:cs="Arial"/>
        </w:rPr>
      </w:pPr>
    </w:p>
    <w:p w:rsidR="000A07C3" w:rsidRPr="00C75A1E" w:rsidRDefault="000A07C3" w:rsidP="000A07C3">
      <w:pPr>
        <w:jc w:val="both"/>
        <w:rPr>
          <w:rFonts w:ascii="Arial" w:hAnsi="Arial" w:cs="Arial"/>
          <w:sz w:val="24"/>
          <w:szCs w:val="24"/>
        </w:rPr>
      </w:pPr>
      <w:r w:rsidRPr="00C75A1E">
        <w:rPr>
          <w:rFonts w:ascii="Arial" w:hAnsi="Arial" w:cs="Arial"/>
          <w:sz w:val="24"/>
          <w:szCs w:val="24"/>
        </w:rPr>
        <w:t xml:space="preserve">En relación con </w:t>
      </w:r>
      <w:r w:rsidR="003D300F">
        <w:rPr>
          <w:rFonts w:ascii="Arial" w:hAnsi="Arial" w:cs="Arial"/>
          <w:sz w:val="24"/>
          <w:szCs w:val="24"/>
        </w:rPr>
        <w:t xml:space="preserve">el </w:t>
      </w:r>
      <w:r w:rsidR="00B74437">
        <w:rPr>
          <w:rFonts w:ascii="Arial" w:hAnsi="Arial" w:cs="Arial"/>
          <w:sz w:val="24"/>
          <w:szCs w:val="24"/>
        </w:rPr>
        <w:t xml:space="preserve">Compra Directa </w:t>
      </w:r>
      <w:r w:rsidRPr="00C75A1E">
        <w:rPr>
          <w:rFonts w:ascii="Arial" w:hAnsi="Arial" w:cs="Arial"/>
          <w:sz w:val="24"/>
          <w:szCs w:val="24"/>
        </w:rPr>
        <w:t xml:space="preserve"> Nº</w:t>
      </w:r>
      <w:r w:rsidR="007E3B1A">
        <w:rPr>
          <w:rFonts w:ascii="Arial" w:hAnsi="Arial" w:cs="Arial"/>
          <w:sz w:val="24"/>
          <w:szCs w:val="24"/>
        </w:rPr>
        <w:t>___</w:t>
      </w:r>
      <w:r w:rsidR="0004441F">
        <w:rPr>
          <w:rFonts w:ascii="Arial" w:hAnsi="Arial" w:cs="Arial"/>
          <w:sz w:val="24"/>
          <w:szCs w:val="24"/>
        </w:rPr>
        <w:t>___</w:t>
      </w:r>
      <w:r w:rsidRPr="00C75A1E">
        <w:rPr>
          <w:rFonts w:ascii="Arial" w:hAnsi="Arial" w:cs="Arial"/>
          <w:sz w:val="24"/>
          <w:szCs w:val="24"/>
        </w:rPr>
        <w:t xml:space="preserve">, quien suscribe (nombre completo) ____________________, en su calidad de (titular/socio/apoderado, director, asesor o dependiente)_____________________, en nombre y representación de la persona jurídica, ______________________declaro bajo juramento que la citada Empresa no está comprendida en las causales que expresamente le impidan contratar con el Estado, de acuerdo a lo establecido en el artículo </w:t>
      </w:r>
      <w:r w:rsidRPr="00C75A1E">
        <w:rPr>
          <w:rFonts w:ascii="Arial" w:hAnsi="Arial" w:cs="Arial"/>
          <w:b/>
          <w:sz w:val="24"/>
          <w:szCs w:val="24"/>
        </w:rPr>
        <w:t>46 del TOCAF</w:t>
      </w:r>
      <w:r w:rsidRPr="00C75A1E">
        <w:rPr>
          <w:rFonts w:ascii="Arial" w:hAnsi="Arial" w:cs="Arial"/>
          <w:sz w:val="24"/>
          <w:szCs w:val="24"/>
        </w:rPr>
        <w:t>, quedando sujeto el/la firmante a las responsabilidades legales en caso de falsedad (artículo 239 del Código Penal).</w:t>
      </w:r>
    </w:p>
    <w:p w:rsidR="000A07C3" w:rsidRPr="00C75A1E" w:rsidRDefault="000A07C3" w:rsidP="000A07C3">
      <w:pPr>
        <w:jc w:val="both"/>
        <w:rPr>
          <w:rFonts w:ascii="Arial" w:hAnsi="Arial" w:cs="Arial"/>
          <w:sz w:val="28"/>
          <w:szCs w:val="28"/>
        </w:rPr>
      </w:pPr>
    </w:p>
    <w:p w:rsidR="000A07C3" w:rsidRDefault="000A07C3" w:rsidP="000A07C3">
      <w:pPr>
        <w:rPr>
          <w:rFonts w:ascii="Arial" w:hAnsi="Arial" w:cs="Arial"/>
          <w:sz w:val="28"/>
          <w:szCs w:val="28"/>
        </w:rPr>
      </w:pPr>
    </w:p>
    <w:p w:rsidR="00966399" w:rsidRDefault="00966399" w:rsidP="000A07C3">
      <w:pPr>
        <w:rPr>
          <w:rFonts w:ascii="Arial" w:hAnsi="Arial" w:cs="Arial"/>
          <w:sz w:val="28"/>
          <w:szCs w:val="28"/>
        </w:rPr>
      </w:pPr>
    </w:p>
    <w:p w:rsidR="00D5796D" w:rsidRPr="00C75A1E" w:rsidRDefault="00D5796D" w:rsidP="000A07C3">
      <w:pPr>
        <w:rPr>
          <w:rFonts w:ascii="Arial" w:hAnsi="Arial" w:cs="Arial"/>
          <w:sz w:val="28"/>
          <w:szCs w:val="28"/>
        </w:rPr>
      </w:pPr>
    </w:p>
    <w:p w:rsidR="000A07C3" w:rsidRPr="00C75A1E" w:rsidRDefault="000A07C3" w:rsidP="000A07C3">
      <w:pPr>
        <w:pStyle w:val="Textbody"/>
        <w:rPr>
          <w:rFonts w:ascii="Arial" w:hAnsi="Arial" w:cs="Arial"/>
        </w:rPr>
      </w:pPr>
      <w:r w:rsidRPr="00C75A1E">
        <w:rPr>
          <w:rFonts w:ascii="Arial" w:hAnsi="Arial" w:cs="Arial"/>
        </w:rPr>
        <w:t>Firma:</w:t>
      </w:r>
    </w:p>
    <w:p w:rsidR="000A07C3" w:rsidRPr="00C75A1E" w:rsidRDefault="009E53D5" w:rsidP="000A07C3">
      <w:pPr>
        <w:pStyle w:val="Textbody"/>
        <w:rPr>
          <w:rFonts w:ascii="Arial" w:hAnsi="Arial" w:cs="Arial"/>
        </w:rPr>
      </w:pPr>
      <w:r>
        <w:rPr>
          <w:rFonts w:ascii="Arial" w:hAnsi="Arial" w:cs="Arial"/>
          <w:noProof/>
          <w:lang w:eastAsia="es-ES"/>
        </w:rPr>
        <mc:AlternateContent>
          <mc:Choice Requires="wps">
            <w:drawing>
              <wp:anchor distT="0" distB="0" distL="114300" distR="114300" simplePos="0" relativeHeight="251658240" behindDoc="0" locked="0" layoutInCell="1" allowOverlap="1">
                <wp:simplePos x="0" y="0"/>
                <wp:positionH relativeFrom="column">
                  <wp:posOffset>4545965</wp:posOffset>
                </wp:positionH>
                <wp:positionV relativeFrom="paragraph">
                  <wp:posOffset>123190</wp:posOffset>
                </wp:positionV>
                <wp:extent cx="1060450" cy="565150"/>
                <wp:effectExtent l="12065" t="8890"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5150"/>
                        </a:xfrm>
                        <a:prstGeom prst="rect">
                          <a:avLst/>
                        </a:prstGeom>
                        <a:solidFill>
                          <a:srgbClr val="FFFFFF"/>
                        </a:solidFill>
                        <a:ln w="9525">
                          <a:solidFill>
                            <a:srgbClr val="000000"/>
                          </a:solidFill>
                          <a:miter lim="800000"/>
                          <a:headEnd/>
                          <a:tailEnd/>
                        </a:ln>
                      </wps:spPr>
                      <wps:txbx>
                        <w:txbxContent>
                          <w:p w:rsidR="00353851" w:rsidRPr="00353851" w:rsidRDefault="00353851" w:rsidP="00353851">
                            <w:pPr>
                              <w:jc w:val="center"/>
                              <w:rPr>
                                <w:lang w:val="es-ES"/>
                              </w:rPr>
                            </w:pPr>
                            <w:r>
                              <w:rPr>
                                <w:lang w:val="es-ES"/>
                              </w:rPr>
                              <w:t>Timbre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95pt;margin-top:9.7pt;width:83.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">
                <v:textbox>
                  <w:txbxContent>
                    <w:p w:rsidR="00353851" w:rsidRPr="00353851" w:rsidRDefault="00353851" w:rsidP="00353851">
                      <w:pPr>
                        <w:jc w:val="center"/>
                        <w:rPr>
                          <w:lang w:val="es-ES"/>
                        </w:rPr>
                      </w:pPr>
                      <w:r>
                        <w:rPr>
                          <w:lang w:val="es-ES"/>
                        </w:rPr>
                        <w:t>Timbre Profesional</w:t>
                      </w:r>
                    </w:p>
                  </w:txbxContent>
                </v:textbox>
              </v:shape>
            </w:pict>
          </mc:Fallback>
        </mc:AlternateContent>
      </w:r>
    </w:p>
    <w:p w:rsidR="000A07C3" w:rsidRPr="00C75A1E" w:rsidRDefault="000A07C3" w:rsidP="000A07C3">
      <w:pPr>
        <w:pStyle w:val="Textbody"/>
        <w:rPr>
          <w:rFonts w:ascii="Arial" w:hAnsi="Arial" w:cs="Arial"/>
        </w:rPr>
      </w:pPr>
      <w:r w:rsidRPr="00C75A1E">
        <w:rPr>
          <w:rFonts w:ascii="Arial" w:hAnsi="Arial" w:cs="Arial"/>
        </w:rPr>
        <w:t>Documento de identidad:</w:t>
      </w:r>
    </w:p>
    <w:p w:rsidR="000A07C3" w:rsidRPr="00C75A1E" w:rsidRDefault="000A07C3" w:rsidP="000A07C3">
      <w:pPr>
        <w:pStyle w:val="Textbody"/>
        <w:rPr>
          <w:rFonts w:ascii="Arial" w:hAnsi="Arial" w:cs="Arial"/>
        </w:rPr>
      </w:pPr>
    </w:p>
    <w:p w:rsidR="000A07C3" w:rsidRPr="00C75A1E" w:rsidRDefault="000A07C3" w:rsidP="000A07C3">
      <w:pPr>
        <w:pStyle w:val="Textbody"/>
        <w:rPr>
          <w:rFonts w:ascii="Arial" w:hAnsi="Arial" w:cs="Arial"/>
        </w:rPr>
      </w:pPr>
      <w:r w:rsidRPr="00C75A1E">
        <w:rPr>
          <w:rFonts w:ascii="Arial" w:hAnsi="Arial" w:cs="Arial"/>
        </w:rPr>
        <w:t>Fecha:</w:t>
      </w:r>
    </w:p>
    <w:p w:rsidR="000A07C3" w:rsidRPr="00C75A1E" w:rsidRDefault="000A07C3" w:rsidP="000A07C3">
      <w:pPr>
        <w:rPr>
          <w:rFonts w:ascii="Arial" w:hAnsi="Arial" w:cs="Arial"/>
          <w:sz w:val="28"/>
          <w:szCs w:val="28"/>
        </w:rPr>
      </w:pPr>
    </w:p>
    <w:p w:rsidR="00966399" w:rsidRPr="00C75A1E" w:rsidRDefault="00966399" w:rsidP="000A07C3">
      <w:pPr>
        <w:rPr>
          <w:rFonts w:ascii="Arial" w:hAnsi="Arial" w:cs="Arial"/>
          <w:sz w:val="28"/>
          <w:szCs w:val="28"/>
        </w:rPr>
      </w:pPr>
    </w:p>
    <w:p w:rsidR="000A07C3" w:rsidRPr="00700773" w:rsidRDefault="000A07C3" w:rsidP="00700773">
      <w:pPr>
        <w:pStyle w:val="NormalWeb"/>
        <w:spacing w:line="360" w:lineRule="auto"/>
        <w:ind w:left="-284"/>
        <w:rPr>
          <w:rFonts w:ascii="Arial" w:hAnsi="Arial" w:cs="Arial"/>
          <w:i/>
          <w:iCs/>
          <w:color w:val="000000"/>
          <w:sz w:val="20"/>
          <w:szCs w:val="20"/>
          <w:shd w:val="clear" w:color="auto" w:fill="FFFFFF"/>
          <w:lang w:val="es-UY"/>
        </w:rPr>
      </w:pPr>
      <w:r w:rsidRPr="00700773">
        <w:rPr>
          <w:rFonts w:ascii="Arial" w:hAnsi="Arial" w:cs="Arial"/>
          <w:i/>
          <w:iCs/>
          <w:color w:val="000000"/>
          <w:sz w:val="20"/>
          <w:szCs w:val="20"/>
          <w:shd w:val="clear" w:color="auto" w:fill="FFFFFF"/>
          <w:lang w:val="es-UY"/>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F0384E" w:rsidRDefault="00F0384E">
      <w:r>
        <w:br w:type="page"/>
      </w:r>
    </w:p>
    <w:p w:rsidR="00700773" w:rsidRDefault="00700773"/>
    <w:p w:rsidR="00700773" w:rsidRDefault="00700773"/>
    <w:p w:rsidR="00700773" w:rsidRDefault="00700773"/>
    <w:p w:rsidR="00C51D43" w:rsidRDefault="00C51D43" w:rsidP="00C51D43">
      <w:pPr>
        <w:pStyle w:val="NormalWeb"/>
        <w:spacing w:after="0"/>
        <w:jc w:val="center"/>
      </w:pPr>
      <w:r>
        <w:rPr>
          <w:rFonts w:ascii="Arial" w:hAnsi="Arial" w:cs="Arial"/>
          <w:b/>
          <w:bCs/>
          <w:u w:val="single"/>
        </w:rPr>
        <w:t>Opción II</w:t>
      </w:r>
    </w:p>
    <w:p w:rsidR="00C51D43" w:rsidRDefault="00C51D43" w:rsidP="00C51D43">
      <w:pPr>
        <w:pStyle w:val="NormalWeb"/>
        <w:spacing w:after="0"/>
        <w:jc w:val="center"/>
      </w:pPr>
    </w:p>
    <w:p w:rsidR="00C51D43" w:rsidRDefault="00C51D43" w:rsidP="00C51D43">
      <w:pPr>
        <w:pStyle w:val="NormalWeb"/>
        <w:spacing w:after="0"/>
        <w:jc w:val="center"/>
      </w:pPr>
      <w:r>
        <w:rPr>
          <w:rFonts w:ascii="Arial" w:hAnsi="Arial" w:cs="Arial"/>
          <w:color w:val="000000"/>
          <w:sz w:val="26"/>
          <w:szCs w:val="26"/>
        </w:rPr>
        <w:t>DECLARACIÓN JURADA</w:t>
      </w:r>
    </w:p>
    <w:p w:rsidR="00C51D43" w:rsidRDefault="00C51D43" w:rsidP="00C51D43">
      <w:pPr>
        <w:pStyle w:val="NormalWeb"/>
        <w:spacing w:after="0"/>
        <w:jc w:val="center"/>
      </w:pPr>
    </w:p>
    <w:p w:rsidR="00C51D43" w:rsidRDefault="00C51D43" w:rsidP="00E60330">
      <w:pPr>
        <w:pStyle w:val="NormalWeb"/>
        <w:spacing w:after="0"/>
        <w:ind w:left="-284"/>
        <w:jc w:val="both"/>
      </w:pPr>
      <w:r>
        <w:rPr>
          <w:rFonts w:ascii="Arial" w:hAnsi="Arial" w:cs="Arial"/>
          <w:color w:val="000000"/>
        </w:rPr>
        <w:t xml:space="preserve">En relación con la </w:t>
      </w:r>
      <w:r w:rsidR="00A77BD8">
        <w:rPr>
          <w:rFonts w:ascii="Arial" w:hAnsi="Arial" w:cs="Arial"/>
          <w:color w:val="000000"/>
        </w:rPr>
        <w:t>Compra Directa</w:t>
      </w:r>
      <w:r>
        <w:rPr>
          <w:rFonts w:ascii="Arial" w:hAnsi="Arial" w:cs="Arial"/>
          <w:color w:val="000000"/>
        </w:rPr>
        <w:t xml:space="preserve"> Nº________, quien suscribe, en mi calidad de funcionario/a de la U.E._______________</w:t>
      </w:r>
      <w:r w:rsidR="00E60330">
        <w:rPr>
          <w:rFonts w:ascii="Arial" w:hAnsi="Arial" w:cs="Arial"/>
          <w:color w:val="000000"/>
        </w:rPr>
        <w:t>,</w:t>
      </w:r>
      <w:r>
        <w:rPr>
          <w:rFonts w:ascii="Arial" w:hAnsi="Arial" w:cs="Arial"/>
          <w:color w:val="000000"/>
        </w:rPr>
        <w:t>con carg</w:t>
      </w:r>
      <w:r w:rsidR="00E60330">
        <w:rPr>
          <w:rFonts w:ascii="Arial" w:hAnsi="Arial" w:cs="Arial"/>
          <w:color w:val="000000"/>
        </w:rPr>
        <w:t>o de ________________________</w:t>
      </w:r>
      <w:r>
        <w:rPr>
          <w:rFonts w:ascii="Arial" w:hAnsi="Arial" w:cs="Arial"/>
          <w:color w:val="000000"/>
        </w:rPr>
        <w:t>, manifiesto mantener vínculo de (dependencia / representación / dirección)______________</w:t>
      </w:r>
      <w:r w:rsidR="00E60330">
        <w:rPr>
          <w:rFonts w:ascii="Arial" w:hAnsi="Arial" w:cs="Arial"/>
          <w:color w:val="000000"/>
        </w:rPr>
        <w:t>__ con _____________________</w:t>
      </w:r>
      <w:r>
        <w:rPr>
          <w:rFonts w:ascii="Arial" w:hAnsi="Arial" w:cs="Arial"/>
          <w:color w:val="000000"/>
        </w:rPr>
        <w:t>_, y declaro bajo juramento de acuerdo con el artículo 46 del T.O.C.A.F. no participar ni tener poder de decisión en el proceso de adquisición quedando sujeto el/la firmante a las responsabilidades legales en caso de falsedad (artículo 239 del Código Penal).</w:t>
      </w:r>
    </w:p>
    <w:p w:rsidR="00C51D43" w:rsidRDefault="00C51D43" w:rsidP="00C51D43">
      <w:pPr>
        <w:pStyle w:val="NormalWeb"/>
        <w:spacing w:after="0"/>
        <w:ind w:left="-284"/>
      </w:pPr>
    </w:p>
    <w:p w:rsidR="00700773" w:rsidRDefault="00700773" w:rsidP="00C51D43">
      <w:pPr>
        <w:pStyle w:val="NormalWeb"/>
        <w:spacing w:after="0"/>
        <w:ind w:left="-284"/>
      </w:pPr>
    </w:p>
    <w:p w:rsidR="00700773" w:rsidRDefault="00700773" w:rsidP="00C51D43">
      <w:pPr>
        <w:pStyle w:val="NormalWeb"/>
        <w:spacing w:after="0"/>
        <w:ind w:left="-284"/>
      </w:pPr>
    </w:p>
    <w:p w:rsidR="00C51D43" w:rsidRDefault="00C51D43" w:rsidP="00C51D43">
      <w:pPr>
        <w:pStyle w:val="NormalWeb"/>
        <w:spacing w:after="0" w:line="360" w:lineRule="auto"/>
        <w:ind w:left="-284"/>
        <w:rPr>
          <w:lang w:val="es-UY"/>
        </w:rPr>
      </w:pPr>
      <w:r>
        <w:rPr>
          <w:rFonts w:ascii="Arial" w:hAnsi="Arial" w:cs="Arial"/>
          <w:color w:val="000000"/>
          <w:lang w:val="es-UY"/>
        </w:rPr>
        <w:t>Firma:</w:t>
      </w:r>
    </w:p>
    <w:p w:rsidR="00C51D43" w:rsidRDefault="009E53D5" w:rsidP="00C51D43">
      <w:pPr>
        <w:pStyle w:val="NormalWeb"/>
        <w:spacing w:after="0" w:line="360" w:lineRule="auto"/>
        <w:ind w:left="-284"/>
        <w:rPr>
          <w:lang w:val="es-UY"/>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4368165</wp:posOffset>
                </wp:positionH>
                <wp:positionV relativeFrom="paragraph">
                  <wp:posOffset>45720</wp:posOffset>
                </wp:positionV>
                <wp:extent cx="1060450" cy="565150"/>
                <wp:effectExtent l="5715" t="7620" r="1016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5150"/>
                        </a:xfrm>
                        <a:prstGeom prst="rect">
                          <a:avLst/>
                        </a:prstGeom>
                        <a:solidFill>
                          <a:srgbClr val="FFFFFF"/>
                        </a:solidFill>
                        <a:ln w="9525">
                          <a:solidFill>
                            <a:srgbClr val="000000"/>
                          </a:solidFill>
                          <a:miter lim="800000"/>
                          <a:headEnd/>
                          <a:tailEnd/>
                        </a:ln>
                      </wps:spPr>
                      <wps:txbx>
                        <w:txbxContent>
                          <w:p w:rsidR="00794567" w:rsidRPr="00353851" w:rsidRDefault="00794567" w:rsidP="00794567">
                            <w:pPr>
                              <w:jc w:val="center"/>
                              <w:rPr>
                                <w:lang w:val="es-ES"/>
                              </w:rPr>
                            </w:pPr>
                            <w:r>
                              <w:rPr>
                                <w:lang w:val="es-ES"/>
                              </w:rPr>
                              <w:t>Timbre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3.95pt;margin-top:3.6pt;width:83.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">
                <v:textbox>
                  <w:txbxContent>
                    <w:p w:rsidR="00794567" w:rsidRPr="00353851" w:rsidRDefault="00794567" w:rsidP="00794567">
                      <w:pPr>
                        <w:jc w:val="center"/>
                        <w:rPr>
                          <w:lang w:val="es-ES"/>
                        </w:rPr>
                      </w:pPr>
                      <w:r>
                        <w:rPr>
                          <w:lang w:val="es-ES"/>
                        </w:rPr>
                        <w:t>Timbre Profesional</w:t>
                      </w:r>
                    </w:p>
                  </w:txbxContent>
                </v:textbox>
              </v:shape>
            </w:pict>
          </mc:Fallback>
        </mc:AlternateContent>
      </w:r>
      <w:r w:rsidR="00C51D43">
        <w:rPr>
          <w:rFonts w:ascii="Arial" w:hAnsi="Arial" w:cs="Arial"/>
          <w:color w:val="000000"/>
          <w:lang w:val="es-UY"/>
        </w:rPr>
        <w:t>Documento de identidad:</w:t>
      </w:r>
    </w:p>
    <w:p w:rsidR="00700773" w:rsidRDefault="00C51D43" w:rsidP="00700773">
      <w:pPr>
        <w:pStyle w:val="NormalWeb"/>
        <w:spacing w:after="0" w:line="360" w:lineRule="auto"/>
        <w:ind w:left="-284"/>
        <w:rPr>
          <w:lang w:val="es-UY"/>
        </w:rPr>
      </w:pPr>
      <w:r>
        <w:rPr>
          <w:rFonts w:ascii="Arial" w:hAnsi="Arial" w:cs="Arial"/>
          <w:color w:val="000000"/>
          <w:lang w:val="es-UY"/>
        </w:rPr>
        <w:t>Fecha:</w:t>
      </w:r>
    </w:p>
    <w:p w:rsidR="00700773" w:rsidRDefault="00700773" w:rsidP="00C51D43">
      <w:pPr>
        <w:pStyle w:val="NormalWeb"/>
        <w:spacing w:after="0" w:line="360" w:lineRule="auto"/>
        <w:ind w:left="-284"/>
        <w:rPr>
          <w:lang w:val="es-UY"/>
        </w:rPr>
      </w:pPr>
    </w:p>
    <w:p w:rsidR="00700773" w:rsidRDefault="00700773" w:rsidP="00C51D43">
      <w:pPr>
        <w:pStyle w:val="NormalWeb"/>
        <w:spacing w:after="0" w:line="360" w:lineRule="auto"/>
        <w:ind w:left="-284"/>
        <w:rPr>
          <w:lang w:val="es-UY"/>
        </w:rPr>
      </w:pPr>
    </w:p>
    <w:p w:rsidR="00700773" w:rsidRDefault="00700773" w:rsidP="00C51D43">
      <w:pPr>
        <w:pStyle w:val="NormalWeb"/>
        <w:spacing w:after="0" w:line="360" w:lineRule="auto"/>
        <w:ind w:left="-284"/>
        <w:rPr>
          <w:lang w:val="es-UY"/>
        </w:rPr>
      </w:pPr>
    </w:p>
    <w:p w:rsidR="00700773" w:rsidRDefault="00700773" w:rsidP="00C51D43">
      <w:pPr>
        <w:pStyle w:val="NormalWeb"/>
        <w:spacing w:after="0" w:line="360" w:lineRule="auto"/>
        <w:ind w:left="-284"/>
        <w:rPr>
          <w:lang w:val="es-UY"/>
        </w:rPr>
      </w:pPr>
    </w:p>
    <w:p w:rsidR="00C51D43" w:rsidRPr="00700773" w:rsidRDefault="00C51D43" w:rsidP="00700773">
      <w:pPr>
        <w:pStyle w:val="NormalWeb"/>
        <w:spacing w:line="360" w:lineRule="auto"/>
        <w:ind w:left="-284"/>
        <w:rPr>
          <w:lang w:val="es-UY"/>
        </w:rPr>
      </w:pPr>
      <w:r>
        <w:rPr>
          <w:rFonts w:ascii="Arial" w:hAnsi="Arial" w:cs="Arial"/>
          <w:i/>
          <w:iCs/>
          <w:color w:val="000000"/>
          <w:sz w:val="20"/>
          <w:szCs w:val="20"/>
          <w:shd w:val="clear" w:color="auto" w:fill="FFFFFF"/>
          <w:lang w:val="es-UY"/>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700773" w:rsidRDefault="00700773">
      <w:r>
        <w:br w:type="page"/>
      </w:r>
    </w:p>
    <w:p w:rsidR="004F46FB" w:rsidRDefault="004F46FB"/>
    <w:p w:rsidR="000C5D81" w:rsidRDefault="000C5D81" w:rsidP="000C5D81">
      <w:pPr>
        <w:pStyle w:val="NormalWeb"/>
        <w:spacing w:after="0"/>
        <w:jc w:val="center"/>
        <w:rPr>
          <w:rFonts w:ascii="Arial" w:hAnsi="Arial" w:cs="Arial"/>
          <w:b/>
          <w:bCs/>
          <w:color w:val="000000"/>
          <w:sz w:val="22"/>
          <w:szCs w:val="22"/>
          <w:u w:val="single"/>
        </w:rPr>
      </w:pPr>
      <w:r>
        <w:rPr>
          <w:rFonts w:ascii="Arial" w:hAnsi="Arial" w:cs="Arial"/>
          <w:b/>
          <w:bCs/>
          <w:color w:val="000000"/>
          <w:sz w:val="22"/>
          <w:szCs w:val="22"/>
          <w:u w:val="single"/>
        </w:rPr>
        <w:t>ANEXO</w:t>
      </w:r>
      <w:r w:rsidRPr="00174FF2">
        <w:rPr>
          <w:rFonts w:ascii="Arial" w:hAnsi="Arial" w:cs="Arial"/>
          <w:b/>
          <w:bCs/>
          <w:color w:val="000000"/>
          <w:sz w:val="22"/>
          <w:szCs w:val="22"/>
          <w:u w:val="single"/>
        </w:rPr>
        <w:t xml:space="preserve"> I</w:t>
      </w:r>
      <w:r>
        <w:rPr>
          <w:rFonts w:ascii="Arial" w:hAnsi="Arial" w:cs="Arial"/>
          <w:b/>
          <w:bCs/>
          <w:color w:val="000000"/>
          <w:sz w:val="22"/>
          <w:szCs w:val="22"/>
          <w:u w:val="single"/>
        </w:rPr>
        <w:t>I</w:t>
      </w:r>
      <w:r w:rsidR="00D547A8">
        <w:rPr>
          <w:rFonts w:ascii="Arial" w:hAnsi="Arial" w:cs="Arial"/>
          <w:b/>
          <w:bCs/>
          <w:color w:val="000000"/>
          <w:sz w:val="22"/>
          <w:szCs w:val="22"/>
          <w:u w:val="single"/>
        </w:rPr>
        <w:t>I</w:t>
      </w:r>
    </w:p>
    <w:p w:rsidR="000C5D81" w:rsidRDefault="000C5D81" w:rsidP="000C5D81">
      <w:pPr>
        <w:pStyle w:val="NormalWeb"/>
        <w:spacing w:after="0"/>
        <w:jc w:val="center"/>
        <w:rPr>
          <w:rFonts w:ascii="Arial" w:hAnsi="Arial" w:cs="Arial"/>
          <w:b/>
          <w:bCs/>
          <w:color w:val="000000"/>
          <w:sz w:val="22"/>
          <w:szCs w:val="22"/>
          <w:u w:val="single"/>
        </w:rPr>
      </w:pPr>
    </w:p>
    <w:p w:rsidR="00111D38" w:rsidRDefault="00111D38" w:rsidP="000C5D81">
      <w:pPr>
        <w:pStyle w:val="NormalWeb"/>
        <w:spacing w:after="0"/>
        <w:jc w:val="center"/>
        <w:rPr>
          <w:rFonts w:ascii="Arial" w:hAnsi="Arial" w:cs="Arial"/>
          <w:b/>
          <w:bCs/>
          <w:color w:val="000000"/>
          <w:sz w:val="22"/>
          <w:szCs w:val="22"/>
          <w:u w:val="single"/>
        </w:rPr>
      </w:pPr>
    </w:p>
    <w:p w:rsidR="000C5D81" w:rsidRPr="000C5D81" w:rsidRDefault="000C5D81" w:rsidP="000C5D81">
      <w:pPr>
        <w:jc w:val="center"/>
        <w:rPr>
          <w:rFonts w:ascii="Arial Black" w:hAnsi="Arial Black"/>
          <w:sz w:val="28"/>
          <w:szCs w:val="28"/>
        </w:rPr>
      </w:pPr>
      <w:r w:rsidRPr="000C5D81">
        <w:rPr>
          <w:rFonts w:ascii="Arial Black" w:hAnsi="Arial Black"/>
          <w:sz w:val="28"/>
          <w:szCs w:val="28"/>
        </w:rPr>
        <w:t>PLANILLA PARA COTIZAR</w:t>
      </w:r>
    </w:p>
    <w:p w:rsidR="006443D4" w:rsidRDefault="006443D4" w:rsidP="006443D4"/>
    <w:p w:rsidR="000C5D81" w:rsidRPr="00824609" w:rsidRDefault="000C5D81" w:rsidP="000C5D81">
      <w:pPr>
        <w:rPr>
          <w:sz w:val="36"/>
          <w:szCs w:val="36"/>
        </w:rPr>
      </w:pPr>
      <w:r w:rsidRPr="00824609">
        <w:rPr>
          <w:sz w:val="36"/>
          <w:szCs w:val="36"/>
        </w:rPr>
        <w:t xml:space="preserve">EMPRESA: </w:t>
      </w:r>
      <w:r>
        <w:rPr>
          <w:sz w:val="36"/>
          <w:szCs w:val="36"/>
        </w:rPr>
        <w:tab/>
      </w:r>
      <w:r>
        <w:rPr>
          <w:sz w:val="36"/>
          <w:szCs w:val="36"/>
        </w:rPr>
        <w:tab/>
      </w:r>
      <w:r>
        <w:rPr>
          <w:sz w:val="36"/>
          <w:szCs w:val="36"/>
        </w:rPr>
        <w:tab/>
      </w:r>
      <w:r>
        <w:rPr>
          <w:sz w:val="36"/>
          <w:szCs w:val="36"/>
        </w:rPr>
        <w:tab/>
        <w:t>TELEFONO:</w:t>
      </w:r>
    </w:p>
    <w:p w:rsidR="000C5D81" w:rsidRDefault="000C5D81" w:rsidP="000C5D81">
      <w:pPr>
        <w:rPr>
          <w:sz w:val="36"/>
          <w:szCs w:val="36"/>
        </w:rPr>
      </w:pPr>
      <w:r w:rsidRPr="00824609">
        <w:rPr>
          <w:sz w:val="36"/>
          <w:szCs w:val="36"/>
        </w:rPr>
        <w:t>RUT</w:t>
      </w:r>
      <w:r>
        <w:rPr>
          <w:sz w:val="36"/>
          <w:szCs w:val="36"/>
        </w:rPr>
        <w:t>:</w:t>
      </w:r>
      <w:r>
        <w:rPr>
          <w:sz w:val="36"/>
          <w:szCs w:val="36"/>
        </w:rPr>
        <w:tab/>
      </w:r>
      <w:r>
        <w:rPr>
          <w:sz w:val="36"/>
          <w:szCs w:val="36"/>
        </w:rPr>
        <w:tab/>
      </w:r>
      <w:r>
        <w:rPr>
          <w:sz w:val="36"/>
          <w:szCs w:val="36"/>
        </w:rPr>
        <w:tab/>
      </w:r>
      <w:r>
        <w:rPr>
          <w:sz w:val="36"/>
          <w:szCs w:val="36"/>
        </w:rPr>
        <w:tab/>
      </w:r>
      <w:r>
        <w:rPr>
          <w:sz w:val="36"/>
          <w:szCs w:val="36"/>
        </w:rPr>
        <w:tab/>
      </w:r>
      <w:r>
        <w:rPr>
          <w:sz w:val="36"/>
          <w:szCs w:val="36"/>
        </w:rPr>
        <w:tab/>
        <w:t>e-mail:</w:t>
      </w:r>
    </w:p>
    <w:p w:rsidR="004F46FB" w:rsidRDefault="004F46FB" w:rsidP="006443D4"/>
    <w:p w:rsidR="00F72D94" w:rsidRDefault="00F72D94" w:rsidP="006443D4"/>
    <w:p w:rsidR="00F72D94" w:rsidRDefault="00F72D94" w:rsidP="006443D4"/>
    <w:tbl>
      <w:tblPr>
        <w:tblW w:w="11341" w:type="dxa"/>
        <w:tblInd w:w="-923" w:type="dxa"/>
        <w:tblLayout w:type="fixed"/>
        <w:tblCellMar>
          <w:left w:w="70" w:type="dxa"/>
          <w:right w:w="70" w:type="dxa"/>
        </w:tblCellMar>
        <w:tblLook w:val="04A0" w:firstRow="1" w:lastRow="0" w:firstColumn="1" w:lastColumn="0" w:noHBand="0" w:noVBand="1"/>
      </w:tblPr>
      <w:tblGrid>
        <w:gridCol w:w="567"/>
        <w:gridCol w:w="5671"/>
        <w:gridCol w:w="851"/>
        <w:gridCol w:w="992"/>
        <w:gridCol w:w="1134"/>
        <w:gridCol w:w="567"/>
        <w:gridCol w:w="1559"/>
      </w:tblGrid>
      <w:tr w:rsidR="00116152" w:rsidRPr="00C75A1E" w:rsidTr="00965C63">
        <w:trPr>
          <w:trHeight w:val="883"/>
        </w:trPr>
        <w:tc>
          <w:tcPr>
            <w:tcW w:w="5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750D32" w:rsidRPr="003D519A" w:rsidRDefault="00750D32" w:rsidP="009B1E66">
            <w:pPr>
              <w:spacing w:after="0" w:line="240" w:lineRule="auto"/>
              <w:jc w:val="center"/>
              <w:rPr>
                <w:rFonts w:ascii="Arial" w:eastAsia="Times New Roman" w:hAnsi="Arial" w:cs="Arial"/>
                <w:b/>
                <w:bCs/>
                <w:color w:val="000000"/>
                <w:sz w:val="16"/>
                <w:szCs w:val="16"/>
                <w:lang w:eastAsia="es-ES"/>
              </w:rPr>
            </w:pPr>
            <w:r w:rsidRPr="003D519A">
              <w:rPr>
                <w:rFonts w:ascii="Arial" w:eastAsia="Times New Roman" w:hAnsi="Arial" w:cs="Arial"/>
                <w:b/>
                <w:bCs/>
                <w:color w:val="000000"/>
                <w:sz w:val="16"/>
                <w:szCs w:val="16"/>
                <w:lang w:eastAsia="es-ES"/>
              </w:rPr>
              <w:t xml:space="preserve">Ítem </w:t>
            </w:r>
          </w:p>
        </w:tc>
        <w:tc>
          <w:tcPr>
            <w:tcW w:w="5671" w:type="dxa"/>
            <w:tcBorders>
              <w:top w:val="single" w:sz="4" w:space="0" w:color="auto"/>
              <w:left w:val="nil"/>
              <w:bottom w:val="single" w:sz="4" w:space="0" w:color="auto"/>
              <w:right w:val="single" w:sz="4" w:space="0" w:color="auto"/>
            </w:tcBorders>
            <w:shd w:val="clear" w:color="000000" w:fill="B8CCE4"/>
            <w:noWrap/>
            <w:vAlign w:val="center"/>
            <w:hideMark/>
          </w:tcPr>
          <w:p w:rsidR="00750D32" w:rsidRPr="000A07C3" w:rsidRDefault="00750D32" w:rsidP="009B1E66">
            <w:pPr>
              <w:spacing w:after="0" w:line="240" w:lineRule="auto"/>
              <w:jc w:val="center"/>
              <w:rPr>
                <w:rFonts w:ascii="Arial" w:eastAsia="Times New Roman" w:hAnsi="Arial" w:cs="Arial"/>
                <w:b/>
                <w:bCs/>
                <w:color w:val="000000"/>
                <w:lang w:eastAsia="es-ES"/>
              </w:rPr>
            </w:pPr>
            <w:r w:rsidRPr="000A07C3">
              <w:rPr>
                <w:rFonts w:ascii="Arial" w:eastAsia="Times New Roman" w:hAnsi="Arial" w:cs="Arial"/>
                <w:b/>
                <w:bCs/>
                <w:color w:val="000000"/>
                <w:lang w:eastAsia="es-ES"/>
              </w:rPr>
              <w:t>Artículo</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rsidR="00750D32" w:rsidRPr="00116152" w:rsidRDefault="00750D32" w:rsidP="009B1E66">
            <w:pPr>
              <w:spacing w:after="0" w:line="240" w:lineRule="auto"/>
              <w:jc w:val="center"/>
              <w:rPr>
                <w:rFonts w:ascii="Arial" w:eastAsia="Times New Roman" w:hAnsi="Arial" w:cs="Arial"/>
                <w:b/>
                <w:bCs/>
                <w:color w:val="000000"/>
                <w:sz w:val="16"/>
                <w:szCs w:val="16"/>
                <w:lang w:eastAsia="es-ES"/>
              </w:rPr>
            </w:pPr>
            <w:r w:rsidRPr="00116152">
              <w:rPr>
                <w:rFonts w:ascii="Arial" w:eastAsia="Times New Roman" w:hAnsi="Arial" w:cs="Arial"/>
                <w:b/>
                <w:bCs/>
                <w:color w:val="000000"/>
                <w:sz w:val="16"/>
                <w:szCs w:val="16"/>
                <w:lang w:eastAsia="es-ES"/>
              </w:rPr>
              <w:t>Cantidad Hasta</w:t>
            </w:r>
          </w:p>
        </w:tc>
        <w:tc>
          <w:tcPr>
            <w:tcW w:w="992" w:type="dxa"/>
            <w:tcBorders>
              <w:top w:val="single" w:sz="4" w:space="0" w:color="auto"/>
              <w:left w:val="single" w:sz="4" w:space="0" w:color="auto"/>
              <w:bottom w:val="single" w:sz="4" w:space="0" w:color="auto"/>
              <w:right w:val="single" w:sz="4" w:space="0" w:color="auto"/>
            </w:tcBorders>
            <w:shd w:val="clear" w:color="000000" w:fill="B8CCE4"/>
            <w:vAlign w:val="center"/>
          </w:tcPr>
          <w:p w:rsidR="00750D32" w:rsidRDefault="00750D32" w:rsidP="00750D32">
            <w:pPr>
              <w:spacing w:after="0" w:line="240" w:lineRule="auto"/>
              <w:jc w:val="center"/>
              <w:rPr>
                <w:rFonts w:ascii="Arial" w:eastAsia="Times New Roman" w:hAnsi="Arial" w:cs="Arial"/>
                <w:bCs/>
                <w:color w:val="000000"/>
                <w:lang w:eastAsia="es-ES"/>
              </w:rPr>
            </w:pPr>
            <w:r>
              <w:rPr>
                <w:rFonts w:ascii="Arial" w:eastAsia="Times New Roman" w:hAnsi="Arial" w:cs="Arial"/>
                <w:bCs/>
                <w:color w:val="000000"/>
                <w:lang w:eastAsia="es-ES"/>
              </w:rPr>
              <w:t>Unidad</w:t>
            </w:r>
          </w:p>
          <w:p w:rsidR="00750D32" w:rsidRDefault="00750D32" w:rsidP="00750D32">
            <w:pPr>
              <w:spacing w:after="0" w:line="240" w:lineRule="auto"/>
              <w:jc w:val="center"/>
              <w:rPr>
                <w:rFonts w:ascii="Arial" w:eastAsia="Times New Roman" w:hAnsi="Arial" w:cs="Arial"/>
                <w:bCs/>
                <w:color w:val="000000"/>
                <w:lang w:eastAsia="es-ES"/>
              </w:rPr>
            </w:pPr>
            <w:r>
              <w:rPr>
                <w:rFonts w:ascii="Arial" w:eastAsia="Times New Roman" w:hAnsi="Arial" w:cs="Arial"/>
                <w:bCs/>
                <w:color w:val="000000"/>
                <w:lang w:eastAsia="es-ES"/>
              </w:rPr>
              <w:t>de</w:t>
            </w:r>
          </w:p>
          <w:p w:rsidR="00750D32" w:rsidRPr="008A2DF4" w:rsidRDefault="00750D32" w:rsidP="00750D32">
            <w:pPr>
              <w:spacing w:after="0" w:line="240" w:lineRule="auto"/>
              <w:jc w:val="center"/>
              <w:rPr>
                <w:rFonts w:ascii="Arial" w:eastAsia="Times New Roman" w:hAnsi="Arial" w:cs="Arial"/>
                <w:bCs/>
                <w:color w:val="000000"/>
                <w:lang w:eastAsia="es-ES"/>
              </w:rPr>
            </w:pPr>
            <w:r>
              <w:rPr>
                <w:rFonts w:ascii="Arial" w:eastAsia="Times New Roman" w:hAnsi="Arial" w:cs="Arial"/>
                <w:bCs/>
                <w:color w:val="000000"/>
                <w:lang w:eastAsia="es-ES"/>
              </w:rPr>
              <w:t>Compra</w:t>
            </w:r>
          </w:p>
        </w:tc>
        <w:tc>
          <w:tcPr>
            <w:tcW w:w="1134"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750D32" w:rsidRPr="008A2DF4" w:rsidRDefault="00750D32" w:rsidP="009B1E66">
            <w:pPr>
              <w:spacing w:after="0" w:line="240" w:lineRule="auto"/>
              <w:jc w:val="center"/>
              <w:rPr>
                <w:rFonts w:ascii="Arial" w:eastAsia="Times New Roman" w:hAnsi="Arial" w:cs="Arial"/>
                <w:bCs/>
                <w:color w:val="000000"/>
                <w:lang w:eastAsia="es-ES"/>
              </w:rPr>
            </w:pPr>
            <w:r w:rsidRPr="008A2DF4">
              <w:rPr>
                <w:rFonts w:ascii="Arial" w:eastAsia="Times New Roman" w:hAnsi="Arial" w:cs="Arial"/>
                <w:bCs/>
                <w:color w:val="000000"/>
                <w:lang w:eastAsia="es-ES"/>
              </w:rPr>
              <w:t>Precio Unitario S/</w:t>
            </w:r>
            <w:proofErr w:type="spellStart"/>
            <w:r w:rsidRPr="008A2DF4">
              <w:rPr>
                <w:rFonts w:ascii="Arial" w:eastAsia="Times New Roman" w:hAnsi="Arial" w:cs="Arial"/>
                <w:bCs/>
                <w:color w:val="000000"/>
                <w:lang w:eastAsia="es-ES"/>
              </w:rPr>
              <w:t>imp</w:t>
            </w:r>
            <w:proofErr w:type="spellEnd"/>
          </w:p>
        </w:tc>
        <w:tc>
          <w:tcPr>
            <w:tcW w:w="567" w:type="dxa"/>
            <w:tcBorders>
              <w:top w:val="single" w:sz="4" w:space="0" w:color="auto"/>
              <w:left w:val="nil"/>
              <w:bottom w:val="single" w:sz="4" w:space="0" w:color="auto"/>
              <w:right w:val="single" w:sz="4" w:space="0" w:color="auto"/>
            </w:tcBorders>
            <w:shd w:val="clear" w:color="000000" w:fill="B8CCE4"/>
            <w:noWrap/>
            <w:vAlign w:val="center"/>
            <w:hideMark/>
          </w:tcPr>
          <w:p w:rsidR="00750D32" w:rsidRPr="008A2DF4" w:rsidRDefault="00750D32" w:rsidP="009B1E66">
            <w:pPr>
              <w:spacing w:after="0" w:line="240" w:lineRule="auto"/>
              <w:jc w:val="center"/>
              <w:rPr>
                <w:rFonts w:ascii="Arial" w:eastAsia="Times New Roman" w:hAnsi="Arial" w:cs="Arial"/>
                <w:bCs/>
                <w:color w:val="000000"/>
                <w:lang w:eastAsia="es-ES"/>
              </w:rPr>
            </w:pPr>
            <w:proofErr w:type="spellStart"/>
            <w:r w:rsidRPr="008A2DF4">
              <w:rPr>
                <w:rFonts w:ascii="Arial" w:eastAsia="Times New Roman" w:hAnsi="Arial" w:cs="Arial"/>
                <w:bCs/>
                <w:color w:val="000000"/>
                <w:lang w:eastAsia="es-ES"/>
              </w:rPr>
              <w:t>imp</w:t>
            </w:r>
            <w:proofErr w:type="spellEnd"/>
          </w:p>
        </w:tc>
        <w:tc>
          <w:tcPr>
            <w:tcW w:w="1559" w:type="dxa"/>
            <w:tcBorders>
              <w:top w:val="single" w:sz="4" w:space="0" w:color="auto"/>
              <w:left w:val="nil"/>
              <w:bottom w:val="single" w:sz="4" w:space="0" w:color="auto"/>
              <w:right w:val="single" w:sz="4" w:space="0" w:color="auto"/>
            </w:tcBorders>
            <w:shd w:val="clear" w:color="000000" w:fill="B8CCE4"/>
            <w:vAlign w:val="center"/>
            <w:hideMark/>
          </w:tcPr>
          <w:p w:rsidR="00750D32" w:rsidRPr="008A2DF4" w:rsidRDefault="00750D32" w:rsidP="009B1E66">
            <w:pPr>
              <w:spacing w:after="0" w:line="240" w:lineRule="auto"/>
              <w:jc w:val="center"/>
              <w:rPr>
                <w:rFonts w:ascii="Arial" w:eastAsia="Times New Roman" w:hAnsi="Arial" w:cs="Arial"/>
                <w:bCs/>
                <w:color w:val="000000"/>
                <w:lang w:eastAsia="es-ES"/>
              </w:rPr>
            </w:pPr>
            <w:r w:rsidRPr="008A2DF4">
              <w:rPr>
                <w:rFonts w:ascii="Arial" w:eastAsia="Times New Roman" w:hAnsi="Arial" w:cs="Arial"/>
                <w:bCs/>
                <w:color w:val="000000"/>
                <w:lang w:eastAsia="es-ES"/>
              </w:rPr>
              <w:t>Precio Total C/</w:t>
            </w:r>
            <w:proofErr w:type="spellStart"/>
            <w:r w:rsidRPr="008A2DF4">
              <w:rPr>
                <w:rFonts w:ascii="Arial" w:eastAsia="Times New Roman" w:hAnsi="Arial" w:cs="Arial"/>
                <w:bCs/>
                <w:color w:val="000000"/>
                <w:lang w:eastAsia="es-ES"/>
              </w:rPr>
              <w:t>imp</w:t>
            </w:r>
            <w:proofErr w:type="spellEnd"/>
          </w:p>
        </w:tc>
      </w:tr>
      <w:tr w:rsidR="003D519A" w:rsidRPr="00C75A1E" w:rsidTr="00965C63">
        <w:trPr>
          <w:trHeight w:val="2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D32" w:rsidRPr="00C75A1E" w:rsidRDefault="00750D32"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50D32" w:rsidRPr="004F5578" w:rsidRDefault="00DD3CAF" w:rsidP="004F5578">
            <w:pPr>
              <w:spacing w:after="0" w:line="240" w:lineRule="auto"/>
              <w:rPr>
                <w:rFonts w:ascii="Arial" w:eastAsia="Times New Roman" w:hAnsi="Arial" w:cs="Arial"/>
                <w:color w:val="000000" w:themeColor="text1"/>
                <w:sz w:val="18"/>
                <w:szCs w:val="18"/>
              </w:rPr>
            </w:pPr>
            <w:r w:rsidRPr="00551E98">
              <w:rPr>
                <w:rFonts w:ascii="Arial" w:eastAsia="Times New Roman" w:hAnsi="Arial" w:cs="Arial"/>
                <w:color w:val="000000" w:themeColor="text1"/>
                <w:sz w:val="18"/>
                <w:szCs w:val="18"/>
              </w:rPr>
              <w:t xml:space="preserve">Tóner compatible MLT-D203U </w:t>
            </w:r>
            <w:r w:rsidR="00965C63">
              <w:rPr>
                <w:rFonts w:ascii="Arial" w:eastAsia="Times New Roman" w:hAnsi="Arial" w:cs="Arial"/>
                <w:color w:val="000000" w:themeColor="text1"/>
                <w:sz w:val="18"/>
                <w:szCs w:val="18"/>
              </w:rPr>
              <w:t xml:space="preserve">- </w:t>
            </w:r>
            <w:r w:rsidR="0002474D">
              <w:rPr>
                <w:rFonts w:ascii="Arial" w:eastAsia="Times New Roman" w:hAnsi="Arial" w:cs="Arial"/>
                <w:color w:val="000000" w:themeColor="text1"/>
                <w:sz w:val="18"/>
                <w:szCs w:val="18"/>
              </w:rPr>
              <w:t>(</w:t>
            </w:r>
            <w:r w:rsidRPr="00551E98">
              <w:rPr>
                <w:rFonts w:ascii="Arial" w:eastAsia="Times New Roman" w:hAnsi="Arial" w:cs="Arial"/>
                <w:color w:val="000000" w:themeColor="text1"/>
                <w:sz w:val="18"/>
                <w:szCs w:val="18"/>
              </w:rPr>
              <w:t xml:space="preserve">para </w:t>
            </w:r>
            <w:r w:rsidRPr="004F5578">
              <w:rPr>
                <w:rFonts w:ascii="Arial" w:eastAsia="Times New Roman" w:hAnsi="Arial" w:cs="Arial"/>
                <w:color w:val="000000" w:themeColor="text1"/>
                <w:sz w:val="18"/>
                <w:szCs w:val="18"/>
              </w:rPr>
              <w:t>SAMSUNG M4020</w:t>
            </w:r>
            <w:r w:rsidR="0002474D">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0D32" w:rsidRPr="00C75A1E"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w:t>
            </w:r>
          </w:p>
        </w:tc>
        <w:tc>
          <w:tcPr>
            <w:tcW w:w="992" w:type="dxa"/>
            <w:tcBorders>
              <w:top w:val="single" w:sz="4" w:space="0" w:color="auto"/>
              <w:left w:val="single" w:sz="4" w:space="0" w:color="auto"/>
              <w:bottom w:val="single" w:sz="4" w:space="0" w:color="auto"/>
              <w:right w:val="single" w:sz="4" w:space="0" w:color="auto"/>
            </w:tcBorders>
            <w:vAlign w:val="center"/>
          </w:tcPr>
          <w:p w:rsidR="00750D32" w:rsidRPr="003D519A" w:rsidRDefault="00A32D35"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D32" w:rsidRPr="00C75A1E" w:rsidRDefault="00750D32"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50D32" w:rsidRPr="00C75A1E" w:rsidRDefault="00750D32"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50D32" w:rsidRPr="00C75A1E" w:rsidRDefault="00750D32"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DB5" w:rsidRDefault="001D1DB5"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1D1DB5" w:rsidRPr="004F5578" w:rsidRDefault="004F5578" w:rsidP="00551E98">
            <w:pPr>
              <w:spacing w:after="0" w:line="240" w:lineRule="auto"/>
              <w:rPr>
                <w:rFonts w:ascii="Arial" w:eastAsia="Times New Roman" w:hAnsi="Arial" w:cs="Arial"/>
                <w:color w:val="000000" w:themeColor="text1"/>
                <w:sz w:val="18"/>
                <w:szCs w:val="18"/>
              </w:rPr>
            </w:pPr>
            <w:r w:rsidRPr="004F5578">
              <w:rPr>
                <w:rFonts w:ascii="Arial" w:eastAsia="Times New Roman" w:hAnsi="Arial" w:cs="Arial"/>
                <w:color w:val="000000" w:themeColor="text1"/>
                <w:sz w:val="18"/>
                <w:szCs w:val="18"/>
              </w:rPr>
              <w:t xml:space="preserve">Tóner compatible TL-410X </w:t>
            </w:r>
            <w:r w:rsidR="00965C63">
              <w:rPr>
                <w:rFonts w:ascii="Arial" w:eastAsia="Times New Roman" w:hAnsi="Arial" w:cs="Arial"/>
                <w:color w:val="000000" w:themeColor="text1"/>
                <w:sz w:val="18"/>
                <w:szCs w:val="18"/>
              </w:rPr>
              <w:t xml:space="preserve">- </w:t>
            </w:r>
            <w:r w:rsidR="0002474D">
              <w:rPr>
                <w:rFonts w:ascii="Arial" w:eastAsia="Times New Roman" w:hAnsi="Arial" w:cs="Arial"/>
                <w:color w:val="000000" w:themeColor="text1"/>
                <w:sz w:val="18"/>
                <w:szCs w:val="18"/>
              </w:rPr>
              <w:t>(</w:t>
            </w:r>
            <w:r w:rsidRPr="004F5578">
              <w:rPr>
                <w:rFonts w:ascii="Arial" w:eastAsia="Times New Roman" w:hAnsi="Arial" w:cs="Arial"/>
                <w:color w:val="000000" w:themeColor="text1"/>
                <w:sz w:val="18"/>
                <w:szCs w:val="18"/>
              </w:rPr>
              <w:t xml:space="preserve">para </w:t>
            </w:r>
            <w:r w:rsidRPr="004F5578">
              <w:rPr>
                <w:rFonts w:ascii="Arial" w:eastAsia="Times New Roman" w:hAnsi="Arial" w:cs="Arial"/>
                <w:color w:val="000000"/>
                <w:sz w:val="18"/>
                <w:szCs w:val="18"/>
                <w:lang w:val="es-ES" w:eastAsia="es-ES"/>
              </w:rPr>
              <w:t>PANTUM P3010 DW</w:t>
            </w:r>
            <w:r w:rsidR="0002474D">
              <w:rPr>
                <w:rFonts w:ascii="Arial" w:eastAsia="Times New Roman" w:hAnsi="Arial" w:cs="Arial"/>
                <w:color w:val="000000"/>
                <w:sz w:val="18"/>
                <w:szCs w:val="18"/>
                <w:lang w:val="es-ES" w:eastAsia="es-E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1DB5"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12</w:t>
            </w:r>
          </w:p>
        </w:tc>
        <w:tc>
          <w:tcPr>
            <w:tcW w:w="992" w:type="dxa"/>
            <w:tcBorders>
              <w:top w:val="single" w:sz="4" w:space="0" w:color="auto"/>
              <w:left w:val="single" w:sz="4" w:space="0" w:color="auto"/>
              <w:bottom w:val="single" w:sz="4" w:space="0" w:color="auto"/>
              <w:right w:val="single" w:sz="4" w:space="0" w:color="auto"/>
            </w:tcBorders>
            <w:vAlign w:val="center"/>
          </w:tcPr>
          <w:p w:rsidR="001D1DB5" w:rsidRPr="003D519A" w:rsidRDefault="001D1DB5"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DB5" w:rsidRPr="00C75A1E" w:rsidRDefault="001D1DB5"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D1DB5" w:rsidRPr="00C75A1E" w:rsidRDefault="001D1DB5"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D1DB5" w:rsidRPr="00C75A1E" w:rsidRDefault="001D1DB5"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3</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942D3E" w:rsidRDefault="002942E4" w:rsidP="00551E98">
            <w:pPr>
              <w:spacing w:after="0" w:line="240" w:lineRule="auto"/>
              <w:rPr>
                <w:rFonts w:ascii="Arial" w:eastAsia="Times New Roman" w:hAnsi="Arial" w:cs="Arial"/>
                <w:color w:val="000000" w:themeColor="text1"/>
                <w:sz w:val="18"/>
                <w:szCs w:val="18"/>
              </w:rPr>
            </w:pPr>
            <w:r w:rsidRPr="00942D3E">
              <w:rPr>
                <w:rFonts w:ascii="Arial" w:eastAsia="Times New Roman" w:hAnsi="Arial" w:cs="Arial"/>
                <w:color w:val="000000" w:themeColor="text1"/>
                <w:sz w:val="18"/>
                <w:szCs w:val="18"/>
              </w:rPr>
              <w:t xml:space="preserve">Tóner compatible PB-310X – </w:t>
            </w:r>
            <w:r w:rsidR="00965C63">
              <w:rPr>
                <w:rFonts w:ascii="Arial" w:eastAsia="Times New Roman" w:hAnsi="Arial" w:cs="Arial"/>
                <w:color w:val="000000" w:themeColor="text1"/>
                <w:sz w:val="18"/>
                <w:szCs w:val="18"/>
              </w:rPr>
              <w:t>(</w:t>
            </w:r>
            <w:r w:rsidRPr="00942D3E">
              <w:rPr>
                <w:rFonts w:ascii="Arial" w:eastAsia="Times New Roman" w:hAnsi="Arial" w:cs="Arial"/>
                <w:color w:val="000000" w:themeColor="text1"/>
                <w:sz w:val="18"/>
                <w:szCs w:val="18"/>
              </w:rPr>
              <w:t>para PANTUM P3500 DN</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4</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942D3E" w:rsidRDefault="00942D3E" w:rsidP="00551E98">
            <w:pPr>
              <w:spacing w:after="0" w:line="240" w:lineRule="auto"/>
              <w:rPr>
                <w:rFonts w:ascii="Arial" w:eastAsia="Times New Roman" w:hAnsi="Arial" w:cs="Arial"/>
                <w:color w:val="000000" w:themeColor="text1"/>
                <w:sz w:val="18"/>
                <w:szCs w:val="18"/>
              </w:rPr>
            </w:pPr>
            <w:r w:rsidRPr="00942D3E">
              <w:rPr>
                <w:rFonts w:ascii="Arial" w:eastAsia="Times New Roman" w:hAnsi="Arial" w:cs="Arial"/>
                <w:color w:val="000000" w:themeColor="text1"/>
                <w:sz w:val="18"/>
                <w:szCs w:val="18"/>
              </w:rPr>
              <w:t xml:space="preserve">Tóner compatible TL-425U – </w:t>
            </w:r>
            <w:r w:rsidR="00965C63">
              <w:rPr>
                <w:rFonts w:ascii="Arial" w:eastAsia="Times New Roman" w:hAnsi="Arial" w:cs="Arial"/>
                <w:color w:val="000000" w:themeColor="text1"/>
                <w:sz w:val="18"/>
                <w:szCs w:val="18"/>
              </w:rPr>
              <w:t>(</w:t>
            </w:r>
            <w:r w:rsidRPr="00942D3E">
              <w:rPr>
                <w:rFonts w:ascii="Arial" w:eastAsia="Times New Roman" w:hAnsi="Arial" w:cs="Arial"/>
                <w:color w:val="000000" w:themeColor="text1"/>
                <w:sz w:val="18"/>
                <w:szCs w:val="18"/>
              </w:rPr>
              <w:t>para PANTUM M7105DW</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8</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5</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942D3E" w:rsidRDefault="00942D3E" w:rsidP="00551E98">
            <w:pPr>
              <w:spacing w:after="0" w:line="240" w:lineRule="auto"/>
              <w:rPr>
                <w:rFonts w:ascii="Arial" w:eastAsia="Times New Roman" w:hAnsi="Arial" w:cs="Arial"/>
                <w:color w:val="000000" w:themeColor="text1"/>
                <w:sz w:val="18"/>
                <w:szCs w:val="18"/>
              </w:rPr>
            </w:pPr>
            <w:r w:rsidRPr="00942D3E">
              <w:rPr>
                <w:rFonts w:ascii="Arial" w:eastAsia="Times New Roman" w:hAnsi="Arial" w:cs="Arial"/>
                <w:color w:val="000000" w:themeColor="text1"/>
                <w:sz w:val="18"/>
                <w:szCs w:val="18"/>
              </w:rPr>
              <w:t xml:space="preserve">Tóner compatible MLT-D111S – </w:t>
            </w:r>
            <w:r w:rsidR="00965C63">
              <w:rPr>
                <w:rFonts w:ascii="Arial" w:eastAsia="Times New Roman" w:hAnsi="Arial" w:cs="Arial"/>
                <w:color w:val="000000" w:themeColor="text1"/>
                <w:sz w:val="18"/>
                <w:szCs w:val="18"/>
              </w:rPr>
              <w:t>(</w:t>
            </w:r>
            <w:r w:rsidRPr="00942D3E">
              <w:rPr>
                <w:rFonts w:ascii="Arial" w:eastAsia="Times New Roman" w:hAnsi="Arial" w:cs="Arial"/>
                <w:color w:val="000000" w:themeColor="text1"/>
                <w:sz w:val="18"/>
                <w:szCs w:val="18"/>
              </w:rPr>
              <w:t>para SAMSUNG M2020W</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5</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942D3E" w:rsidRDefault="00942D3E" w:rsidP="00551E98">
            <w:pPr>
              <w:spacing w:after="0" w:line="240" w:lineRule="auto"/>
              <w:rPr>
                <w:rFonts w:ascii="Arial" w:eastAsia="Times New Roman" w:hAnsi="Arial" w:cs="Arial"/>
                <w:color w:val="000000" w:themeColor="text1"/>
                <w:sz w:val="18"/>
                <w:szCs w:val="18"/>
              </w:rPr>
            </w:pPr>
            <w:r w:rsidRPr="00942D3E">
              <w:rPr>
                <w:rFonts w:ascii="Arial" w:eastAsia="Times New Roman" w:hAnsi="Arial" w:cs="Arial"/>
                <w:color w:val="000000" w:themeColor="text1"/>
                <w:sz w:val="18"/>
                <w:szCs w:val="18"/>
              </w:rPr>
              <w:t xml:space="preserve">Tóner compatible MLT- D104S – </w:t>
            </w:r>
            <w:r w:rsidR="00965C63">
              <w:rPr>
                <w:rFonts w:ascii="Arial" w:eastAsia="Times New Roman" w:hAnsi="Arial" w:cs="Arial"/>
                <w:color w:val="000000" w:themeColor="text1"/>
                <w:sz w:val="18"/>
                <w:szCs w:val="18"/>
              </w:rPr>
              <w:t>(</w:t>
            </w:r>
            <w:r w:rsidRPr="00942D3E">
              <w:rPr>
                <w:rFonts w:ascii="Arial" w:eastAsia="Times New Roman" w:hAnsi="Arial" w:cs="Arial"/>
                <w:color w:val="000000" w:themeColor="text1"/>
                <w:sz w:val="18"/>
                <w:szCs w:val="18"/>
              </w:rPr>
              <w:t>para SAMSUNG</w:t>
            </w:r>
            <w:r w:rsidR="004266F3">
              <w:rPr>
                <w:rFonts w:ascii="Arial" w:eastAsia="Times New Roman" w:hAnsi="Arial" w:cs="Arial"/>
                <w:color w:val="000000" w:themeColor="text1"/>
                <w:sz w:val="18"/>
                <w:szCs w:val="18"/>
              </w:rPr>
              <w:t xml:space="preserve"> </w:t>
            </w:r>
            <w:r w:rsidR="004266F3" w:rsidRPr="004266F3">
              <w:rPr>
                <w:rFonts w:ascii="Arial" w:eastAsia="Times New Roman" w:hAnsi="Arial" w:cs="Arial"/>
                <w:color w:val="000000" w:themeColor="text1"/>
                <w:sz w:val="18"/>
                <w:szCs w:val="18"/>
              </w:rPr>
              <w:t>SCX-3200</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7</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942D3E" w:rsidRDefault="00942D3E" w:rsidP="00551E98">
            <w:pPr>
              <w:spacing w:after="0" w:line="240" w:lineRule="auto"/>
              <w:rPr>
                <w:rFonts w:ascii="Arial" w:eastAsia="Times New Roman" w:hAnsi="Arial" w:cs="Arial"/>
                <w:color w:val="000000" w:themeColor="text1"/>
                <w:sz w:val="18"/>
                <w:szCs w:val="18"/>
              </w:rPr>
            </w:pPr>
            <w:r w:rsidRPr="00942D3E">
              <w:rPr>
                <w:rFonts w:ascii="Arial" w:eastAsia="Times New Roman" w:hAnsi="Arial" w:cs="Arial"/>
                <w:color w:val="000000" w:themeColor="text1"/>
                <w:sz w:val="18"/>
                <w:szCs w:val="18"/>
              </w:rPr>
              <w:t xml:space="preserve">Tóner compatible TN2370 – </w:t>
            </w:r>
            <w:r w:rsidR="00965C63">
              <w:rPr>
                <w:rFonts w:ascii="Arial" w:eastAsia="Times New Roman" w:hAnsi="Arial" w:cs="Arial"/>
                <w:color w:val="000000" w:themeColor="text1"/>
                <w:sz w:val="18"/>
                <w:szCs w:val="18"/>
              </w:rPr>
              <w:t>(</w:t>
            </w:r>
            <w:r w:rsidRPr="00942D3E">
              <w:rPr>
                <w:rFonts w:ascii="Arial" w:eastAsia="Times New Roman" w:hAnsi="Arial" w:cs="Arial"/>
                <w:color w:val="000000" w:themeColor="text1"/>
                <w:sz w:val="18"/>
                <w:szCs w:val="18"/>
              </w:rPr>
              <w:t>para BROTHER</w:t>
            </w:r>
            <w:r w:rsidR="00645DF4">
              <w:rPr>
                <w:rFonts w:ascii="Arial" w:eastAsia="Times New Roman" w:hAnsi="Arial" w:cs="Arial"/>
                <w:color w:val="000000" w:themeColor="text1"/>
                <w:sz w:val="18"/>
                <w:szCs w:val="18"/>
              </w:rPr>
              <w:t xml:space="preserve"> </w:t>
            </w:r>
            <w:r w:rsidR="00645DF4" w:rsidRPr="00645DF4">
              <w:rPr>
                <w:rFonts w:ascii="Arial" w:eastAsia="Times New Roman" w:hAnsi="Arial" w:cs="Arial"/>
                <w:color w:val="000000" w:themeColor="text1"/>
                <w:sz w:val="18"/>
                <w:szCs w:val="18"/>
              </w:rPr>
              <w:t>DCP-L2540DW</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8</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233D7F" w:rsidP="00551E98">
            <w:pPr>
              <w:spacing w:after="0" w:line="240" w:lineRule="auto"/>
              <w:rPr>
                <w:rFonts w:ascii="Arial" w:eastAsia="Times New Roman" w:hAnsi="Arial" w:cs="Arial"/>
                <w:color w:val="000000" w:themeColor="text1"/>
                <w:sz w:val="18"/>
                <w:szCs w:val="18"/>
              </w:rPr>
            </w:pPr>
            <w:r w:rsidRPr="003D519A">
              <w:rPr>
                <w:rFonts w:ascii="Arial" w:eastAsia="Times New Roman" w:hAnsi="Arial" w:cs="Arial"/>
                <w:color w:val="000000" w:themeColor="text1"/>
                <w:sz w:val="18"/>
                <w:szCs w:val="18"/>
              </w:rPr>
              <w:t xml:space="preserve">Tóner compatible TN360 – </w:t>
            </w:r>
            <w:r w:rsidR="00965C63">
              <w:rPr>
                <w:rFonts w:ascii="Arial" w:eastAsia="Times New Roman" w:hAnsi="Arial" w:cs="Arial"/>
                <w:color w:val="000000" w:themeColor="text1"/>
                <w:sz w:val="18"/>
                <w:szCs w:val="18"/>
              </w:rPr>
              <w:t>(</w:t>
            </w:r>
            <w:r w:rsidRPr="003D519A">
              <w:rPr>
                <w:rFonts w:ascii="Arial" w:eastAsia="Times New Roman" w:hAnsi="Arial" w:cs="Arial"/>
                <w:color w:val="000000" w:themeColor="text1"/>
                <w:sz w:val="18"/>
                <w:szCs w:val="18"/>
              </w:rPr>
              <w:t>para BROTHER</w:t>
            </w:r>
            <w:r w:rsidR="00645DF4">
              <w:rPr>
                <w:rFonts w:ascii="Arial" w:eastAsia="Times New Roman" w:hAnsi="Arial" w:cs="Arial"/>
                <w:color w:val="000000" w:themeColor="text1"/>
                <w:sz w:val="18"/>
                <w:szCs w:val="18"/>
              </w:rPr>
              <w:t xml:space="preserve"> </w:t>
            </w:r>
            <w:r w:rsidR="00645DF4" w:rsidRPr="00645DF4">
              <w:rPr>
                <w:rFonts w:ascii="Arial" w:eastAsia="Times New Roman" w:hAnsi="Arial" w:cs="Arial"/>
                <w:color w:val="000000" w:themeColor="text1"/>
                <w:sz w:val="18"/>
                <w:szCs w:val="18"/>
              </w:rPr>
              <w:t>HL-2140</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9</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233D7F" w:rsidP="005534A0">
            <w:pPr>
              <w:spacing w:after="0" w:line="240" w:lineRule="auto"/>
              <w:rPr>
                <w:rFonts w:ascii="Arial" w:eastAsia="Times New Roman" w:hAnsi="Arial" w:cs="Arial"/>
                <w:color w:val="000000" w:themeColor="text1"/>
                <w:sz w:val="18"/>
                <w:szCs w:val="18"/>
              </w:rPr>
            </w:pPr>
            <w:r w:rsidRPr="003D519A">
              <w:rPr>
                <w:rFonts w:ascii="Arial" w:eastAsia="Times New Roman" w:hAnsi="Arial" w:cs="Arial"/>
                <w:color w:val="000000" w:themeColor="text1"/>
                <w:sz w:val="18"/>
                <w:szCs w:val="18"/>
              </w:rPr>
              <w:t xml:space="preserve">Tóner compatible </w:t>
            </w:r>
            <w:r w:rsidR="005534A0" w:rsidRPr="005534A0">
              <w:rPr>
                <w:rFonts w:ascii="Arial" w:eastAsia="Times New Roman" w:hAnsi="Arial" w:cs="Arial"/>
                <w:color w:val="000000" w:themeColor="text1"/>
                <w:sz w:val="18"/>
                <w:szCs w:val="18"/>
              </w:rPr>
              <w:t>CE285A</w:t>
            </w:r>
            <w:r w:rsidRPr="003D519A">
              <w:rPr>
                <w:rFonts w:ascii="Arial" w:eastAsia="Times New Roman" w:hAnsi="Arial" w:cs="Arial"/>
                <w:color w:val="000000" w:themeColor="text1"/>
                <w:sz w:val="18"/>
                <w:szCs w:val="18"/>
              </w:rPr>
              <w:t xml:space="preserve">– </w:t>
            </w:r>
            <w:r w:rsidR="00965C63">
              <w:rPr>
                <w:rFonts w:ascii="Arial" w:eastAsia="Times New Roman" w:hAnsi="Arial" w:cs="Arial"/>
                <w:color w:val="000000" w:themeColor="text1"/>
                <w:sz w:val="18"/>
                <w:szCs w:val="18"/>
              </w:rPr>
              <w:t>(</w:t>
            </w:r>
            <w:r w:rsidRPr="003D519A">
              <w:rPr>
                <w:rFonts w:ascii="Arial" w:eastAsia="Times New Roman" w:hAnsi="Arial" w:cs="Arial"/>
                <w:color w:val="000000" w:themeColor="text1"/>
                <w:sz w:val="18"/>
                <w:szCs w:val="18"/>
              </w:rPr>
              <w:t xml:space="preserve">para </w:t>
            </w:r>
            <w:r w:rsidR="005534A0">
              <w:rPr>
                <w:rFonts w:ascii="Arial" w:eastAsia="Times New Roman" w:hAnsi="Arial" w:cs="Arial"/>
                <w:color w:val="000000" w:themeColor="text1"/>
                <w:sz w:val="18"/>
                <w:szCs w:val="18"/>
              </w:rPr>
              <w:t>HP</w:t>
            </w:r>
            <w:r w:rsidR="00645DF4">
              <w:rPr>
                <w:rFonts w:ascii="Arial" w:eastAsia="Times New Roman" w:hAnsi="Arial" w:cs="Arial"/>
                <w:color w:val="000000" w:themeColor="text1"/>
                <w:sz w:val="18"/>
                <w:szCs w:val="18"/>
              </w:rPr>
              <w:t xml:space="preserve"> </w:t>
            </w:r>
            <w:r w:rsidR="00645DF4" w:rsidRPr="00645DF4">
              <w:rPr>
                <w:rFonts w:ascii="Arial" w:eastAsia="Times New Roman" w:hAnsi="Arial" w:cs="Arial"/>
                <w:color w:val="000000" w:themeColor="text1"/>
                <w:sz w:val="18"/>
                <w:szCs w:val="18"/>
              </w:rPr>
              <w:t>M1132 MFP</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5</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10</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C114A8" w:rsidP="00551E98">
            <w:pPr>
              <w:spacing w:after="0" w:line="240" w:lineRule="auto"/>
              <w:rPr>
                <w:rFonts w:ascii="Arial" w:eastAsia="Times New Roman" w:hAnsi="Arial" w:cs="Arial"/>
                <w:color w:val="000000" w:themeColor="text1"/>
                <w:sz w:val="18"/>
                <w:szCs w:val="18"/>
              </w:rPr>
            </w:pPr>
            <w:r w:rsidRPr="003D519A">
              <w:rPr>
                <w:rFonts w:ascii="Arial" w:eastAsia="Times New Roman" w:hAnsi="Arial" w:cs="Arial"/>
                <w:color w:val="000000" w:themeColor="text1"/>
                <w:sz w:val="18"/>
                <w:szCs w:val="18"/>
              </w:rPr>
              <w:t xml:space="preserve">Cartuchos chorro a tinta compatibles  – </w:t>
            </w:r>
            <w:r w:rsidR="00965C63">
              <w:rPr>
                <w:rFonts w:ascii="Arial" w:eastAsia="Times New Roman" w:hAnsi="Arial" w:cs="Arial"/>
                <w:color w:val="000000" w:themeColor="text1"/>
                <w:sz w:val="18"/>
                <w:szCs w:val="18"/>
              </w:rPr>
              <w:t>(</w:t>
            </w:r>
            <w:r w:rsidRPr="003D519A">
              <w:rPr>
                <w:rFonts w:ascii="Arial" w:eastAsia="Times New Roman" w:hAnsi="Arial" w:cs="Arial"/>
                <w:color w:val="000000" w:themeColor="text1"/>
                <w:sz w:val="18"/>
                <w:szCs w:val="18"/>
              </w:rPr>
              <w:t>para BROTHER DCP-J140</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3</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juegos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11</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136270" w:rsidP="00551E98">
            <w:pPr>
              <w:spacing w:after="0" w:line="240" w:lineRule="auto"/>
              <w:rPr>
                <w:rFonts w:ascii="Arial" w:eastAsia="Times New Roman" w:hAnsi="Arial" w:cs="Arial"/>
                <w:color w:val="000000" w:themeColor="text1"/>
                <w:sz w:val="18"/>
                <w:szCs w:val="18"/>
              </w:rPr>
            </w:pPr>
            <w:r w:rsidRPr="00136270">
              <w:rPr>
                <w:rFonts w:ascii="Arial" w:eastAsia="Times New Roman" w:hAnsi="Arial" w:cs="Arial"/>
                <w:color w:val="000000" w:themeColor="text1"/>
                <w:sz w:val="18"/>
                <w:szCs w:val="18"/>
              </w:rPr>
              <w:t xml:space="preserve">Tóner compatible 106R04348 – </w:t>
            </w:r>
            <w:r w:rsidR="00965C63">
              <w:rPr>
                <w:rFonts w:ascii="Arial" w:eastAsia="Times New Roman" w:hAnsi="Arial" w:cs="Arial"/>
                <w:color w:val="000000" w:themeColor="text1"/>
                <w:sz w:val="18"/>
                <w:szCs w:val="18"/>
              </w:rPr>
              <w:t>(</w:t>
            </w:r>
            <w:r w:rsidRPr="00136270">
              <w:rPr>
                <w:rFonts w:ascii="Arial" w:eastAsia="Times New Roman" w:hAnsi="Arial" w:cs="Arial"/>
                <w:color w:val="000000" w:themeColor="text1"/>
                <w:sz w:val="18"/>
                <w:szCs w:val="18"/>
              </w:rPr>
              <w:t>para XEROX B210</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3</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12</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3D519A" w:rsidP="005534A0">
            <w:pPr>
              <w:spacing w:after="0" w:line="240" w:lineRule="auto"/>
              <w:rPr>
                <w:rFonts w:ascii="Arial" w:eastAsia="Times New Roman" w:hAnsi="Arial" w:cs="Arial"/>
                <w:color w:val="000000" w:themeColor="text1"/>
                <w:sz w:val="18"/>
                <w:szCs w:val="18"/>
              </w:rPr>
            </w:pPr>
            <w:proofErr w:type="spellStart"/>
            <w:r w:rsidRPr="003D519A">
              <w:rPr>
                <w:rFonts w:ascii="Arial" w:eastAsia="Times New Roman" w:hAnsi="Arial" w:cs="Arial"/>
                <w:color w:val="000000" w:themeColor="text1"/>
                <w:sz w:val="18"/>
                <w:szCs w:val="18"/>
              </w:rPr>
              <w:t>Drum</w:t>
            </w:r>
            <w:proofErr w:type="spellEnd"/>
            <w:r w:rsidRPr="003D519A">
              <w:rPr>
                <w:rFonts w:ascii="Arial" w:eastAsia="Times New Roman" w:hAnsi="Arial" w:cs="Arial"/>
                <w:color w:val="000000" w:themeColor="text1"/>
                <w:sz w:val="18"/>
                <w:szCs w:val="18"/>
              </w:rPr>
              <w:t xml:space="preserve"> compatible DL-425X – </w:t>
            </w:r>
            <w:r w:rsidR="00965C63">
              <w:rPr>
                <w:rFonts w:ascii="Arial" w:eastAsia="Times New Roman" w:hAnsi="Arial" w:cs="Arial"/>
                <w:color w:val="000000" w:themeColor="text1"/>
                <w:sz w:val="18"/>
                <w:szCs w:val="18"/>
              </w:rPr>
              <w:t>(</w:t>
            </w:r>
            <w:r w:rsidRPr="003D519A">
              <w:rPr>
                <w:rFonts w:ascii="Arial" w:eastAsia="Times New Roman" w:hAnsi="Arial" w:cs="Arial"/>
                <w:color w:val="000000" w:themeColor="text1"/>
                <w:sz w:val="18"/>
                <w:szCs w:val="18"/>
              </w:rPr>
              <w:t xml:space="preserve">para PANTUM </w:t>
            </w:r>
            <w:r w:rsidR="005534A0" w:rsidRPr="005534A0">
              <w:rPr>
                <w:rFonts w:ascii="Arial" w:eastAsia="Times New Roman" w:hAnsi="Arial" w:cs="Arial"/>
                <w:color w:val="000000" w:themeColor="text1"/>
                <w:sz w:val="18"/>
                <w:szCs w:val="18"/>
              </w:rPr>
              <w:t>M7105DW</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13</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3D519A" w:rsidRDefault="003D519A" w:rsidP="005534A0">
            <w:pPr>
              <w:spacing w:after="0" w:line="240" w:lineRule="auto"/>
              <w:rPr>
                <w:rFonts w:ascii="Arial" w:eastAsia="Times New Roman" w:hAnsi="Arial" w:cs="Arial"/>
                <w:color w:val="000000" w:themeColor="text1"/>
                <w:sz w:val="18"/>
                <w:szCs w:val="18"/>
              </w:rPr>
            </w:pPr>
            <w:proofErr w:type="spellStart"/>
            <w:r w:rsidRPr="003D519A">
              <w:rPr>
                <w:rFonts w:ascii="Arial" w:eastAsia="Times New Roman" w:hAnsi="Arial" w:cs="Arial"/>
                <w:color w:val="000000" w:themeColor="text1"/>
                <w:sz w:val="18"/>
                <w:szCs w:val="18"/>
              </w:rPr>
              <w:t>Drum</w:t>
            </w:r>
            <w:proofErr w:type="spellEnd"/>
            <w:r w:rsidRPr="003D519A">
              <w:rPr>
                <w:rFonts w:ascii="Arial" w:eastAsia="Times New Roman" w:hAnsi="Arial" w:cs="Arial"/>
                <w:color w:val="000000" w:themeColor="text1"/>
                <w:sz w:val="18"/>
                <w:szCs w:val="18"/>
              </w:rPr>
              <w:t xml:space="preserve"> compatible DL-410 – </w:t>
            </w:r>
            <w:r w:rsidR="00965C63">
              <w:rPr>
                <w:rFonts w:ascii="Arial" w:eastAsia="Times New Roman" w:hAnsi="Arial" w:cs="Arial"/>
                <w:color w:val="000000" w:themeColor="text1"/>
                <w:sz w:val="18"/>
                <w:szCs w:val="18"/>
              </w:rPr>
              <w:t>(</w:t>
            </w:r>
            <w:r w:rsidRPr="003D519A">
              <w:rPr>
                <w:rFonts w:ascii="Arial" w:eastAsia="Times New Roman" w:hAnsi="Arial" w:cs="Arial"/>
                <w:color w:val="000000" w:themeColor="text1"/>
                <w:sz w:val="18"/>
                <w:szCs w:val="18"/>
              </w:rPr>
              <w:t xml:space="preserve">para PANTUM </w:t>
            </w:r>
            <w:r w:rsidR="005534A0" w:rsidRPr="005534A0">
              <w:rPr>
                <w:rFonts w:ascii="Arial" w:eastAsia="Times New Roman" w:hAnsi="Arial" w:cs="Arial"/>
                <w:color w:val="000000" w:themeColor="text1"/>
                <w:sz w:val="18"/>
                <w:szCs w:val="18"/>
              </w:rPr>
              <w:t>M7100DW</w:t>
            </w:r>
            <w:r w:rsidR="00965C63">
              <w:rPr>
                <w:rFonts w:ascii="Arial" w:eastAsia="Times New Roman" w:hAnsi="Arial" w:cs="Arial"/>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4</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r w:rsidR="003D519A" w:rsidRPr="00C75A1E" w:rsidTr="00965C63">
        <w:trPr>
          <w:trHeight w:val="1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1B" w:rsidRDefault="00763A1B"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14</w:t>
            </w:r>
          </w:p>
        </w:tc>
        <w:tc>
          <w:tcPr>
            <w:tcW w:w="5671" w:type="dxa"/>
            <w:tcBorders>
              <w:top w:val="single" w:sz="4" w:space="0" w:color="auto"/>
              <w:left w:val="nil"/>
              <w:bottom w:val="single" w:sz="4" w:space="0" w:color="auto"/>
              <w:right w:val="single" w:sz="4" w:space="0" w:color="auto"/>
            </w:tcBorders>
            <w:shd w:val="clear" w:color="auto" w:fill="auto"/>
            <w:noWrap/>
            <w:vAlign w:val="bottom"/>
          </w:tcPr>
          <w:p w:rsidR="00763A1B" w:rsidRPr="005534A0" w:rsidRDefault="003D519A" w:rsidP="005534A0">
            <w:pPr>
              <w:spacing w:after="0" w:line="240" w:lineRule="auto"/>
              <w:rPr>
                <w:rFonts w:ascii="Arial" w:eastAsia="Times New Roman" w:hAnsi="Arial" w:cs="Arial"/>
                <w:color w:val="000000" w:themeColor="text1"/>
                <w:sz w:val="18"/>
                <w:szCs w:val="18"/>
                <w:lang w:val="en-US"/>
              </w:rPr>
            </w:pPr>
            <w:r w:rsidRPr="005534A0">
              <w:rPr>
                <w:rFonts w:ascii="Arial" w:eastAsia="Times New Roman" w:hAnsi="Arial" w:cs="Arial"/>
                <w:color w:val="000000" w:themeColor="text1"/>
                <w:sz w:val="18"/>
                <w:szCs w:val="18"/>
                <w:lang w:val="en-US"/>
              </w:rPr>
              <w:t xml:space="preserve">Drum compatible DR-2340 – </w:t>
            </w:r>
            <w:r w:rsidR="00965C63">
              <w:rPr>
                <w:rFonts w:ascii="Arial" w:eastAsia="Times New Roman" w:hAnsi="Arial" w:cs="Arial"/>
                <w:color w:val="000000" w:themeColor="text1"/>
                <w:sz w:val="18"/>
                <w:szCs w:val="18"/>
                <w:lang w:val="en-US"/>
              </w:rPr>
              <w:t>(</w:t>
            </w:r>
            <w:proofErr w:type="spellStart"/>
            <w:r w:rsidRPr="005534A0">
              <w:rPr>
                <w:rFonts w:ascii="Arial" w:eastAsia="Times New Roman" w:hAnsi="Arial" w:cs="Arial"/>
                <w:color w:val="000000" w:themeColor="text1"/>
                <w:sz w:val="18"/>
                <w:szCs w:val="18"/>
                <w:lang w:val="en-US"/>
              </w:rPr>
              <w:t>para</w:t>
            </w:r>
            <w:proofErr w:type="spellEnd"/>
            <w:r w:rsidRPr="005534A0">
              <w:rPr>
                <w:rFonts w:ascii="Arial" w:eastAsia="Times New Roman" w:hAnsi="Arial" w:cs="Arial"/>
                <w:color w:val="000000" w:themeColor="text1"/>
                <w:sz w:val="18"/>
                <w:szCs w:val="18"/>
                <w:lang w:val="en-US"/>
              </w:rPr>
              <w:t xml:space="preserve"> BROTHER </w:t>
            </w:r>
            <w:r w:rsidR="005534A0" w:rsidRPr="005534A0">
              <w:rPr>
                <w:rFonts w:ascii="Arial" w:eastAsia="Times New Roman" w:hAnsi="Arial" w:cs="Arial"/>
                <w:color w:val="000000" w:themeColor="text1"/>
                <w:sz w:val="18"/>
                <w:szCs w:val="18"/>
                <w:lang w:val="en-US"/>
              </w:rPr>
              <w:t>DCP-L2540DW</w:t>
            </w:r>
            <w:r w:rsidR="00965C63">
              <w:rPr>
                <w:rFonts w:ascii="Arial" w:eastAsia="Times New Roman" w:hAnsi="Arial" w:cs="Arial"/>
                <w:color w:val="000000" w:themeColor="text1"/>
                <w:sz w:val="18"/>
                <w:szCs w:val="18"/>
                <w:lang w:val="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3A1B" w:rsidRDefault="00763A1B"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2</w:t>
            </w:r>
          </w:p>
        </w:tc>
        <w:tc>
          <w:tcPr>
            <w:tcW w:w="992" w:type="dxa"/>
            <w:tcBorders>
              <w:top w:val="single" w:sz="4" w:space="0" w:color="auto"/>
              <w:left w:val="single" w:sz="4" w:space="0" w:color="auto"/>
              <w:bottom w:val="single" w:sz="4" w:space="0" w:color="auto"/>
              <w:right w:val="single" w:sz="4" w:space="0" w:color="auto"/>
            </w:tcBorders>
            <w:vAlign w:val="center"/>
          </w:tcPr>
          <w:p w:rsidR="00763A1B" w:rsidRPr="003D519A" w:rsidRDefault="00763A1B" w:rsidP="000F3D57">
            <w:pPr>
              <w:spacing w:after="0" w:line="240" w:lineRule="auto"/>
              <w:jc w:val="center"/>
              <w:rPr>
                <w:rFonts w:ascii="Arial" w:eastAsia="Times New Roman" w:hAnsi="Arial" w:cs="Arial"/>
                <w:color w:val="000000"/>
                <w:sz w:val="20"/>
                <w:szCs w:val="20"/>
                <w:lang w:eastAsia="es-ES"/>
              </w:rPr>
            </w:pPr>
            <w:r w:rsidRPr="003D519A">
              <w:rPr>
                <w:rFonts w:ascii="Arial" w:eastAsia="Times New Roman" w:hAnsi="Arial" w:cs="Arial"/>
                <w:color w:val="000000"/>
                <w:sz w:val="20"/>
                <w:szCs w:val="20"/>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63A1B" w:rsidRPr="00C75A1E" w:rsidRDefault="00763A1B" w:rsidP="009B1E66">
            <w:pPr>
              <w:spacing w:after="0" w:line="240" w:lineRule="auto"/>
              <w:rPr>
                <w:rFonts w:ascii="Arial" w:eastAsia="Times New Roman" w:hAnsi="Arial" w:cs="Arial"/>
                <w:color w:val="000000"/>
                <w:lang w:eastAsia="es-ES"/>
              </w:rPr>
            </w:pPr>
          </w:p>
        </w:tc>
      </w:tr>
    </w:tbl>
    <w:p w:rsidR="00D87230" w:rsidRDefault="00D87230" w:rsidP="006443D4"/>
    <w:p w:rsidR="00D87230" w:rsidRDefault="00D87230" w:rsidP="006443D4"/>
    <w:p w:rsidR="00853973" w:rsidRDefault="00853973" w:rsidP="006443D4"/>
    <w:p w:rsidR="00853973" w:rsidRDefault="00853973" w:rsidP="006443D4"/>
    <w:p w:rsidR="00D87230" w:rsidRPr="00C75A1E" w:rsidRDefault="00D87230" w:rsidP="00D87230">
      <w:pPr>
        <w:pStyle w:val="Textbody"/>
        <w:rPr>
          <w:rFonts w:ascii="Arial" w:hAnsi="Arial" w:cs="Arial"/>
        </w:rPr>
      </w:pPr>
      <w:r w:rsidRPr="00C75A1E">
        <w:rPr>
          <w:rFonts w:ascii="Arial" w:hAnsi="Arial" w:cs="Arial"/>
        </w:rPr>
        <w:t>Firma:</w:t>
      </w:r>
    </w:p>
    <w:p w:rsidR="00D87230" w:rsidRPr="00C75A1E" w:rsidRDefault="00D87230" w:rsidP="00D87230">
      <w:pPr>
        <w:pStyle w:val="Textbody"/>
        <w:rPr>
          <w:rFonts w:ascii="Arial" w:hAnsi="Arial" w:cs="Arial"/>
        </w:rPr>
      </w:pPr>
    </w:p>
    <w:p w:rsidR="00D87230" w:rsidRPr="00C75A1E" w:rsidRDefault="00D87230" w:rsidP="00D87230">
      <w:pPr>
        <w:pStyle w:val="Textbody"/>
        <w:rPr>
          <w:rFonts w:ascii="Arial" w:hAnsi="Arial" w:cs="Arial"/>
        </w:rPr>
      </w:pPr>
      <w:r w:rsidRPr="00C75A1E">
        <w:rPr>
          <w:rFonts w:ascii="Arial" w:hAnsi="Arial" w:cs="Arial"/>
        </w:rPr>
        <w:t>Documento de identidad:</w:t>
      </w:r>
    </w:p>
    <w:p w:rsidR="00D87230" w:rsidRDefault="00D87230" w:rsidP="006443D4"/>
    <w:p w:rsidR="004217DC" w:rsidRPr="004217DC" w:rsidRDefault="004217DC" w:rsidP="006443D4">
      <w:pPr>
        <w:rPr>
          <w:lang w:val="es-ES"/>
        </w:rPr>
      </w:pPr>
    </w:p>
    <w:sectPr w:rsidR="004217DC" w:rsidRPr="004217DC" w:rsidSect="002710A6">
      <w:headerReference w:type="even" r:id="rId10"/>
      <w:headerReference w:type="default" r:id="rId11"/>
      <w:footerReference w:type="even" r:id="rId12"/>
      <w:footerReference w:type="default" r:id="rId13"/>
      <w:headerReference w:type="first" r:id="rId14"/>
      <w:footerReference w:type="first" r:id="rId15"/>
      <w:pgSz w:w="11906" w:h="16838"/>
      <w:pgMar w:top="1525"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78" w:rsidRDefault="005B1878" w:rsidP="00B53A2C">
      <w:pPr>
        <w:spacing w:after="0" w:line="240" w:lineRule="auto"/>
      </w:pPr>
      <w:r>
        <w:separator/>
      </w:r>
    </w:p>
  </w:endnote>
  <w:endnote w:type="continuationSeparator" w:id="0">
    <w:p w:rsidR="005B1878" w:rsidRDefault="005B1878" w:rsidP="00B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Default="005146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Default="005146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Default="00514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78" w:rsidRDefault="005B1878" w:rsidP="00B53A2C">
      <w:pPr>
        <w:spacing w:after="0" w:line="240" w:lineRule="auto"/>
      </w:pPr>
      <w:r>
        <w:separator/>
      </w:r>
    </w:p>
  </w:footnote>
  <w:footnote w:type="continuationSeparator" w:id="0">
    <w:p w:rsidR="005B1878" w:rsidRDefault="005B1878" w:rsidP="00B5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Default="005146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Pr="006C6C5D" w:rsidRDefault="0051465B" w:rsidP="0051465B">
    <w:pPr>
      <w:pStyle w:val="Encabezado"/>
      <w:tabs>
        <w:tab w:val="clear" w:pos="8504"/>
        <w:tab w:val="right" w:pos="9072"/>
      </w:tabs>
      <w:ind w:right="-1"/>
      <w:jc w:val="right"/>
    </w:pPr>
    <w:r>
      <w:rPr>
        <w:noProof/>
        <w:lang w:val="es-ES" w:eastAsia="es-ES"/>
      </w:rPr>
      <w:drawing>
        <wp:anchor distT="0" distB="0" distL="114300" distR="114300" simplePos="0" relativeHeight="251659264" behindDoc="1" locked="0" layoutInCell="1" allowOverlap="1" wp14:anchorId="1C32D7A4" wp14:editId="6587711D">
          <wp:simplePos x="0" y="0"/>
          <wp:positionH relativeFrom="column">
            <wp:posOffset>-260985</wp:posOffset>
          </wp:positionH>
          <wp:positionV relativeFrom="paragraph">
            <wp:posOffset>-647700</wp:posOffset>
          </wp:positionV>
          <wp:extent cx="3752850" cy="12382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2850" cy="1238250"/>
                  </a:xfrm>
                  <a:prstGeom prst="rect">
                    <a:avLst/>
                  </a:prstGeom>
                </pic:spPr>
              </pic:pic>
            </a:graphicData>
          </a:graphic>
          <wp14:sizeRelH relativeFrom="margin">
            <wp14:pctWidth>0</wp14:pctWidth>
          </wp14:sizeRelH>
          <wp14:sizeRelV relativeFrom="margin">
            <wp14:pctHeight>0</wp14:pctHeight>
          </wp14:sizeRelV>
        </wp:anchor>
      </w:drawing>
    </w:r>
    <w:r>
      <w:t>Red de Atención Primaria de Rivera</w:t>
    </w:r>
  </w:p>
  <w:p w:rsidR="0051465B" w:rsidRPr="006C6C5D" w:rsidRDefault="0051465B" w:rsidP="0051465B">
    <w:pPr>
      <w:tabs>
        <w:tab w:val="center" w:pos="4252"/>
        <w:tab w:val="right" w:pos="9072"/>
      </w:tabs>
      <w:spacing w:after="0" w:line="240" w:lineRule="auto"/>
      <w:jc w:val="right"/>
      <w:rPr>
        <w:rFonts w:ascii="Verdana" w:hAnsi="Verdana"/>
        <w:sz w:val="20"/>
        <w:szCs w:val="20"/>
      </w:rPr>
    </w:pPr>
    <w:proofErr w:type="spellStart"/>
    <w:r>
      <w:rPr>
        <w:rFonts w:ascii="Verdana" w:hAnsi="Verdana"/>
        <w:sz w:val="20"/>
        <w:szCs w:val="20"/>
      </w:rPr>
      <w:t>Anolles</w:t>
    </w:r>
    <w:proofErr w:type="spellEnd"/>
    <w:r>
      <w:rPr>
        <w:rFonts w:ascii="Verdana" w:hAnsi="Verdana"/>
        <w:sz w:val="20"/>
        <w:szCs w:val="20"/>
      </w:rPr>
      <w:t xml:space="preserve"> 786.   Tel: 46241787</w:t>
    </w:r>
  </w:p>
  <w:p w:rsidR="00907728" w:rsidRDefault="0051465B" w:rsidP="0051465B">
    <w:pPr>
      <w:pStyle w:val="Encabezado"/>
      <w:tabs>
        <w:tab w:val="clear" w:pos="8504"/>
        <w:tab w:val="right" w:pos="9072"/>
      </w:tabs>
      <w:jc w:val="right"/>
    </w:pPr>
    <w:r w:rsidRPr="006C6C5D">
      <w:rPr>
        <w:rFonts w:ascii="Verdana" w:hAnsi="Verdana"/>
        <w:sz w:val="20"/>
        <w:szCs w:val="20"/>
      </w:rPr>
      <w:t>direccion.raprivera@asse.com.uy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5B" w:rsidRDefault="005146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702A7"/>
    <w:multiLevelType w:val="hybridMultilevel"/>
    <w:tmpl w:val="0D0CDF50"/>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C7332E"/>
    <w:multiLevelType w:val="hybridMultilevel"/>
    <w:tmpl w:val="698699C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B86060"/>
    <w:multiLevelType w:val="hybridMultilevel"/>
    <w:tmpl w:val="3D08A92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F070C"/>
    <w:multiLevelType w:val="hybridMultilevel"/>
    <w:tmpl w:val="5DDC32E0"/>
    <w:lvl w:ilvl="0" w:tplc="54D6EED8">
      <w:start w:val="1"/>
      <w:numFmt w:val="bullet"/>
      <w:lvlText w:val="-"/>
      <w:lvlJc w:val="left"/>
      <w:pPr>
        <w:ind w:left="760" w:hanging="360"/>
      </w:pPr>
      <w:rPr>
        <w:rFonts w:ascii="Arial" w:eastAsia="Times New Roman" w:hAnsi="Arial" w:cs="Aria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7">
    <w:nsid w:val="20E07A2E"/>
    <w:multiLevelType w:val="multilevel"/>
    <w:tmpl w:val="FA26166C"/>
    <w:lvl w:ilvl="0">
      <w:start w:val="1"/>
      <w:numFmt w:val="decimal"/>
      <w:lvlText w:val="%1"/>
      <w:lvlJc w:val="left"/>
      <w:pPr>
        <w:ind w:left="400" w:hanging="400"/>
      </w:pPr>
      <w:rPr>
        <w:rFonts w:hint="default"/>
        <w:u w:val="none"/>
      </w:rPr>
    </w:lvl>
    <w:lvl w:ilvl="1">
      <w:start w:val="1"/>
      <w:numFmt w:val="decimal"/>
      <w:lvlText w:val="%1.%2"/>
      <w:lvlJc w:val="left"/>
      <w:pPr>
        <w:ind w:left="400" w:hanging="4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nsid w:val="23CD3079"/>
    <w:multiLevelType w:val="hybridMultilevel"/>
    <w:tmpl w:val="FBD262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94AB5"/>
    <w:multiLevelType w:val="hybridMultilevel"/>
    <w:tmpl w:val="58F4DD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F23887"/>
    <w:multiLevelType w:val="hybridMultilevel"/>
    <w:tmpl w:val="8CA4D2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15AEE"/>
    <w:multiLevelType w:val="hybridMultilevel"/>
    <w:tmpl w:val="39B8DB6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12"/>
  </w:num>
  <w:num w:numId="5">
    <w:abstractNumId w:val="5"/>
  </w:num>
  <w:num w:numId="6">
    <w:abstractNumId w:val="15"/>
  </w:num>
  <w:num w:numId="7">
    <w:abstractNumId w:val="9"/>
  </w:num>
  <w:num w:numId="8">
    <w:abstractNumId w:val="0"/>
  </w:num>
  <w:num w:numId="9">
    <w:abstractNumId w:val="14"/>
  </w:num>
  <w:num w:numId="10">
    <w:abstractNumId w:val="11"/>
  </w:num>
  <w:num w:numId="11">
    <w:abstractNumId w:val="4"/>
  </w:num>
  <w:num w:numId="12">
    <w:abstractNumId w:val="7"/>
  </w:num>
  <w:num w:numId="13">
    <w:abstractNumId w:val="3"/>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C"/>
    <w:rsid w:val="000063BE"/>
    <w:rsid w:val="000064D5"/>
    <w:rsid w:val="00006E53"/>
    <w:rsid w:val="0001575C"/>
    <w:rsid w:val="0002474D"/>
    <w:rsid w:val="0004441F"/>
    <w:rsid w:val="000566F6"/>
    <w:rsid w:val="00073C52"/>
    <w:rsid w:val="00073E4E"/>
    <w:rsid w:val="00080914"/>
    <w:rsid w:val="000A07C3"/>
    <w:rsid w:val="000A1B2C"/>
    <w:rsid w:val="000A4FB3"/>
    <w:rsid w:val="000C5D81"/>
    <w:rsid w:val="000D1A0E"/>
    <w:rsid w:val="000F3D57"/>
    <w:rsid w:val="00104DBF"/>
    <w:rsid w:val="00111D38"/>
    <w:rsid w:val="00113548"/>
    <w:rsid w:val="00116152"/>
    <w:rsid w:val="00120A75"/>
    <w:rsid w:val="0013472F"/>
    <w:rsid w:val="00136270"/>
    <w:rsid w:val="001371CF"/>
    <w:rsid w:val="00137D3C"/>
    <w:rsid w:val="0014220F"/>
    <w:rsid w:val="0015075F"/>
    <w:rsid w:val="001533B1"/>
    <w:rsid w:val="001806EA"/>
    <w:rsid w:val="0018441A"/>
    <w:rsid w:val="001914CD"/>
    <w:rsid w:val="001A2D1D"/>
    <w:rsid w:val="001A2E10"/>
    <w:rsid w:val="001B1648"/>
    <w:rsid w:val="001C3FF6"/>
    <w:rsid w:val="001D0FC2"/>
    <w:rsid w:val="001D1DB5"/>
    <w:rsid w:val="001D4CCD"/>
    <w:rsid w:val="001E1B29"/>
    <w:rsid w:val="001E2D51"/>
    <w:rsid w:val="001F2127"/>
    <w:rsid w:val="0020088E"/>
    <w:rsid w:val="00201C77"/>
    <w:rsid w:val="002064CC"/>
    <w:rsid w:val="0021031B"/>
    <w:rsid w:val="00216773"/>
    <w:rsid w:val="00222613"/>
    <w:rsid w:val="00222DC5"/>
    <w:rsid w:val="00233D7F"/>
    <w:rsid w:val="002429AF"/>
    <w:rsid w:val="002430AE"/>
    <w:rsid w:val="00244772"/>
    <w:rsid w:val="00247F75"/>
    <w:rsid w:val="002576D4"/>
    <w:rsid w:val="00263618"/>
    <w:rsid w:val="0026465D"/>
    <w:rsid w:val="002710A6"/>
    <w:rsid w:val="00282996"/>
    <w:rsid w:val="00283592"/>
    <w:rsid w:val="00286B1E"/>
    <w:rsid w:val="00294168"/>
    <w:rsid w:val="002942E4"/>
    <w:rsid w:val="002B2B2E"/>
    <w:rsid w:val="002C08E3"/>
    <w:rsid w:val="002C7F67"/>
    <w:rsid w:val="002D5E31"/>
    <w:rsid w:val="002E6D2C"/>
    <w:rsid w:val="002F367E"/>
    <w:rsid w:val="002F61C3"/>
    <w:rsid w:val="00300E14"/>
    <w:rsid w:val="0032189D"/>
    <w:rsid w:val="00326764"/>
    <w:rsid w:val="00327F37"/>
    <w:rsid w:val="00333011"/>
    <w:rsid w:val="00334105"/>
    <w:rsid w:val="00334649"/>
    <w:rsid w:val="00343CC1"/>
    <w:rsid w:val="00347164"/>
    <w:rsid w:val="00353639"/>
    <w:rsid w:val="00353851"/>
    <w:rsid w:val="0036611C"/>
    <w:rsid w:val="00372447"/>
    <w:rsid w:val="00374611"/>
    <w:rsid w:val="00376924"/>
    <w:rsid w:val="003778AC"/>
    <w:rsid w:val="00385628"/>
    <w:rsid w:val="003B50D7"/>
    <w:rsid w:val="003C18EF"/>
    <w:rsid w:val="003C55F6"/>
    <w:rsid w:val="003D300F"/>
    <w:rsid w:val="003D519A"/>
    <w:rsid w:val="003E0005"/>
    <w:rsid w:val="003E5F93"/>
    <w:rsid w:val="003F43F0"/>
    <w:rsid w:val="003F5B9A"/>
    <w:rsid w:val="00402623"/>
    <w:rsid w:val="00402E64"/>
    <w:rsid w:val="004079B5"/>
    <w:rsid w:val="00413EF1"/>
    <w:rsid w:val="00416690"/>
    <w:rsid w:val="0041705D"/>
    <w:rsid w:val="004217DC"/>
    <w:rsid w:val="00425253"/>
    <w:rsid w:val="00425986"/>
    <w:rsid w:val="004266F3"/>
    <w:rsid w:val="00444FD6"/>
    <w:rsid w:val="00460DB8"/>
    <w:rsid w:val="00475BF2"/>
    <w:rsid w:val="004819A4"/>
    <w:rsid w:val="004E7F66"/>
    <w:rsid w:val="004F46FB"/>
    <w:rsid w:val="004F5578"/>
    <w:rsid w:val="00510253"/>
    <w:rsid w:val="00513467"/>
    <w:rsid w:val="0051465B"/>
    <w:rsid w:val="00526B20"/>
    <w:rsid w:val="005438F6"/>
    <w:rsid w:val="00547E54"/>
    <w:rsid w:val="00551E98"/>
    <w:rsid w:val="005534A0"/>
    <w:rsid w:val="00553761"/>
    <w:rsid w:val="005630B7"/>
    <w:rsid w:val="00563BEA"/>
    <w:rsid w:val="005771DA"/>
    <w:rsid w:val="005808EE"/>
    <w:rsid w:val="005874A2"/>
    <w:rsid w:val="005A1CB5"/>
    <w:rsid w:val="005A6EE8"/>
    <w:rsid w:val="005B1878"/>
    <w:rsid w:val="005B3A36"/>
    <w:rsid w:val="005B6657"/>
    <w:rsid w:val="005C02B1"/>
    <w:rsid w:val="005F7F0B"/>
    <w:rsid w:val="006072B6"/>
    <w:rsid w:val="00610F55"/>
    <w:rsid w:val="006178BF"/>
    <w:rsid w:val="006223D3"/>
    <w:rsid w:val="0063286D"/>
    <w:rsid w:val="006443D4"/>
    <w:rsid w:val="00645DF4"/>
    <w:rsid w:val="00652A19"/>
    <w:rsid w:val="00672803"/>
    <w:rsid w:val="0067766C"/>
    <w:rsid w:val="00682287"/>
    <w:rsid w:val="00691BBD"/>
    <w:rsid w:val="006D3F42"/>
    <w:rsid w:val="006E20A1"/>
    <w:rsid w:val="006E3F4F"/>
    <w:rsid w:val="006F3759"/>
    <w:rsid w:val="00700773"/>
    <w:rsid w:val="00701875"/>
    <w:rsid w:val="0071716B"/>
    <w:rsid w:val="00747C6D"/>
    <w:rsid w:val="00750D32"/>
    <w:rsid w:val="00753FFB"/>
    <w:rsid w:val="00763A1B"/>
    <w:rsid w:val="00766879"/>
    <w:rsid w:val="00770BBD"/>
    <w:rsid w:val="007835C8"/>
    <w:rsid w:val="007936CF"/>
    <w:rsid w:val="00794567"/>
    <w:rsid w:val="007956B9"/>
    <w:rsid w:val="00795747"/>
    <w:rsid w:val="00795814"/>
    <w:rsid w:val="007A766B"/>
    <w:rsid w:val="007B2287"/>
    <w:rsid w:val="007B5C7D"/>
    <w:rsid w:val="007D0A25"/>
    <w:rsid w:val="007D4056"/>
    <w:rsid w:val="007E2078"/>
    <w:rsid w:val="007E3B1A"/>
    <w:rsid w:val="007E6ACF"/>
    <w:rsid w:val="007E6D52"/>
    <w:rsid w:val="007F0BDA"/>
    <w:rsid w:val="00827B6F"/>
    <w:rsid w:val="008332ED"/>
    <w:rsid w:val="008361C5"/>
    <w:rsid w:val="00852D10"/>
    <w:rsid w:val="00853973"/>
    <w:rsid w:val="008715BC"/>
    <w:rsid w:val="00885387"/>
    <w:rsid w:val="008857AD"/>
    <w:rsid w:val="00886192"/>
    <w:rsid w:val="008A2DF4"/>
    <w:rsid w:val="008A4D16"/>
    <w:rsid w:val="008A505B"/>
    <w:rsid w:val="008A57AD"/>
    <w:rsid w:val="008A5811"/>
    <w:rsid w:val="008B0F3A"/>
    <w:rsid w:val="008B2D01"/>
    <w:rsid w:val="008B51CD"/>
    <w:rsid w:val="008C0B3A"/>
    <w:rsid w:val="008C7C11"/>
    <w:rsid w:val="008D61F5"/>
    <w:rsid w:val="008F22CE"/>
    <w:rsid w:val="00900D71"/>
    <w:rsid w:val="00901416"/>
    <w:rsid w:val="009029D0"/>
    <w:rsid w:val="00907728"/>
    <w:rsid w:val="00926087"/>
    <w:rsid w:val="00930EAB"/>
    <w:rsid w:val="00942D3E"/>
    <w:rsid w:val="00945ACA"/>
    <w:rsid w:val="00960273"/>
    <w:rsid w:val="00960AB8"/>
    <w:rsid w:val="00965C63"/>
    <w:rsid w:val="00966399"/>
    <w:rsid w:val="00973818"/>
    <w:rsid w:val="009806D1"/>
    <w:rsid w:val="00981395"/>
    <w:rsid w:val="00981E8C"/>
    <w:rsid w:val="009B1023"/>
    <w:rsid w:val="009B3E4B"/>
    <w:rsid w:val="009C1D51"/>
    <w:rsid w:val="009D75CD"/>
    <w:rsid w:val="009E1297"/>
    <w:rsid w:val="009E53D5"/>
    <w:rsid w:val="00A228CE"/>
    <w:rsid w:val="00A27B5E"/>
    <w:rsid w:val="00A27BDF"/>
    <w:rsid w:val="00A32464"/>
    <w:rsid w:val="00A32D35"/>
    <w:rsid w:val="00A568AE"/>
    <w:rsid w:val="00A6449C"/>
    <w:rsid w:val="00A76ADF"/>
    <w:rsid w:val="00A77BD8"/>
    <w:rsid w:val="00A9663D"/>
    <w:rsid w:val="00AB2AAE"/>
    <w:rsid w:val="00AB3DAE"/>
    <w:rsid w:val="00AC1D80"/>
    <w:rsid w:val="00AD26AF"/>
    <w:rsid w:val="00AD2BAB"/>
    <w:rsid w:val="00AD549D"/>
    <w:rsid w:val="00AE0365"/>
    <w:rsid w:val="00AE597C"/>
    <w:rsid w:val="00AF0B81"/>
    <w:rsid w:val="00B03FE8"/>
    <w:rsid w:val="00B06380"/>
    <w:rsid w:val="00B11A9A"/>
    <w:rsid w:val="00B127AD"/>
    <w:rsid w:val="00B16A03"/>
    <w:rsid w:val="00B2214D"/>
    <w:rsid w:val="00B22789"/>
    <w:rsid w:val="00B27F35"/>
    <w:rsid w:val="00B51311"/>
    <w:rsid w:val="00B525C0"/>
    <w:rsid w:val="00B53A2C"/>
    <w:rsid w:val="00B53E83"/>
    <w:rsid w:val="00B61FDA"/>
    <w:rsid w:val="00B67F23"/>
    <w:rsid w:val="00B72767"/>
    <w:rsid w:val="00B74437"/>
    <w:rsid w:val="00B81CE8"/>
    <w:rsid w:val="00B92295"/>
    <w:rsid w:val="00B94E7A"/>
    <w:rsid w:val="00BA0783"/>
    <w:rsid w:val="00BA2455"/>
    <w:rsid w:val="00BA6266"/>
    <w:rsid w:val="00BA73B2"/>
    <w:rsid w:val="00BD3655"/>
    <w:rsid w:val="00C00BF6"/>
    <w:rsid w:val="00C03EA1"/>
    <w:rsid w:val="00C114A8"/>
    <w:rsid w:val="00C1152A"/>
    <w:rsid w:val="00C13D8D"/>
    <w:rsid w:val="00C20809"/>
    <w:rsid w:val="00C2792B"/>
    <w:rsid w:val="00C30001"/>
    <w:rsid w:val="00C35307"/>
    <w:rsid w:val="00C42620"/>
    <w:rsid w:val="00C51D43"/>
    <w:rsid w:val="00C62FB5"/>
    <w:rsid w:val="00C83CF2"/>
    <w:rsid w:val="00CB0C08"/>
    <w:rsid w:val="00CB183A"/>
    <w:rsid w:val="00CB2AE2"/>
    <w:rsid w:val="00CB60D8"/>
    <w:rsid w:val="00CD2667"/>
    <w:rsid w:val="00CF16C8"/>
    <w:rsid w:val="00CF2D2E"/>
    <w:rsid w:val="00CF6DDB"/>
    <w:rsid w:val="00D17068"/>
    <w:rsid w:val="00D20BD9"/>
    <w:rsid w:val="00D2133F"/>
    <w:rsid w:val="00D240DF"/>
    <w:rsid w:val="00D25378"/>
    <w:rsid w:val="00D25CD2"/>
    <w:rsid w:val="00D31353"/>
    <w:rsid w:val="00D45A08"/>
    <w:rsid w:val="00D547A8"/>
    <w:rsid w:val="00D5796D"/>
    <w:rsid w:val="00D71FAE"/>
    <w:rsid w:val="00D737B5"/>
    <w:rsid w:val="00D768B5"/>
    <w:rsid w:val="00D84D1A"/>
    <w:rsid w:val="00D862DE"/>
    <w:rsid w:val="00D86CC1"/>
    <w:rsid w:val="00D87230"/>
    <w:rsid w:val="00D9560B"/>
    <w:rsid w:val="00DB3F98"/>
    <w:rsid w:val="00DC32F7"/>
    <w:rsid w:val="00DC3516"/>
    <w:rsid w:val="00DD3CAF"/>
    <w:rsid w:val="00DE2DED"/>
    <w:rsid w:val="00DF64AD"/>
    <w:rsid w:val="00DF75AC"/>
    <w:rsid w:val="00E03478"/>
    <w:rsid w:val="00E12C81"/>
    <w:rsid w:val="00E267B1"/>
    <w:rsid w:val="00E32330"/>
    <w:rsid w:val="00E32A03"/>
    <w:rsid w:val="00E3797C"/>
    <w:rsid w:val="00E60330"/>
    <w:rsid w:val="00E6583D"/>
    <w:rsid w:val="00E7100A"/>
    <w:rsid w:val="00E757E4"/>
    <w:rsid w:val="00E9611A"/>
    <w:rsid w:val="00EA6C5B"/>
    <w:rsid w:val="00EB35EE"/>
    <w:rsid w:val="00EB54F9"/>
    <w:rsid w:val="00EC6504"/>
    <w:rsid w:val="00EE222A"/>
    <w:rsid w:val="00F0384E"/>
    <w:rsid w:val="00F1015A"/>
    <w:rsid w:val="00F33638"/>
    <w:rsid w:val="00F4334C"/>
    <w:rsid w:val="00F67DC0"/>
    <w:rsid w:val="00F726A0"/>
    <w:rsid w:val="00F72D94"/>
    <w:rsid w:val="00F80B54"/>
    <w:rsid w:val="00F93693"/>
    <w:rsid w:val="00F96BBB"/>
    <w:rsid w:val="00FA4D97"/>
    <w:rsid w:val="00FC2036"/>
    <w:rsid w:val="00FC3784"/>
    <w:rsid w:val="00FC5A34"/>
    <w:rsid w:val="00FD01D2"/>
    <w:rsid w:val="00FD7E17"/>
    <w:rsid w:val="00FE5E9C"/>
    <w:rsid w:val="00FF0555"/>
    <w:rsid w:val="00FF45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TextoindependienteCar">
    <w:name w:val="Texto independiente Car"/>
    <w:basedOn w:val="Fuentedeprrafopredeter"/>
    <w:link w:val="Textoindependiente"/>
    <w:uiPriority w:val="99"/>
    <w:semiHidden/>
    <w:rsid w:val="00907728"/>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semiHidden/>
    <w:unhideWhenUsed/>
    <w:rsid w:val="00907728"/>
    <w:pPr>
      <w:suppressAutoHyphens/>
      <w:spacing w:after="120" w:line="240" w:lineRule="auto"/>
    </w:pPr>
    <w:rPr>
      <w:rFonts w:ascii="Times New Roman" w:eastAsia="Times New Roman" w:hAnsi="Times New Roman" w:cs="Times New Roman"/>
      <w:sz w:val="24"/>
      <w:szCs w:val="24"/>
      <w:lang w:eastAsia="zh-CN"/>
    </w:rPr>
  </w:style>
  <w:style w:type="character" w:customStyle="1" w:styleId="SubttuloCar">
    <w:name w:val="Subtítulo Car"/>
    <w:basedOn w:val="Fuentedeprrafopredeter"/>
    <w:link w:val="Subttulo"/>
    <w:rsid w:val="00907728"/>
    <w:rPr>
      <w:rFonts w:ascii="Times New Roman" w:eastAsia="Times New Roman" w:hAnsi="Times New Roman" w:cs="Times New Roman"/>
      <w:b/>
      <w:bCs/>
      <w:sz w:val="20"/>
      <w:szCs w:val="24"/>
      <w:lang w:val="es-ES" w:eastAsia="zh-CN"/>
    </w:rPr>
  </w:style>
  <w:style w:type="paragraph" w:styleId="Subttulo">
    <w:name w:val="Subtitle"/>
    <w:basedOn w:val="Normal"/>
    <w:next w:val="Textoindependiente"/>
    <w:link w:val="SubttuloCar"/>
    <w:qFormat/>
    <w:rsid w:val="00907728"/>
    <w:pPr>
      <w:suppressAutoHyphens/>
      <w:spacing w:after="0" w:line="240" w:lineRule="auto"/>
    </w:pPr>
    <w:rPr>
      <w:rFonts w:ascii="Times New Roman" w:eastAsia="Times New Roman" w:hAnsi="Times New Roman" w:cs="Times New Roman"/>
      <w:b/>
      <w:bCs/>
      <w:sz w:val="20"/>
      <w:szCs w:val="24"/>
      <w:lang w:val="es-ES" w:eastAsia="zh-CN"/>
    </w:rPr>
  </w:style>
  <w:style w:type="paragraph" w:styleId="Sinespaciado">
    <w:name w:val="No Spacing"/>
    <w:uiPriority w:val="1"/>
    <w:qFormat/>
    <w:rsid w:val="00907728"/>
    <w:pPr>
      <w:spacing w:after="0" w:line="240" w:lineRule="auto"/>
    </w:pPr>
    <w:rPr>
      <w:rFonts w:ascii="Calibri" w:eastAsia="Times New Roman" w:hAnsi="Calibri" w:cs="Times New Roman"/>
      <w:lang w:val="es-ES" w:eastAsia="es-ES"/>
    </w:rPr>
  </w:style>
  <w:style w:type="paragraph" w:customStyle="1" w:styleId="Standard">
    <w:name w:val="Standard"/>
    <w:rsid w:val="000A07C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vnculo">
    <w:name w:val="Hyperlink"/>
    <w:basedOn w:val="Fuentedeprrafopredeter"/>
    <w:uiPriority w:val="99"/>
    <w:unhideWhenUsed/>
    <w:rsid w:val="000A07C3"/>
    <w:rPr>
      <w:color w:val="0000FF"/>
      <w:u w:val="single"/>
    </w:rPr>
  </w:style>
  <w:style w:type="paragraph" w:styleId="Prrafodelista">
    <w:name w:val="List Paragraph"/>
    <w:basedOn w:val="Normal"/>
    <w:uiPriority w:val="1"/>
    <w:qFormat/>
    <w:rsid w:val="000A07C3"/>
    <w:pPr>
      <w:ind w:left="720"/>
      <w:contextualSpacing/>
    </w:pPr>
  </w:style>
  <w:style w:type="paragraph" w:styleId="NormalWeb">
    <w:name w:val="Normal (Web)"/>
    <w:basedOn w:val="Normal"/>
    <w:uiPriority w:val="99"/>
    <w:unhideWhenUsed/>
    <w:rsid w:val="000A07C3"/>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Textbody">
    <w:name w:val="Text body"/>
    <w:basedOn w:val="Normal"/>
    <w:uiPriority w:val="99"/>
    <w:qFormat/>
    <w:rsid w:val="000A07C3"/>
    <w:pPr>
      <w:suppressAutoHyphens/>
      <w:autoSpaceDN w:val="0"/>
      <w:spacing w:after="0" w:line="240" w:lineRule="auto"/>
      <w:jc w:val="both"/>
    </w:pPr>
    <w:rPr>
      <w:rFonts w:ascii="Times New Roman" w:eastAsia="Times New Roman" w:hAnsi="Times New Roman" w:cs="Times New Roman"/>
      <w:kern w:val="3"/>
      <w:sz w:val="24"/>
      <w:szCs w:val="20"/>
      <w:lang w:val="es-ES" w:eastAsia="zh-CN"/>
    </w:rPr>
  </w:style>
  <w:style w:type="paragraph" w:customStyle="1" w:styleId="western">
    <w:name w:val="western"/>
    <w:basedOn w:val="Normal"/>
    <w:rsid w:val="00691BBD"/>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7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18"/>
    <w:rPr>
      <w:rFonts w:ascii="Tahoma" w:hAnsi="Tahoma" w:cs="Tahoma"/>
      <w:sz w:val="16"/>
      <w:szCs w:val="16"/>
    </w:rPr>
  </w:style>
  <w:style w:type="paragraph" w:customStyle="1" w:styleId="WW-Textoindependiente21">
    <w:name w:val="WW-Texto independiente 21"/>
    <w:basedOn w:val="Standard"/>
    <w:rsid w:val="0018441A"/>
    <w:pPr>
      <w:widowControl/>
      <w:jc w:val="both"/>
      <w:textAlignment w:val="baseline"/>
    </w:pPr>
    <w:rPr>
      <w:rFonts w:ascii="Arial" w:eastAsia="Times New Roman" w:hAnsi="Arial" w:cs="Arial"/>
      <w:color w:val="000000"/>
      <w:sz w:val="22"/>
      <w:szCs w:val="20"/>
      <w:lang w:val="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TextoindependienteCar">
    <w:name w:val="Texto independiente Car"/>
    <w:basedOn w:val="Fuentedeprrafopredeter"/>
    <w:link w:val="Textoindependiente"/>
    <w:uiPriority w:val="99"/>
    <w:semiHidden/>
    <w:rsid w:val="00907728"/>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semiHidden/>
    <w:unhideWhenUsed/>
    <w:rsid w:val="00907728"/>
    <w:pPr>
      <w:suppressAutoHyphens/>
      <w:spacing w:after="120" w:line="240" w:lineRule="auto"/>
    </w:pPr>
    <w:rPr>
      <w:rFonts w:ascii="Times New Roman" w:eastAsia="Times New Roman" w:hAnsi="Times New Roman" w:cs="Times New Roman"/>
      <w:sz w:val="24"/>
      <w:szCs w:val="24"/>
      <w:lang w:eastAsia="zh-CN"/>
    </w:rPr>
  </w:style>
  <w:style w:type="character" w:customStyle="1" w:styleId="SubttuloCar">
    <w:name w:val="Subtítulo Car"/>
    <w:basedOn w:val="Fuentedeprrafopredeter"/>
    <w:link w:val="Subttulo"/>
    <w:rsid w:val="00907728"/>
    <w:rPr>
      <w:rFonts w:ascii="Times New Roman" w:eastAsia="Times New Roman" w:hAnsi="Times New Roman" w:cs="Times New Roman"/>
      <w:b/>
      <w:bCs/>
      <w:sz w:val="20"/>
      <w:szCs w:val="24"/>
      <w:lang w:val="es-ES" w:eastAsia="zh-CN"/>
    </w:rPr>
  </w:style>
  <w:style w:type="paragraph" w:styleId="Subttulo">
    <w:name w:val="Subtitle"/>
    <w:basedOn w:val="Normal"/>
    <w:next w:val="Textoindependiente"/>
    <w:link w:val="SubttuloCar"/>
    <w:qFormat/>
    <w:rsid w:val="00907728"/>
    <w:pPr>
      <w:suppressAutoHyphens/>
      <w:spacing w:after="0" w:line="240" w:lineRule="auto"/>
    </w:pPr>
    <w:rPr>
      <w:rFonts w:ascii="Times New Roman" w:eastAsia="Times New Roman" w:hAnsi="Times New Roman" w:cs="Times New Roman"/>
      <w:b/>
      <w:bCs/>
      <w:sz w:val="20"/>
      <w:szCs w:val="24"/>
      <w:lang w:val="es-ES" w:eastAsia="zh-CN"/>
    </w:rPr>
  </w:style>
  <w:style w:type="paragraph" w:styleId="Sinespaciado">
    <w:name w:val="No Spacing"/>
    <w:uiPriority w:val="1"/>
    <w:qFormat/>
    <w:rsid w:val="00907728"/>
    <w:pPr>
      <w:spacing w:after="0" w:line="240" w:lineRule="auto"/>
    </w:pPr>
    <w:rPr>
      <w:rFonts w:ascii="Calibri" w:eastAsia="Times New Roman" w:hAnsi="Calibri" w:cs="Times New Roman"/>
      <w:lang w:val="es-ES" w:eastAsia="es-ES"/>
    </w:rPr>
  </w:style>
  <w:style w:type="paragraph" w:customStyle="1" w:styleId="Standard">
    <w:name w:val="Standard"/>
    <w:rsid w:val="000A07C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vnculo">
    <w:name w:val="Hyperlink"/>
    <w:basedOn w:val="Fuentedeprrafopredeter"/>
    <w:uiPriority w:val="99"/>
    <w:unhideWhenUsed/>
    <w:rsid w:val="000A07C3"/>
    <w:rPr>
      <w:color w:val="0000FF"/>
      <w:u w:val="single"/>
    </w:rPr>
  </w:style>
  <w:style w:type="paragraph" w:styleId="Prrafodelista">
    <w:name w:val="List Paragraph"/>
    <w:basedOn w:val="Normal"/>
    <w:uiPriority w:val="1"/>
    <w:qFormat/>
    <w:rsid w:val="000A07C3"/>
    <w:pPr>
      <w:ind w:left="720"/>
      <w:contextualSpacing/>
    </w:pPr>
  </w:style>
  <w:style w:type="paragraph" w:styleId="NormalWeb">
    <w:name w:val="Normal (Web)"/>
    <w:basedOn w:val="Normal"/>
    <w:uiPriority w:val="99"/>
    <w:unhideWhenUsed/>
    <w:rsid w:val="000A07C3"/>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Textbody">
    <w:name w:val="Text body"/>
    <w:basedOn w:val="Normal"/>
    <w:uiPriority w:val="99"/>
    <w:qFormat/>
    <w:rsid w:val="000A07C3"/>
    <w:pPr>
      <w:suppressAutoHyphens/>
      <w:autoSpaceDN w:val="0"/>
      <w:spacing w:after="0" w:line="240" w:lineRule="auto"/>
      <w:jc w:val="both"/>
    </w:pPr>
    <w:rPr>
      <w:rFonts w:ascii="Times New Roman" w:eastAsia="Times New Roman" w:hAnsi="Times New Roman" w:cs="Times New Roman"/>
      <w:kern w:val="3"/>
      <w:sz w:val="24"/>
      <w:szCs w:val="20"/>
      <w:lang w:val="es-ES" w:eastAsia="zh-CN"/>
    </w:rPr>
  </w:style>
  <w:style w:type="paragraph" w:customStyle="1" w:styleId="western">
    <w:name w:val="western"/>
    <w:basedOn w:val="Normal"/>
    <w:rsid w:val="00691BBD"/>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7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18"/>
    <w:rPr>
      <w:rFonts w:ascii="Tahoma" w:hAnsi="Tahoma" w:cs="Tahoma"/>
      <w:sz w:val="16"/>
      <w:szCs w:val="16"/>
    </w:rPr>
  </w:style>
  <w:style w:type="paragraph" w:customStyle="1" w:styleId="WW-Textoindependiente21">
    <w:name w:val="WW-Texto independiente 21"/>
    <w:basedOn w:val="Standard"/>
    <w:rsid w:val="0018441A"/>
    <w:pPr>
      <w:widowControl/>
      <w:jc w:val="both"/>
      <w:textAlignment w:val="baseline"/>
    </w:pPr>
    <w:rPr>
      <w:rFonts w:ascii="Arial" w:eastAsia="Times New Roman" w:hAnsi="Arial" w:cs="Arial"/>
      <w:color w:val="000000"/>
      <w:sz w:val="22"/>
      <w:szCs w:val="20"/>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58">
      <w:bodyDiv w:val="1"/>
      <w:marLeft w:val="0"/>
      <w:marRight w:val="0"/>
      <w:marTop w:val="0"/>
      <w:marBottom w:val="0"/>
      <w:divBdr>
        <w:top w:val="none" w:sz="0" w:space="0" w:color="auto"/>
        <w:left w:val="none" w:sz="0" w:space="0" w:color="auto"/>
        <w:bottom w:val="none" w:sz="0" w:space="0" w:color="auto"/>
        <w:right w:val="none" w:sz="0" w:space="0" w:color="auto"/>
      </w:divBdr>
    </w:div>
    <w:div w:id="121580719">
      <w:bodyDiv w:val="1"/>
      <w:marLeft w:val="0"/>
      <w:marRight w:val="0"/>
      <w:marTop w:val="0"/>
      <w:marBottom w:val="0"/>
      <w:divBdr>
        <w:top w:val="none" w:sz="0" w:space="0" w:color="auto"/>
        <w:left w:val="none" w:sz="0" w:space="0" w:color="auto"/>
        <w:bottom w:val="none" w:sz="0" w:space="0" w:color="auto"/>
        <w:right w:val="none" w:sz="0" w:space="0" w:color="auto"/>
      </w:divBdr>
    </w:div>
    <w:div w:id="228657838">
      <w:bodyDiv w:val="1"/>
      <w:marLeft w:val="0"/>
      <w:marRight w:val="0"/>
      <w:marTop w:val="0"/>
      <w:marBottom w:val="0"/>
      <w:divBdr>
        <w:top w:val="none" w:sz="0" w:space="0" w:color="auto"/>
        <w:left w:val="none" w:sz="0" w:space="0" w:color="auto"/>
        <w:bottom w:val="none" w:sz="0" w:space="0" w:color="auto"/>
        <w:right w:val="none" w:sz="0" w:space="0" w:color="auto"/>
      </w:divBdr>
    </w:div>
    <w:div w:id="388922472">
      <w:bodyDiv w:val="1"/>
      <w:marLeft w:val="0"/>
      <w:marRight w:val="0"/>
      <w:marTop w:val="0"/>
      <w:marBottom w:val="0"/>
      <w:divBdr>
        <w:top w:val="none" w:sz="0" w:space="0" w:color="auto"/>
        <w:left w:val="none" w:sz="0" w:space="0" w:color="auto"/>
        <w:bottom w:val="none" w:sz="0" w:space="0" w:color="auto"/>
        <w:right w:val="none" w:sz="0" w:space="0" w:color="auto"/>
      </w:divBdr>
    </w:div>
    <w:div w:id="454250513">
      <w:bodyDiv w:val="1"/>
      <w:marLeft w:val="0"/>
      <w:marRight w:val="0"/>
      <w:marTop w:val="0"/>
      <w:marBottom w:val="0"/>
      <w:divBdr>
        <w:top w:val="none" w:sz="0" w:space="0" w:color="auto"/>
        <w:left w:val="none" w:sz="0" w:space="0" w:color="auto"/>
        <w:bottom w:val="none" w:sz="0" w:space="0" w:color="auto"/>
        <w:right w:val="none" w:sz="0" w:space="0" w:color="auto"/>
      </w:divBdr>
    </w:div>
    <w:div w:id="544604533">
      <w:bodyDiv w:val="1"/>
      <w:marLeft w:val="0"/>
      <w:marRight w:val="0"/>
      <w:marTop w:val="0"/>
      <w:marBottom w:val="0"/>
      <w:divBdr>
        <w:top w:val="none" w:sz="0" w:space="0" w:color="auto"/>
        <w:left w:val="none" w:sz="0" w:space="0" w:color="auto"/>
        <w:bottom w:val="none" w:sz="0" w:space="0" w:color="auto"/>
        <w:right w:val="none" w:sz="0" w:space="0" w:color="auto"/>
      </w:divBdr>
    </w:div>
    <w:div w:id="617486768">
      <w:bodyDiv w:val="1"/>
      <w:marLeft w:val="0"/>
      <w:marRight w:val="0"/>
      <w:marTop w:val="0"/>
      <w:marBottom w:val="0"/>
      <w:divBdr>
        <w:top w:val="none" w:sz="0" w:space="0" w:color="auto"/>
        <w:left w:val="none" w:sz="0" w:space="0" w:color="auto"/>
        <w:bottom w:val="none" w:sz="0" w:space="0" w:color="auto"/>
        <w:right w:val="none" w:sz="0" w:space="0" w:color="auto"/>
      </w:divBdr>
    </w:div>
    <w:div w:id="638803230">
      <w:bodyDiv w:val="1"/>
      <w:marLeft w:val="0"/>
      <w:marRight w:val="0"/>
      <w:marTop w:val="0"/>
      <w:marBottom w:val="0"/>
      <w:divBdr>
        <w:top w:val="none" w:sz="0" w:space="0" w:color="auto"/>
        <w:left w:val="none" w:sz="0" w:space="0" w:color="auto"/>
        <w:bottom w:val="none" w:sz="0" w:space="0" w:color="auto"/>
        <w:right w:val="none" w:sz="0" w:space="0" w:color="auto"/>
      </w:divBdr>
    </w:div>
    <w:div w:id="656151542">
      <w:bodyDiv w:val="1"/>
      <w:marLeft w:val="0"/>
      <w:marRight w:val="0"/>
      <w:marTop w:val="0"/>
      <w:marBottom w:val="0"/>
      <w:divBdr>
        <w:top w:val="none" w:sz="0" w:space="0" w:color="auto"/>
        <w:left w:val="none" w:sz="0" w:space="0" w:color="auto"/>
        <w:bottom w:val="none" w:sz="0" w:space="0" w:color="auto"/>
        <w:right w:val="none" w:sz="0" w:space="0" w:color="auto"/>
      </w:divBdr>
    </w:div>
    <w:div w:id="671029393">
      <w:bodyDiv w:val="1"/>
      <w:marLeft w:val="0"/>
      <w:marRight w:val="0"/>
      <w:marTop w:val="0"/>
      <w:marBottom w:val="0"/>
      <w:divBdr>
        <w:top w:val="none" w:sz="0" w:space="0" w:color="auto"/>
        <w:left w:val="none" w:sz="0" w:space="0" w:color="auto"/>
        <w:bottom w:val="none" w:sz="0" w:space="0" w:color="auto"/>
        <w:right w:val="none" w:sz="0" w:space="0" w:color="auto"/>
      </w:divBdr>
    </w:div>
    <w:div w:id="691614252">
      <w:bodyDiv w:val="1"/>
      <w:marLeft w:val="0"/>
      <w:marRight w:val="0"/>
      <w:marTop w:val="0"/>
      <w:marBottom w:val="0"/>
      <w:divBdr>
        <w:top w:val="none" w:sz="0" w:space="0" w:color="auto"/>
        <w:left w:val="none" w:sz="0" w:space="0" w:color="auto"/>
        <w:bottom w:val="none" w:sz="0" w:space="0" w:color="auto"/>
        <w:right w:val="none" w:sz="0" w:space="0" w:color="auto"/>
      </w:divBdr>
    </w:div>
    <w:div w:id="800271442">
      <w:bodyDiv w:val="1"/>
      <w:marLeft w:val="0"/>
      <w:marRight w:val="0"/>
      <w:marTop w:val="0"/>
      <w:marBottom w:val="0"/>
      <w:divBdr>
        <w:top w:val="none" w:sz="0" w:space="0" w:color="auto"/>
        <w:left w:val="none" w:sz="0" w:space="0" w:color="auto"/>
        <w:bottom w:val="none" w:sz="0" w:space="0" w:color="auto"/>
        <w:right w:val="none" w:sz="0" w:space="0" w:color="auto"/>
      </w:divBdr>
    </w:div>
    <w:div w:id="975641259">
      <w:bodyDiv w:val="1"/>
      <w:marLeft w:val="0"/>
      <w:marRight w:val="0"/>
      <w:marTop w:val="0"/>
      <w:marBottom w:val="0"/>
      <w:divBdr>
        <w:top w:val="none" w:sz="0" w:space="0" w:color="auto"/>
        <w:left w:val="none" w:sz="0" w:space="0" w:color="auto"/>
        <w:bottom w:val="none" w:sz="0" w:space="0" w:color="auto"/>
        <w:right w:val="none" w:sz="0" w:space="0" w:color="auto"/>
      </w:divBdr>
    </w:div>
    <w:div w:id="1081873458">
      <w:bodyDiv w:val="1"/>
      <w:marLeft w:val="0"/>
      <w:marRight w:val="0"/>
      <w:marTop w:val="0"/>
      <w:marBottom w:val="0"/>
      <w:divBdr>
        <w:top w:val="none" w:sz="0" w:space="0" w:color="auto"/>
        <w:left w:val="none" w:sz="0" w:space="0" w:color="auto"/>
        <w:bottom w:val="none" w:sz="0" w:space="0" w:color="auto"/>
        <w:right w:val="none" w:sz="0" w:space="0" w:color="auto"/>
      </w:divBdr>
    </w:div>
    <w:div w:id="1216817243">
      <w:bodyDiv w:val="1"/>
      <w:marLeft w:val="0"/>
      <w:marRight w:val="0"/>
      <w:marTop w:val="0"/>
      <w:marBottom w:val="0"/>
      <w:divBdr>
        <w:top w:val="none" w:sz="0" w:space="0" w:color="auto"/>
        <w:left w:val="none" w:sz="0" w:space="0" w:color="auto"/>
        <w:bottom w:val="none" w:sz="0" w:space="0" w:color="auto"/>
        <w:right w:val="none" w:sz="0" w:space="0" w:color="auto"/>
      </w:divBdr>
    </w:div>
    <w:div w:id="1299413121">
      <w:bodyDiv w:val="1"/>
      <w:marLeft w:val="0"/>
      <w:marRight w:val="0"/>
      <w:marTop w:val="0"/>
      <w:marBottom w:val="0"/>
      <w:divBdr>
        <w:top w:val="none" w:sz="0" w:space="0" w:color="auto"/>
        <w:left w:val="none" w:sz="0" w:space="0" w:color="auto"/>
        <w:bottom w:val="none" w:sz="0" w:space="0" w:color="auto"/>
        <w:right w:val="none" w:sz="0" w:space="0" w:color="auto"/>
      </w:divBdr>
    </w:div>
    <w:div w:id="1329092386">
      <w:bodyDiv w:val="1"/>
      <w:marLeft w:val="0"/>
      <w:marRight w:val="0"/>
      <w:marTop w:val="0"/>
      <w:marBottom w:val="0"/>
      <w:divBdr>
        <w:top w:val="none" w:sz="0" w:space="0" w:color="auto"/>
        <w:left w:val="none" w:sz="0" w:space="0" w:color="auto"/>
        <w:bottom w:val="none" w:sz="0" w:space="0" w:color="auto"/>
        <w:right w:val="none" w:sz="0" w:space="0" w:color="auto"/>
      </w:divBdr>
    </w:div>
    <w:div w:id="1331371998">
      <w:bodyDiv w:val="1"/>
      <w:marLeft w:val="0"/>
      <w:marRight w:val="0"/>
      <w:marTop w:val="0"/>
      <w:marBottom w:val="0"/>
      <w:divBdr>
        <w:top w:val="none" w:sz="0" w:space="0" w:color="auto"/>
        <w:left w:val="none" w:sz="0" w:space="0" w:color="auto"/>
        <w:bottom w:val="none" w:sz="0" w:space="0" w:color="auto"/>
        <w:right w:val="none" w:sz="0" w:space="0" w:color="auto"/>
      </w:divBdr>
    </w:div>
    <w:div w:id="1347899375">
      <w:bodyDiv w:val="1"/>
      <w:marLeft w:val="0"/>
      <w:marRight w:val="0"/>
      <w:marTop w:val="0"/>
      <w:marBottom w:val="0"/>
      <w:divBdr>
        <w:top w:val="none" w:sz="0" w:space="0" w:color="auto"/>
        <w:left w:val="none" w:sz="0" w:space="0" w:color="auto"/>
        <w:bottom w:val="none" w:sz="0" w:space="0" w:color="auto"/>
        <w:right w:val="none" w:sz="0" w:space="0" w:color="auto"/>
      </w:divBdr>
    </w:div>
    <w:div w:id="1400984136">
      <w:bodyDiv w:val="1"/>
      <w:marLeft w:val="0"/>
      <w:marRight w:val="0"/>
      <w:marTop w:val="0"/>
      <w:marBottom w:val="0"/>
      <w:divBdr>
        <w:top w:val="none" w:sz="0" w:space="0" w:color="auto"/>
        <w:left w:val="none" w:sz="0" w:space="0" w:color="auto"/>
        <w:bottom w:val="none" w:sz="0" w:space="0" w:color="auto"/>
        <w:right w:val="none" w:sz="0" w:space="0" w:color="auto"/>
      </w:divBdr>
    </w:div>
    <w:div w:id="1433865012">
      <w:bodyDiv w:val="1"/>
      <w:marLeft w:val="0"/>
      <w:marRight w:val="0"/>
      <w:marTop w:val="0"/>
      <w:marBottom w:val="0"/>
      <w:divBdr>
        <w:top w:val="none" w:sz="0" w:space="0" w:color="auto"/>
        <w:left w:val="none" w:sz="0" w:space="0" w:color="auto"/>
        <w:bottom w:val="none" w:sz="0" w:space="0" w:color="auto"/>
        <w:right w:val="none" w:sz="0" w:space="0" w:color="auto"/>
      </w:divBdr>
    </w:div>
    <w:div w:id="1485657039">
      <w:bodyDiv w:val="1"/>
      <w:marLeft w:val="0"/>
      <w:marRight w:val="0"/>
      <w:marTop w:val="0"/>
      <w:marBottom w:val="0"/>
      <w:divBdr>
        <w:top w:val="none" w:sz="0" w:space="0" w:color="auto"/>
        <w:left w:val="none" w:sz="0" w:space="0" w:color="auto"/>
        <w:bottom w:val="none" w:sz="0" w:space="0" w:color="auto"/>
        <w:right w:val="none" w:sz="0" w:space="0" w:color="auto"/>
      </w:divBdr>
    </w:div>
    <w:div w:id="1617060560">
      <w:bodyDiv w:val="1"/>
      <w:marLeft w:val="0"/>
      <w:marRight w:val="0"/>
      <w:marTop w:val="0"/>
      <w:marBottom w:val="0"/>
      <w:divBdr>
        <w:top w:val="none" w:sz="0" w:space="0" w:color="auto"/>
        <w:left w:val="none" w:sz="0" w:space="0" w:color="auto"/>
        <w:bottom w:val="none" w:sz="0" w:space="0" w:color="auto"/>
        <w:right w:val="none" w:sz="0" w:space="0" w:color="auto"/>
      </w:divBdr>
    </w:div>
    <w:div w:id="1665668285">
      <w:bodyDiv w:val="1"/>
      <w:marLeft w:val="0"/>
      <w:marRight w:val="0"/>
      <w:marTop w:val="0"/>
      <w:marBottom w:val="0"/>
      <w:divBdr>
        <w:top w:val="none" w:sz="0" w:space="0" w:color="auto"/>
        <w:left w:val="none" w:sz="0" w:space="0" w:color="auto"/>
        <w:bottom w:val="none" w:sz="0" w:space="0" w:color="auto"/>
        <w:right w:val="none" w:sz="0" w:space="0" w:color="auto"/>
      </w:divBdr>
    </w:div>
    <w:div w:id="1680504120">
      <w:bodyDiv w:val="1"/>
      <w:marLeft w:val="0"/>
      <w:marRight w:val="0"/>
      <w:marTop w:val="0"/>
      <w:marBottom w:val="0"/>
      <w:divBdr>
        <w:top w:val="none" w:sz="0" w:space="0" w:color="auto"/>
        <w:left w:val="none" w:sz="0" w:space="0" w:color="auto"/>
        <w:bottom w:val="none" w:sz="0" w:space="0" w:color="auto"/>
        <w:right w:val="none" w:sz="0" w:space="0" w:color="auto"/>
      </w:divBdr>
    </w:div>
    <w:div w:id="1735086778">
      <w:bodyDiv w:val="1"/>
      <w:marLeft w:val="0"/>
      <w:marRight w:val="0"/>
      <w:marTop w:val="0"/>
      <w:marBottom w:val="0"/>
      <w:divBdr>
        <w:top w:val="none" w:sz="0" w:space="0" w:color="auto"/>
        <w:left w:val="none" w:sz="0" w:space="0" w:color="auto"/>
        <w:bottom w:val="none" w:sz="0" w:space="0" w:color="auto"/>
        <w:right w:val="none" w:sz="0" w:space="0" w:color="auto"/>
      </w:divBdr>
    </w:div>
    <w:div w:id="1796605782">
      <w:bodyDiv w:val="1"/>
      <w:marLeft w:val="0"/>
      <w:marRight w:val="0"/>
      <w:marTop w:val="0"/>
      <w:marBottom w:val="0"/>
      <w:divBdr>
        <w:top w:val="none" w:sz="0" w:space="0" w:color="auto"/>
        <w:left w:val="none" w:sz="0" w:space="0" w:color="auto"/>
        <w:bottom w:val="none" w:sz="0" w:space="0" w:color="auto"/>
        <w:right w:val="none" w:sz="0" w:space="0" w:color="auto"/>
      </w:divBdr>
    </w:div>
    <w:div w:id="1806460781">
      <w:bodyDiv w:val="1"/>
      <w:marLeft w:val="0"/>
      <w:marRight w:val="0"/>
      <w:marTop w:val="0"/>
      <w:marBottom w:val="0"/>
      <w:divBdr>
        <w:top w:val="none" w:sz="0" w:space="0" w:color="auto"/>
        <w:left w:val="none" w:sz="0" w:space="0" w:color="auto"/>
        <w:bottom w:val="none" w:sz="0" w:space="0" w:color="auto"/>
        <w:right w:val="none" w:sz="0" w:space="0" w:color="auto"/>
      </w:divBdr>
    </w:div>
    <w:div w:id="1858495149">
      <w:bodyDiv w:val="1"/>
      <w:marLeft w:val="0"/>
      <w:marRight w:val="0"/>
      <w:marTop w:val="0"/>
      <w:marBottom w:val="0"/>
      <w:divBdr>
        <w:top w:val="none" w:sz="0" w:space="0" w:color="auto"/>
        <w:left w:val="none" w:sz="0" w:space="0" w:color="auto"/>
        <w:bottom w:val="none" w:sz="0" w:space="0" w:color="auto"/>
        <w:right w:val="none" w:sz="0" w:space="0" w:color="auto"/>
      </w:divBdr>
    </w:div>
    <w:div w:id="1890146159">
      <w:bodyDiv w:val="1"/>
      <w:marLeft w:val="0"/>
      <w:marRight w:val="0"/>
      <w:marTop w:val="0"/>
      <w:marBottom w:val="0"/>
      <w:divBdr>
        <w:top w:val="none" w:sz="0" w:space="0" w:color="auto"/>
        <w:left w:val="none" w:sz="0" w:space="0" w:color="auto"/>
        <w:bottom w:val="none" w:sz="0" w:space="0" w:color="auto"/>
        <w:right w:val="none" w:sz="0" w:space="0" w:color="auto"/>
      </w:divBdr>
    </w:div>
    <w:div w:id="1978729043">
      <w:bodyDiv w:val="1"/>
      <w:marLeft w:val="0"/>
      <w:marRight w:val="0"/>
      <w:marTop w:val="0"/>
      <w:marBottom w:val="0"/>
      <w:divBdr>
        <w:top w:val="none" w:sz="0" w:space="0" w:color="auto"/>
        <w:left w:val="none" w:sz="0" w:space="0" w:color="auto"/>
        <w:bottom w:val="none" w:sz="0" w:space="0" w:color="auto"/>
        <w:right w:val="none" w:sz="0" w:space="0" w:color="auto"/>
      </w:divBdr>
    </w:div>
    <w:div w:id="2000383935">
      <w:bodyDiv w:val="1"/>
      <w:marLeft w:val="0"/>
      <w:marRight w:val="0"/>
      <w:marTop w:val="0"/>
      <w:marBottom w:val="0"/>
      <w:divBdr>
        <w:top w:val="none" w:sz="0" w:space="0" w:color="auto"/>
        <w:left w:val="none" w:sz="0" w:space="0" w:color="auto"/>
        <w:bottom w:val="none" w:sz="0" w:space="0" w:color="auto"/>
        <w:right w:val="none" w:sz="0" w:space="0" w:color="auto"/>
      </w:divBdr>
    </w:div>
    <w:div w:id="20449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2009-EF9C-48A0-88F2-3813610B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COMPRAS</cp:lastModifiedBy>
  <cp:revision>64</cp:revision>
  <cp:lastPrinted>2023-04-26T14:30:00Z</cp:lastPrinted>
  <dcterms:created xsi:type="dcterms:W3CDTF">2023-03-28T12:59:00Z</dcterms:created>
  <dcterms:modified xsi:type="dcterms:W3CDTF">2023-04-26T14:33:00Z</dcterms:modified>
</cp:coreProperties>
</file>