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C" w:rsidRDefault="00E01D4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A3572C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before="280" w:after="0" w:line="360" w:lineRule="auto"/>
        <w:jc w:val="center"/>
        <w:rPr>
          <w:rFonts w:cs="Arial"/>
          <w:b/>
          <w:bCs/>
          <w:color w:val="000000"/>
          <w:sz w:val="21"/>
          <w:szCs w:val="21"/>
          <w:u w:val="single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t>ANEXO I COMPRAS DIRECTAS (REPUESTOS)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before="280" w:after="0" w:line="360" w:lineRule="auto"/>
        <w:jc w:val="center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Se informa que por la sola circunstancia de presentarse al presente procedimiento implica que el oferente conoce y acepta las condiciones y requerimientos establecidos en este Anexo.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07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REQUERIMIENTOS: 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COTIZACIÓN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1.1)</w:t>
      </w:r>
      <w:r w:rsidRPr="00D37C85">
        <w:rPr>
          <w:rFonts w:cs="Arial"/>
          <w:b/>
          <w:bCs/>
          <w:color w:val="000000"/>
          <w:sz w:val="21"/>
          <w:szCs w:val="21"/>
          <w:lang w:val="es-UY"/>
        </w:rPr>
        <w:t xml:space="preserve"> </w:t>
      </w:r>
      <w:r w:rsidRPr="00D37C85">
        <w:rPr>
          <w:rFonts w:cs="Arial"/>
          <w:color w:val="000000"/>
          <w:sz w:val="21"/>
          <w:szCs w:val="21"/>
          <w:lang w:val="es-UY"/>
        </w:rPr>
        <w:t>L</w:t>
      </w: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>os precios se cotizarán en valor unitario y total, en pesos uruguayos, con y sin impuestos. Asimismo la oferta deberá contener en forma clara y precisa,  el total de los bienes cotizados. En caso que los impuestos no surjan de la propuesta, se considerará que el precio cotizado incluye todos los impuestos.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>1.2) La cotización implica que el oferente entregará la mercadería adquirida en el taller que la Administración indica en el Anexo II, incluyendo en dicho precio todos los gastos que ello implique.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  Para las entregas en el interior del país, el costo del flete debe estar incluido en el precio unitario del producto.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1.3) </w:t>
      </w:r>
      <w:r w:rsidRPr="00D37C85">
        <w:rPr>
          <w:rFonts w:cs="Arial"/>
          <w:color w:val="00000A"/>
          <w:sz w:val="21"/>
          <w:szCs w:val="21"/>
          <w:lang w:val="es-UY"/>
        </w:rPr>
        <w:t>El Anexo II contiene la información detallada de cada repuesto, a una Marca/Vehículo,  Modelo, Chasis y Motor.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pacing w:val="-3"/>
          <w:sz w:val="21"/>
          <w:szCs w:val="21"/>
          <w:lang w:val="es-UY"/>
        </w:rPr>
      </w:pPr>
      <w:r w:rsidRPr="00D37C85">
        <w:rPr>
          <w:rFonts w:cs="Arial"/>
          <w:color w:val="00000A"/>
          <w:sz w:val="21"/>
          <w:szCs w:val="21"/>
          <w:lang w:val="es-UY"/>
        </w:rPr>
        <w:t xml:space="preserve">1.4) La propuesta técnica se podrá cotizar en la línea de cotización y o por archivo adjunto. </w:t>
      </w: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 xml:space="preserve">La misma deberá ajustarse a los requerimientos técnicos que se detallan en el  Anexo II.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1"/>
          <w:szCs w:val="21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t>FORMA DE PAGO:</w:t>
      </w:r>
      <w:r w:rsidRPr="00D37C85">
        <w:rPr>
          <w:rFonts w:cs="Arial"/>
          <w:color w:val="000000"/>
          <w:sz w:val="21"/>
          <w:szCs w:val="21"/>
          <w:lang w:val="es-UY"/>
        </w:rPr>
        <w:t xml:space="preserve">  60 días (SIIF).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PLAZO DE ENTREGA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3.1) L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a entrega de la mercadería, no podrá exceder el plazo de </w:t>
      </w:r>
      <w:r w:rsidRPr="00D37C85">
        <w:rPr>
          <w:rFonts w:cs="Arial"/>
          <w:b/>
          <w:bCs/>
          <w:color w:val="000000"/>
          <w:spacing w:val="-3"/>
          <w:sz w:val="21"/>
          <w:szCs w:val="21"/>
          <w:lang w:val="es-UY"/>
        </w:rPr>
        <w:t>48 horas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>, contados a partir de la emisión de la orden de compra.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>3.2) La misma deberá entregarse en</w:t>
      </w:r>
      <w:r w:rsidRPr="00D37C85">
        <w:rPr>
          <w:rFonts w:cs="Arial"/>
          <w:spacing w:val="-3"/>
          <w:sz w:val="21"/>
          <w:szCs w:val="21"/>
          <w:lang w:val="es-UY"/>
        </w:rPr>
        <w:t xml:space="preserve"> la Oficina del Departamento de Flota de la D.N.B. </w:t>
      </w:r>
      <w:r w:rsidR="00474025">
        <w:rPr>
          <w:rFonts w:cs="Arial"/>
          <w:spacing w:val="-3"/>
          <w:sz w:val="21"/>
          <w:szCs w:val="21"/>
          <w:lang w:val="es-UY"/>
        </w:rPr>
        <w:t>con su factura correspondiente.-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  <w:r w:rsidRPr="00D37C85">
        <w:rPr>
          <w:rFonts w:cs="Arial"/>
          <w:spacing w:val="-3"/>
          <w:sz w:val="21"/>
          <w:szCs w:val="21"/>
          <w:lang w:val="es-UY"/>
        </w:rPr>
        <w:t>3.3) La mercadería será recibida por el personal autorizado del Departamento de Flota de la D.N.B., quien procederá a controlar la entrega, pudiendo rechazar aquel material que se estime en mal estado o no se ajuste a lo adjudicado.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MANTENIMIENTO DE LA OFERTA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Las propuestas serán válidas y obligarán a los proponentes hasta 20 días hábiles desde la fecha del Acto de Apertura. Vencido dicho plazo se entenderá que el mismo se prorroga automáticamente y así sucesivamente, de no mediar comunicación escrita en contrario o retiro de la propuesta por el interesado con </w:t>
      </w:r>
      <w:r w:rsidR="00474025">
        <w:rPr>
          <w:rFonts w:cs="Arial"/>
          <w:color w:val="000000"/>
          <w:spacing w:val="-3"/>
          <w:sz w:val="21"/>
          <w:szCs w:val="21"/>
          <w:lang w:val="es-UY"/>
        </w:rPr>
        <w:t>cinco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 días hábiles de antelación.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332A0C" w:rsidRDefault="00D37C85" w:rsidP="00D37C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GARANTIA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  <w:r w:rsidRPr="00D37C85">
        <w:rPr>
          <w:rFonts w:ascii="Calibri" w:hAnsi="Calibri" w:cs="Calibri"/>
          <w:lang w:val="es-UY"/>
        </w:rPr>
        <w:t>En la oferta se deberá espe</w:t>
      </w:r>
      <w:r>
        <w:rPr>
          <w:rFonts w:ascii="Calibri" w:hAnsi="Calibri" w:cs="Calibri"/>
          <w:lang w:val="es-UY"/>
        </w:rPr>
        <w:t xml:space="preserve">cificar garantía del repuesto </w:t>
      </w:r>
      <w:r w:rsidR="00474025">
        <w:rPr>
          <w:rFonts w:ascii="Calibri" w:hAnsi="Calibri" w:cs="Calibri"/>
          <w:lang w:val="es-UY"/>
        </w:rPr>
        <w:t>y</w:t>
      </w:r>
      <w:r>
        <w:rPr>
          <w:rFonts w:ascii="Calibri" w:hAnsi="Calibri" w:cs="Calibri"/>
          <w:lang w:val="es-UY"/>
        </w:rPr>
        <w:t xml:space="preserve"> c</w:t>
      </w:r>
      <w:r w:rsidRPr="00D37C85">
        <w:rPr>
          <w:rFonts w:ascii="Calibri" w:hAnsi="Calibri" w:cs="Calibri"/>
          <w:lang w:val="es-UY"/>
        </w:rPr>
        <w:t xml:space="preserve">ondiciones de la misma, </w:t>
      </w:r>
      <w:r w:rsidRPr="00D37C85">
        <w:rPr>
          <w:rFonts w:ascii="Calibri" w:hAnsi="Calibri" w:cs="Calibri"/>
          <w:b/>
          <w:lang w:val="es-UY"/>
        </w:rPr>
        <w:t xml:space="preserve">siendo este un requerimiento excluyente.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Arial"/>
          <w:b/>
          <w:bCs/>
          <w:color w:val="000000"/>
          <w:sz w:val="21"/>
          <w:szCs w:val="21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lang w:val="es-UY"/>
        </w:rPr>
        <w:t>LAS OFERTAS DEBERÁN SER CARGADAS EN LINEA EN SICE ANTES DE QUE EXPIRE EL TIEMPO ESTIPULADO DE NO SER POSIBLE COMUNICARSE AL TELEFONO QUE FIGURA A PIE DE PAGINA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Arial"/>
          <w:b/>
          <w:bCs/>
          <w:color w:val="000000"/>
          <w:sz w:val="21"/>
          <w:szCs w:val="21"/>
          <w:u w:val="single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br/>
        <w:t>IMPORTANTE: El proveedor debe estar inscripto en RUPE y encontrarse en estado Activo (Requisito excluyente). Los datos de la empresa y domicilio electrónico para las notificaciones se tomarán de este registro.</w:t>
      </w:r>
    </w:p>
    <w:p w:rsidR="00034525" w:rsidRPr="00D37C85" w:rsidRDefault="00034525" w:rsidP="00A3572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center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 w:rsidP="00034525">
      <w:pPr>
        <w:jc w:val="center"/>
        <w:rPr>
          <w:rFonts w:ascii="Gungsuh" w:eastAsia="Gungsuh" w:hAnsi="Gungsuh"/>
          <w:sz w:val="44"/>
          <w:szCs w:val="44"/>
          <w:u w:val="single"/>
          <w:lang w:val="es-UY"/>
        </w:rPr>
      </w:pPr>
    </w:p>
    <w:p w:rsidR="00A3572C" w:rsidRPr="00474025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</w:pPr>
      <w:r w:rsidRPr="00474025"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  <w:t>ANEXO II</w:t>
      </w:r>
    </w:p>
    <w:p w:rsidR="00474025" w:rsidRDefault="00474025" w:rsidP="004740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after="0" w:line="360" w:lineRule="auto"/>
        <w:jc w:val="both"/>
        <w:rPr>
          <w:b/>
          <w:lang w:val="es-UY"/>
        </w:rPr>
      </w:pPr>
    </w:p>
    <w:p w:rsidR="00474025" w:rsidRPr="006D0143" w:rsidRDefault="00474025" w:rsidP="004740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after="0" w:line="360" w:lineRule="auto"/>
        <w:jc w:val="both"/>
        <w:rPr>
          <w:b/>
          <w:lang w:val="es-UY"/>
        </w:rPr>
      </w:pPr>
      <w:r w:rsidRPr="006D0143">
        <w:rPr>
          <w:b/>
          <w:lang w:val="es-UY"/>
        </w:rPr>
        <w:t>Dirección Nacional de Bomberos</w:t>
      </w:r>
    </w:p>
    <w:p w:rsidR="00474025" w:rsidRPr="006D0143" w:rsidRDefault="00474025" w:rsidP="004740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  <w:r w:rsidRPr="006D0143">
        <w:rPr>
          <w:b/>
          <w:lang w:val="es-UY"/>
        </w:rPr>
        <w:t>Departamento de Administración</w:t>
      </w:r>
    </w:p>
    <w:p w:rsidR="00474025" w:rsidRPr="006D0143" w:rsidRDefault="00474025" w:rsidP="004740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 xml:space="preserve">  </w:t>
      </w:r>
      <w:r w:rsidR="00710FCC">
        <w:rPr>
          <w:lang w:val="es-UY"/>
        </w:rPr>
        <w:t xml:space="preserve">        </w:t>
      </w:r>
      <w:r w:rsidRPr="006D0143">
        <w:rPr>
          <w:lang w:val="es-UY"/>
        </w:rPr>
        <w:t xml:space="preserve">Montevideo, </w:t>
      </w:r>
      <w:r w:rsidR="00710FCC">
        <w:rPr>
          <w:lang w:val="es-UY"/>
        </w:rPr>
        <w:t>10</w:t>
      </w:r>
      <w:r w:rsidRPr="006D0143">
        <w:rPr>
          <w:lang w:val="es-UY"/>
        </w:rPr>
        <w:t xml:space="preserve"> de </w:t>
      </w:r>
      <w:r w:rsidR="00710FCC">
        <w:rPr>
          <w:lang w:val="es-UY"/>
        </w:rPr>
        <w:t>julio</w:t>
      </w:r>
      <w:r w:rsidRPr="006D0143">
        <w:rPr>
          <w:lang w:val="es-UY"/>
        </w:rPr>
        <w:t xml:space="preserve"> de 202</w:t>
      </w:r>
      <w:r w:rsidR="00710FCC">
        <w:rPr>
          <w:lang w:val="es-UY"/>
        </w:rPr>
        <w:t>3.-</w:t>
      </w:r>
    </w:p>
    <w:p w:rsidR="00A3572C" w:rsidRPr="00474025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</w:pPr>
    </w:p>
    <w:p w:rsidR="00A3572C" w:rsidRPr="00474025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val="es-UY" w:eastAsia="es-UY"/>
        </w:rPr>
      </w:pPr>
    </w:p>
    <w:p w:rsidR="00DD04EC" w:rsidRDefault="00474025" w:rsidP="00DD04EC">
      <w:pPr>
        <w:jc w:val="both"/>
        <w:rPr>
          <w:lang w:val="es-UY"/>
        </w:rPr>
      </w:pPr>
      <w:r w:rsidRPr="00BE27F1">
        <w:rPr>
          <w:lang w:val="es-UY"/>
        </w:rPr>
        <w:t xml:space="preserve">Se pretende </w:t>
      </w:r>
      <w:r>
        <w:rPr>
          <w:lang w:val="es-UY"/>
        </w:rPr>
        <w:t xml:space="preserve">adquirir los siguientes insumos, para la reparación del </w:t>
      </w:r>
      <w:r w:rsidR="00336819">
        <w:rPr>
          <w:lang w:val="es-UY"/>
        </w:rPr>
        <w:t>ABT Camión</w:t>
      </w:r>
      <w:r w:rsidR="00DD04EC">
        <w:rPr>
          <w:lang w:val="es-UY"/>
        </w:rPr>
        <w:t>:</w:t>
      </w:r>
      <w:r>
        <w:rPr>
          <w:lang w:val="es-UY"/>
        </w:rPr>
        <w:t xml:space="preserve"> </w:t>
      </w:r>
      <w:r w:rsidR="00336819">
        <w:rPr>
          <w:lang w:val="es-UY"/>
        </w:rPr>
        <w:t>Mercedes Benz</w:t>
      </w:r>
      <w:r w:rsidR="00DD04EC">
        <w:rPr>
          <w:lang w:val="es-UY"/>
        </w:rPr>
        <w:t>,</w:t>
      </w:r>
      <w:r w:rsidR="00336819">
        <w:rPr>
          <w:lang w:val="es-UY"/>
        </w:rPr>
        <w:t xml:space="preserve"> </w:t>
      </w:r>
      <w:r>
        <w:rPr>
          <w:lang w:val="es-UY"/>
        </w:rPr>
        <w:t>Modelo: 1</w:t>
      </w:r>
      <w:r w:rsidR="00336819">
        <w:rPr>
          <w:lang w:val="es-UY"/>
        </w:rPr>
        <w:t>313</w:t>
      </w:r>
      <w:r w:rsidR="00DD04EC">
        <w:rPr>
          <w:lang w:val="es-UY"/>
        </w:rPr>
        <w:t>,</w:t>
      </w:r>
      <w:r>
        <w:rPr>
          <w:lang w:val="es-UY"/>
        </w:rPr>
        <w:t xml:space="preserve"> del año </w:t>
      </w:r>
      <w:r w:rsidR="00336819">
        <w:rPr>
          <w:lang w:val="es-UY"/>
        </w:rPr>
        <w:t>198</w:t>
      </w:r>
      <w:r>
        <w:rPr>
          <w:lang w:val="es-UY"/>
        </w:rPr>
        <w:t>7</w:t>
      </w:r>
      <w:r w:rsidR="00710FCC">
        <w:rPr>
          <w:lang w:val="es-UY"/>
        </w:rPr>
        <w:t>, Chasis: 9BM345002HB752993</w:t>
      </w:r>
      <w:r w:rsidR="00DD04EC">
        <w:rPr>
          <w:lang w:val="es-UY"/>
        </w:rPr>
        <w:t>:</w:t>
      </w:r>
    </w:p>
    <w:p w:rsidR="00336819" w:rsidRPr="00DD04EC" w:rsidRDefault="00474025" w:rsidP="00DD04EC">
      <w:pPr>
        <w:pStyle w:val="Prrafodelista"/>
        <w:numPr>
          <w:ilvl w:val="0"/>
          <w:numId w:val="4"/>
        </w:numPr>
        <w:jc w:val="both"/>
        <w:rPr>
          <w:rFonts w:ascii="Gungsuh" w:eastAsia="Gungsuh" w:hAnsi="Gungsuh"/>
          <w:sz w:val="44"/>
          <w:szCs w:val="44"/>
          <w:u w:val="single"/>
          <w:lang w:val="es-UY"/>
        </w:rPr>
      </w:pPr>
      <w:r w:rsidRPr="00DD04EC">
        <w:rPr>
          <w:b/>
          <w:lang w:val="es-UY"/>
        </w:rPr>
        <w:t>Item 1</w:t>
      </w:r>
      <w:r w:rsidRPr="00DD04EC">
        <w:rPr>
          <w:lang w:val="es-UY"/>
        </w:rPr>
        <w:t xml:space="preserve">: </w:t>
      </w:r>
      <w:r w:rsidR="00336819" w:rsidRPr="00DD04EC">
        <w:rPr>
          <w:lang w:val="es-UY"/>
        </w:rPr>
        <w:t xml:space="preserve">Juego de espejos retrovisores con soporte </w:t>
      </w:r>
      <w:r w:rsidRPr="00DD04EC">
        <w:rPr>
          <w:lang w:val="es-UY"/>
        </w:rPr>
        <w:t xml:space="preserve"> </w:t>
      </w:r>
    </w:p>
    <w:p w:rsidR="00336819" w:rsidRPr="00336819" w:rsidRDefault="00474025" w:rsidP="00336819">
      <w:pPr>
        <w:pStyle w:val="Prrafodelista"/>
        <w:numPr>
          <w:ilvl w:val="0"/>
          <w:numId w:val="4"/>
        </w:numPr>
        <w:jc w:val="both"/>
        <w:rPr>
          <w:rFonts w:ascii="Gungsuh" w:eastAsia="Gungsuh" w:hAnsi="Gungsuh"/>
          <w:sz w:val="44"/>
          <w:szCs w:val="44"/>
          <w:u w:val="single"/>
          <w:lang w:val="es-UY"/>
        </w:rPr>
      </w:pPr>
      <w:r w:rsidRPr="00336819">
        <w:rPr>
          <w:b/>
          <w:lang w:val="es-UY"/>
        </w:rPr>
        <w:t>Item 2</w:t>
      </w:r>
      <w:r w:rsidRPr="00336819">
        <w:rPr>
          <w:lang w:val="es-UY"/>
        </w:rPr>
        <w:t xml:space="preserve">: </w:t>
      </w:r>
      <w:r w:rsidR="00336819">
        <w:rPr>
          <w:lang w:val="es-UY"/>
        </w:rPr>
        <w:t xml:space="preserve">Tirador de espolón </w:t>
      </w:r>
    </w:p>
    <w:p w:rsidR="00336819" w:rsidRPr="00087F38" w:rsidRDefault="00474025" w:rsidP="00336819">
      <w:pPr>
        <w:pStyle w:val="Prrafodelista"/>
        <w:numPr>
          <w:ilvl w:val="0"/>
          <w:numId w:val="4"/>
        </w:numPr>
        <w:jc w:val="both"/>
        <w:rPr>
          <w:rFonts w:ascii="Gungsuh" w:eastAsia="Gungsuh" w:hAnsi="Gungsuh"/>
          <w:sz w:val="44"/>
          <w:szCs w:val="44"/>
          <w:u w:val="single"/>
          <w:lang w:val="es-UY"/>
        </w:rPr>
      </w:pPr>
      <w:r w:rsidRPr="00336819">
        <w:rPr>
          <w:b/>
          <w:lang w:val="es-UY"/>
        </w:rPr>
        <w:t>Items 3</w:t>
      </w:r>
      <w:r w:rsidR="00336819">
        <w:rPr>
          <w:b/>
          <w:lang w:val="es-UY"/>
        </w:rPr>
        <w:t>:</w:t>
      </w:r>
      <w:r w:rsidRPr="00336819">
        <w:rPr>
          <w:lang w:val="es-UY"/>
        </w:rPr>
        <w:t xml:space="preserve"> </w:t>
      </w:r>
      <w:r w:rsidR="00087F38">
        <w:rPr>
          <w:lang w:val="es-UY"/>
        </w:rPr>
        <w:t>10 (diez) Cierre de espolón (capot)</w:t>
      </w:r>
      <w:r w:rsidR="00710FCC">
        <w:rPr>
          <w:lang w:val="es-UY"/>
        </w:rPr>
        <w:t xml:space="preserve"> universal</w:t>
      </w:r>
      <w:r w:rsidRPr="00336819">
        <w:rPr>
          <w:lang w:val="es-UY"/>
        </w:rPr>
        <w:t xml:space="preserve"> </w:t>
      </w:r>
    </w:p>
    <w:p w:rsidR="00087F38" w:rsidRPr="00087F38" w:rsidRDefault="00087F38" w:rsidP="00336819">
      <w:pPr>
        <w:pStyle w:val="Prrafodelista"/>
        <w:numPr>
          <w:ilvl w:val="0"/>
          <w:numId w:val="4"/>
        </w:numPr>
        <w:jc w:val="both"/>
        <w:rPr>
          <w:rFonts w:ascii="Gungsuh" w:eastAsia="Gungsuh" w:hAnsi="Gungsuh"/>
          <w:sz w:val="44"/>
          <w:szCs w:val="44"/>
          <w:u w:val="single"/>
          <w:lang w:val="es-UY"/>
        </w:rPr>
      </w:pPr>
      <w:r>
        <w:rPr>
          <w:b/>
          <w:lang w:val="es-UY"/>
        </w:rPr>
        <w:t>Items 4</w:t>
      </w:r>
      <w:r w:rsidRPr="00087F38">
        <w:rPr>
          <w:lang w:val="es-UY"/>
        </w:rPr>
        <w:t>: 2 (dos) Posabrazo</w:t>
      </w:r>
    </w:p>
    <w:p w:rsidR="00087F38" w:rsidRPr="00336819" w:rsidRDefault="00087F38" w:rsidP="00336819">
      <w:pPr>
        <w:pStyle w:val="Prrafodelista"/>
        <w:numPr>
          <w:ilvl w:val="0"/>
          <w:numId w:val="4"/>
        </w:numPr>
        <w:jc w:val="both"/>
        <w:rPr>
          <w:rFonts w:ascii="Gungsuh" w:eastAsia="Gungsuh" w:hAnsi="Gungsuh"/>
          <w:sz w:val="44"/>
          <w:szCs w:val="44"/>
          <w:u w:val="single"/>
          <w:lang w:val="es-UY"/>
        </w:rPr>
      </w:pPr>
      <w:r>
        <w:rPr>
          <w:b/>
          <w:lang w:val="es-UY"/>
        </w:rPr>
        <w:t>Items 5</w:t>
      </w:r>
      <w:r w:rsidRPr="00087F38">
        <w:rPr>
          <w:lang w:val="es-UY"/>
        </w:rPr>
        <w:t>:</w:t>
      </w:r>
      <w:r w:rsidR="00DD04EC">
        <w:rPr>
          <w:lang w:val="es-UY"/>
        </w:rPr>
        <w:t xml:space="preserve"> </w:t>
      </w:r>
      <w:r w:rsidRPr="00087F38">
        <w:rPr>
          <w:lang w:val="es-UY"/>
        </w:rPr>
        <w:t>Máquina a</w:t>
      </w:r>
      <w:r w:rsidR="00DD04EC">
        <w:rPr>
          <w:lang w:val="es-UY"/>
        </w:rPr>
        <w:t>lza cristal completa (izquierda)</w:t>
      </w:r>
    </w:p>
    <w:p w:rsidR="00DD04EC" w:rsidRPr="00DD04EC" w:rsidRDefault="00474025" w:rsidP="00336819">
      <w:pPr>
        <w:pStyle w:val="Prrafodelista"/>
        <w:numPr>
          <w:ilvl w:val="0"/>
          <w:numId w:val="4"/>
        </w:numPr>
        <w:jc w:val="both"/>
        <w:rPr>
          <w:rFonts w:ascii="Gungsuh" w:eastAsia="Gungsuh" w:hAnsi="Gungsuh"/>
          <w:sz w:val="44"/>
          <w:szCs w:val="44"/>
          <w:u w:val="single"/>
          <w:lang w:val="es-UY"/>
        </w:rPr>
      </w:pPr>
      <w:r w:rsidRPr="00336819">
        <w:rPr>
          <w:b/>
          <w:lang w:val="es-UY"/>
        </w:rPr>
        <w:t>Item 6</w:t>
      </w:r>
      <w:r w:rsidRPr="00336819">
        <w:rPr>
          <w:lang w:val="es-UY"/>
        </w:rPr>
        <w:t xml:space="preserve">: </w:t>
      </w:r>
      <w:r w:rsidR="00087F38">
        <w:rPr>
          <w:lang w:val="es-UY"/>
        </w:rPr>
        <w:t>M</w:t>
      </w:r>
      <w:r w:rsidR="00DD04EC">
        <w:rPr>
          <w:lang w:val="es-UY"/>
        </w:rPr>
        <w:t>áquina alza cristal completa (derecha)</w:t>
      </w:r>
    </w:p>
    <w:p w:rsidR="00336819" w:rsidRPr="00336819" w:rsidRDefault="00DD04EC" w:rsidP="00336819">
      <w:pPr>
        <w:pStyle w:val="Prrafodelista"/>
        <w:numPr>
          <w:ilvl w:val="0"/>
          <w:numId w:val="4"/>
        </w:numPr>
        <w:jc w:val="both"/>
        <w:rPr>
          <w:rFonts w:ascii="Gungsuh" w:eastAsia="Gungsuh" w:hAnsi="Gungsuh"/>
          <w:sz w:val="44"/>
          <w:szCs w:val="44"/>
          <w:u w:val="single"/>
          <w:lang w:val="es-UY"/>
        </w:rPr>
      </w:pPr>
      <w:r>
        <w:rPr>
          <w:b/>
          <w:lang w:val="es-UY"/>
        </w:rPr>
        <w:t>Items 7</w:t>
      </w:r>
      <w:r>
        <w:rPr>
          <w:lang w:val="es-UY"/>
        </w:rPr>
        <w:t>: 4 (cuatro) M</w:t>
      </w:r>
      <w:r w:rsidR="00087F38">
        <w:rPr>
          <w:lang w:val="es-UY"/>
        </w:rPr>
        <w:t>anija alza cristal de puerta</w:t>
      </w:r>
      <w:r w:rsidR="00474025" w:rsidRPr="00336819">
        <w:rPr>
          <w:lang w:val="es-UY"/>
        </w:rPr>
        <w:t xml:space="preserve">  </w:t>
      </w:r>
    </w:p>
    <w:p w:rsidR="00336819" w:rsidRDefault="00336819" w:rsidP="00336819">
      <w:pPr>
        <w:jc w:val="both"/>
        <w:rPr>
          <w:lang w:val="es-UY"/>
        </w:rPr>
      </w:pPr>
    </w:p>
    <w:p w:rsidR="00A3572C" w:rsidRPr="00336819" w:rsidRDefault="00DD04EC" w:rsidP="00336819">
      <w:pPr>
        <w:jc w:val="both"/>
        <w:rPr>
          <w:rFonts w:ascii="Gungsuh" w:eastAsia="Gungsuh" w:hAnsi="Gungsuh"/>
          <w:sz w:val="44"/>
          <w:szCs w:val="44"/>
          <w:u w:val="single"/>
          <w:lang w:val="es-UY"/>
        </w:rPr>
      </w:pPr>
      <w:r>
        <w:rPr>
          <w:lang w:val="es-UY"/>
        </w:rPr>
        <w:t>L</w:t>
      </w:r>
      <w:r w:rsidR="00474025" w:rsidRPr="00336819">
        <w:rPr>
          <w:lang w:val="es-UY"/>
        </w:rPr>
        <w:t xml:space="preserve">os presupuestos deben ser cargados en el sistema, PAGO CRÉDITO SIFF 60 DÍAS, EN LA OFERTA SE DEBE ESTIPULAR RUT, </w:t>
      </w:r>
      <w:r w:rsidR="00474025" w:rsidRPr="00710FCC">
        <w:rPr>
          <w:b/>
          <w:lang w:val="es-UY"/>
        </w:rPr>
        <w:t>ENTREGA INMEDIATA (Máximo 48 horas)</w:t>
      </w:r>
      <w:r w:rsidR="00474025" w:rsidRPr="00336819">
        <w:rPr>
          <w:lang w:val="es-UY"/>
        </w:rPr>
        <w:t>, CONDICIONES Y PLAZO DE GARANTÍA. COTIZAR EN PESOS URUGUAYOS, CON UNITARIO SIN IMPUESTOS Y TOTAL CON IMPUESTOS INCLUIDOS.-</w:t>
      </w:r>
    </w:p>
    <w:sectPr w:rsidR="00A3572C" w:rsidRPr="00336819" w:rsidSect="00E01D4C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F3" w:rsidRDefault="002912F3">
      <w:pPr>
        <w:spacing w:after="0" w:line="240" w:lineRule="auto"/>
      </w:pPr>
      <w:r>
        <w:separator/>
      </w:r>
    </w:p>
  </w:endnote>
  <w:endnote w:type="continuationSeparator" w:id="1">
    <w:p w:rsidR="002912F3" w:rsidRDefault="002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8E2993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  <w:hyperlink r:id="rId1" w:history="1">
      <w:r w:rsidR="0065607E">
        <w:rPr>
          <w:rStyle w:val="Hipervnculo1"/>
          <w:sz w:val="20"/>
        </w:rPr>
        <w:t>bomberos-compras@minterior.gub.uy-</w:t>
      </w:r>
    </w:hyperlink>
    <w:r w:rsidR="00663223">
      <w:rPr>
        <w:color w:val="404040"/>
        <w:sz w:val="20"/>
      </w:rPr>
      <w:t xml:space="preserve"> </w:t>
    </w:r>
    <w:r w:rsidR="0065607E">
      <w:rPr>
        <w:color w:val="404040"/>
        <w:sz w:val="20"/>
      </w:rPr>
      <w:t>24</w:t>
    </w:r>
    <w:r w:rsidR="00663223">
      <w:rPr>
        <w:color w:val="404040"/>
        <w:sz w:val="20"/>
      </w:rPr>
      <w:t>00-7168</w:t>
    </w:r>
  </w:p>
  <w:p w:rsidR="00663223" w:rsidRDefault="00663223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</w:p>
  <w:p w:rsidR="00E01D4C" w:rsidRDefault="00E01D4C">
    <w:pPr>
      <w:pStyle w:val="Piedepgina1"/>
      <w:tabs>
        <w:tab w:val="clear" w:pos="8838"/>
        <w:tab w:val="right" w:pos="8505"/>
      </w:tabs>
      <w:rPr>
        <w:color w:val="40404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F3" w:rsidRDefault="002912F3">
      <w:pPr>
        <w:spacing w:after="0" w:line="240" w:lineRule="auto"/>
      </w:pPr>
      <w:r>
        <w:separator/>
      </w:r>
    </w:p>
  </w:footnote>
  <w:footnote w:type="continuationSeparator" w:id="1">
    <w:p w:rsidR="002912F3" w:rsidRDefault="002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68105F">
    <w:pPr>
      <w:pStyle w:val="Encabezado1"/>
      <w:tabs>
        <w:tab w:val="clear" w:pos="8838"/>
        <w:tab w:val="right" w:pos="8505"/>
      </w:tabs>
    </w:pPr>
    <w:r>
      <w:rPr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131445</wp:posOffset>
          </wp:positionV>
          <wp:extent cx="7562215" cy="722630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CC5DC"/>
    <w:lvl w:ilvl="0">
      <w:numFmt w:val="bullet"/>
      <w:lvlText w:val="*"/>
      <w:lvlJc w:val="left"/>
    </w:lvl>
  </w:abstractNum>
  <w:abstractNum w:abstractNumId="1">
    <w:nsid w:val="485F3832"/>
    <w:multiLevelType w:val="hybridMultilevel"/>
    <w:tmpl w:val="072EE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60FEE"/>
    <w:multiLevelType w:val="hybridMultilevel"/>
    <w:tmpl w:val="7ADA5A2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D0143"/>
    <w:rsid w:val="000127B6"/>
    <w:rsid w:val="00034525"/>
    <w:rsid w:val="00034764"/>
    <w:rsid w:val="00072881"/>
    <w:rsid w:val="00081E0E"/>
    <w:rsid w:val="00082E20"/>
    <w:rsid w:val="00087F38"/>
    <w:rsid w:val="00096E28"/>
    <w:rsid w:val="000C61B2"/>
    <w:rsid w:val="000E05FD"/>
    <w:rsid w:val="00135D3C"/>
    <w:rsid w:val="00142402"/>
    <w:rsid w:val="00153945"/>
    <w:rsid w:val="00190AAB"/>
    <w:rsid w:val="00192FE8"/>
    <w:rsid w:val="002325FC"/>
    <w:rsid w:val="00263A5F"/>
    <w:rsid w:val="002776E8"/>
    <w:rsid w:val="002912F3"/>
    <w:rsid w:val="00336819"/>
    <w:rsid w:val="00474025"/>
    <w:rsid w:val="00474DD7"/>
    <w:rsid w:val="004D092F"/>
    <w:rsid w:val="00575FB7"/>
    <w:rsid w:val="00590CBE"/>
    <w:rsid w:val="005A41B7"/>
    <w:rsid w:val="005C0451"/>
    <w:rsid w:val="005E7DBA"/>
    <w:rsid w:val="0065607E"/>
    <w:rsid w:val="00663223"/>
    <w:rsid w:val="0068105F"/>
    <w:rsid w:val="006908C4"/>
    <w:rsid w:val="006D0143"/>
    <w:rsid w:val="00710FCC"/>
    <w:rsid w:val="007144C5"/>
    <w:rsid w:val="00731220"/>
    <w:rsid w:val="0077073D"/>
    <w:rsid w:val="007B3689"/>
    <w:rsid w:val="007C38A1"/>
    <w:rsid w:val="00801C2A"/>
    <w:rsid w:val="008218B5"/>
    <w:rsid w:val="008441BF"/>
    <w:rsid w:val="008E2993"/>
    <w:rsid w:val="008E60E7"/>
    <w:rsid w:val="008E6A61"/>
    <w:rsid w:val="009463D5"/>
    <w:rsid w:val="00A31891"/>
    <w:rsid w:val="00A3572C"/>
    <w:rsid w:val="00AB3123"/>
    <w:rsid w:val="00B221F8"/>
    <w:rsid w:val="00B61FB6"/>
    <w:rsid w:val="00B81137"/>
    <w:rsid w:val="00BE27F1"/>
    <w:rsid w:val="00C06D13"/>
    <w:rsid w:val="00C31A0C"/>
    <w:rsid w:val="00C35018"/>
    <w:rsid w:val="00C4177B"/>
    <w:rsid w:val="00D07473"/>
    <w:rsid w:val="00D37C85"/>
    <w:rsid w:val="00D42B8F"/>
    <w:rsid w:val="00DA2E9A"/>
    <w:rsid w:val="00DD04EC"/>
    <w:rsid w:val="00E01D4C"/>
    <w:rsid w:val="00E47F05"/>
    <w:rsid w:val="00F12F43"/>
    <w:rsid w:val="00F3612F"/>
    <w:rsid w:val="00F630A8"/>
    <w:rsid w:val="00F810A0"/>
    <w:rsid w:val="00FA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C"/>
    <w:pPr>
      <w:spacing w:after="160" w:line="259" w:lineRule="auto"/>
    </w:pPr>
    <w:rPr>
      <w:rFonts w:ascii="Arial" w:eastAsia="Arial" w:hAnsi="Arial"/>
      <w:noProof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01D4C"/>
    <w:rPr>
      <w:rFonts w:ascii="Arial" w:eastAsia="Arial" w:hAnsi="Arial"/>
      <w:noProof/>
      <w:sz w:val="24"/>
      <w:lang w:val="en-US" w:eastAsia="en-US"/>
    </w:rPr>
  </w:style>
  <w:style w:type="paragraph" w:customStyle="1" w:styleId="Encabezado1">
    <w:name w:val="Encabezado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Hipervnculo1">
    <w:name w:val="Hipervínculo1"/>
    <w:basedOn w:val="Fuentedeprrafopredeter"/>
    <w:rsid w:val="00E01D4C"/>
    <w:rPr>
      <w:color w:val="0000FF"/>
      <w:u w:val="single"/>
    </w:rPr>
  </w:style>
  <w:style w:type="paragraph" w:customStyle="1" w:styleId="Piedepgina1">
    <w:name w:val="Pie de página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EncabezadoCar">
    <w:name w:val="Encabezado Car"/>
    <w:basedOn w:val="Fuentedeprrafopredeter"/>
    <w:rsid w:val="00E01D4C"/>
  </w:style>
  <w:style w:type="character" w:customStyle="1" w:styleId="PiedepginaCar">
    <w:name w:val="Pie de página Car"/>
    <w:basedOn w:val="Fuentedeprrafopredeter"/>
    <w:rsid w:val="00E01D4C"/>
  </w:style>
  <w:style w:type="paragraph" w:styleId="Textodeglobo">
    <w:name w:val="Balloon Text"/>
    <w:basedOn w:val="Normal"/>
    <w:link w:val="TextodegloboCar"/>
    <w:uiPriority w:val="99"/>
    <w:semiHidden/>
    <w:unhideWhenUsed/>
    <w:rsid w:val="000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25"/>
    <w:rPr>
      <w:rFonts w:ascii="Tahoma" w:eastAsia="Arial" w:hAnsi="Tahoma" w:cs="Tahoma"/>
      <w:noProof/>
      <w:sz w:val="16"/>
      <w:szCs w:val="16"/>
      <w:lang w:val="en-US" w:eastAsia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663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63223"/>
    <w:rPr>
      <w:rFonts w:ascii="Arial" w:eastAsia="Arial" w:hAnsi="Arial"/>
      <w:noProof/>
      <w:sz w:val="24"/>
      <w:lang w:val="en-US"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663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63223"/>
    <w:rPr>
      <w:rFonts w:ascii="Arial" w:eastAsia="Arial" w:hAnsi="Arial"/>
      <w:noProof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36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mberos-compras@minterior.gub.uy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Base>C:\Users\32022248\Desktop\maquina de claudia\COMPRA DIRECTA 237-2021 SOFTWARE\</HyperlinkBase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mailto:bomberos-compras@minterior.gub.uy-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2022-08-19T14:58:00Z</cp:lastPrinted>
  <dcterms:created xsi:type="dcterms:W3CDTF">2023-07-11T15:16:00Z</dcterms:created>
  <dcterms:modified xsi:type="dcterms:W3CDTF">2023-07-11T15:16:00Z</dcterms:modified>
</cp:coreProperties>
</file>