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E8" w:rsidRPr="001838D4" w:rsidRDefault="00B068E8" w:rsidP="001838D4">
      <w:pPr>
        <w:pBdr>
          <w:top w:val="single" w:sz="4" w:space="1" w:color="auto"/>
          <w:left w:val="single" w:sz="4" w:space="4" w:color="auto"/>
          <w:bottom w:val="single" w:sz="4" w:space="1" w:color="auto"/>
          <w:right w:val="single" w:sz="4" w:space="4" w:color="auto"/>
        </w:pBdr>
        <w:jc w:val="center"/>
        <w:rPr>
          <w:b/>
          <w:bCs/>
          <w:sz w:val="16"/>
          <w:szCs w:val="16"/>
        </w:rPr>
      </w:pPr>
    </w:p>
    <w:p w:rsidR="00B068E8" w:rsidRPr="003A5F84" w:rsidRDefault="00FD0FAA" w:rsidP="001838D4">
      <w:pPr>
        <w:pStyle w:val="Ttulo"/>
        <w:pBdr>
          <w:top w:val="single" w:sz="4" w:space="1" w:color="auto"/>
          <w:left w:val="single" w:sz="4" w:space="4" w:color="auto"/>
          <w:bottom w:val="single" w:sz="4" w:space="1" w:color="auto"/>
          <w:right w:val="single" w:sz="4" w:space="4" w:color="auto"/>
        </w:pBdr>
        <w:spacing w:after="120"/>
        <w:rPr>
          <w:rFonts w:ascii="Arial" w:hAnsi="Arial" w:cs="Arial"/>
        </w:rPr>
      </w:pPr>
      <w:r w:rsidRPr="003A5F84">
        <w:rPr>
          <w:rFonts w:ascii="Arial" w:hAnsi="Arial" w:cs="Arial"/>
          <w:b w:val="0"/>
          <w:bCs w:val="0"/>
          <w:noProof/>
          <w:color w:val="333333"/>
          <w:lang w:val="es-UY" w:eastAsia="es-UY"/>
        </w:rPr>
        <w:drawing>
          <wp:inline distT="0" distB="0" distL="0" distR="0" wp14:anchorId="20D95288" wp14:editId="4C3FE639">
            <wp:extent cx="2200275" cy="857250"/>
            <wp:effectExtent l="0" t="0" r="9525" b="0"/>
            <wp:docPr id="1" name="Imagen 1" descr="Nuevo Logo UR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URS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57250"/>
                    </a:xfrm>
                    <a:prstGeom prst="rect">
                      <a:avLst/>
                    </a:prstGeom>
                    <a:noFill/>
                    <a:ln>
                      <a:noFill/>
                    </a:ln>
                  </pic:spPr>
                </pic:pic>
              </a:graphicData>
            </a:graphic>
          </wp:inline>
        </w:drawing>
      </w:r>
    </w:p>
    <w:p w:rsidR="00B068E8" w:rsidRPr="003A5F84" w:rsidRDefault="00B068E8" w:rsidP="00B068E8">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3A5F84">
        <w:rPr>
          <w:rFonts w:ascii="Arial" w:hAnsi="Arial" w:cs="Arial"/>
          <w:b/>
          <w:bCs/>
          <w:sz w:val="28"/>
          <w:szCs w:val="28"/>
        </w:rPr>
        <w:t>UNIDAD DE SOPORTE ADMINISTRATIVO</w:t>
      </w:r>
    </w:p>
    <w:p w:rsidR="001838D4" w:rsidRPr="003A5F84" w:rsidRDefault="001838D4" w:rsidP="00B068E8">
      <w:pPr>
        <w:pBdr>
          <w:top w:val="single" w:sz="4" w:space="1" w:color="auto"/>
          <w:left w:val="single" w:sz="4" w:space="4" w:color="auto"/>
          <w:bottom w:val="single" w:sz="4" w:space="1" w:color="auto"/>
          <w:right w:val="single" w:sz="4" w:space="4" w:color="auto"/>
        </w:pBdr>
        <w:jc w:val="center"/>
        <w:rPr>
          <w:rFonts w:ascii="Arial" w:hAnsi="Arial" w:cs="Arial"/>
          <w:b/>
          <w:bCs/>
          <w:sz w:val="16"/>
          <w:szCs w:val="16"/>
        </w:rPr>
      </w:pPr>
    </w:p>
    <w:p w:rsidR="00B068E8" w:rsidRPr="003A5F84" w:rsidRDefault="001838D4" w:rsidP="00B068E8">
      <w:pPr>
        <w:pBdr>
          <w:top w:val="single" w:sz="4" w:space="1" w:color="auto"/>
          <w:left w:val="single" w:sz="4" w:space="4" w:color="auto"/>
          <w:bottom w:val="single" w:sz="4" w:space="1" w:color="auto"/>
          <w:right w:val="single" w:sz="4" w:space="4" w:color="auto"/>
        </w:pBdr>
        <w:jc w:val="center"/>
        <w:rPr>
          <w:rFonts w:ascii="Arial" w:hAnsi="Arial" w:cs="Arial"/>
          <w:b/>
          <w:bCs/>
          <w:sz w:val="28"/>
        </w:rPr>
      </w:pPr>
      <w:r w:rsidRPr="003A5F84">
        <w:rPr>
          <w:rFonts w:ascii="Arial" w:hAnsi="Arial" w:cs="Arial"/>
          <w:b/>
          <w:bCs/>
          <w:sz w:val="28"/>
        </w:rPr>
        <w:t xml:space="preserve">COMPRA </w:t>
      </w:r>
      <w:r w:rsidR="00395893" w:rsidRPr="003A5F84">
        <w:rPr>
          <w:rFonts w:ascii="Arial" w:hAnsi="Arial" w:cs="Arial"/>
          <w:b/>
          <w:bCs/>
          <w:sz w:val="28"/>
        </w:rPr>
        <w:t>DIRECTA</w:t>
      </w:r>
      <w:r w:rsidR="00134AA8" w:rsidRPr="003A5F84">
        <w:rPr>
          <w:rFonts w:ascii="Arial" w:hAnsi="Arial" w:cs="Arial"/>
          <w:b/>
          <w:bCs/>
          <w:sz w:val="28"/>
        </w:rPr>
        <w:t xml:space="preserve"> </w:t>
      </w:r>
      <w:r w:rsidRPr="003A5F84">
        <w:rPr>
          <w:rFonts w:ascii="Arial" w:hAnsi="Arial" w:cs="Arial"/>
          <w:b/>
          <w:bCs/>
          <w:sz w:val="28"/>
        </w:rPr>
        <w:t>POR EXCEPCIÓN</w:t>
      </w:r>
      <w:r w:rsidR="00566C74" w:rsidRPr="003A5F84">
        <w:rPr>
          <w:rFonts w:ascii="Arial" w:hAnsi="Arial" w:cs="Arial"/>
          <w:b/>
          <w:bCs/>
          <w:sz w:val="28"/>
        </w:rPr>
        <w:t xml:space="preserve"> NRO </w:t>
      </w:r>
      <w:r w:rsidR="00034BF8">
        <w:rPr>
          <w:rFonts w:ascii="Arial" w:hAnsi="Arial" w:cs="Arial"/>
          <w:b/>
          <w:bCs/>
          <w:sz w:val="28"/>
        </w:rPr>
        <w:t>17</w:t>
      </w:r>
      <w:r w:rsidR="00DA5C4E">
        <w:rPr>
          <w:rFonts w:ascii="Arial" w:hAnsi="Arial" w:cs="Arial"/>
          <w:b/>
          <w:bCs/>
          <w:sz w:val="28"/>
        </w:rPr>
        <w:t>4</w:t>
      </w:r>
      <w:bookmarkStart w:id="0" w:name="_GoBack"/>
      <w:bookmarkEnd w:id="0"/>
      <w:r w:rsidR="00AB2496" w:rsidRPr="003A5F84">
        <w:rPr>
          <w:rFonts w:ascii="Arial" w:hAnsi="Arial" w:cs="Arial"/>
          <w:b/>
          <w:bCs/>
          <w:sz w:val="28"/>
        </w:rPr>
        <w:t>/</w:t>
      </w:r>
      <w:r w:rsidR="002F2C15" w:rsidRPr="003A5F84">
        <w:rPr>
          <w:rFonts w:ascii="Arial" w:hAnsi="Arial" w:cs="Arial"/>
          <w:b/>
          <w:bCs/>
          <w:sz w:val="28"/>
        </w:rPr>
        <w:t>20</w:t>
      </w:r>
      <w:r w:rsidR="00AD1E9E" w:rsidRPr="003A5F84">
        <w:rPr>
          <w:rFonts w:ascii="Arial" w:hAnsi="Arial" w:cs="Arial"/>
          <w:b/>
          <w:bCs/>
          <w:sz w:val="28"/>
        </w:rPr>
        <w:t>22</w:t>
      </w:r>
    </w:p>
    <w:p w:rsidR="001838D4" w:rsidRPr="003A5F84" w:rsidRDefault="001838D4" w:rsidP="00B068E8">
      <w:pPr>
        <w:pBdr>
          <w:top w:val="single" w:sz="4" w:space="1" w:color="auto"/>
          <w:left w:val="single" w:sz="4" w:space="4" w:color="auto"/>
          <w:bottom w:val="single" w:sz="4" w:space="1" w:color="auto"/>
          <w:right w:val="single" w:sz="4" w:space="4" w:color="auto"/>
        </w:pBdr>
        <w:jc w:val="center"/>
        <w:rPr>
          <w:rFonts w:ascii="Arial" w:hAnsi="Arial" w:cs="Arial"/>
          <w:b/>
          <w:bCs/>
          <w:sz w:val="16"/>
          <w:szCs w:val="16"/>
        </w:rPr>
      </w:pPr>
    </w:p>
    <w:p w:rsidR="00B068E8" w:rsidRPr="003A5F84" w:rsidRDefault="00395893" w:rsidP="00B068E8">
      <w:pPr>
        <w:pBdr>
          <w:top w:val="single" w:sz="4" w:space="1" w:color="auto"/>
          <w:left w:val="single" w:sz="4" w:space="4" w:color="auto"/>
          <w:bottom w:val="single" w:sz="4" w:space="1" w:color="auto"/>
          <w:right w:val="single" w:sz="4" w:space="4" w:color="auto"/>
        </w:pBdr>
        <w:jc w:val="center"/>
        <w:rPr>
          <w:rFonts w:ascii="Arial" w:hAnsi="Arial" w:cs="Arial"/>
          <w:b/>
          <w:bCs/>
          <w:sz w:val="28"/>
        </w:rPr>
      </w:pPr>
      <w:r w:rsidRPr="003A5F84">
        <w:rPr>
          <w:rFonts w:ascii="Arial" w:hAnsi="Arial" w:cs="Arial"/>
          <w:b/>
          <w:bCs/>
          <w:sz w:val="28"/>
        </w:rPr>
        <w:t>CONDICIONES DE LA COMPRA</w:t>
      </w:r>
    </w:p>
    <w:p w:rsidR="00B068E8" w:rsidRPr="003A5F84" w:rsidRDefault="00B068E8" w:rsidP="00B068E8">
      <w:pPr>
        <w:pBdr>
          <w:top w:val="single" w:sz="4" w:space="1" w:color="auto"/>
          <w:left w:val="single" w:sz="4" w:space="4" w:color="auto"/>
          <w:bottom w:val="single" w:sz="4" w:space="1" w:color="auto"/>
          <w:right w:val="single" w:sz="4" w:space="4" w:color="auto"/>
        </w:pBdr>
        <w:jc w:val="center"/>
        <w:rPr>
          <w:rFonts w:ascii="Arial" w:hAnsi="Arial" w:cs="Arial"/>
          <w:b/>
          <w:bCs/>
          <w:sz w:val="16"/>
          <w:szCs w:val="16"/>
        </w:rPr>
      </w:pPr>
    </w:p>
    <w:p w:rsidR="00B068E8" w:rsidRPr="003A5F84" w:rsidRDefault="00B068E8" w:rsidP="00B068E8">
      <w:pPr>
        <w:rPr>
          <w:rFonts w:ascii="Arial" w:hAnsi="Arial" w:cs="Arial"/>
        </w:rPr>
      </w:pPr>
    </w:p>
    <w:p w:rsidR="008B6BD3" w:rsidRPr="003A5F84" w:rsidRDefault="00B068E8" w:rsidP="00B068E8">
      <w:pPr>
        <w:spacing w:after="120"/>
        <w:jc w:val="both"/>
        <w:rPr>
          <w:rFonts w:ascii="Arial" w:hAnsi="Arial" w:cs="Arial"/>
          <w:b/>
          <w:sz w:val="28"/>
        </w:rPr>
      </w:pPr>
      <w:r w:rsidRPr="003A5F84">
        <w:rPr>
          <w:rFonts w:ascii="Arial" w:hAnsi="Arial" w:cs="Arial"/>
          <w:b/>
          <w:sz w:val="28"/>
          <w:u w:val="single"/>
        </w:rPr>
        <w:t>OBJETO:</w:t>
      </w:r>
      <w:r w:rsidRPr="003A5F84">
        <w:rPr>
          <w:rFonts w:ascii="Arial" w:hAnsi="Arial" w:cs="Arial"/>
          <w:b/>
          <w:sz w:val="28"/>
        </w:rPr>
        <w:t xml:space="preserve"> </w:t>
      </w:r>
    </w:p>
    <w:p w:rsidR="00846600" w:rsidRPr="003A5F84" w:rsidRDefault="00846600" w:rsidP="00846600">
      <w:pPr>
        <w:autoSpaceDE w:val="0"/>
        <w:autoSpaceDN w:val="0"/>
        <w:adjustRightInd w:val="0"/>
        <w:jc w:val="both"/>
        <w:rPr>
          <w:rFonts w:ascii="Arial" w:eastAsia="Calibri" w:hAnsi="Arial" w:cs="Arial"/>
          <w:b/>
        </w:rPr>
      </w:pPr>
      <w:r w:rsidRPr="003A5F84">
        <w:rPr>
          <w:rFonts w:ascii="Arial" w:eastAsia="Calibri" w:hAnsi="Arial" w:cs="Arial"/>
          <w:b/>
        </w:rPr>
        <w:t>Suministro de un vehículo, para ser utilizado como móvil de monitoreo.</w:t>
      </w:r>
    </w:p>
    <w:p w:rsidR="00846600" w:rsidRPr="003A5F84" w:rsidRDefault="00846600" w:rsidP="00846600">
      <w:pPr>
        <w:autoSpaceDE w:val="0"/>
        <w:autoSpaceDN w:val="0"/>
        <w:adjustRightInd w:val="0"/>
        <w:jc w:val="both"/>
        <w:rPr>
          <w:rFonts w:ascii="Arial" w:eastAsia="Calibri" w:hAnsi="Arial" w:cs="Arial"/>
          <w:b/>
        </w:rPr>
      </w:pPr>
    </w:p>
    <w:p w:rsidR="00846600" w:rsidRPr="003A5F84" w:rsidRDefault="00846600" w:rsidP="00846600">
      <w:pPr>
        <w:autoSpaceDE w:val="0"/>
        <w:autoSpaceDN w:val="0"/>
        <w:adjustRightInd w:val="0"/>
        <w:jc w:val="both"/>
        <w:rPr>
          <w:rFonts w:ascii="Arial" w:eastAsia="Calibri" w:hAnsi="Arial" w:cs="Arial"/>
          <w:b/>
        </w:rPr>
      </w:pPr>
      <w:r w:rsidRPr="003A5F84">
        <w:rPr>
          <w:rFonts w:ascii="Arial" w:eastAsia="Calibri" w:hAnsi="Arial" w:cs="Arial"/>
          <w:b/>
        </w:rPr>
        <w:t xml:space="preserve">El suministro del vehículo podrá ser con posibilidad de utilizar como parte de pago el actual móvil Camioneta Tipo Rural 4 x 4 Mercedes Benz Modelo 290GD. Se </w:t>
      </w:r>
      <w:r w:rsidR="005467A6" w:rsidRPr="003A5F84">
        <w:rPr>
          <w:rFonts w:ascii="Arial" w:eastAsia="Calibri" w:hAnsi="Arial" w:cs="Arial"/>
          <w:b/>
        </w:rPr>
        <w:t>cotizará</w:t>
      </w:r>
      <w:r w:rsidRPr="003A5F84">
        <w:rPr>
          <w:rFonts w:ascii="Arial" w:eastAsia="Calibri" w:hAnsi="Arial" w:cs="Arial"/>
          <w:b/>
        </w:rPr>
        <w:t xml:space="preserve"> individualmente su valor, siendo de discrecionalidad de URSEC aceptarlo o no.</w:t>
      </w:r>
    </w:p>
    <w:p w:rsidR="007F01F5" w:rsidRPr="00CD6A20" w:rsidRDefault="007F01F5" w:rsidP="00B068E8">
      <w:pPr>
        <w:spacing w:after="120"/>
        <w:jc w:val="both"/>
        <w:rPr>
          <w:b/>
        </w:rPr>
      </w:pPr>
    </w:p>
    <w:p w:rsidR="00B068E8" w:rsidRPr="008D24CC" w:rsidRDefault="005467A6" w:rsidP="00B068E8">
      <w:pPr>
        <w:pStyle w:val="Ttulo2"/>
      </w:pPr>
      <w:r w:rsidRPr="00CD6A20">
        <w:rPr>
          <w:u w:val="none"/>
        </w:rPr>
        <w:t>1</w:t>
      </w:r>
      <w:r w:rsidR="008D24CC">
        <w:rPr>
          <w:u w:val="none"/>
        </w:rPr>
        <w:t xml:space="preserve">) </w:t>
      </w:r>
      <w:r w:rsidRPr="008D24CC">
        <w:rPr>
          <w:u w:val="none"/>
        </w:rPr>
        <w:t xml:space="preserve"> </w:t>
      </w:r>
      <w:r w:rsidRPr="008D24CC">
        <w:t>CARACTERÍSTICAS</w:t>
      </w:r>
      <w:r w:rsidR="00E8798A" w:rsidRPr="008D24CC">
        <w:t xml:space="preserve"> BASICAS Y GENERALES</w:t>
      </w:r>
    </w:p>
    <w:p w:rsidR="00B068E8" w:rsidRPr="00EC069B" w:rsidRDefault="00B068E8" w:rsidP="00EC069B">
      <w:pPr>
        <w:rPr>
          <w:rFonts w:ascii="Arial" w:eastAsia="Arial Unicode MS" w:hAnsi="Arial" w:cs="Arial"/>
        </w:rPr>
      </w:pPr>
    </w:p>
    <w:p w:rsidR="00566C74" w:rsidRPr="00EC069B" w:rsidRDefault="00566C74" w:rsidP="0068339D">
      <w:pPr>
        <w:jc w:val="both"/>
        <w:rPr>
          <w:rFonts w:ascii="Arial" w:hAnsi="Arial" w:cs="Arial"/>
          <w:sz w:val="22"/>
          <w:szCs w:val="22"/>
        </w:rPr>
      </w:pPr>
      <w:r w:rsidRPr="00B15E78">
        <w:rPr>
          <w:rFonts w:ascii="Arial" w:hAnsi="Arial" w:cs="Arial"/>
          <w:sz w:val="22"/>
          <w:szCs w:val="22"/>
        </w:rPr>
        <w:t>Los oferentes detallarán en sus pro</w:t>
      </w:r>
      <w:r w:rsidRPr="00EC069B">
        <w:rPr>
          <w:rFonts w:ascii="Arial" w:hAnsi="Arial" w:cs="Arial"/>
          <w:sz w:val="22"/>
          <w:szCs w:val="22"/>
        </w:rPr>
        <w:t>puestas todas las características técnicas de los vehículos ofrecidos</w:t>
      </w:r>
      <w:r w:rsidR="00100236" w:rsidRPr="00B15E78">
        <w:rPr>
          <w:rFonts w:ascii="Arial" w:hAnsi="Arial" w:cs="Arial"/>
          <w:sz w:val="22"/>
          <w:szCs w:val="22"/>
        </w:rPr>
        <w:t>.</w:t>
      </w:r>
    </w:p>
    <w:p w:rsidR="00566C74" w:rsidRPr="00CD54B8" w:rsidRDefault="004D69A7" w:rsidP="0068339D">
      <w:pPr>
        <w:jc w:val="both"/>
        <w:rPr>
          <w:rFonts w:ascii="Arial" w:hAnsi="Arial" w:cs="Arial"/>
          <w:sz w:val="22"/>
          <w:szCs w:val="22"/>
        </w:rPr>
      </w:pPr>
      <w:r w:rsidRPr="00EE46E4">
        <w:rPr>
          <w:rFonts w:ascii="Arial" w:hAnsi="Arial" w:cs="Arial"/>
          <w:sz w:val="22"/>
          <w:szCs w:val="22"/>
        </w:rPr>
        <w:t>Si el vehículo originalmente solo contara con una fila de asientos, deberá incluirse en la propuesta el suministro e instalación</w:t>
      </w:r>
      <w:r w:rsidRPr="00C509E9">
        <w:rPr>
          <w:rFonts w:ascii="Arial" w:hAnsi="Arial" w:cs="Arial"/>
          <w:sz w:val="22"/>
          <w:szCs w:val="22"/>
        </w:rPr>
        <w:t xml:space="preserve"> de una fila más de asientos, incluyendo los cinturones de seguridad,</w:t>
      </w:r>
      <w:r w:rsidR="00450323" w:rsidRPr="00C509E9">
        <w:rPr>
          <w:rFonts w:ascii="Arial" w:hAnsi="Arial" w:cs="Arial"/>
          <w:sz w:val="22"/>
          <w:szCs w:val="22"/>
        </w:rPr>
        <w:t xml:space="preserve"> garantía,</w:t>
      </w:r>
      <w:r w:rsidRPr="00C509E9">
        <w:rPr>
          <w:rFonts w:ascii="Arial" w:hAnsi="Arial" w:cs="Arial"/>
          <w:sz w:val="22"/>
          <w:szCs w:val="22"/>
        </w:rPr>
        <w:t xml:space="preserve"> e indicándose </w:t>
      </w:r>
      <w:r w:rsidR="00450323" w:rsidRPr="00C509E9">
        <w:rPr>
          <w:rFonts w:ascii="Arial" w:hAnsi="Arial" w:cs="Arial"/>
          <w:sz w:val="22"/>
          <w:szCs w:val="22"/>
        </w:rPr>
        <w:t>expresamente</w:t>
      </w:r>
      <w:r w:rsidRPr="003D394E">
        <w:rPr>
          <w:rFonts w:ascii="Arial" w:hAnsi="Arial" w:cs="Arial"/>
          <w:sz w:val="22"/>
          <w:szCs w:val="22"/>
        </w:rPr>
        <w:t xml:space="preserve"> que el costo </w:t>
      </w:r>
      <w:r w:rsidR="00450323" w:rsidRPr="003D394E">
        <w:rPr>
          <w:rFonts w:ascii="Arial" w:hAnsi="Arial" w:cs="Arial"/>
          <w:sz w:val="22"/>
          <w:szCs w:val="22"/>
        </w:rPr>
        <w:t xml:space="preserve">de la instalación corresponde al oferente. </w:t>
      </w:r>
    </w:p>
    <w:p w:rsidR="005467A6" w:rsidRPr="008611CC" w:rsidRDefault="005467A6" w:rsidP="005467A6">
      <w:pPr>
        <w:autoSpaceDE w:val="0"/>
        <w:autoSpaceDN w:val="0"/>
        <w:adjustRightInd w:val="0"/>
        <w:rPr>
          <w:rFonts w:ascii="Arial" w:eastAsia="Calibri" w:hAnsi="Arial" w:cs="Arial"/>
          <w:b/>
          <w:sz w:val="22"/>
          <w:szCs w:val="22"/>
        </w:rPr>
      </w:pPr>
    </w:p>
    <w:p w:rsidR="00846600" w:rsidRPr="008D24CC" w:rsidRDefault="00846600" w:rsidP="00846600">
      <w:pPr>
        <w:numPr>
          <w:ilvl w:val="1"/>
          <w:numId w:val="24"/>
        </w:numPr>
        <w:autoSpaceDE w:val="0"/>
        <w:autoSpaceDN w:val="0"/>
        <w:adjustRightInd w:val="0"/>
        <w:rPr>
          <w:rFonts w:ascii="Arial" w:eastAsia="Calibri" w:hAnsi="Arial" w:cs="Arial"/>
          <w:b/>
          <w:sz w:val="22"/>
          <w:szCs w:val="22"/>
        </w:rPr>
      </w:pPr>
      <w:r w:rsidRPr="008D24CC">
        <w:rPr>
          <w:rFonts w:ascii="Arial" w:eastAsia="Calibri" w:hAnsi="Arial" w:cs="Arial"/>
          <w:b/>
          <w:sz w:val="22"/>
          <w:szCs w:val="22"/>
        </w:rPr>
        <w:t xml:space="preserve">Características básicas: </w:t>
      </w:r>
    </w:p>
    <w:p w:rsidR="00846600" w:rsidRPr="003457BC" w:rsidRDefault="00846600" w:rsidP="00846600">
      <w:pPr>
        <w:autoSpaceDE w:val="0"/>
        <w:autoSpaceDN w:val="0"/>
        <w:adjustRightInd w:val="0"/>
        <w:jc w:val="both"/>
        <w:rPr>
          <w:rFonts w:ascii="Arial" w:eastAsia="Calibri" w:hAnsi="Arial" w:cs="Arial"/>
          <w:sz w:val="22"/>
          <w:szCs w:val="22"/>
        </w:rPr>
      </w:pPr>
      <w:r w:rsidRPr="008D24CC">
        <w:rPr>
          <w:rFonts w:ascii="Arial" w:eastAsia="Calibri" w:hAnsi="Arial" w:cs="Arial"/>
          <w:sz w:val="22"/>
          <w:szCs w:val="22"/>
        </w:rPr>
        <w:t>La unidad ofertada cumplirá con la</w:t>
      </w:r>
      <w:r w:rsidRPr="003457BC">
        <w:rPr>
          <w:rFonts w:ascii="Arial" w:eastAsia="Calibri" w:hAnsi="Arial" w:cs="Arial"/>
          <w:sz w:val="22"/>
          <w:szCs w:val="22"/>
        </w:rPr>
        <w:t>s siguientes especificaciones técnicas indicativas. El no cumplimiento de las mismas podrá hacer que se desestime la oferta a exclusivo juicio de URSEC.</w:t>
      </w:r>
    </w:p>
    <w:p w:rsidR="00846600" w:rsidRPr="00134AA8" w:rsidRDefault="00846600" w:rsidP="00846600">
      <w:pPr>
        <w:autoSpaceDE w:val="0"/>
        <w:autoSpaceDN w:val="0"/>
        <w:adjustRightInd w:val="0"/>
        <w:jc w:val="both"/>
        <w:rPr>
          <w:rFonts w:ascii="Arial" w:eastAsia="Calibri" w:hAnsi="Arial" w:cs="Arial"/>
          <w:sz w:val="22"/>
          <w:szCs w:val="22"/>
        </w:rPr>
      </w:pPr>
    </w:p>
    <w:p w:rsidR="00846600" w:rsidRPr="00CD6A20" w:rsidRDefault="00846600" w:rsidP="00846600">
      <w:pPr>
        <w:numPr>
          <w:ilvl w:val="0"/>
          <w:numId w:val="23"/>
        </w:numPr>
        <w:autoSpaceDE w:val="0"/>
        <w:autoSpaceDN w:val="0"/>
        <w:adjustRightInd w:val="0"/>
        <w:ind w:left="714" w:hanging="357"/>
        <w:rPr>
          <w:rFonts w:ascii="Arial" w:eastAsia="Calibri" w:hAnsi="Arial" w:cs="Arial"/>
          <w:sz w:val="22"/>
          <w:szCs w:val="22"/>
        </w:rPr>
      </w:pPr>
      <w:r w:rsidRPr="00CD6A20">
        <w:rPr>
          <w:rFonts w:ascii="Arial" w:eastAsia="Calibri" w:hAnsi="Arial" w:cs="Arial"/>
          <w:sz w:val="22"/>
          <w:szCs w:val="22"/>
        </w:rPr>
        <w:t>Tipo: Furgón de carga</w:t>
      </w:r>
    </w:p>
    <w:p w:rsidR="00846600" w:rsidRPr="00CD6A20" w:rsidRDefault="00846600" w:rsidP="00846600">
      <w:pPr>
        <w:numPr>
          <w:ilvl w:val="0"/>
          <w:numId w:val="23"/>
        </w:numPr>
        <w:autoSpaceDE w:val="0"/>
        <w:autoSpaceDN w:val="0"/>
        <w:adjustRightInd w:val="0"/>
        <w:ind w:left="714" w:hanging="357"/>
        <w:rPr>
          <w:rFonts w:ascii="Arial" w:eastAsia="Calibri" w:hAnsi="Arial" w:cs="Arial"/>
          <w:sz w:val="22"/>
          <w:szCs w:val="22"/>
        </w:rPr>
      </w:pPr>
      <w:r w:rsidRPr="00CD6A20">
        <w:rPr>
          <w:rFonts w:ascii="Arial" w:eastAsia="Calibri" w:hAnsi="Arial" w:cs="Arial"/>
          <w:sz w:val="22"/>
          <w:szCs w:val="22"/>
        </w:rPr>
        <w:t>Estructura con Chasis</w:t>
      </w:r>
    </w:p>
    <w:p w:rsidR="00846600" w:rsidRPr="00CD6A20" w:rsidRDefault="00846600" w:rsidP="00846600">
      <w:pPr>
        <w:numPr>
          <w:ilvl w:val="0"/>
          <w:numId w:val="23"/>
        </w:numPr>
        <w:autoSpaceDE w:val="0"/>
        <w:autoSpaceDN w:val="0"/>
        <w:adjustRightInd w:val="0"/>
        <w:ind w:left="714" w:hanging="357"/>
        <w:rPr>
          <w:rFonts w:ascii="Arial" w:eastAsia="Calibri" w:hAnsi="Arial" w:cs="Arial"/>
          <w:sz w:val="22"/>
          <w:szCs w:val="22"/>
        </w:rPr>
      </w:pPr>
      <w:r w:rsidRPr="00CD6A20">
        <w:rPr>
          <w:rFonts w:ascii="Arial" w:eastAsia="Calibri" w:hAnsi="Arial" w:cs="Arial"/>
          <w:sz w:val="22"/>
          <w:szCs w:val="22"/>
        </w:rPr>
        <w:t>Motor: Diésel 1.6L, turbo mayor a 110HP</w:t>
      </w:r>
      <w:r w:rsidR="005467A6" w:rsidRPr="00CD6A20">
        <w:rPr>
          <w:rFonts w:ascii="Arial" w:eastAsia="Calibri" w:hAnsi="Arial" w:cs="Arial"/>
          <w:sz w:val="22"/>
          <w:szCs w:val="22"/>
        </w:rPr>
        <w:t>. Es posible ofertar vehículo de mayor cilindrada.</w:t>
      </w:r>
    </w:p>
    <w:p w:rsidR="00846600" w:rsidRPr="00CD6A20" w:rsidRDefault="00846600" w:rsidP="00846600">
      <w:pPr>
        <w:numPr>
          <w:ilvl w:val="0"/>
          <w:numId w:val="23"/>
        </w:numPr>
        <w:autoSpaceDE w:val="0"/>
        <w:autoSpaceDN w:val="0"/>
        <w:adjustRightInd w:val="0"/>
        <w:ind w:left="714" w:hanging="357"/>
        <w:rPr>
          <w:rFonts w:ascii="Arial" w:eastAsia="Calibri" w:hAnsi="Arial" w:cs="Arial"/>
          <w:sz w:val="22"/>
          <w:szCs w:val="22"/>
        </w:rPr>
      </w:pPr>
      <w:r w:rsidRPr="00CD6A20">
        <w:rPr>
          <w:rFonts w:ascii="Arial" w:eastAsia="Calibri" w:hAnsi="Arial" w:cs="Arial"/>
          <w:sz w:val="22"/>
          <w:szCs w:val="22"/>
        </w:rPr>
        <w:t>Caja manual de 6 velocidades</w:t>
      </w:r>
    </w:p>
    <w:p w:rsidR="00846600" w:rsidRPr="00CD6A20" w:rsidRDefault="00846600" w:rsidP="00846600">
      <w:pPr>
        <w:numPr>
          <w:ilvl w:val="0"/>
          <w:numId w:val="23"/>
        </w:numPr>
        <w:autoSpaceDE w:val="0"/>
        <w:autoSpaceDN w:val="0"/>
        <w:adjustRightInd w:val="0"/>
        <w:ind w:left="714" w:hanging="357"/>
        <w:rPr>
          <w:rFonts w:ascii="Arial" w:eastAsia="Calibri" w:hAnsi="Arial" w:cs="Arial"/>
          <w:sz w:val="22"/>
          <w:szCs w:val="22"/>
        </w:rPr>
      </w:pPr>
      <w:r w:rsidRPr="00CD6A20">
        <w:rPr>
          <w:rFonts w:ascii="Arial" w:eastAsia="Calibri" w:hAnsi="Arial" w:cs="Arial"/>
          <w:sz w:val="22"/>
          <w:szCs w:val="22"/>
        </w:rPr>
        <w:t>Capacidad: 3 personas</w:t>
      </w:r>
    </w:p>
    <w:p w:rsidR="00846600" w:rsidRPr="00CD6A20" w:rsidRDefault="00846600" w:rsidP="00846600">
      <w:pPr>
        <w:numPr>
          <w:ilvl w:val="0"/>
          <w:numId w:val="23"/>
        </w:numPr>
        <w:autoSpaceDE w:val="0"/>
        <w:autoSpaceDN w:val="0"/>
        <w:adjustRightInd w:val="0"/>
        <w:ind w:left="714" w:hanging="357"/>
        <w:rPr>
          <w:rFonts w:ascii="Arial" w:eastAsia="Calibri" w:hAnsi="Arial" w:cs="Arial"/>
          <w:sz w:val="22"/>
          <w:szCs w:val="22"/>
        </w:rPr>
      </w:pPr>
      <w:r w:rsidRPr="00CD6A20">
        <w:rPr>
          <w:rFonts w:ascii="Arial" w:eastAsia="Calibri" w:hAnsi="Arial" w:cs="Arial"/>
          <w:sz w:val="22"/>
          <w:szCs w:val="22"/>
        </w:rPr>
        <w:t>Doble puerta posterior con apertura lateral.</w:t>
      </w:r>
    </w:p>
    <w:p w:rsidR="00846600" w:rsidRPr="00CD6A20" w:rsidRDefault="00846600" w:rsidP="00846600">
      <w:pPr>
        <w:numPr>
          <w:ilvl w:val="0"/>
          <w:numId w:val="23"/>
        </w:numPr>
        <w:autoSpaceDE w:val="0"/>
        <w:autoSpaceDN w:val="0"/>
        <w:adjustRightInd w:val="0"/>
        <w:ind w:left="714" w:hanging="357"/>
        <w:rPr>
          <w:rFonts w:ascii="Arial" w:eastAsia="Calibri" w:hAnsi="Arial" w:cs="Arial"/>
          <w:sz w:val="22"/>
          <w:szCs w:val="22"/>
        </w:rPr>
      </w:pPr>
      <w:r w:rsidRPr="00CD6A20">
        <w:rPr>
          <w:rFonts w:ascii="Arial" w:eastAsia="Calibri" w:hAnsi="Arial" w:cs="Arial"/>
          <w:sz w:val="22"/>
          <w:szCs w:val="22"/>
        </w:rPr>
        <w:t>Carga útil mayor a 1400 kg</w:t>
      </w:r>
    </w:p>
    <w:p w:rsidR="00846600" w:rsidRPr="00CD6A20" w:rsidRDefault="00846600" w:rsidP="00846600">
      <w:pPr>
        <w:numPr>
          <w:ilvl w:val="0"/>
          <w:numId w:val="23"/>
        </w:numPr>
        <w:autoSpaceDE w:val="0"/>
        <w:autoSpaceDN w:val="0"/>
        <w:adjustRightInd w:val="0"/>
        <w:ind w:left="714" w:hanging="357"/>
        <w:rPr>
          <w:rFonts w:ascii="Arial" w:eastAsia="Calibri" w:hAnsi="Arial" w:cs="Arial"/>
          <w:sz w:val="22"/>
          <w:szCs w:val="22"/>
        </w:rPr>
      </w:pPr>
      <w:r w:rsidRPr="00CD6A20">
        <w:rPr>
          <w:rFonts w:ascii="Arial" w:eastAsia="Calibri" w:hAnsi="Arial" w:cs="Arial"/>
          <w:sz w:val="22"/>
          <w:szCs w:val="22"/>
        </w:rPr>
        <w:t>Capacidad de carga en el techo para instalación de plataforma y antena de aprox. 60 Kg.</w:t>
      </w:r>
    </w:p>
    <w:p w:rsidR="00846600" w:rsidRPr="00CD6A20" w:rsidRDefault="00846600" w:rsidP="00846600">
      <w:pPr>
        <w:numPr>
          <w:ilvl w:val="0"/>
          <w:numId w:val="23"/>
        </w:numPr>
        <w:autoSpaceDE w:val="0"/>
        <w:autoSpaceDN w:val="0"/>
        <w:adjustRightInd w:val="0"/>
        <w:ind w:left="714" w:hanging="357"/>
        <w:rPr>
          <w:rFonts w:ascii="Arial" w:eastAsia="Calibri" w:hAnsi="Arial" w:cs="Arial"/>
          <w:sz w:val="22"/>
          <w:szCs w:val="22"/>
        </w:rPr>
      </w:pPr>
      <w:r w:rsidRPr="00CD6A20">
        <w:rPr>
          <w:rFonts w:ascii="Arial" w:eastAsia="Calibri" w:hAnsi="Arial" w:cs="Arial"/>
          <w:sz w:val="22"/>
          <w:szCs w:val="22"/>
        </w:rPr>
        <w:t>Dimensiones de volumen de carga: no mayor a 7m cúbicos</w:t>
      </w:r>
    </w:p>
    <w:p w:rsidR="00846600" w:rsidRPr="00CD6A20" w:rsidRDefault="00846600" w:rsidP="00846600">
      <w:pPr>
        <w:numPr>
          <w:ilvl w:val="0"/>
          <w:numId w:val="23"/>
        </w:numPr>
        <w:autoSpaceDE w:val="0"/>
        <w:autoSpaceDN w:val="0"/>
        <w:adjustRightInd w:val="0"/>
        <w:ind w:left="714" w:hanging="357"/>
        <w:rPr>
          <w:rFonts w:ascii="Arial" w:eastAsia="Calibri" w:hAnsi="Arial" w:cs="Arial"/>
          <w:sz w:val="22"/>
          <w:szCs w:val="22"/>
        </w:rPr>
      </w:pPr>
      <w:r w:rsidRPr="00CD6A20">
        <w:rPr>
          <w:rFonts w:ascii="Arial" w:eastAsia="Calibri" w:hAnsi="Arial" w:cs="Arial"/>
          <w:sz w:val="22"/>
          <w:szCs w:val="22"/>
        </w:rPr>
        <w:t>Doble Airbag</w:t>
      </w:r>
    </w:p>
    <w:p w:rsidR="00846600" w:rsidRPr="00CD6A20" w:rsidRDefault="00846600" w:rsidP="00846600">
      <w:pPr>
        <w:numPr>
          <w:ilvl w:val="0"/>
          <w:numId w:val="23"/>
        </w:numPr>
        <w:autoSpaceDE w:val="0"/>
        <w:autoSpaceDN w:val="0"/>
        <w:adjustRightInd w:val="0"/>
        <w:ind w:left="714" w:hanging="357"/>
        <w:rPr>
          <w:rFonts w:ascii="Arial" w:eastAsia="Calibri" w:hAnsi="Arial" w:cs="Arial"/>
          <w:sz w:val="22"/>
          <w:szCs w:val="22"/>
        </w:rPr>
      </w:pPr>
      <w:r w:rsidRPr="00CD6A20">
        <w:rPr>
          <w:rFonts w:ascii="Arial" w:eastAsia="Calibri" w:hAnsi="Arial" w:cs="Arial"/>
          <w:sz w:val="22"/>
          <w:szCs w:val="22"/>
        </w:rPr>
        <w:t>Dirección Asistida.</w:t>
      </w:r>
    </w:p>
    <w:p w:rsidR="00846600" w:rsidRPr="00CD6A20" w:rsidRDefault="00846600" w:rsidP="00846600">
      <w:pPr>
        <w:numPr>
          <w:ilvl w:val="0"/>
          <w:numId w:val="23"/>
        </w:numPr>
        <w:autoSpaceDE w:val="0"/>
        <w:autoSpaceDN w:val="0"/>
        <w:adjustRightInd w:val="0"/>
        <w:ind w:left="714" w:hanging="357"/>
        <w:rPr>
          <w:rFonts w:ascii="Arial" w:eastAsia="Calibri" w:hAnsi="Arial" w:cs="Arial"/>
          <w:sz w:val="22"/>
          <w:szCs w:val="22"/>
        </w:rPr>
      </w:pPr>
      <w:r w:rsidRPr="00CD6A20">
        <w:rPr>
          <w:rFonts w:ascii="Arial" w:eastAsia="Calibri" w:hAnsi="Arial" w:cs="Arial"/>
          <w:sz w:val="22"/>
          <w:szCs w:val="22"/>
        </w:rPr>
        <w:t>Frenos ABS con sistema de estabilidad (ESC).</w:t>
      </w:r>
    </w:p>
    <w:p w:rsidR="00846600" w:rsidRPr="00CD6A20" w:rsidRDefault="00846600" w:rsidP="00846600">
      <w:pPr>
        <w:numPr>
          <w:ilvl w:val="0"/>
          <w:numId w:val="23"/>
        </w:numPr>
        <w:autoSpaceDE w:val="0"/>
        <w:autoSpaceDN w:val="0"/>
        <w:adjustRightInd w:val="0"/>
        <w:ind w:left="714" w:hanging="357"/>
        <w:rPr>
          <w:rFonts w:ascii="Arial" w:eastAsia="Calibri" w:hAnsi="Arial" w:cs="Arial"/>
          <w:sz w:val="22"/>
          <w:szCs w:val="22"/>
        </w:rPr>
      </w:pPr>
      <w:r w:rsidRPr="00CD6A20">
        <w:rPr>
          <w:rFonts w:ascii="Arial" w:eastAsia="Calibri" w:hAnsi="Arial" w:cs="Arial"/>
          <w:sz w:val="22"/>
          <w:szCs w:val="22"/>
        </w:rPr>
        <w:t>Sistema de luces automáticas.</w:t>
      </w:r>
    </w:p>
    <w:p w:rsidR="00846600" w:rsidRPr="00CD6A20" w:rsidRDefault="00846600" w:rsidP="00846600">
      <w:pPr>
        <w:numPr>
          <w:ilvl w:val="0"/>
          <w:numId w:val="23"/>
        </w:numPr>
        <w:autoSpaceDE w:val="0"/>
        <w:autoSpaceDN w:val="0"/>
        <w:adjustRightInd w:val="0"/>
        <w:ind w:left="714" w:hanging="357"/>
        <w:rPr>
          <w:rFonts w:ascii="Arial" w:eastAsia="Calibri" w:hAnsi="Arial" w:cs="Arial"/>
          <w:sz w:val="22"/>
          <w:szCs w:val="22"/>
        </w:rPr>
      </w:pPr>
      <w:r w:rsidRPr="00CD6A20">
        <w:rPr>
          <w:rFonts w:ascii="Arial" w:eastAsia="Calibri" w:hAnsi="Arial" w:cs="Arial"/>
          <w:sz w:val="22"/>
          <w:szCs w:val="22"/>
        </w:rPr>
        <w:t>Cinturones 3 puntas para todas las plazas.</w:t>
      </w:r>
    </w:p>
    <w:p w:rsidR="00846600" w:rsidRPr="00CD6A20" w:rsidRDefault="00846600" w:rsidP="00846600">
      <w:pPr>
        <w:numPr>
          <w:ilvl w:val="0"/>
          <w:numId w:val="23"/>
        </w:numPr>
        <w:autoSpaceDE w:val="0"/>
        <w:autoSpaceDN w:val="0"/>
        <w:adjustRightInd w:val="0"/>
        <w:ind w:left="714" w:hanging="357"/>
        <w:rPr>
          <w:rFonts w:ascii="Arial" w:eastAsia="Calibri" w:hAnsi="Arial" w:cs="Arial"/>
          <w:sz w:val="22"/>
          <w:szCs w:val="22"/>
        </w:rPr>
      </w:pPr>
      <w:r w:rsidRPr="00CD6A20">
        <w:rPr>
          <w:rFonts w:ascii="Arial" w:eastAsia="Calibri" w:hAnsi="Arial" w:cs="Arial"/>
          <w:sz w:val="22"/>
          <w:szCs w:val="22"/>
        </w:rPr>
        <w:t>Apoya cabeza en todas las plazas.</w:t>
      </w:r>
    </w:p>
    <w:p w:rsidR="00846600" w:rsidRPr="00CD6A20" w:rsidRDefault="00846600" w:rsidP="00846600">
      <w:pPr>
        <w:numPr>
          <w:ilvl w:val="0"/>
          <w:numId w:val="23"/>
        </w:numPr>
        <w:autoSpaceDE w:val="0"/>
        <w:autoSpaceDN w:val="0"/>
        <w:adjustRightInd w:val="0"/>
        <w:ind w:left="714" w:hanging="357"/>
        <w:rPr>
          <w:rFonts w:ascii="Arial" w:eastAsia="Calibri" w:hAnsi="Arial" w:cs="Arial"/>
          <w:sz w:val="22"/>
          <w:szCs w:val="22"/>
        </w:rPr>
      </w:pPr>
      <w:r w:rsidRPr="00CD6A20">
        <w:rPr>
          <w:rFonts w:ascii="Arial" w:eastAsia="Calibri" w:hAnsi="Arial" w:cs="Arial"/>
          <w:sz w:val="22"/>
          <w:szCs w:val="22"/>
        </w:rPr>
        <w:lastRenderedPageBreak/>
        <w:t>Sistema de bloqueo y Vidrios con comando a distancia.</w:t>
      </w:r>
    </w:p>
    <w:p w:rsidR="00846600" w:rsidRPr="00CD6A20" w:rsidRDefault="00846600" w:rsidP="00846600">
      <w:pPr>
        <w:numPr>
          <w:ilvl w:val="0"/>
          <w:numId w:val="23"/>
        </w:numPr>
        <w:autoSpaceDE w:val="0"/>
        <w:autoSpaceDN w:val="0"/>
        <w:adjustRightInd w:val="0"/>
        <w:ind w:left="714" w:hanging="357"/>
        <w:rPr>
          <w:rFonts w:ascii="Arial" w:eastAsia="Calibri" w:hAnsi="Arial" w:cs="Arial"/>
          <w:sz w:val="22"/>
          <w:szCs w:val="22"/>
        </w:rPr>
      </w:pPr>
      <w:r w:rsidRPr="00CD6A20">
        <w:rPr>
          <w:rFonts w:ascii="Arial" w:eastAsia="Calibri" w:hAnsi="Arial" w:cs="Arial"/>
          <w:sz w:val="22"/>
          <w:szCs w:val="22"/>
        </w:rPr>
        <w:t>Aire acondicionado.</w:t>
      </w:r>
    </w:p>
    <w:p w:rsidR="00846600" w:rsidRPr="00CD6A20" w:rsidRDefault="00846600" w:rsidP="00846600">
      <w:pPr>
        <w:numPr>
          <w:ilvl w:val="0"/>
          <w:numId w:val="23"/>
        </w:numPr>
        <w:autoSpaceDE w:val="0"/>
        <w:autoSpaceDN w:val="0"/>
        <w:adjustRightInd w:val="0"/>
        <w:ind w:left="714" w:hanging="357"/>
        <w:rPr>
          <w:rFonts w:ascii="Arial" w:eastAsia="Calibri" w:hAnsi="Arial" w:cs="Arial"/>
          <w:sz w:val="22"/>
          <w:szCs w:val="22"/>
        </w:rPr>
      </w:pPr>
      <w:r w:rsidRPr="00CD6A20">
        <w:rPr>
          <w:rFonts w:ascii="Arial" w:eastAsia="Calibri" w:hAnsi="Arial" w:cs="Arial"/>
          <w:sz w:val="22"/>
          <w:szCs w:val="22"/>
        </w:rPr>
        <w:t>Alza cristales eléctricos.</w:t>
      </w:r>
    </w:p>
    <w:p w:rsidR="00846600" w:rsidRPr="00CD6A20" w:rsidRDefault="00846600" w:rsidP="00846600">
      <w:pPr>
        <w:numPr>
          <w:ilvl w:val="0"/>
          <w:numId w:val="23"/>
        </w:numPr>
        <w:autoSpaceDE w:val="0"/>
        <w:autoSpaceDN w:val="0"/>
        <w:adjustRightInd w:val="0"/>
        <w:ind w:left="714" w:hanging="357"/>
        <w:rPr>
          <w:rFonts w:ascii="Arial" w:eastAsia="Calibri" w:hAnsi="Arial" w:cs="Arial"/>
          <w:sz w:val="22"/>
          <w:szCs w:val="22"/>
        </w:rPr>
      </w:pPr>
      <w:r w:rsidRPr="00CD6A20">
        <w:rPr>
          <w:rFonts w:ascii="Arial" w:eastAsia="Calibri" w:hAnsi="Arial" w:cs="Arial"/>
          <w:sz w:val="22"/>
          <w:szCs w:val="22"/>
        </w:rPr>
        <w:t>Color preferentemente blanco</w:t>
      </w:r>
    </w:p>
    <w:p w:rsidR="00846600" w:rsidRPr="00CD6A20" w:rsidRDefault="00846600" w:rsidP="00846600">
      <w:pPr>
        <w:autoSpaceDE w:val="0"/>
        <w:autoSpaceDN w:val="0"/>
        <w:adjustRightInd w:val="0"/>
        <w:rPr>
          <w:rFonts w:ascii="Arial" w:eastAsia="Calibri" w:hAnsi="Arial" w:cs="Arial"/>
          <w:b/>
          <w:sz w:val="22"/>
          <w:szCs w:val="22"/>
        </w:rPr>
      </w:pPr>
    </w:p>
    <w:p w:rsidR="00846600" w:rsidRPr="00EC069B" w:rsidRDefault="00846600" w:rsidP="00846600">
      <w:pPr>
        <w:autoSpaceDE w:val="0"/>
        <w:autoSpaceDN w:val="0"/>
        <w:adjustRightInd w:val="0"/>
        <w:rPr>
          <w:rFonts w:ascii="Arial" w:eastAsia="Calibri" w:hAnsi="Arial" w:cs="Arial"/>
          <w:sz w:val="22"/>
          <w:szCs w:val="22"/>
        </w:rPr>
      </w:pPr>
      <w:r w:rsidRPr="00EC069B">
        <w:rPr>
          <w:rFonts w:ascii="Arial" w:eastAsia="Calibri" w:hAnsi="Arial" w:cs="Arial"/>
          <w:b/>
          <w:sz w:val="22"/>
          <w:szCs w:val="22"/>
        </w:rPr>
        <w:t>1.2 Características Generales</w:t>
      </w:r>
      <w:r w:rsidRPr="00EC069B">
        <w:rPr>
          <w:rFonts w:ascii="Arial" w:eastAsia="Calibri" w:hAnsi="Arial" w:cs="Arial"/>
          <w:sz w:val="22"/>
          <w:szCs w:val="22"/>
        </w:rPr>
        <w:t>:</w:t>
      </w:r>
    </w:p>
    <w:p w:rsidR="00846600" w:rsidRPr="00EC069B" w:rsidRDefault="00846600" w:rsidP="00EC069B">
      <w:pPr>
        <w:autoSpaceDE w:val="0"/>
        <w:autoSpaceDN w:val="0"/>
        <w:adjustRightInd w:val="0"/>
        <w:spacing w:after="200"/>
        <w:jc w:val="both"/>
        <w:rPr>
          <w:rFonts w:ascii="Arial" w:eastAsia="Calibri" w:hAnsi="Arial" w:cs="Arial"/>
          <w:sz w:val="22"/>
          <w:szCs w:val="22"/>
        </w:rPr>
      </w:pPr>
      <w:r w:rsidRPr="00EC069B">
        <w:rPr>
          <w:rFonts w:ascii="Arial" w:eastAsia="Calibri" w:hAnsi="Arial" w:cs="Arial"/>
          <w:sz w:val="22"/>
          <w:szCs w:val="22"/>
        </w:rPr>
        <w:t>Los oferentes detallaran en sus propuestas las características técnicas del vehículo ofrecido, específicamente marca, modelo y procedencia</w:t>
      </w:r>
      <w:r w:rsidR="00694072" w:rsidRPr="00EC069B">
        <w:rPr>
          <w:rFonts w:ascii="Arial" w:eastAsia="Calibri" w:hAnsi="Arial" w:cs="Arial"/>
          <w:sz w:val="22"/>
          <w:szCs w:val="22"/>
        </w:rPr>
        <w:t xml:space="preserve">, </w:t>
      </w:r>
      <w:r w:rsidR="00694072" w:rsidRPr="00B15E78">
        <w:rPr>
          <w:rFonts w:ascii="Arial" w:hAnsi="Arial" w:cs="Arial"/>
          <w:bCs/>
          <w:sz w:val="22"/>
          <w:szCs w:val="22"/>
          <w:lang w:val="es-ES_tradnl"/>
        </w:rPr>
        <w:t>marca y tipo de motor, transmisión, garantías</w:t>
      </w:r>
      <w:r w:rsidR="00694072" w:rsidRPr="00EC069B">
        <w:rPr>
          <w:rFonts w:ascii="Arial" w:hAnsi="Arial" w:cs="Arial"/>
          <w:bCs/>
          <w:sz w:val="22"/>
          <w:szCs w:val="22"/>
          <w:lang w:val="es-ES_tradnl"/>
        </w:rPr>
        <w:t xml:space="preserve"> de fábrica, y todo otro dato de interés para una mejor evaluación de la oferta</w:t>
      </w:r>
    </w:p>
    <w:p w:rsidR="00846600" w:rsidRPr="00EC069B" w:rsidRDefault="00846600" w:rsidP="001838D4">
      <w:pPr>
        <w:numPr>
          <w:ilvl w:val="0"/>
          <w:numId w:val="23"/>
        </w:numPr>
        <w:autoSpaceDE w:val="0"/>
        <w:autoSpaceDN w:val="0"/>
        <w:adjustRightInd w:val="0"/>
        <w:spacing w:after="120"/>
        <w:ind w:left="714" w:hanging="357"/>
        <w:rPr>
          <w:rFonts w:ascii="Arial" w:eastAsia="Calibri" w:hAnsi="Arial" w:cs="Arial"/>
          <w:sz w:val="22"/>
          <w:szCs w:val="22"/>
        </w:rPr>
      </w:pPr>
      <w:r w:rsidRPr="00EC069B">
        <w:rPr>
          <w:rFonts w:ascii="Arial" w:eastAsia="Calibri" w:hAnsi="Arial" w:cs="Arial"/>
          <w:sz w:val="22"/>
          <w:szCs w:val="22"/>
        </w:rPr>
        <w:t xml:space="preserve">El vehículo deberá de contar con tratamiento </w:t>
      </w:r>
      <w:r w:rsidR="001838D4" w:rsidRPr="00EC069B">
        <w:rPr>
          <w:rFonts w:ascii="Arial" w:eastAsia="Calibri" w:hAnsi="Arial" w:cs="Arial"/>
          <w:sz w:val="22"/>
          <w:szCs w:val="22"/>
        </w:rPr>
        <w:t>anti-oxidación</w:t>
      </w:r>
      <w:r w:rsidRPr="00EC069B">
        <w:rPr>
          <w:rFonts w:ascii="Arial" w:eastAsia="Calibri" w:hAnsi="Arial" w:cs="Arial"/>
          <w:sz w:val="22"/>
          <w:szCs w:val="22"/>
        </w:rPr>
        <w:t xml:space="preserve"> (cataforesis)</w:t>
      </w:r>
      <w:r w:rsidR="0044757A" w:rsidRPr="00EC069B">
        <w:rPr>
          <w:rFonts w:ascii="Arial" w:eastAsia="Calibri" w:hAnsi="Arial" w:cs="Arial"/>
          <w:sz w:val="22"/>
          <w:szCs w:val="22"/>
        </w:rPr>
        <w:t>;</w:t>
      </w:r>
    </w:p>
    <w:p w:rsidR="00846600" w:rsidRPr="00EC069B" w:rsidRDefault="00846600" w:rsidP="001838D4">
      <w:pPr>
        <w:numPr>
          <w:ilvl w:val="0"/>
          <w:numId w:val="23"/>
        </w:numPr>
        <w:autoSpaceDE w:val="0"/>
        <w:autoSpaceDN w:val="0"/>
        <w:adjustRightInd w:val="0"/>
        <w:spacing w:after="120"/>
        <w:ind w:left="714" w:hanging="357"/>
        <w:jc w:val="both"/>
        <w:rPr>
          <w:rFonts w:ascii="Arial" w:eastAsia="Calibri" w:hAnsi="Arial" w:cs="Arial"/>
          <w:sz w:val="22"/>
          <w:szCs w:val="22"/>
        </w:rPr>
      </w:pPr>
      <w:r w:rsidRPr="00EC069B">
        <w:rPr>
          <w:rFonts w:ascii="Arial" w:eastAsia="Calibri" w:hAnsi="Arial" w:cs="Arial"/>
          <w:sz w:val="22"/>
          <w:szCs w:val="22"/>
        </w:rPr>
        <w:t>Todo modelo ofertado debe encontrarse en producción al momento de su cotización</w:t>
      </w:r>
      <w:r w:rsidR="0044757A" w:rsidRPr="00EC069B">
        <w:rPr>
          <w:rFonts w:ascii="Arial" w:eastAsia="Calibri" w:hAnsi="Arial" w:cs="Arial"/>
          <w:sz w:val="22"/>
          <w:szCs w:val="22"/>
        </w:rPr>
        <w:t>;</w:t>
      </w:r>
    </w:p>
    <w:p w:rsidR="00846600" w:rsidRPr="00EC069B" w:rsidRDefault="00846600" w:rsidP="001838D4">
      <w:pPr>
        <w:numPr>
          <w:ilvl w:val="0"/>
          <w:numId w:val="23"/>
        </w:numPr>
        <w:autoSpaceDE w:val="0"/>
        <w:autoSpaceDN w:val="0"/>
        <w:adjustRightInd w:val="0"/>
        <w:spacing w:after="120"/>
        <w:ind w:left="714" w:hanging="357"/>
        <w:jc w:val="both"/>
        <w:rPr>
          <w:rFonts w:ascii="Arial" w:eastAsia="Calibri" w:hAnsi="Arial" w:cs="Arial"/>
          <w:sz w:val="22"/>
          <w:szCs w:val="22"/>
        </w:rPr>
      </w:pPr>
      <w:r w:rsidRPr="00EC069B">
        <w:rPr>
          <w:rFonts w:ascii="Arial" w:eastAsia="Calibri" w:hAnsi="Arial" w:cs="Arial"/>
          <w:sz w:val="22"/>
          <w:szCs w:val="22"/>
        </w:rPr>
        <w:t xml:space="preserve">Los oferentes deberán </w:t>
      </w:r>
      <w:r w:rsidR="009A3CF7" w:rsidRPr="00EC069B">
        <w:rPr>
          <w:rFonts w:ascii="Arial" w:eastAsia="Calibri" w:hAnsi="Arial" w:cs="Arial"/>
          <w:sz w:val="22"/>
          <w:szCs w:val="22"/>
        </w:rPr>
        <w:t>hacer</w:t>
      </w:r>
      <w:r w:rsidRPr="00EC069B">
        <w:rPr>
          <w:rFonts w:ascii="Arial" w:eastAsia="Calibri" w:hAnsi="Arial" w:cs="Arial"/>
          <w:sz w:val="22"/>
          <w:szCs w:val="22"/>
        </w:rPr>
        <w:t xml:space="preserve"> entrega del vehículo que se adquiere por parte de URSEC</w:t>
      </w:r>
      <w:r w:rsidR="009A3CF7" w:rsidRPr="00EC069B">
        <w:rPr>
          <w:rFonts w:ascii="Arial" w:eastAsia="Calibri" w:hAnsi="Arial" w:cs="Arial"/>
          <w:sz w:val="22"/>
          <w:szCs w:val="22"/>
        </w:rPr>
        <w:t xml:space="preserve"> en </w:t>
      </w:r>
      <w:r w:rsidR="00B05D74">
        <w:rPr>
          <w:rFonts w:ascii="Arial" w:eastAsia="Calibri" w:hAnsi="Arial" w:cs="Arial"/>
          <w:sz w:val="22"/>
          <w:szCs w:val="22"/>
        </w:rPr>
        <w:t>el plazo establecido</w:t>
      </w:r>
      <w:r w:rsidR="0044757A" w:rsidRPr="00EC069B">
        <w:rPr>
          <w:rFonts w:ascii="Arial" w:eastAsia="Calibri" w:hAnsi="Arial" w:cs="Arial"/>
          <w:sz w:val="22"/>
          <w:szCs w:val="22"/>
        </w:rPr>
        <w:t>;</w:t>
      </w:r>
    </w:p>
    <w:p w:rsidR="00694072" w:rsidRPr="00EC069B" w:rsidRDefault="00694072" w:rsidP="0044757A">
      <w:pPr>
        <w:numPr>
          <w:ilvl w:val="0"/>
          <w:numId w:val="23"/>
        </w:numPr>
        <w:autoSpaceDE w:val="0"/>
        <w:autoSpaceDN w:val="0"/>
        <w:adjustRightInd w:val="0"/>
        <w:spacing w:after="120"/>
        <w:ind w:left="714" w:hanging="357"/>
        <w:jc w:val="both"/>
        <w:rPr>
          <w:rFonts w:ascii="Arial" w:eastAsia="Calibri" w:hAnsi="Arial" w:cs="Arial"/>
          <w:sz w:val="22"/>
          <w:szCs w:val="22"/>
        </w:rPr>
      </w:pPr>
      <w:r w:rsidRPr="00B15E78">
        <w:rPr>
          <w:rFonts w:ascii="Arial" w:hAnsi="Arial" w:cs="Arial"/>
          <w:bCs/>
          <w:sz w:val="22"/>
          <w:szCs w:val="22"/>
          <w:lang w:val="es-ES_tradnl"/>
        </w:rPr>
        <w:t>Los oferentes deberán suministrar el asesor</w:t>
      </w:r>
      <w:r w:rsidRPr="00EC069B">
        <w:rPr>
          <w:rFonts w:ascii="Arial" w:hAnsi="Arial" w:cs="Arial"/>
          <w:bCs/>
          <w:sz w:val="22"/>
          <w:szCs w:val="22"/>
          <w:lang w:val="es-ES_tradnl"/>
        </w:rPr>
        <w:t xml:space="preserve">amiento técnico necesario, servicio de diagnóstico de las unidades poniendo a disposición el hardware y el software necesarios específicos de cada marca para la detección de fallas o averías de las unidades, durante todo el período </w:t>
      </w:r>
      <w:r w:rsidRPr="00F36487">
        <w:rPr>
          <w:rFonts w:ascii="Arial" w:hAnsi="Arial" w:cs="Arial"/>
          <w:bCs/>
          <w:sz w:val="22"/>
          <w:szCs w:val="22"/>
          <w:lang w:val="es-ES_tradnl"/>
        </w:rPr>
        <w:t xml:space="preserve">de utilización de los vehículos, además del período de garantía de buen funcionamiento. </w:t>
      </w:r>
      <w:r w:rsidRPr="00F36487">
        <w:rPr>
          <w:rFonts w:ascii="Arial" w:hAnsi="Arial" w:cs="Arial"/>
          <w:sz w:val="22"/>
          <w:szCs w:val="22"/>
          <w:lang w:val="es-ES_tradnl"/>
        </w:rPr>
        <w:t>Deberá indicar asimismo los talleres que disponen de tales equipamientos.</w:t>
      </w:r>
      <w:r w:rsidRPr="00F36487">
        <w:rPr>
          <w:rFonts w:ascii="Arial" w:hAnsi="Arial" w:cs="Arial"/>
          <w:bCs/>
          <w:sz w:val="22"/>
          <w:szCs w:val="22"/>
          <w:lang w:val="es-ES_tradnl"/>
        </w:rPr>
        <w:t xml:space="preserve"> Los diagnósticos que correspondan se entregarán en forma escrita a</w:t>
      </w:r>
      <w:r w:rsidR="00B05D74">
        <w:rPr>
          <w:rFonts w:ascii="Arial" w:hAnsi="Arial" w:cs="Arial"/>
          <w:bCs/>
          <w:sz w:val="22"/>
          <w:szCs w:val="22"/>
          <w:lang w:val="es-ES_tradnl"/>
        </w:rPr>
        <w:t>l Departamento de Contralor, dependiente de la Gerencia Ingeniería de Telecomunicaciones.</w:t>
      </w:r>
    </w:p>
    <w:p w:rsidR="00694072" w:rsidRPr="00EC069B" w:rsidRDefault="00694072" w:rsidP="0044757A">
      <w:pPr>
        <w:numPr>
          <w:ilvl w:val="0"/>
          <w:numId w:val="23"/>
        </w:numPr>
        <w:autoSpaceDE w:val="0"/>
        <w:autoSpaceDN w:val="0"/>
        <w:adjustRightInd w:val="0"/>
        <w:spacing w:after="120"/>
        <w:ind w:left="714" w:hanging="357"/>
        <w:jc w:val="both"/>
        <w:rPr>
          <w:rFonts w:ascii="Arial" w:eastAsia="Calibri" w:hAnsi="Arial" w:cs="Arial"/>
          <w:sz w:val="22"/>
          <w:szCs w:val="22"/>
        </w:rPr>
      </w:pPr>
      <w:r w:rsidRPr="00B15E78">
        <w:rPr>
          <w:rFonts w:ascii="Arial" w:hAnsi="Arial" w:cs="Arial"/>
          <w:bCs/>
          <w:sz w:val="22"/>
          <w:szCs w:val="22"/>
          <w:lang w:val="es-ES_tradnl"/>
        </w:rPr>
        <w:t>Deberán acompañarse de un manual de usuario, catálogos, folletos, para cada tipo de las unidades ofertadas. Dicha documen</w:t>
      </w:r>
      <w:r w:rsidRPr="00EC069B">
        <w:rPr>
          <w:rFonts w:ascii="Arial" w:hAnsi="Arial" w:cs="Arial"/>
          <w:bCs/>
          <w:sz w:val="22"/>
          <w:szCs w:val="22"/>
          <w:lang w:val="es-ES_tradnl"/>
        </w:rPr>
        <w:t xml:space="preserve">tación deberá ilustrar sobre la forma de operar de los elementos, su funcionamiento, sus aplicaciones, su mantenimiento, sus dispositivos especiales, </w:t>
      </w:r>
      <w:proofErr w:type="spellStart"/>
      <w:r w:rsidRPr="00EC069B">
        <w:rPr>
          <w:rFonts w:ascii="Arial" w:hAnsi="Arial" w:cs="Arial"/>
          <w:bCs/>
          <w:sz w:val="22"/>
          <w:szCs w:val="22"/>
          <w:lang w:val="es-ES_tradnl"/>
        </w:rPr>
        <w:t>etc</w:t>
      </w:r>
      <w:proofErr w:type="spellEnd"/>
    </w:p>
    <w:p w:rsidR="00846600" w:rsidRPr="00EC069B" w:rsidRDefault="00846600" w:rsidP="0044757A">
      <w:pPr>
        <w:numPr>
          <w:ilvl w:val="0"/>
          <w:numId w:val="23"/>
        </w:numPr>
        <w:autoSpaceDE w:val="0"/>
        <w:autoSpaceDN w:val="0"/>
        <w:adjustRightInd w:val="0"/>
        <w:spacing w:after="120"/>
        <w:ind w:left="714" w:hanging="357"/>
        <w:jc w:val="both"/>
        <w:rPr>
          <w:rFonts w:ascii="Arial" w:eastAsia="Calibri" w:hAnsi="Arial" w:cs="Arial"/>
          <w:sz w:val="22"/>
          <w:szCs w:val="22"/>
        </w:rPr>
      </w:pPr>
      <w:r w:rsidRPr="00EC069B">
        <w:rPr>
          <w:rFonts w:ascii="Arial" w:eastAsia="Calibri" w:hAnsi="Arial" w:cs="Arial"/>
          <w:sz w:val="22"/>
          <w:szCs w:val="22"/>
        </w:rPr>
        <w:t>En el caso de que se opte por utilizar el actual vehículo como parte del pago</w:t>
      </w:r>
      <w:r w:rsidR="0044757A" w:rsidRPr="00EC069B">
        <w:rPr>
          <w:rFonts w:ascii="Arial" w:eastAsia="Calibri" w:hAnsi="Arial" w:cs="Arial"/>
          <w:sz w:val="22"/>
          <w:szCs w:val="22"/>
        </w:rPr>
        <w:t xml:space="preserve"> (ver </w:t>
      </w:r>
      <w:r w:rsidR="003457BC">
        <w:rPr>
          <w:rFonts w:ascii="Arial" w:eastAsia="Calibri" w:hAnsi="Arial" w:cs="Arial"/>
          <w:sz w:val="22"/>
          <w:szCs w:val="22"/>
        </w:rPr>
        <w:t xml:space="preserve">numeral </w:t>
      </w:r>
      <w:r w:rsidR="0044757A" w:rsidRPr="00EC069B">
        <w:rPr>
          <w:rFonts w:ascii="Arial" w:eastAsia="Calibri" w:hAnsi="Arial" w:cs="Arial"/>
          <w:sz w:val="22"/>
          <w:szCs w:val="22"/>
        </w:rPr>
        <w:t>2</w:t>
      </w:r>
      <w:r w:rsidR="003457BC">
        <w:rPr>
          <w:rFonts w:ascii="Arial" w:eastAsia="Calibri" w:hAnsi="Arial" w:cs="Arial"/>
          <w:sz w:val="22"/>
          <w:szCs w:val="22"/>
        </w:rPr>
        <w:t>)</w:t>
      </w:r>
      <w:r w:rsidR="0044757A" w:rsidRPr="00EC069B">
        <w:rPr>
          <w:rFonts w:ascii="Arial" w:eastAsia="Calibri" w:hAnsi="Arial" w:cs="Arial"/>
          <w:sz w:val="22"/>
          <w:szCs w:val="22"/>
        </w:rPr>
        <w:t xml:space="preserve"> de </w:t>
      </w:r>
      <w:r w:rsidR="00E26DE7" w:rsidRPr="00EC069B">
        <w:rPr>
          <w:rFonts w:ascii="Arial" w:eastAsia="Calibri" w:hAnsi="Arial" w:cs="Arial"/>
          <w:sz w:val="22"/>
          <w:szCs w:val="22"/>
        </w:rPr>
        <w:t>estas Condiciones de Compra</w:t>
      </w:r>
      <w:r w:rsidR="0044757A" w:rsidRPr="00EC069B">
        <w:rPr>
          <w:rFonts w:ascii="Arial" w:eastAsia="Calibri" w:hAnsi="Arial" w:cs="Arial"/>
          <w:sz w:val="22"/>
          <w:szCs w:val="22"/>
        </w:rPr>
        <w:t>)</w:t>
      </w:r>
      <w:r w:rsidRPr="00EC069B">
        <w:rPr>
          <w:rFonts w:ascii="Arial" w:eastAsia="Calibri" w:hAnsi="Arial" w:cs="Arial"/>
          <w:sz w:val="22"/>
          <w:szCs w:val="22"/>
        </w:rPr>
        <w:t xml:space="preserve">, el adjudicatario </w:t>
      </w:r>
      <w:r w:rsidR="0044757A" w:rsidRPr="00EC069B">
        <w:rPr>
          <w:rFonts w:ascii="Arial" w:eastAsia="Calibri" w:hAnsi="Arial" w:cs="Arial"/>
          <w:sz w:val="22"/>
          <w:szCs w:val="22"/>
        </w:rPr>
        <w:t>deberá hacerse</w:t>
      </w:r>
      <w:r w:rsidRPr="00EC069B">
        <w:rPr>
          <w:rFonts w:ascii="Arial" w:eastAsia="Calibri" w:hAnsi="Arial" w:cs="Arial"/>
          <w:sz w:val="22"/>
          <w:szCs w:val="22"/>
        </w:rPr>
        <w:t xml:space="preserve"> cargo de todos los gastos que se generen en la obtención de los certificados registrales, libre de multas, etc.</w:t>
      </w:r>
      <w:r w:rsidR="0044757A" w:rsidRPr="00EC069B">
        <w:rPr>
          <w:rFonts w:ascii="Arial" w:eastAsia="Calibri" w:hAnsi="Arial" w:cs="Arial"/>
          <w:sz w:val="22"/>
          <w:szCs w:val="22"/>
        </w:rPr>
        <w:t>;</w:t>
      </w:r>
    </w:p>
    <w:p w:rsidR="00E8798A" w:rsidRPr="00EC069B" w:rsidRDefault="00846600" w:rsidP="00EC069B">
      <w:pPr>
        <w:numPr>
          <w:ilvl w:val="0"/>
          <w:numId w:val="23"/>
        </w:numPr>
        <w:autoSpaceDE w:val="0"/>
        <w:autoSpaceDN w:val="0"/>
        <w:adjustRightInd w:val="0"/>
        <w:ind w:left="714" w:hanging="357"/>
        <w:jc w:val="both"/>
        <w:rPr>
          <w:rFonts w:ascii="Arial" w:eastAsia="Calibri" w:hAnsi="Arial" w:cs="Arial"/>
          <w:sz w:val="22"/>
          <w:szCs w:val="22"/>
        </w:rPr>
      </w:pPr>
      <w:r w:rsidRPr="00EC069B">
        <w:rPr>
          <w:rFonts w:ascii="Arial" w:eastAsia="Calibri" w:hAnsi="Arial" w:cs="Arial"/>
          <w:sz w:val="22"/>
          <w:szCs w:val="22"/>
        </w:rPr>
        <w:t xml:space="preserve">El plazo de entrega </w:t>
      </w:r>
      <w:r w:rsidR="00E8798A" w:rsidRPr="00EC069B">
        <w:rPr>
          <w:rFonts w:ascii="Arial" w:eastAsia="Calibri" w:hAnsi="Arial" w:cs="Arial"/>
          <w:sz w:val="22"/>
          <w:szCs w:val="22"/>
        </w:rPr>
        <w:t xml:space="preserve">no podrá exceder </w:t>
      </w:r>
      <w:r w:rsidR="009A3CF7" w:rsidRPr="00EC069B">
        <w:rPr>
          <w:rFonts w:ascii="Arial" w:eastAsia="Calibri" w:hAnsi="Arial" w:cs="Arial"/>
          <w:sz w:val="22"/>
          <w:szCs w:val="22"/>
        </w:rPr>
        <w:t xml:space="preserve">el </w:t>
      </w:r>
      <w:r w:rsidR="003A5F84">
        <w:rPr>
          <w:rFonts w:ascii="Arial" w:eastAsia="Calibri" w:hAnsi="Arial" w:cs="Arial"/>
          <w:sz w:val="22"/>
          <w:szCs w:val="22"/>
        </w:rPr>
        <w:t>10</w:t>
      </w:r>
      <w:r w:rsidR="009A3CF7" w:rsidRPr="00EC069B">
        <w:rPr>
          <w:rFonts w:ascii="Arial" w:eastAsia="Calibri" w:hAnsi="Arial" w:cs="Arial"/>
          <w:sz w:val="22"/>
          <w:szCs w:val="22"/>
        </w:rPr>
        <w:t xml:space="preserve"> de </w:t>
      </w:r>
      <w:r w:rsidR="00E8798A" w:rsidRPr="00EC069B">
        <w:rPr>
          <w:rFonts w:ascii="Arial" w:eastAsia="Calibri" w:hAnsi="Arial" w:cs="Arial"/>
          <w:sz w:val="22"/>
          <w:szCs w:val="22"/>
        </w:rPr>
        <w:t>diciembre 2022</w:t>
      </w:r>
      <w:r w:rsidRPr="00EC069B">
        <w:rPr>
          <w:rFonts w:ascii="Arial" w:eastAsia="Calibri" w:hAnsi="Arial" w:cs="Arial"/>
          <w:sz w:val="22"/>
          <w:szCs w:val="22"/>
        </w:rPr>
        <w:t>, sin que ello haga que se desestime la oferta por completo, en el caso que a su exclusivo juicio URSEC así lo considere</w:t>
      </w:r>
      <w:r w:rsidR="00E8798A" w:rsidRPr="00EC069B">
        <w:rPr>
          <w:rFonts w:ascii="Arial" w:eastAsia="Calibri" w:hAnsi="Arial" w:cs="Arial"/>
          <w:sz w:val="22"/>
          <w:szCs w:val="22"/>
        </w:rPr>
        <w:t>.</w:t>
      </w:r>
    </w:p>
    <w:p w:rsidR="00944ABB" w:rsidRPr="00CD6A20" w:rsidRDefault="00944ABB" w:rsidP="00EC069B">
      <w:pPr>
        <w:pStyle w:val="Textoindependiente2"/>
        <w:rPr>
          <w:b/>
          <w:bCs/>
          <w:lang w:val="es-UY"/>
        </w:rPr>
      </w:pPr>
    </w:p>
    <w:p w:rsidR="00944ABB" w:rsidRPr="00CD6A20" w:rsidRDefault="00944ABB" w:rsidP="00EC069B">
      <w:pPr>
        <w:pStyle w:val="Textoindependiente2"/>
        <w:rPr>
          <w:b/>
          <w:bCs/>
          <w:lang w:val="es-UY"/>
        </w:rPr>
      </w:pPr>
    </w:p>
    <w:p w:rsidR="00E638CE" w:rsidRPr="008611CC" w:rsidRDefault="00555629" w:rsidP="008611CC">
      <w:pPr>
        <w:pStyle w:val="Ttulo2"/>
        <w:rPr>
          <w:u w:val="none"/>
        </w:rPr>
      </w:pPr>
      <w:r w:rsidRPr="008611CC">
        <w:rPr>
          <w:u w:val="none"/>
        </w:rPr>
        <w:t>2</w:t>
      </w:r>
      <w:r w:rsidR="008D24CC">
        <w:rPr>
          <w:u w:val="none"/>
        </w:rPr>
        <w:t xml:space="preserve">) </w:t>
      </w:r>
      <w:r w:rsidR="00E638CE" w:rsidRPr="008611CC">
        <w:t>VEHÍCULO OFRECIDO</w:t>
      </w:r>
      <w:r w:rsidR="00417525" w:rsidRPr="008611CC">
        <w:t xml:space="preserve"> </w:t>
      </w:r>
      <w:r w:rsidR="00262F2E" w:rsidRPr="008611CC">
        <w:t>POR URSEC</w:t>
      </w:r>
      <w:r w:rsidR="00E5184A" w:rsidRPr="008611CC">
        <w:t xml:space="preserve"> COMO FORMA DE PAGO</w:t>
      </w:r>
    </w:p>
    <w:p w:rsidR="00262F2E" w:rsidRPr="00EC069B" w:rsidRDefault="00262F2E" w:rsidP="0044359C">
      <w:pPr>
        <w:rPr>
          <w:rFonts w:ascii="Arial" w:eastAsia="Arial Unicode MS" w:hAnsi="Arial" w:cs="Arial"/>
        </w:rPr>
      </w:pPr>
    </w:p>
    <w:p w:rsidR="00E5184A" w:rsidRPr="00EC069B" w:rsidRDefault="00E5184A" w:rsidP="00E5184A">
      <w:pPr>
        <w:pStyle w:val="NormalWeb"/>
        <w:spacing w:before="0" w:beforeAutospacing="0" w:after="0" w:afterAutospacing="0"/>
        <w:rPr>
          <w:rFonts w:ascii="Arial" w:eastAsia="Times New Roman" w:hAnsi="Arial" w:cs="Arial"/>
          <w:sz w:val="22"/>
          <w:szCs w:val="22"/>
        </w:rPr>
      </w:pPr>
      <w:r w:rsidRPr="00EC069B">
        <w:rPr>
          <w:rFonts w:ascii="Arial" w:eastAsia="Times New Roman" w:hAnsi="Arial" w:cs="Arial"/>
          <w:sz w:val="22"/>
          <w:szCs w:val="22"/>
        </w:rPr>
        <w:t xml:space="preserve">Los oferentes podrán aceptar tomar el vehículo propiedad de la URSEC como forma de pago por la adquisición prevista, según detalle: </w:t>
      </w:r>
    </w:p>
    <w:p w:rsidR="00E5184A" w:rsidRPr="00EC069B" w:rsidRDefault="00E5184A" w:rsidP="00E5184A">
      <w:pPr>
        <w:pStyle w:val="NormalWeb"/>
        <w:spacing w:before="0" w:beforeAutospacing="0" w:after="0" w:afterAutospacing="0"/>
        <w:rPr>
          <w:rFonts w:ascii="Arial" w:eastAsia="Times New Roman"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867"/>
        <w:gridCol w:w="2772"/>
        <w:gridCol w:w="1342"/>
        <w:gridCol w:w="828"/>
      </w:tblGrid>
      <w:tr w:rsidR="00E5184A" w:rsidRPr="00EC069B" w:rsidTr="0044757A">
        <w:trPr>
          <w:jc w:val="center"/>
        </w:trPr>
        <w:tc>
          <w:tcPr>
            <w:tcW w:w="1403" w:type="dxa"/>
            <w:vAlign w:val="center"/>
          </w:tcPr>
          <w:p w:rsidR="00E5184A" w:rsidRPr="00EC069B" w:rsidRDefault="00E5184A" w:rsidP="0044757A">
            <w:pPr>
              <w:pStyle w:val="NormalWeb"/>
              <w:spacing w:before="60" w:beforeAutospacing="0" w:after="60" w:afterAutospacing="0"/>
              <w:jc w:val="center"/>
              <w:rPr>
                <w:rFonts w:ascii="Arial" w:eastAsia="Times New Roman" w:hAnsi="Arial" w:cs="Arial"/>
                <w:b/>
                <w:bCs/>
                <w:sz w:val="22"/>
                <w:szCs w:val="22"/>
              </w:rPr>
            </w:pPr>
            <w:r w:rsidRPr="00EC069B">
              <w:rPr>
                <w:rFonts w:ascii="Arial" w:eastAsia="Times New Roman" w:hAnsi="Arial" w:cs="Arial"/>
                <w:b/>
                <w:bCs/>
                <w:sz w:val="22"/>
                <w:szCs w:val="22"/>
              </w:rPr>
              <w:t>T</w:t>
            </w:r>
            <w:r w:rsidR="0044757A" w:rsidRPr="00EC069B">
              <w:rPr>
                <w:rFonts w:ascii="Arial" w:eastAsia="Times New Roman" w:hAnsi="Arial" w:cs="Arial"/>
                <w:b/>
                <w:bCs/>
                <w:sz w:val="22"/>
                <w:szCs w:val="22"/>
              </w:rPr>
              <w:t>ipo</w:t>
            </w:r>
          </w:p>
        </w:tc>
        <w:tc>
          <w:tcPr>
            <w:tcW w:w="1867" w:type="dxa"/>
            <w:vAlign w:val="center"/>
          </w:tcPr>
          <w:p w:rsidR="00E5184A" w:rsidRPr="00EC069B" w:rsidRDefault="00E5184A" w:rsidP="008A780E">
            <w:pPr>
              <w:pStyle w:val="NormalWeb"/>
              <w:spacing w:before="0" w:beforeAutospacing="0" w:after="0" w:afterAutospacing="0"/>
              <w:jc w:val="center"/>
              <w:rPr>
                <w:rFonts w:ascii="Arial" w:eastAsia="Times New Roman" w:hAnsi="Arial" w:cs="Arial"/>
                <w:b/>
                <w:bCs/>
                <w:sz w:val="22"/>
                <w:szCs w:val="22"/>
              </w:rPr>
            </w:pPr>
            <w:r w:rsidRPr="00EC069B">
              <w:rPr>
                <w:rFonts w:ascii="Arial" w:eastAsia="Times New Roman" w:hAnsi="Arial" w:cs="Arial"/>
                <w:b/>
                <w:bCs/>
                <w:sz w:val="22"/>
                <w:szCs w:val="22"/>
              </w:rPr>
              <w:t>Marca</w:t>
            </w:r>
          </w:p>
        </w:tc>
        <w:tc>
          <w:tcPr>
            <w:tcW w:w="2772" w:type="dxa"/>
            <w:vAlign w:val="center"/>
          </w:tcPr>
          <w:p w:rsidR="00E5184A" w:rsidRPr="00EC069B" w:rsidRDefault="00E5184A" w:rsidP="008A780E">
            <w:pPr>
              <w:pStyle w:val="NormalWeb"/>
              <w:spacing w:before="0" w:beforeAutospacing="0" w:after="0" w:afterAutospacing="0"/>
              <w:jc w:val="center"/>
              <w:rPr>
                <w:rFonts w:ascii="Arial" w:eastAsia="Times New Roman" w:hAnsi="Arial" w:cs="Arial"/>
                <w:b/>
                <w:bCs/>
                <w:sz w:val="22"/>
                <w:szCs w:val="22"/>
              </w:rPr>
            </w:pPr>
            <w:r w:rsidRPr="00EC069B">
              <w:rPr>
                <w:rFonts w:ascii="Arial" w:eastAsia="Times New Roman" w:hAnsi="Arial" w:cs="Arial"/>
                <w:b/>
                <w:bCs/>
                <w:sz w:val="22"/>
                <w:szCs w:val="22"/>
              </w:rPr>
              <w:t>Modelo</w:t>
            </w:r>
          </w:p>
        </w:tc>
        <w:tc>
          <w:tcPr>
            <w:tcW w:w="1342" w:type="dxa"/>
            <w:vAlign w:val="center"/>
          </w:tcPr>
          <w:p w:rsidR="00E5184A" w:rsidRPr="00EC069B" w:rsidRDefault="00E5184A" w:rsidP="008A780E">
            <w:pPr>
              <w:pStyle w:val="NormalWeb"/>
              <w:spacing w:before="0" w:beforeAutospacing="0" w:after="0" w:afterAutospacing="0"/>
              <w:jc w:val="center"/>
              <w:rPr>
                <w:rFonts w:ascii="Arial" w:eastAsia="Times New Roman" w:hAnsi="Arial" w:cs="Arial"/>
                <w:b/>
                <w:bCs/>
                <w:sz w:val="22"/>
                <w:szCs w:val="22"/>
              </w:rPr>
            </w:pPr>
            <w:r w:rsidRPr="00EC069B">
              <w:rPr>
                <w:rFonts w:ascii="Arial" w:eastAsia="Times New Roman" w:hAnsi="Arial" w:cs="Arial"/>
                <w:b/>
                <w:bCs/>
                <w:sz w:val="22"/>
                <w:szCs w:val="22"/>
              </w:rPr>
              <w:t>Matrícula</w:t>
            </w:r>
          </w:p>
        </w:tc>
        <w:tc>
          <w:tcPr>
            <w:tcW w:w="828" w:type="dxa"/>
            <w:vAlign w:val="center"/>
          </w:tcPr>
          <w:p w:rsidR="00E5184A" w:rsidRPr="00EC069B" w:rsidRDefault="00E5184A" w:rsidP="008A780E">
            <w:pPr>
              <w:pStyle w:val="NormalWeb"/>
              <w:spacing w:before="0" w:beforeAutospacing="0" w:after="0" w:afterAutospacing="0"/>
              <w:jc w:val="center"/>
              <w:rPr>
                <w:rFonts w:ascii="Arial" w:eastAsia="Times New Roman" w:hAnsi="Arial" w:cs="Arial"/>
                <w:b/>
                <w:bCs/>
                <w:sz w:val="22"/>
                <w:szCs w:val="22"/>
              </w:rPr>
            </w:pPr>
            <w:r w:rsidRPr="00EC069B">
              <w:rPr>
                <w:rFonts w:ascii="Arial" w:eastAsia="Times New Roman" w:hAnsi="Arial" w:cs="Arial"/>
                <w:b/>
                <w:bCs/>
                <w:sz w:val="22"/>
                <w:szCs w:val="22"/>
              </w:rPr>
              <w:t>Año</w:t>
            </w:r>
          </w:p>
        </w:tc>
      </w:tr>
      <w:tr w:rsidR="00E5184A" w:rsidRPr="00EC069B" w:rsidTr="0044757A">
        <w:trPr>
          <w:trHeight w:val="353"/>
          <w:jc w:val="center"/>
        </w:trPr>
        <w:tc>
          <w:tcPr>
            <w:tcW w:w="1403" w:type="dxa"/>
            <w:vAlign w:val="center"/>
          </w:tcPr>
          <w:p w:rsidR="00E5184A" w:rsidRPr="00EC069B" w:rsidRDefault="00E5184A" w:rsidP="0044757A">
            <w:pPr>
              <w:pStyle w:val="NormalWeb"/>
              <w:spacing w:before="60" w:beforeAutospacing="0" w:after="60" w:afterAutospacing="0"/>
              <w:rPr>
                <w:rFonts w:ascii="Arial" w:eastAsia="Times New Roman" w:hAnsi="Arial" w:cs="Arial"/>
                <w:sz w:val="22"/>
                <w:szCs w:val="22"/>
              </w:rPr>
            </w:pPr>
            <w:r w:rsidRPr="00EC069B">
              <w:rPr>
                <w:rFonts w:ascii="Arial" w:eastAsia="Times New Roman" w:hAnsi="Arial" w:cs="Arial"/>
                <w:sz w:val="22"/>
                <w:szCs w:val="22"/>
              </w:rPr>
              <w:t>Camioneta</w:t>
            </w:r>
          </w:p>
        </w:tc>
        <w:tc>
          <w:tcPr>
            <w:tcW w:w="1867" w:type="dxa"/>
            <w:vAlign w:val="center"/>
          </w:tcPr>
          <w:p w:rsidR="00E5184A" w:rsidRPr="00EC069B" w:rsidRDefault="00E5184A" w:rsidP="008A780E">
            <w:pPr>
              <w:pStyle w:val="NormalWeb"/>
              <w:spacing w:before="0" w:beforeAutospacing="0" w:after="0" w:afterAutospacing="0"/>
              <w:rPr>
                <w:rFonts w:ascii="Arial" w:eastAsia="Times New Roman" w:hAnsi="Arial" w:cs="Arial"/>
                <w:sz w:val="22"/>
                <w:szCs w:val="22"/>
              </w:rPr>
            </w:pPr>
            <w:r w:rsidRPr="00EC069B">
              <w:rPr>
                <w:rFonts w:ascii="Arial" w:eastAsia="Times New Roman" w:hAnsi="Arial" w:cs="Arial"/>
                <w:sz w:val="22"/>
                <w:szCs w:val="22"/>
              </w:rPr>
              <w:t>Mercedes Benz</w:t>
            </w:r>
          </w:p>
        </w:tc>
        <w:tc>
          <w:tcPr>
            <w:tcW w:w="2772" w:type="dxa"/>
            <w:vAlign w:val="center"/>
          </w:tcPr>
          <w:p w:rsidR="00E5184A" w:rsidRPr="00EC069B" w:rsidRDefault="00E5184A" w:rsidP="008A780E">
            <w:pPr>
              <w:pStyle w:val="NormalWeb"/>
              <w:spacing w:before="0" w:beforeAutospacing="0" w:after="0" w:afterAutospacing="0"/>
              <w:rPr>
                <w:rFonts w:ascii="Arial" w:eastAsia="Times New Roman" w:hAnsi="Arial" w:cs="Arial"/>
                <w:sz w:val="22"/>
                <w:szCs w:val="22"/>
              </w:rPr>
            </w:pPr>
            <w:r w:rsidRPr="00EC069B">
              <w:rPr>
                <w:rFonts w:ascii="Arial" w:eastAsia="Times New Roman" w:hAnsi="Arial" w:cs="Arial"/>
                <w:sz w:val="22"/>
                <w:szCs w:val="22"/>
              </w:rPr>
              <w:t xml:space="preserve">290 GD Tipo Rural 4 x 4 </w:t>
            </w:r>
          </w:p>
        </w:tc>
        <w:tc>
          <w:tcPr>
            <w:tcW w:w="1342" w:type="dxa"/>
            <w:vAlign w:val="center"/>
          </w:tcPr>
          <w:p w:rsidR="00E5184A" w:rsidRPr="00EC069B" w:rsidRDefault="00E5184A" w:rsidP="008A780E">
            <w:pPr>
              <w:pStyle w:val="NormalWeb"/>
              <w:spacing w:before="0" w:beforeAutospacing="0" w:after="0" w:afterAutospacing="0"/>
              <w:jc w:val="center"/>
              <w:rPr>
                <w:rFonts w:ascii="Arial" w:eastAsia="Times New Roman" w:hAnsi="Arial" w:cs="Arial"/>
                <w:sz w:val="22"/>
                <w:szCs w:val="22"/>
              </w:rPr>
            </w:pPr>
            <w:r w:rsidRPr="00EC069B">
              <w:rPr>
                <w:rFonts w:ascii="Arial" w:eastAsia="Times New Roman" w:hAnsi="Arial" w:cs="Arial"/>
                <w:sz w:val="22"/>
                <w:szCs w:val="22"/>
              </w:rPr>
              <w:t>SOF 3265</w:t>
            </w:r>
          </w:p>
        </w:tc>
        <w:tc>
          <w:tcPr>
            <w:tcW w:w="828" w:type="dxa"/>
            <w:vAlign w:val="center"/>
          </w:tcPr>
          <w:p w:rsidR="00E5184A" w:rsidRPr="00EC069B" w:rsidRDefault="00E5184A" w:rsidP="008A780E">
            <w:pPr>
              <w:pStyle w:val="NormalWeb"/>
              <w:spacing w:before="0" w:beforeAutospacing="0" w:after="0" w:afterAutospacing="0"/>
              <w:jc w:val="center"/>
              <w:rPr>
                <w:rFonts w:ascii="Arial" w:eastAsia="Times New Roman" w:hAnsi="Arial" w:cs="Arial"/>
                <w:sz w:val="22"/>
                <w:szCs w:val="22"/>
              </w:rPr>
            </w:pPr>
            <w:r w:rsidRPr="00EC069B">
              <w:rPr>
                <w:rFonts w:ascii="Arial" w:eastAsia="Times New Roman" w:hAnsi="Arial" w:cs="Arial"/>
                <w:sz w:val="22"/>
                <w:szCs w:val="22"/>
              </w:rPr>
              <w:t>1998</w:t>
            </w:r>
          </w:p>
        </w:tc>
      </w:tr>
    </w:tbl>
    <w:p w:rsidR="00E5184A" w:rsidRPr="00EC069B" w:rsidRDefault="00E5184A" w:rsidP="00E5184A">
      <w:pPr>
        <w:pStyle w:val="NormalWeb"/>
        <w:spacing w:before="0" w:beforeAutospacing="0" w:after="0" w:afterAutospacing="0"/>
        <w:jc w:val="both"/>
        <w:rPr>
          <w:rFonts w:ascii="Arial" w:eastAsia="Times New Roman" w:hAnsi="Arial" w:cs="Arial"/>
          <w:sz w:val="22"/>
          <w:szCs w:val="22"/>
        </w:rPr>
      </w:pPr>
    </w:p>
    <w:p w:rsidR="00E5184A" w:rsidRPr="00B15E78" w:rsidRDefault="00E5184A" w:rsidP="00E5184A">
      <w:pPr>
        <w:pStyle w:val="NormalWeb"/>
        <w:spacing w:before="0" w:beforeAutospacing="0" w:after="0" w:afterAutospacing="0"/>
        <w:jc w:val="both"/>
        <w:rPr>
          <w:rFonts w:ascii="Arial" w:eastAsia="Calibri" w:hAnsi="Arial" w:cs="Arial"/>
          <w:sz w:val="22"/>
          <w:szCs w:val="22"/>
        </w:rPr>
      </w:pPr>
      <w:r w:rsidRPr="00EC069B">
        <w:rPr>
          <w:rFonts w:ascii="Arial" w:eastAsia="Times New Roman" w:hAnsi="Arial" w:cs="Arial"/>
          <w:sz w:val="22"/>
          <w:szCs w:val="22"/>
        </w:rPr>
        <w:t>Las empresas interesadas asignarán un valor en dólares norteamericanos a la unidad ofrecida como parte de pago, siendo di</w:t>
      </w:r>
      <w:r w:rsidRPr="00EC069B">
        <w:rPr>
          <w:rFonts w:ascii="Arial" w:eastAsia="Calibri" w:hAnsi="Arial" w:cs="Arial"/>
          <w:sz w:val="22"/>
          <w:szCs w:val="22"/>
        </w:rPr>
        <w:t>screcionalidad de URSEC aceptar o no el valor ofrecido.</w:t>
      </w:r>
      <w:r w:rsidRPr="00B15E78">
        <w:rPr>
          <w:rFonts w:ascii="Arial" w:eastAsia="Calibri" w:hAnsi="Arial" w:cs="Arial"/>
          <w:sz w:val="22"/>
          <w:szCs w:val="22"/>
        </w:rPr>
        <w:t xml:space="preserve"> </w:t>
      </w:r>
    </w:p>
    <w:p w:rsidR="008611CC" w:rsidRPr="00CD6A20" w:rsidRDefault="008611CC" w:rsidP="008611CC">
      <w:pPr>
        <w:pStyle w:val="Textoindependiente2"/>
        <w:rPr>
          <w:b/>
          <w:bCs/>
          <w:lang w:val="es-UY"/>
        </w:rPr>
      </w:pPr>
    </w:p>
    <w:p w:rsidR="008611CC" w:rsidRPr="00CD6A20" w:rsidRDefault="008611CC" w:rsidP="008611CC">
      <w:pPr>
        <w:pStyle w:val="Textoindependiente2"/>
        <w:rPr>
          <w:b/>
          <w:bCs/>
          <w:lang w:val="es-UY"/>
        </w:rPr>
      </w:pPr>
    </w:p>
    <w:p w:rsidR="00A24453" w:rsidRPr="00EC069B" w:rsidRDefault="00944ABB" w:rsidP="00EC069B">
      <w:pPr>
        <w:pStyle w:val="Ttulo1"/>
        <w:rPr>
          <w:rFonts w:ascii="Arial" w:hAnsi="Arial" w:cs="Arial"/>
          <w:sz w:val="22"/>
        </w:rPr>
      </w:pPr>
      <w:r w:rsidRPr="00B15E78">
        <w:rPr>
          <w:rFonts w:ascii="Arial" w:hAnsi="Arial" w:cs="Arial"/>
          <w:sz w:val="22"/>
        </w:rPr>
        <w:lastRenderedPageBreak/>
        <w:t>3</w:t>
      </w:r>
      <w:r w:rsidR="008D24CC">
        <w:rPr>
          <w:rFonts w:ascii="Arial" w:hAnsi="Arial" w:cs="Arial"/>
          <w:sz w:val="22"/>
        </w:rPr>
        <w:t xml:space="preserve">) </w:t>
      </w:r>
      <w:r w:rsidR="00B068E8" w:rsidRPr="008611CC">
        <w:rPr>
          <w:rFonts w:ascii="Arial" w:hAnsi="Arial" w:cs="Arial"/>
          <w:sz w:val="22"/>
          <w:u w:val="single"/>
        </w:rPr>
        <w:t>DE LAS GARANTIAS</w:t>
      </w:r>
    </w:p>
    <w:p w:rsidR="00A24453" w:rsidRPr="00B15E78" w:rsidRDefault="00A24453" w:rsidP="00B068E8">
      <w:pPr>
        <w:rPr>
          <w:rFonts w:ascii="Arial" w:hAnsi="Arial" w:cs="Arial"/>
          <w:b/>
          <w:sz w:val="22"/>
          <w:szCs w:val="22"/>
          <w:u w:val="single"/>
        </w:rPr>
      </w:pPr>
    </w:p>
    <w:p w:rsidR="009817EF" w:rsidRPr="00C509E9" w:rsidRDefault="009817EF" w:rsidP="009817EF">
      <w:pPr>
        <w:jc w:val="both"/>
        <w:rPr>
          <w:rFonts w:ascii="Arial" w:hAnsi="Arial" w:cs="Arial"/>
          <w:sz w:val="22"/>
          <w:szCs w:val="22"/>
        </w:rPr>
      </w:pPr>
      <w:r w:rsidRPr="00C509E9">
        <w:rPr>
          <w:rFonts w:ascii="Arial" w:hAnsi="Arial" w:cs="Arial"/>
          <w:sz w:val="22"/>
          <w:szCs w:val="22"/>
        </w:rPr>
        <w:t xml:space="preserve">El oferente deberá garantizar la mano de obra y sustitución de partes contra todo tipo de defecto de fabricación de sus componentes, </w:t>
      </w:r>
      <w:r w:rsidRPr="00C509E9">
        <w:rPr>
          <w:rFonts w:ascii="Arial" w:hAnsi="Arial" w:cs="Arial"/>
          <w:b/>
          <w:sz w:val="22"/>
          <w:szCs w:val="22"/>
        </w:rPr>
        <w:t>por lo menos por 3 (tres) años o 100.000 Km. lo que ocurra primero,</w:t>
      </w:r>
      <w:r w:rsidRPr="00C509E9">
        <w:rPr>
          <w:rFonts w:ascii="Arial" w:hAnsi="Arial" w:cs="Arial"/>
          <w:sz w:val="22"/>
          <w:szCs w:val="22"/>
        </w:rPr>
        <w:t xml:space="preserve"> a partir de la fecha de su recepción provisoria por parte de URSEC. </w:t>
      </w:r>
    </w:p>
    <w:p w:rsidR="009817EF" w:rsidRPr="00CD54B8" w:rsidRDefault="009817EF" w:rsidP="00395893">
      <w:pPr>
        <w:spacing w:after="60"/>
        <w:jc w:val="both"/>
        <w:rPr>
          <w:rFonts w:ascii="Arial" w:hAnsi="Arial" w:cs="Arial"/>
          <w:sz w:val="22"/>
          <w:szCs w:val="22"/>
        </w:rPr>
      </w:pPr>
      <w:r w:rsidRPr="00C509E9">
        <w:rPr>
          <w:rFonts w:ascii="Arial" w:hAnsi="Arial" w:cs="Arial"/>
          <w:sz w:val="22"/>
          <w:szCs w:val="22"/>
        </w:rPr>
        <w:t>Durante el período de garantía será obligación del adjudicatario y sin c</w:t>
      </w:r>
      <w:r w:rsidRPr="003D394E">
        <w:rPr>
          <w:rFonts w:ascii="Arial" w:hAnsi="Arial" w:cs="Arial"/>
          <w:sz w:val="22"/>
          <w:szCs w:val="22"/>
        </w:rPr>
        <w:t>argo para URSEC:</w:t>
      </w:r>
    </w:p>
    <w:p w:rsidR="009817EF" w:rsidRPr="008D24CC" w:rsidRDefault="009817EF" w:rsidP="00395893">
      <w:pPr>
        <w:numPr>
          <w:ilvl w:val="0"/>
          <w:numId w:val="8"/>
        </w:numPr>
        <w:spacing w:after="60"/>
        <w:jc w:val="both"/>
        <w:rPr>
          <w:rFonts w:ascii="Arial" w:eastAsia="Calibri" w:hAnsi="Arial" w:cs="Arial"/>
          <w:sz w:val="22"/>
          <w:szCs w:val="22"/>
        </w:rPr>
      </w:pPr>
      <w:r w:rsidRPr="008611CC">
        <w:rPr>
          <w:rFonts w:ascii="Arial" w:eastAsia="Calibri" w:hAnsi="Arial" w:cs="Arial"/>
          <w:sz w:val="22"/>
          <w:szCs w:val="22"/>
        </w:rPr>
        <w:t>Suministrar todo el</w:t>
      </w:r>
      <w:r w:rsidRPr="008D24CC">
        <w:rPr>
          <w:rFonts w:ascii="Arial" w:eastAsia="Calibri" w:hAnsi="Arial" w:cs="Arial"/>
          <w:sz w:val="22"/>
          <w:szCs w:val="22"/>
        </w:rPr>
        <w:t xml:space="preserve"> respaldo técnico y profesional que sea necesario.</w:t>
      </w:r>
    </w:p>
    <w:p w:rsidR="009817EF" w:rsidRPr="008D24CC" w:rsidRDefault="009817EF" w:rsidP="00395893">
      <w:pPr>
        <w:numPr>
          <w:ilvl w:val="0"/>
          <w:numId w:val="8"/>
        </w:numPr>
        <w:spacing w:after="60"/>
        <w:jc w:val="both"/>
        <w:rPr>
          <w:rFonts w:ascii="Arial" w:eastAsia="Calibri" w:hAnsi="Arial" w:cs="Arial"/>
          <w:sz w:val="22"/>
          <w:szCs w:val="22"/>
        </w:rPr>
      </w:pPr>
      <w:r w:rsidRPr="008D24CC">
        <w:rPr>
          <w:rFonts w:ascii="Arial" w:eastAsia="Calibri" w:hAnsi="Arial" w:cs="Arial"/>
          <w:sz w:val="22"/>
          <w:szCs w:val="22"/>
        </w:rPr>
        <w:t>Sustituir todas las piezas, componentes o unidades de fábrica que fallen. Se realizará con elementos originales, nuevos y sin uso.</w:t>
      </w:r>
    </w:p>
    <w:p w:rsidR="009817EF" w:rsidRPr="00134AA8" w:rsidRDefault="009817EF" w:rsidP="00395893">
      <w:pPr>
        <w:numPr>
          <w:ilvl w:val="0"/>
          <w:numId w:val="8"/>
        </w:numPr>
        <w:spacing w:after="60"/>
        <w:jc w:val="both"/>
        <w:rPr>
          <w:rFonts w:ascii="Arial" w:eastAsia="Calibri" w:hAnsi="Arial" w:cs="Arial"/>
          <w:sz w:val="22"/>
          <w:szCs w:val="22"/>
        </w:rPr>
      </w:pPr>
      <w:r w:rsidRPr="00134AA8">
        <w:rPr>
          <w:rFonts w:ascii="Arial" w:eastAsia="Calibri" w:hAnsi="Arial" w:cs="Arial"/>
          <w:sz w:val="22"/>
          <w:szCs w:val="22"/>
        </w:rPr>
        <w:t>Reemplazar completamente las unidades, accesorios o partes que hayan presentado fallas por defectos de fabricación.</w:t>
      </w:r>
    </w:p>
    <w:p w:rsidR="009817EF" w:rsidRPr="00CD6A20" w:rsidRDefault="009817EF" w:rsidP="00395893">
      <w:pPr>
        <w:numPr>
          <w:ilvl w:val="0"/>
          <w:numId w:val="8"/>
        </w:numPr>
        <w:spacing w:after="60"/>
        <w:jc w:val="both"/>
        <w:rPr>
          <w:rFonts w:ascii="Arial" w:eastAsia="Calibri" w:hAnsi="Arial" w:cs="Arial"/>
          <w:sz w:val="22"/>
          <w:szCs w:val="22"/>
        </w:rPr>
      </w:pPr>
      <w:r w:rsidRPr="00CD6A20">
        <w:rPr>
          <w:rFonts w:ascii="Arial" w:eastAsia="Calibri" w:hAnsi="Arial" w:cs="Arial"/>
          <w:sz w:val="22"/>
          <w:szCs w:val="22"/>
        </w:rPr>
        <w:t>La garantía de calidad debe obligatoriamente comprender:</w:t>
      </w:r>
    </w:p>
    <w:p w:rsidR="009817EF" w:rsidRPr="00CD6A20" w:rsidRDefault="009817EF" w:rsidP="00395893">
      <w:pPr>
        <w:numPr>
          <w:ilvl w:val="0"/>
          <w:numId w:val="27"/>
        </w:numPr>
        <w:spacing w:after="60"/>
        <w:jc w:val="both"/>
        <w:rPr>
          <w:rFonts w:ascii="Arial" w:eastAsia="Calibri" w:hAnsi="Arial" w:cs="Arial"/>
          <w:sz w:val="22"/>
          <w:szCs w:val="22"/>
        </w:rPr>
      </w:pPr>
      <w:r w:rsidRPr="00CD6A20">
        <w:rPr>
          <w:rFonts w:ascii="Arial" w:eastAsia="Calibri" w:hAnsi="Arial" w:cs="Arial"/>
          <w:sz w:val="22"/>
          <w:szCs w:val="22"/>
        </w:rPr>
        <w:t>Motor y mecanismos de transmisión y conducción</w:t>
      </w:r>
    </w:p>
    <w:p w:rsidR="009817EF" w:rsidRPr="00CD6A20" w:rsidRDefault="009817EF" w:rsidP="00395893">
      <w:pPr>
        <w:numPr>
          <w:ilvl w:val="0"/>
          <w:numId w:val="27"/>
        </w:numPr>
        <w:spacing w:after="60"/>
        <w:jc w:val="both"/>
        <w:rPr>
          <w:rFonts w:ascii="Arial" w:eastAsia="Calibri" w:hAnsi="Arial" w:cs="Arial"/>
          <w:sz w:val="22"/>
          <w:szCs w:val="22"/>
        </w:rPr>
      </w:pPr>
      <w:r w:rsidRPr="00CD6A20">
        <w:rPr>
          <w:rFonts w:ascii="Arial" w:eastAsia="Calibri" w:hAnsi="Arial" w:cs="Arial"/>
          <w:sz w:val="22"/>
          <w:szCs w:val="22"/>
        </w:rPr>
        <w:t xml:space="preserve">Chapa y pintura de chasis y carrocería </w:t>
      </w:r>
    </w:p>
    <w:p w:rsidR="009817EF" w:rsidRPr="00CD6A20" w:rsidRDefault="009817EF" w:rsidP="00395893">
      <w:pPr>
        <w:numPr>
          <w:ilvl w:val="0"/>
          <w:numId w:val="27"/>
        </w:numPr>
        <w:spacing w:after="60"/>
        <w:jc w:val="both"/>
        <w:rPr>
          <w:rFonts w:ascii="Arial" w:eastAsia="Calibri" w:hAnsi="Arial" w:cs="Arial"/>
          <w:sz w:val="22"/>
          <w:szCs w:val="22"/>
        </w:rPr>
      </w:pPr>
      <w:r w:rsidRPr="00CD6A20">
        <w:rPr>
          <w:rFonts w:ascii="Arial" w:eastAsia="Calibri" w:hAnsi="Arial" w:cs="Arial"/>
          <w:sz w:val="22"/>
          <w:szCs w:val="22"/>
        </w:rPr>
        <w:t>Elementos de fricción en general</w:t>
      </w:r>
    </w:p>
    <w:p w:rsidR="009817EF" w:rsidRPr="00CD6A20" w:rsidRDefault="009817EF" w:rsidP="00395893">
      <w:pPr>
        <w:numPr>
          <w:ilvl w:val="0"/>
          <w:numId w:val="27"/>
        </w:numPr>
        <w:spacing w:after="60"/>
        <w:jc w:val="both"/>
        <w:rPr>
          <w:rFonts w:ascii="Arial" w:eastAsia="Calibri" w:hAnsi="Arial" w:cs="Arial"/>
          <w:sz w:val="22"/>
          <w:szCs w:val="22"/>
        </w:rPr>
      </w:pPr>
      <w:r w:rsidRPr="00CD6A20">
        <w:rPr>
          <w:rFonts w:ascii="Arial" w:eastAsia="Calibri" w:hAnsi="Arial" w:cs="Arial"/>
          <w:sz w:val="22"/>
          <w:szCs w:val="22"/>
        </w:rPr>
        <w:t>Circuitos hidráulicos</w:t>
      </w:r>
    </w:p>
    <w:p w:rsidR="009817EF" w:rsidRPr="00CD6A20" w:rsidRDefault="009817EF" w:rsidP="00395893">
      <w:pPr>
        <w:numPr>
          <w:ilvl w:val="0"/>
          <w:numId w:val="8"/>
        </w:numPr>
        <w:spacing w:after="60"/>
        <w:jc w:val="both"/>
        <w:rPr>
          <w:rFonts w:ascii="Arial" w:eastAsia="Calibri" w:hAnsi="Arial" w:cs="Arial"/>
          <w:sz w:val="22"/>
          <w:szCs w:val="22"/>
        </w:rPr>
      </w:pPr>
      <w:r w:rsidRPr="00CD6A20">
        <w:rPr>
          <w:rFonts w:ascii="Arial" w:eastAsia="Calibri" w:hAnsi="Arial" w:cs="Arial"/>
          <w:sz w:val="22"/>
          <w:szCs w:val="22"/>
        </w:rPr>
        <w:t>La instalación del sistema SISCONVE no hará perder garantía alguna.</w:t>
      </w:r>
    </w:p>
    <w:p w:rsidR="009817EF" w:rsidRPr="00CD6A20" w:rsidRDefault="009817EF" w:rsidP="00395893">
      <w:pPr>
        <w:numPr>
          <w:ilvl w:val="0"/>
          <w:numId w:val="8"/>
        </w:numPr>
        <w:spacing w:after="60"/>
        <w:jc w:val="both"/>
        <w:rPr>
          <w:rFonts w:ascii="Arial" w:eastAsia="Calibri" w:hAnsi="Arial" w:cs="Arial"/>
          <w:sz w:val="22"/>
          <w:szCs w:val="22"/>
        </w:rPr>
      </w:pPr>
      <w:r w:rsidRPr="00CD6A20">
        <w:rPr>
          <w:rFonts w:ascii="Arial" w:eastAsia="Calibri" w:hAnsi="Arial" w:cs="Arial"/>
          <w:sz w:val="22"/>
          <w:szCs w:val="22"/>
        </w:rPr>
        <w:t xml:space="preserve">El tiempo de reposición o reparación del equipamiento no será en ningún caso superior a los 30 (treinta) días calendario, que correrán desde la notificación al contratista por parte de URSEC hasta la aceptación por la misma de los trabajos de reparación realizados. </w:t>
      </w:r>
    </w:p>
    <w:p w:rsidR="009817EF" w:rsidRPr="00CD6A20" w:rsidRDefault="009817EF" w:rsidP="00395893">
      <w:pPr>
        <w:numPr>
          <w:ilvl w:val="0"/>
          <w:numId w:val="8"/>
        </w:numPr>
        <w:spacing w:after="60"/>
        <w:jc w:val="both"/>
        <w:rPr>
          <w:rFonts w:ascii="Arial" w:hAnsi="Arial" w:cs="Arial"/>
          <w:sz w:val="22"/>
          <w:szCs w:val="22"/>
        </w:rPr>
      </w:pPr>
      <w:r w:rsidRPr="00CD6A20">
        <w:rPr>
          <w:rFonts w:ascii="Arial" w:hAnsi="Arial" w:cs="Arial"/>
          <w:sz w:val="22"/>
          <w:szCs w:val="22"/>
        </w:rPr>
        <w:t>En caso de una reparación total o una que por su magnitud lo amerite,</w:t>
      </w:r>
      <w:r w:rsidR="00D37729" w:rsidRPr="00CD6A20">
        <w:rPr>
          <w:rFonts w:ascii="Arial" w:hAnsi="Arial" w:cs="Arial"/>
          <w:sz w:val="22"/>
          <w:szCs w:val="22"/>
        </w:rPr>
        <w:t xml:space="preserve"> </w:t>
      </w:r>
      <w:r w:rsidRPr="00CD6A20">
        <w:rPr>
          <w:rFonts w:ascii="Arial" w:hAnsi="Arial" w:cs="Arial"/>
          <w:sz w:val="22"/>
          <w:szCs w:val="22"/>
        </w:rPr>
        <w:t>URSEC podrá solicitar el reemplazo completo de la unidad.</w:t>
      </w:r>
    </w:p>
    <w:p w:rsidR="009817EF" w:rsidRPr="00CD6A20" w:rsidRDefault="009817EF" w:rsidP="00395893">
      <w:pPr>
        <w:numPr>
          <w:ilvl w:val="0"/>
          <w:numId w:val="8"/>
        </w:numPr>
        <w:spacing w:after="120"/>
        <w:ind w:left="1077" w:hanging="357"/>
        <w:jc w:val="both"/>
        <w:rPr>
          <w:rFonts w:ascii="Arial" w:hAnsi="Arial" w:cs="Arial"/>
          <w:sz w:val="22"/>
          <w:szCs w:val="22"/>
        </w:rPr>
      </w:pPr>
      <w:r w:rsidRPr="00CD6A20">
        <w:rPr>
          <w:rFonts w:ascii="Arial" w:hAnsi="Arial" w:cs="Arial"/>
          <w:sz w:val="22"/>
          <w:szCs w:val="22"/>
        </w:rPr>
        <w:t>Los oferentes nombrarán un responsable técnico, durante el período de garantía de buen funcionamiento a los efectos de los reclamos o coordinación de tareas.</w:t>
      </w:r>
    </w:p>
    <w:p w:rsidR="009817EF" w:rsidRPr="00CD6A20" w:rsidRDefault="009817EF" w:rsidP="009817EF">
      <w:pPr>
        <w:ind w:left="360"/>
        <w:jc w:val="both"/>
        <w:rPr>
          <w:rFonts w:ascii="Arial" w:hAnsi="Arial" w:cs="Arial"/>
          <w:sz w:val="22"/>
          <w:szCs w:val="22"/>
        </w:rPr>
      </w:pPr>
      <w:r w:rsidRPr="00CD6A20">
        <w:rPr>
          <w:rFonts w:ascii="Arial" w:hAnsi="Arial" w:cs="Arial"/>
          <w:sz w:val="22"/>
          <w:szCs w:val="22"/>
        </w:rPr>
        <w:t xml:space="preserve">En caso de fallas, el plazo contabilizado para la garantía se interrumpirá hasta que el defecto presentado sea subsanado. </w:t>
      </w:r>
    </w:p>
    <w:p w:rsidR="00DC5AED" w:rsidRPr="00CD6A20" w:rsidRDefault="00DC5AED" w:rsidP="00EC069B">
      <w:pPr>
        <w:pStyle w:val="Textoindependiente2"/>
        <w:rPr>
          <w:bCs/>
          <w:lang w:val="es-UY"/>
        </w:rPr>
      </w:pPr>
    </w:p>
    <w:p w:rsidR="00B068E8" w:rsidRPr="003457BC" w:rsidRDefault="008D24CC" w:rsidP="003457BC">
      <w:pPr>
        <w:pStyle w:val="Ttulo1"/>
        <w:rPr>
          <w:rFonts w:ascii="Arial" w:hAnsi="Arial" w:cs="Arial"/>
          <w:sz w:val="22"/>
          <w:lang w:val="es-UY"/>
        </w:rPr>
      </w:pPr>
      <w:r w:rsidRPr="003457BC">
        <w:rPr>
          <w:rFonts w:ascii="Arial" w:hAnsi="Arial" w:cs="Arial"/>
          <w:sz w:val="22"/>
          <w:lang w:val="es-UY"/>
        </w:rPr>
        <w:t xml:space="preserve">4) </w:t>
      </w:r>
      <w:r w:rsidR="00B068E8" w:rsidRPr="003457BC">
        <w:rPr>
          <w:rFonts w:ascii="Arial" w:hAnsi="Arial" w:cs="Arial"/>
          <w:sz w:val="22"/>
          <w:u w:val="single"/>
          <w:lang w:val="es-UY"/>
        </w:rPr>
        <w:t xml:space="preserve">DE LA PRESENTACION DE LAS OFERTAS </w:t>
      </w:r>
      <w:r w:rsidR="0029304F" w:rsidRPr="003457BC">
        <w:rPr>
          <w:rFonts w:ascii="Arial" w:hAnsi="Arial" w:cs="Arial"/>
          <w:sz w:val="22"/>
          <w:u w:val="single"/>
          <w:lang w:val="es-UY"/>
        </w:rPr>
        <w:t>P</w:t>
      </w:r>
      <w:r w:rsidR="00B068E8" w:rsidRPr="003457BC">
        <w:rPr>
          <w:rFonts w:ascii="Arial" w:hAnsi="Arial" w:cs="Arial"/>
          <w:sz w:val="22"/>
          <w:u w:val="single"/>
          <w:lang w:val="es-UY"/>
        </w:rPr>
        <w:t>ROPUESTA</w:t>
      </w:r>
      <w:r w:rsidR="0029304F" w:rsidRPr="003457BC">
        <w:rPr>
          <w:rFonts w:ascii="Arial" w:hAnsi="Arial" w:cs="Arial"/>
          <w:sz w:val="22"/>
          <w:u w:val="single"/>
          <w:lang w:val="es-UY"/>
        </w:rPr>
        <w:t>S</w:t>
      </w:r>
    </w:p>
    <w:p w:rsidR="00B068E8" w:rsidRPr="003457BC" w:rsidRDefault="00B068E8" w:rsidP="00EC069B">
      <w:pPr>
        <w:pStyle w:val="Textoindependiente2"/>
        <w:rPr>
          <w:bCs/>
          <w:lang w:val="es-UY"/>
        </w:rPr>
      </w:pPr>
    </w:p>
    <w:p w:rsidR="0060018D" w:rsidRPr="003457BC" w:rsidRDefault="009C401D" w:rsidP="003A5F84">
      <w:pPr>
        <w:pStyle w:val="Textoindependiente2"/>
        <w:spacing w:after="60"/>
        <w:rPr>
          <w:bCs/>
          <w:lang w:val="es-UY"/>
        </w:rPr>
      </w:pPr>
      <w:r w:rsidRPr="003457BC">
        <w:rPr>
          <w:bCs/>
          <w:lang w:val="es-UY"/>
        </w:rPr>
        <w:t xml:space="preserve">Las propuestas serán recibidas únicamente en línea. Los oferentes deberán ingresar sus ofertas (económica y técnica completas) en el sitio web </w:t>
      </w:r>
      <w:hyperlink r:id="rId10" w:history="1">
        <w:r w:rsidRPr="003457BC">
          <w:rPr>
            <w:bCs/>
            <w:lang w:val="es-UY"/>
          </w:rPr>
          <w:t>www.comprasestatales.gub.uy</w:t>
        </w:r>
      </w:hyperlink>
      <w:r w:rsidRPr="003457BC">
        <w:rPr>
          <w:bCs/>
          <w:lang w:val="es-UY"/>
        </w:rPr>
        <w:t xml:space="preserve">. </w:t>
      </w:r>
      <w:r w:rsidR="0060018D" w:rsidRPr="003457BC">
        <w:rPr>
          <w:bCs/>
          <w:lang w:val="es-UY"/>
        </w:rPr>
        <w:t xml:space="preserve">No se recibirán ofertas por otra vía. </w:t>
      </w:r>
    </w:p>
    <w:p w:rsidR="009C401D" w:rsidRPr="003457BC" w:rsidRDefault="009C401D" w:rsidP="003A5F84">
      <w:pPr>
        <w:pStyle w:val="Textoindependiente2"/>
        <w:spacing w:after="60"/>
        <w:rPr>
          <w:bCs/>
          <w:lang w:val="es-UY"/>
        </w:rPr>
      </w:pPr>
      <w:r w:rsidRPr="003457BC">
        <w:rPr>
          <w:bCs/>
          <w:lang w:val="es-UY"/>
        </w:rPr>
        <w:t xml:space="preserve">La documentación electrónica complementaria adjunta de la oferta se ingresará en archivos cuyo tamaño máximo es de 100 Mb. por archivo, con formato </w:t>
      </w:r>
      <w:proofErr w:type="spellStart"/>
      <w:r w:rsidRPr="003457BC">
        <w:rPr>
          <w:bCs/>
          <w:lang w:val="es-UY"/>
        </w:rPr>
        <w:t>txt</w:t>
      </w:r>
      <w:proofErr w:type="spellEnd"/>
      <w:r w:rsidRPr="003457BC">
        <w:rPr>
          <w:bCs/>
          <w:lang w:val="es-UY"/>
        </w:rPr>
        <w:t xml:space="preserve">, </w:t>
      </w:r>
      <w:proofErr w:type="spellStart"/>
      <w:r w:rsidRPr="003457BC">
        <w:rPr>
          <w:bCs/>
          <w:lang w:val="es-UY"/>
        </w:rPr>
        <w:t>rtf</w:t>
      </w:r>
      <w:proofErr w:type="spellEnd"/>
      <w:r w:rsidRPr="003457BC">
        <w:rPr>
          <w:bCs/>
          <w:lang w:val="es-UY"/>
        </w:rPr>
        <w:t xml:space="preserve">, </w:t>
      </w:r>
      <w:proofErr w:type="spellStart"/>
      <w:r w:rsidRPr="003457BC">
        <w:rPr>
          <w:bCs/>
          <w:lang w:val="es-UY"/>
        </w:rPr>
        <w:t>pdf</w:t>
      </w:r>
      <w:proofErr w:type="spellEnd"/>
      <w:r w:rsidRPr="003457BC">
        <w:rPr>
          <w:bCs/>
          <w:lang w:val="es-UY"/>
        </w:rPr>
        <w:t xml:space="preserve">, </w:t>
      </w:r>
      <w:proofErr w:type="spellStart"/>
      <w:r w:rsidRPr="003457BC">
        <w:rPr>
          <w:bCs/>
          <w:lang w:val="es-UY"/>
        </w:rPr>
        <w:t>doc</w:t>
      </w:r>
      <w:proofErr w:type="spellEnd"/>
      <w:r w:rsidRPr="003457BC">
        <w:rPr>
          <w:bCs/>
          <w:lang w:val="es-UY"/>
        </w:rPr>
        <w:t xml:space="preserve">, </w:t>
      </w:r>
      <w:proofErr w:type="spellStart"/>
      <w:r w:rsidRPr="003457BC">
        <w:rPr>
          <w:bCs/>
          <w:lang w:val="es-UY"/>
        </w:rPr>
        <w:t>docx</w:t>
      </w:r>
      <w:proofErr w:type="spellEnd"/>
      <w:r w:rsidRPr="003457BC">
        <w:rPr>
          <w:bCs/>
          <w:lang w:val="es-UY"/>
        </w:rPr>
        <w:t xml:space="preserve">, </w:t>
      </w:r>
      <w:proofErr w:type="spellStart"/>
      <w:r w:rsidRPr="003457BC">
        <w:rPr>
          <w:bCs/>
          <w:lang w:val="es-UY"/>
        </w:rPr>
        <w:t>xls</w:t>
      </w:r>
      <w:proofErr w:type="spellEnd"/>
      <w:r w:rsidRPr="003457BC">
        <w:rPr>
          <w:bCs/>
          <w:lang w:val="es-UY"/>
        </w:rPr>
        <w:t xml:space="preserve">, </w:t>
      </w:r>
      <w:proofErr w:type="spellStart"/>
      <w:r w:rsidRPr="003457BC">
        <w:rPr>
          <w:bCs/>
          <w:lang w:val="es-UY"/>
        </w:rPr>
        <w:t>xlsx</w:t>
      </w:r>
      <w:proofErr w:type="spellEnd"/>
      <w:r w:rsidRPr="003457BC">
        <w:rPr>
          <w:bCs/>
          <w:lang w:val="es-UY"/>
        </w:rPr>
        <w:t xml:space="preserve">, </w:t>
      </w:r>
      <w:proofErr w:type="spellStart"/>
      <w:r w:rsidRPr="003457BC">
        <w:rPr>
          <w:bCs/>
          <w:lang w:val="es-UY"/>
        </w:rPr>
        <w:t>odt</w:t>
      </w:r>
      <w:proofErr w:type="spellEnd"/>
      <w:r w:rsidRPr="003457BC">
        <w:rPr>
          <w:bCs/>
          <w:lang w:val="es-UY"/>
        </w:rPr>
        <w:t xml:space="preserve">, </w:t>
      </w:r>
      <w:proofErr w:type="spellStart"/>
      <w:r w:rsidRPr="003457BC">
        <w:rPr>
          <w:bCs/>
          <w:lang w:val="es-UY"/>
        </w:rPr>
        <w:t>ods</w:t>
      </w:r>
      <w:proofErr w:type="spellEnd"/>
      <w:r w:rsidRPr="003457BC">
        <w:rPr>
          <w:bCs/>
          <w:lang w:val="es-UY"/>
        </w:rPr>
        <w:t xml:space="preserve">, </w:t>
      </w:r>
      <w:proofErr w:type="spellStart"/>
      <w:r w:rsidRPr="003457BC">
        <w:rPr>
          <w:bCs/>
          <w:lang w:val="es-UY"/>
        </w:rPr>
        <w:t>zip</w:t>
      </w:r>
      <w:proofErr w:type="spellEnd"/>
      <w:r w:rsidRPr="003457BC">
        <w:rPr>
          <w:bCs/>
          <w:lang w:val="es-UY"/>
        </w:rPr>
        <w:t xml:space="preserve">, </w:t>
      </w:r>
      <w:proofErr w:type="spellStart"/>
      <w:r w:rsidRPr="003457BC">
        <w:rPr>
          <w:bCs/>
          <w:lang w:val="es-UY"/>
        </w:rPr>
        <w:t>rar</w:t>
      </w:r>
      <w:proofErr w:type="spellEnd"/>
      <w:r w:rsidRPr="003457BC">
        <w:rPr>
          <w:bCs/>
          <w:lang w:val="es-UY"/>
        </w:rPr>
        <w:t xml:space="preserve">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9C401D" w:rsidRPr="003457BC" w:rsidRDefault="005026A6" w:rsidP="003A5F84">
      <w:pPr>
        <w:pStyle w:val="Textoindependiente2"/>
        <w:spacing w:after="60"/>
        <w:rPr>
          <w:bCs/>
          <w:lang w:val="es-UY"/>
        </w:rPr>
      </w:pPr>
      <w:r w:rsidRPr="003457BC">
        <w:rPr>
          <w:bCs/>
          <w:lang w:val="es-UY"/>
        </w:rPr>
        <w:t>El formulario de identificación</w:t>
      </w:r>
      <w:r w:rsidR="009C401D" w:rsidRPr="003457BC">
        <w:rPr>
          <w:bCs/>
          <w:lang w:val="es-UY"/>
        </w:rPr>
        <w:t xml:space="preserve"> del oferente</w:t>
      </w:r>
      <w:r w:rsidRPr="003457BC">
        <w:rPr>
          <w:bCs/>
          <w:lang w:val="es-UY"/>
        </w:rPr>
        <w:t xml:space="preserve"> (Anexo I)</w:t>
      </w:r>
      <w:r w:rsidR="009C401D" w:rsidRPr="003457BC">
        <w:rPr>
          <w:bCs/>
          <w:lang w:val="es-UY"/>
        </w:rPr>
        <w:t xml:space="preserve"> debe estar firmado por el titular, o representante con facultades suficientes para ese acto (contar con legitimación). El mismo deberá contener las sigu</w:t>
      </w:r>
      <w:r w:rsidRPr="003457BC">
        <w:rPr>
          <w:bCs/>
          <w:lang w:val="es-UY"/>
        </w:rPr>
        <w:t>ientes declaraciones</w:t>
      </w:r>
      <w:r w:rsidR="009C401D" w:rsidRPr="003457BC">
        <w:rPr>
          <w:bCs/>
          <w:lang w:val="es-UY"/>
        </w:rPr>
        <w:t>:</w:t>
      </w:r>
    </w:p>
    <w:p w:rsidR="009C401D" w:rsidRPr="003457BC" w:rsidRDefault="009C401D" w:rsidP="003457BC">
      <w:pPr>
        <w:pStyle w:val="Textoindependiente2"/>
        <w:spacing w:after="60"/>
        <w:ind w:left="709"/>
        <w:rPr>
          <w:bCs/>
          <w:lang w:val="es-UY"/>
        </w:rPr>
      </w:pPr>
      <w:r w:rsidRPr="003457BC">
        <w:rPr>
          <w:bCs/>
          <w:lang w:val="es-UY"/>
        </w:rPr>
        <w:t>1) la oferta ingresada en línea vincula a la empresa en todos sus términos;</w:t>
      </w:r>
    </w:p>
    <w:p w:rsidR="009C401D" w:rsidRPr="003457BC" w:rsidRDefault="009C401D" w:rsidP="003457BC">
      <w:pPr>
        <w:pStyle w:val="Textoindependiente2"/>
        <w:spacing w:after="60"/>
        <w:ind w:left="709"/>
        <w:rPr>
          <w:bCs/>
          <w:lang w:val="es-UY"/>
        </w:rPr>
      </w:pPr>
      <w:r w:rsidRPr="003457BC">
        <w:rPr>
          <w:bCs/>
          <w:lang w:val="es-UY"/>
        </w:rPr>
        <w:t xml:space="preserve">2) acepta sin condiciones las disposiciones </w:t>
      </w:r>
      <w:r w:rsidR="003457BC">
        <w:rPr>
          <w:bCs/>
          <w:lang w:val="es-UY"/>
        </w:rPr>
        <w:t>contenidas en las presentes “Condiciones de Compra”</w:t>
      </w:r>
      <w:r w:rsidRPr="003457BC">
        <w:rPr>
          <w:bCs/>
          <w:lang w:val="es-UY"/>
        </w:rPr>
        <w:t xml:space="preserve"> y</w:t>
      </w:r>
    </w:p>
    <w:p w:rsidR="009C401D" w:rsidRPr="003457BC" w:rsidRDefault="009C401D" w:rsidP="003457BC">
      <w:pPr>
        <w:pStyle w:val="Textoindependiente2"/>
        <w:spacing w:after="60"/>
        <w:ind w:left="709"/>
        <w:rPr>
          <w:bCs/>
          <w:lang w:val="es-UY"/>
        </w:rPr>
      </w:pPr>
      <w:r w:rsidRPr="003457BC">
        <w:rPr>
          <w:bCs/>
          <w:lang w:val="es-UY"/>
        </w:rPr>
        <w:t xml:space="preserve">3) contar con capacidad para contratar con el Estado. </w:t>
      </w:r>
    </w:p>
    <w:p w:rsidR="009C401D" w:rsidRPr="003457BC" w:rsidRDefault="009C401D" w:rsidP="00EC069B">
      <w:pPr>
        <w:pStyle w:val="Textoindependiente2"/>
        <w:rPr>
          <w:bCs/>
          <w:lang w:val="es-UY"/>
        </w:rPr>
      </w:pPr>
      <w:r w:rsidRPr="003457BC">
        <w:rPr>
          <w:bCs/>
          <w:lang w:val="es-UY"/>
        </w:rPr>
        <w:lastRenderedPageBreak/>
        <w:t>La acreditación de dicha representación corresponde sea ingresada en el Registro Único de Proveedores del Estado (RUPE), con los datos de representantes y documentación de poderes ingresados y al menos verificados en el sistema.</w:t>
      </w:r>
    </w:p>
    <w:p w:rsidR="003F6CA6" w:rsidRPr="003457BC" w:rsidRDefault="003F6CA6" w:rsidP="00EC069B">
      <w:pPr>
        <w:pStyle w:val="Textoindependiente2"/>
        <w:rPr>
          <w:bCs/>
          <w:lang w:val="es-UY"/>
        </w:rPr>
      </w:pPr>
    </w:p>
    <w:p w:rsidR="003F6CA6" w:rsidRPr="003457BC" w:rsidRDefault="003F6CA6" w:rsidP="00EC069B">
      <w:pPr>
        <w:pStyle w:val="Textoindependiente2"/>
        <w:rPr>
          <w:bCs/>
          <w:lang w:val="es-UY"/>
        </w:rPr>
      </w:pPr>
      <w:r w:rsidRPr="003457BC">
        <w:rPr>
          <w:bCs/>
          <w:lang w:val="es-UY"/>
        </w:rPr>
        <w:t>En caso de que de la propuesta no surja, se considerará que el precio cotizado comprende todos los impuestos. En caso de discrepancias entre la oferta económica cargada en la línea de cotización del sitio web de Compras y Contrataciones Estatales, y la documentación cargada como archivo adjunto en dicho sitio, valdrá lo establecido en la línea de cotización, salvo error evidente a exclusivo juicio de URSEC.</w:t>
      </w:r>
    </w:p>
    <w:p w:rsidR="0029304F" w:rsidRPr="00CD6A20" w:rsidRDefault="0029304F" w:rsidP="00EC069B">
      <w:pPr>
        <w:pStyle w:val="Textoindependiente2"/>
        <w:rPr>
          <w:b/>
          <w:bCs/>
          <w:lang w:val="es-UY"/>
        </w:rPr>
      </w:pPr>
    </w:p>
    <w:p w:rsidR="00B068E8" w:rsidRPr="00CD6A20" w:rsidRDefault="00B068E8" w:rsidP="00EC069B">
      <w:pPr>
        <w:pStyle w:val="Textoindependiente2"/>
        <w:rPr>
          <w:b/>
          <w:bCs/>
          <w:lang w:val="es-UY"/>
        </w:rPr>
      </w:pPr>
    </w:p>
    <w:p w:rsidR="005C27A8" w:rsidRPr="00EC069B" w:rsidRDefault="003457BC" w:rsidP="00EC069B">
      <w:pPr>
        <w:pStyle w:val="Ttulo1"/>
        <w:rPr>
          <w:rFonts w:ascii="Arial" w:hAnsi="Arial" w:cs="Arial"/>
          <w:sz w:val="22"/>
        </w:rPr>
      </w:pPr>
      <w:r>
        <w:rPr>
          <w:rFonts w:ascii="Arial" w:hAnsi="Arial" w:cs="Arial"/>
          <w:sz w:val="22"/>
        </w:rPr>
        <w:t>5</w:t>
      </w:r>
      <w:r w:rsidR="008D24CC">
        <w:rPr>
          <w:rFonts w:ascii="Arial" w:hAnsi="Arial" w:cs="Arial"/>
          <w:sz w:val="22"/>
        </w:rPr>
        <w:t xml:space="preserve">) </w:t>
      </w:r>
      <w:r w:rsidR="00B068E8" w:rsidRPr="00EC069B">
        <w:rPr>
          <w:rFonts w:ascii="Arial" w:hAnsi="Arial" w:cs="Arial"/>
          <w:sz w:val="22"/>
          <w:u w:val="single"/>
        </w:rPr>
        <w:t>DE</w:t>
      </w:r>
      <w:r w:rsidR="005C27A8" w:rsidRPr="00EC069B">
        <w:rPr>
          <w:rFonts w:ascii="Arial" w:hAnsi="Arial" w:cs="Arial"/>
          <w:sz w:val="22"/>
          <w:u w:val="single"/>
        </w:rPr>
        <w:t>L ESTADO EN EL RUPE Y LA ADJUDICACION</w:t>
      </w:r>
    </w:p>
    <w:p w:rsidR="005C27A8" w:rsidRPr="00EC069B" w:rsidRDefault="005C27A8" w:rsidP="00EC069B">
      <w:pPr>
        <w:pStyle w:val="Textoindependiente2"/>
      </w:pPr>
    </w:p>
    <w:p w:rsidR="005C27A8" w:rsidRPr="00EC069B" w:rsidRDefault="005C27A8" w:rsidP="005C27A8">
      <w:pPr>
        <w:numPr>
          <w:ilvl w:val="0"/>
          <w:numId w:val="15"/>
        </w:numPr>
        <w:tabs>
          <w:tab w:val="num" w:pos="426"/>
        </w:tabs>
        <w:overflowPunct w:val="0"/>
        <w:autoSpaceDE w:val="0"/>
        <w:autoSpaceDN w:val="0"/>
        <w:adjustRightInd w:val="0"/>
        <w:spacing w:after="120"/>
        <w:ind w:left="425" w:hanging="357"/>
        <w:jc w:val="both"/>
        <w:textAlignment w:val="baseline"/>
        <w:rPr>
          <w:rFonts w:ascii="Arial" w:hAnsi="Arial" w:cs="Arial"/>
          <w:sz w:val="22"/>
          <w:szCs w:val="22"/>
        </w:rPr>
      </w:pPr>
      <w:r w:rsidRPr="00B15E78">
        <w:rPr>
          <w:rFonts w:ascii="Arial" w:hAnsi="Arial" w:cs="Arial"/>
          <w:sz w:val="22"/>
          <w:szCs w:val="22"/>
        </w:rPr>
        <w:t>Se verificará en el RUPE la inscripción de los oferentes en dicho Registro, así como la informac</w:t>
      </w:r>
      <w:r w:rsidRPr="00EC069B">
        <w:rPr>
          <w:rFonts w:ascii="Arial" w:hAnsi="Arial" w:cs="Arial"/>
          <w:sz w:val="22"/>
          <w:szCs w:val="22"/>
        </w:rPr>
        <w:t>ión que sobre el mismo se encuentre registrada, la ausencia de elementos que inhiban su contratación y la existencia de sanciones según corresponda.</w:t>
      </w:r>
    </w:p>
    <w:p w:rsidR="005C27A8" w:rsidRPr="008611CC" w:rsidRDefault="005C27A8" w:rsidP="005C27A8">
      <w:pPr>
        <w:numPr>
          <w:ilvl w:val="0"/>
          <w:numId w:val="15"/>
        </w:numPr>
        <w:tabs>
          <w:tab w:val="num" w:pos="426"/>
        </w:tabs>
        <w:overflowPunct w:val="0"/>
        <w:autoSpaceDE w:val="0"/>
        <w:autoSpaceDN w:val="0"/>
        <w:adjustRightInd w:val="0"/>
        <w:spacing w:after="120"/>
        <w:ind w:left="425" w:hanging="357"/>
        <w:jc w:val="both"/>
        <w:textAlignment w:val="baseline"/>
        <w:rPr>
          <w:rFonts w:ascii="Arial" w:hAnsi="Arial" w:cs="Arial"/>
          <w:sz w:val="22"/>
          <w:szCs w:val="22"/>
        </w:rPr>
      </w:pPr>
      <w:r w:rsidRPr="00EE46E4">
        <w:rPr>
          <w:rFonts w:ascii="Arial" w:hAnsi="Arial" w:cs="Arial"/>
          <w:sz w:val="22"/>
          <w:szCs w:val="22"/>
        </w:rPr>
        <w:t xml:space="preserve">A efectos de la adjudicación, el oferente que resulte </w:t>
      </w:r>
      <w:r w:rsidR="00D37729" w:rsidRPr="00C509E9">
        <w:rPr>
          <w:rFonts w:ascii="Arial" w:hAnsi="Arial" w:cs="Arial"/>
          <w:sz w:val="22"/>
          <w:szCs w:val="22"/>
        </w:rPr>
        <w:t>seleccionado</w:t>
      </w:r>
      <w:r w:rsidRPr="00C509E9">
        <w:rPr>
          <w:rFonts w:ascii="Arial" w:hAnsi="Arial" w:cs="Arial"/>
          <w:sz w:val="22"/>
          <w:szCs w:val="22"/>
        </w:rPr>
        <w:t xml:space="preserve"> deberá haber adquirido el estado de “ACTIVO” en el RUPE, tal como surge de la Guía para Proveedores del RUPE, a la cual podrá accederse en www.comprasestatales.gub.uy bajo el menú</w:t>
      </w:r>
      <w:r w:rsidR="00D37729" w:rsidRPr="00C509E9">
        <w:rPr>
          <w:rFonts w:ascii="Arial" w:hAnsi="Arial" w:cs="Arial"/>
          <w:sz w:val="22"/>
          <w:szCs w:val="22"/>
        </w:rPr>
        <w:t xml:space="preserve"> </w:t>
      </w:r>
      <w:r w:rsidRPr="00C509E9">
        <w:rPr>
          <w:rFonts w:ascii="Arial" w:hAnsi="Arial" w:cs="Arial"/>
          <w:sz w:val="22"/>
          <w:szCs w:val="22"/>
        </w:rPr>
        <w:t xml:space="preserve">Proveedores/RUPE/Manuales y videos. Si al momento de la adjudicación, el proveedor que resulte adjudicatario no hubiese adquirido el estado "ACTIVO" en RUPE, la Administración podrá a su exclusivo juicio otorgar un plazo de 10 </w:t>
      </w:r>
      <w:r w:rsidR="003A5F84">
        <w:rPr>
          <w:rFonts w:ascii="Arial" w:hAnsi="Arial" w:cs="Arial"/>
          <w:sz w:val="22"/>
          <w:szCs w:val="22"/>
        </w:rPr>
        <w:t xml:space="preserve">(diez) </w:t>
      </w:r>
      <w:r w:rsidRPr="00C509E9">
        <w:rPr>
          <w:rFonts w:ascii="Arial" w:hAnsi="Arial" w:cs="Arial"/>
          <w:sz w:val="22"/>
          <w:szCs w:val="22"/>
        </w:rPr>
        <w:t>días a fin de que el mismo adquiera dicho estado, bajo apercibimiento de adjudicar el llamado al siguiente</w:t>
      </w:r>
      <w:r w:rsidRPr="00CD54B8">
        <w:rPr>
          <w:rFonts w:ascii="Arial" w:hAnsi="Arial" w:cs="Arial"/>
          <w:sz w:val="22"/>
          <w:szCs w:val="22"/>
        </w:rPr>
        <w:t xml:space="preserve"> mejor oferente en caso de no cumplir</w:t>
      </w:r>
      <w:r w:rsidRPr="008611CC">
        <w:rPr>
          <w:rFonts w:ascii="Arial" w:hAnsi="Arial" w:cs="Arial"/>
          <w:sz w:val="22"/>
          <w:szCs w:val="22"/>
        </w:rPr>
        <w:t>se este requerimiento en el plazo mencionado. Dicho plazo podrá ser renovado a total y exclusivo juicio de URSEC.</w:t>
      </w:r>
    </w:p>
    <w:p w:rsidR="005C27A8" w:rsidRPr="00EC069B" w:rsidRDefault="005C27A8" w:rsidP="00EC069B">
      <w:pPr>
        <w:numPr>
          <w:ilvl w:val="0"/>
          <w:numId w:val="15"/>
        </w:numPr>
        <w:tabs>
          <w:tab w:val="num" w:pos="426"/>
        </w:tabs>
        <w:overflowPunct w:val="0"/>
        <w:autoSpaceDE w:val="0"/>
        <w:autoSpaceDN w:val="0"/>
        <w:adjustRightInd w:val="0"/>
        <w:ind w:left="425" w:hanging="357"/>
        <w:jc w:val="both"/>
        <w:textAlignment w:val="baseline"/>
        <w:rPr>
          <w:rFonts w:ascii="Arial" w:hAnsi="Arial" w:cs="Arial"/>
          <w:sz w:val="22"/>
          <w:szCs w:val="22"/>
        </w:rPr>
      </w:pPr>
      <w:r w:rsidRPr="00EC069B">
        <w:rPr>
          <w:rFonts w:ascii="Arial" w:hAnsi="Arial" w:cs="Arial"/>
          <w:sz w:val="22"/>
          <w:szCs w:val="22"/>
        </w:rPr>
        <w:t xml:space="preserve">Cuando sea pertinente la Administración podrá utilizar los mecanismos de mejora de oferta o negociación </w:t>
      </w:r>
      <w:r w:rsidR="00D37729" w:rsidRPr="00EC069B">
        <w:rPr>
          <w:rFonts w:ascii="Arial" w:hAnsi="Arial" w:cs="Arial"/>
          <w:sz w:val="22"/>
          <w:szCs w:val="22"/>
        </w:rPr>
        <w:t>de acuerdo con</w:t>
      </w:r>
      <w:r w:rsidRPr="00EC069B">
        <w:rPr>
          <w:rFonts w:ascii="Arial" w:hAnsi="Arial" w:cs="Arial"/>
          <w:sz w:val="22"/>
          <w:szCs w:val="22"/>
        </w:rPr>
        <w:t xml:space="preserve"> lo previsto en el art</w:t>
      </w:r>
      <w:r w:rsidR="003457BC">
        <w:rPr>
          <w:rFonts w:ascii="Arial" w:hAnsi="Arial" w:cs="Arial"/>
          <w:sz w:val="22"/>
          <w:szCs w:val="22"/>
        </w:rPr>
        <w:t>ículo</w:t>
      </w:r>
      <w:r w:rsidRPr="00EC069B">
        <w:rPr>
          <w:rFonts w:ascii="Arial" w:hAnsi="Arial" w:cs="Arial"/>
          <w:sz w:val="22"/>
          <w:szCs w:val="22"/>
        </w:rPr>
        <w:t xml:space="preserve"> 66 del TOCAF</w:t>
      </w:r>
    </w:p>
    <w:p w:rsidR="005C27A8" w:rsidRPr="00B15E78" w:rsidRDefault="005C27A8" w:rsidP="005C27A8">
      <w:pPr>
        <w:overflowPunct w:val="0"/>
        <w:autoSpaceDE w:val="0"/>
        <w:autoSpaceDN w:val="0"/>
        <w:adjustRightInd w:val="0"/>
        <w:jc w:val="both"/>
        <w:textAlignment w:val="baseline"/>
        <w:rPr>
          <w:bCs/>
          <w:lang w:val="es-ES_tradnl"/>
        </w:rPr>
      </w:pPr>
    </w:p>
    <w:p w:rsidR="009A3CF7" w:rsidRPr="00B15E78" w:rsidRDefault="009A3CF7" w:rsidP="005C27A8">
      <w:pPr>
        <w:overflowPunct w:val="0"/>
        <w:autoSpaceDE w:val="0"/>
        <w:autoSpaceDN w:val="0"/>
        <w:adjustRightInd w:val="0"/>
        <w:jc w:val="both"/>
        <w:textAlignment w:val="baseline"/>
        <w:rPr>
          <w:bCs/>
          <w:lang w:val="es-ES_tradnl"/>
        </w:rPr>
      </w:pPr>
    </w:p>
    <w:p w:rsidR="00B068E8" w:rsidRPr="008D24CC" w:rsidRDefault="003457BC" w:rsidP="00B068E8">
      <w:pPr>
        <w:pStyle w:val="Ttulo1"/>
        <w:rPr>
          <w:sz w:val="22"/>
        </w:rPr>
      </w:pPr>
      <w:r>
        <w:rPr>
          <w:rFonts w:ascii="Arial" w:hAnsi="Arial" w:cs="Arial"/>
          <w:sz w:val="22"/>
        </w:rPr>
        <w:t>6</w:t>
      </w:r>
      <w:r w:rsidR="008D24CC">
        <w:rPr>
          <w:rFonts w:ascii="Arial" w:hAnsi="Arial" w:cs="Arial"/>
          <w:sz w:val="22"/>
        </w:rPr>
        <w:t>)</w:t>
      </w:r>
      <w:r w:rsidR="00D37729" w:rsidRPr="008D24CC">
        <w:rPr>
          <w:rFonts w:ascii="Arial" w:hAnsi="Arial" w:cs="Arial"/>
          <w:sz w:val="22"/>
        </w:rPr>
        <w:t xml:space="preserve"> </w:t>
      </w:r>
      <w:r w:rsidR="00B068E8" w:rsidRPr="008D24CC">
        <w:rPr>
          <w:rFonts w:ascii="Arial" w:hAnsi="Arial" w:cs="Arial"/>
          <w:sz w:val="22"/>
          <w:u w:val="single"/>
        </w:rPr>
        <w:t>DEL MANTENIMIENTO DE OFERTAS Y PRECIOS</w:t>
      </w:r>
    </w:p>
    <w:p w:rsidR="00B068E8" w:rsidRPr="00EC069B" w:rsidRDefault="00B068E8" w:rsidP="00EC069B">
      <w:pPr>
        <w:pStyle w:val="Textoindependiente2"/>
      </w:pPr>
    </w:p>
    <w:p w:rsidR="009A3CF7" w:rsidRPr="00C509E9" w:rsidRDefault="00B068E8" w:rsidP="004D7241">
      <w:pPr>
        <w:jc w:val="both"/>
        <w:rPr>
          <w:rFonts w:ascii="Arial" w:hAnsi="Arial" w:cs="Arial"/>
          <w:sz w:val="22"/>
          <w:szCs w:val="22"/>
        </w:rPr>
      </w:pPr>
      <w:r w:rsidRPr="00EC069B">
        <w:rPr>
          <w:rFonts w:ascii="Arial" w:hAnsi="Arial" w:cs="Arial"/>
          <w:sz w:val="22"/>
          <w:szCs w:val="22"/>
        </w:rPr>
        <w:t xml:space="preserve">El mantenimiento de ofertas y precios </w:t>
      </w:r>
      <w:r w:rsidR="009A3CF7" w:rsidRPr="00EC069B">
        <w:rPr>
          <w:rFonts w:ascii="Arial" w:hAnsi="Arial" w:cs="Arial"/>
          <w:sz w:val="22"/>
          <w:szCs w:val="22"/>
        </w:rPr>
        <w:t xml:space="preserve">deberá ser al menos hasta el 31 de </w:t>
      </w:r>
      <w:r w:rsidR="008D24CC">
        <w:rPr>
          <w:rFonts w:ascii="Arial" w:hAnsi="Arial" w:cs="Arial"/>
          <w:sz w:val="22"/>
          <w:szCs w:val="22"/>
        </w:rPr>
        <w:t>enero</w:t>
      </w:r>
      <w:r w:rsidR="009A3CF7" w:rsidRPr="00EC069B">
        <w:rPr>
          <w:rFonts w:ascii="Arial" w:hAnsi="Arial" w:cs="Arial"/>
          <w:sz w:val="22"/>
          <w:szCs w:val="22"/>
        </w:rPr>
        <w:t xml:space="preserve"> de </w:t>
      </w:r>
      <w:r w:rsidR="008D24CC">
        <w:rPr>
          <w:rFonts w:ascii="Arial" w:hAnsi="Arial" w:cs="Arial"/>
          <w:sz w:val="22"/>
          <w:szCs w:val="22"/>
        </w:rPr>
        <w:t>2023</w:t>
      </w:r>
      <w:r w:rsidR="003A5F84">
        <w:rPr>
          <w:rFonts w:ascii="Arial" w:hAnsi="Arial" w:cs="Arial"/>
          <w:sz w:val="22"/>
          <w:szCs w:val="22"/>
        </w:rPr>
        <w:t>.</w:t>
      </w:r>
      <w:r w:rsidRPr="00C509E9">
        <w:rPr>
          <w:rFonts w:ascii="Arial" w:hAnsi="Arial" w:cs="Arial"/>
          <w:sz w:val="22"/>
          <w:szCs w:val="22"/>
        </w:rPr>
        <w:t xml:space="preserve"> El vencimiento del plazo establecido precedentemente no liberará al oferente, a no ser que medie notificación escrita a la Administración manifestando su decisión de retirar la oferta y haya falta de pronunciamiento de esta última en el término de </w:t>
      </w:r>
      <w:r w:rsidR="00F43FD1">
        <w:rPr>
          <w:rFonts w:ascii="Arial" w:hAnsi="Arial" w:cs="Arial"/>
          <w:sz w:val="22"/>
          <w:szCs w:val="22"/>
        </w:rPr>
        <w:t>10 (</w:t>
      </w:r>
      <w:r w:rsidRPr="00C509E9">
        <w:rPr>
          <w:rFonts w:ascii="Arial" w:hAnsi="Arial" w:cs="Arial"/>
          <w:sz w:val="22"/>
          <w:szCs w:val="22"/>
        </w:rPr>
        <w:t>diez</w:t>
      </w:r>
      <w:r w:rsidR="00F43FD1">
        <w:rPr>
          <w:rFonts w:ascii="Arial" w:hAnsi="Arial" w:cs="Arial"/>
          <w:sz w:val="22"/>
          <w:szCs w:val="22"/>
        </w:rPr>
        <w:t>)</w:t>
      </w:r>
      <w:r w:rsidRPr="00C509E9">
        <w:rPr>
          <w:rFonts w:ascii="Arial" w:hAnsi="Arial" w:cs="Arial"/>
          <w:sz w:val="22"/>
          <w:szCs w:val="22"/>
        </w:rPr>
        <w:t xml:space="preserve"> días hábiles perentorios. </w:t>
      </w:r>
    </w:p>
    <w:p w:rsidR="00B068E8" w:rsidRPr="003457BC" w:rsidRDefault="00B068E8" w:rsidP="004D7241">
      <w:pPr>
        <w:jc w:val="both"/>
        <w:rPr>
          <w:rFonts w:ascii="Arial" w:hAnsi="Arial" w:cs="Arial"/>
          <w:sz w:val="22"/>
          <w:szCs w:val="22"/>
        </w:rPr>
      </w:pPr>
      <w:r w:rsidRPr="00CD54B8">
        <w:rPr>
          <w:rFonts w:ascii="Arial" w:hAnsi="Arial" w:cs="Arial"/>
          <w:sz w:val="22"/>
          <w:szCs w:val="22"/>
        </w:rPr>
        <w:t xml:space="preserve">La empresa deberá cotizar </w:t>
      </w:r>
      <w:r w:rsidR="009A3CF7" w:rsidRPr="008D24CC">
        <w:rPr>
          <w:rFonts w:ascii="Arial" w:hAnsi="Arial" w:cs="Arial"/>
          <w:sz w:val="22"/>
          <w:szCs w:val="22"/>
        </w:rPr>
        <w:t>a</w:t>
      </w:r>
      <w:r w:rsidR="00D2325C" w:rsidRPr="003457BC">
        <w:rPr>
          <w:rFonts w:ascii="Arial" w:hAnsi="Arial" w:cs="Arial"/>
          <w:sz w:val="22"/>
          <w:szCs w:val="22"/>
        </w:rPr>
        <w:t xml:space="preserve"> precio plaza</w:t>
      </w:r>
      <w:r w:rsidR="003457BC">
        <w:rPr>
          <w:rFonts w:ascii="Arial" w:hAnsi="Arial" w:cs="Arial"/>
          <w:sz w:val="22"/>
          <w:szCs w:val="22"/>
        </w:rPr>
        <w:t xml:space="preserve"> (incluyendo todos los impuesto</w:t>
      </w:r>
      <w:r w:rsidR="003A5F84">
        <w:rPr>
          <w:rFonts w:ascii="Arial" w:hAnsi="Arial" w:cs="Arial"/>
          <w:sz w:val="22"/>
          <w:szCs w:val="22"/>
        </w:rPr>
        <w:t>s</w:t>
      </w:r>
      <w:r w:rsidR="00B05D74">
        <w:rPr>
          <w:rFonts w:ascii="Arial" w:hAnsi="Arial" w:cs="Arial"/>
          <w:sz w:val="22"/>
          <w:szCs w:val="22"/>
        </w:rPr>
        <w:t xml:space="preserve"> y discriminándolos</w:t>
      </w:r>
      <w:r w:rsidR="003457BC">
        <w:rPr>
          <w:rFonts w:ascii="Arial" w:hAnsi="Arial" w:cs="Arial"/>
          <w:sz w:val="22"/>
          <w:szCs w:val="22"/>
        </w:rPr>
        <w:t>)</w:t>
      </w:r>
      <w:r w:rsidR="00D2325C" w:rsidRPr="003457BC">
        <w:rPr>
          <w:rFonts w:ascii="Arial" w:hAnsi="Arial" w:cs="Arial"/>
          <w:sz w:val="22"/>
          <w:szCs w:val="22"/>
        </w:rPr>
        <w:t xml:space="preserve">, </w:t>
      </w:r>
      <w:r w:rsidRPr="003457BC">
        <w:rPr>
          <w:rFonts w:ascii="Arial" w:hAnsi="Arial" w:cs="Arial"/>
          <w:sz w:val="22"/>
          <w:szCs w:val="22"/>
        </w:rPr>
        <w:t>en dólares americanos</w:t>
      </w:r>
      <w:r w:rsidR="009A3CF7" w:rsidRPr="003457BC">
        <w:rPr>
          <w:rFonts w:ascii="Arial" w:hAnsi="Arial" w:cs="Arial"/>
          <w:sz w:val="22"/>
          <w:szCs w:val="22"/>
        </w:rPr>
        <w:t xml:space="preserve"> y </w:t>
      </w:r>
      <w:r w:rsidRPr="003457BC">
        <w:rPr>
          <w:rFonts w:ascii="Arial" w:hAnsi="Arial" w:cs="Arial"/>
          <w:sz w:val="22"/>
          <w:szCs w:val="22"/>
        </w:rPr>
        <w:t xml:space="preserve">no </w:t>
      </w:r>
      <w:r w:rsidR="009A3CF7" w:rsidRPr="003457BC">
        <w:rPr>
          <w:rFonts w:ascii="Arial" w:hAnsi="Arial" w:cs="Arial"/>
          <w:sz w:val="22"/>
          <w:szCs w:val="22"/>
        </w:rPr>
        <w:t>tendrá</w:t>
      </w:r>
      <w:r w:rsidRPr="003457BC">
        <w:rPr>
          <w:rFonts w:ascii="Arial" w:hAnsi="Arial" w:cs="Arial"/>
          <w:sz w:val="22"/>
          <w:szCs w:val="22"/>
        </w:rPr>
        <w:t xml:space="preserve"> modificación alguna durante el plazo de mantenimiento de la oferta. </w:t>
      </w:r>
    </w:p>
    <w:p w:rsidR="00B068E8" w:rsidRPr="003457BC" w:rsidRDefault="00B068E8" w:rsidP="00EC069B">
      <w:pPr>
        <w:pStyle w:val="Textoindependiente2"/>
        <w:rPr>
          <w:b/>
          <w:bCs/>
          <w:lang w:val="es-UY"/>
        </w:rPr>
      </w:pPr>
    </w:p>
    <w:p w:rsidR="009324C7" w:rsidRPr="003457BC" w:rsidRDefault="009324C7" w:rsidP="00EC069B">
      <w:pPr>
        <w:pStyle w:val="Textoindependiente2"/>
        <w:rPr>
          <w:b/>
          <w:bCs/>
          <w:lang w:val="es-UY"/>
        </w:rPr>
      </w:pPr>
    </w:p>
    <w:p w:rsidR="008D24CC" w:rsidRPr="008D24CC" w:rsidRDefault="003457BC" w:rsidP="008D24CC">
      <w:pPr>
        <w:pStyle w:val="Ttulo1"/>
        <w:rPr>
          <w:rFonts w:ascii="Arial" w:hAnsi="Arial" w:cs="Arial"/>
          <w:bCs w:val="0"/>
          <w:sz w:val="22"/>
          <w:szCs w:val="22"/>
          <w:u w:val="single"/>
        </w:rPr>
      </w:pPr>
      <w:r>
        <w:rPr>
          <w:rFonts w:ascii="Arial" w:hAnsi="Arial" w:cs="Arial"/>
          <w:sz w:val="22"/>
        </w:rPr>
        <w:t>7</w:t>
      </w:r>
      <w:r w:rsidR="008D24CC">
        <w:rPr>
          <w:rFonts w:ascii="Arial" w:hAnsi="Arial" w:cs="Arial"/>
          <w:sz w:val="22"/>
        </w:rPr>
        <w:t>)</w:t>
      </w:r>
      <w:r w:rsidR="008D24CC" w:rsidRPr="00EC069B">
        <w:rPr>
          <w:rFonts w:ascii="Arial" w:hAnsi="Arial" w:cs="Arial"/>
          <w:sz w:val="22"/>
        </w:rPr>
        <w:t xml:space="preserve"> </w:t>
      </w:r>
      <w:r w:rsidR="008D24CC" w:rsidRPr="008D24CC">
        <w:rPr>
          <w:rFonts w:ascii="Arial" w:hAnsi="Arial" w:cs="Arial"/>
          <w:bCs w:val="0"/>
          <w:sz w:val="22"/>
          <w:szCs w:val="22"/>
          <w:u w:val="single"/>
        </w:rPr>
        <w:t>EXENCIÓN DE RESPONSABILIDAD</w:t>
      </w:r>
      <w:r w:rsidR="008D24CC">
        <w:rPr>
          <w:rFonts w:ascii="Arial" w:hAnsi="Arial" w:cs="Arial"/>
          <w:bCs w:val="0"/>
          <w:sz w:val="22"/>
          <w:szCs w:val="22"/>
          <w:u w:val="single"/>
        </w:rPr>
        <w:t xml:space="preserve"> DE URSEC</w:t>
      </w:r>
      <w:r w:rsidR="008D24CC" w:rsidRPr="008D24CC">
        <w:rPr>
          <w:rFonts w:ascii="Arial" w:hAnsi="Arial" w:cs="Arial"/>
          <w:bCs w:val="0"/>
          <w:sz w:val="22"/>
          <w:szCs w:val="22"/>
          <w:u w:val="single"/>
        </w:rPr>
        <w:t xml:space="preserve"> </w:t>
      </w:r>
    </w:p>
    <w:p w:rsidR="003A5F84" w:rsidRPr="00EC069B" w:rsidRDefault="003A5F84" w:rsidP="003A5F84">
      <w:pPr>
        <w:pStyle w:val="Textoindependiente2"/>
      </w:pPr>
    </w:p>
    <w:p w:rsidR="008D24CC" w:rsidRPr="008D24CC" w:rsidRDefault="008D24CC" w:rsidP="00B15E78">
      <w:pPr>
        <w:pStyle w:val="Textoindependiente2"/>
        <w:rPr>
          <w:b/>
          <w:bCs/>
          <w:lang w:val="es-UY"/>
        </w:rPr>
      </w:pPr>
      <w:r>
        <w:t>La URSEC se reserva el derecho a adjudicar al oferente que a su entero juicio resulte ser la oferta más conveniente para el organismo, pudiendo proceder cuando correspondiente a la adjudicación parcial o incluso desestimar todas las ofertas. Ninguna de estas decisiones generará derecho alguno de los oferentes a reclamar por gastos, honorarios o indemnización por daños y perjuicios</w:t>
      </w:r>
    </w:p>
    <w:p w:rsidR="008D24CC" w:rsidRPr="008D24CC" w:rsidRDefault="008D24CC" w:rsidP="00B15E78">
      <w:pPr>
        <w:pStyle w:val="Textoindependiente2"/>
        <w:rPr>
          <w:b/>
          <w:bCs/>
          <w:lang w:val="es-UY"/>
        </w:rPr>
      </w:pPr>
    </w:p>
    <w:p w:rsidR="00CD15F9" w:rsidRPr="008D24CC" w:rsidRDefault="00CD15F9" w:rsidP="00B15E78">
      <w:pPr>
        <w:pStyle w:val="Textoindependiente2"/>
        <w:rPr>
          <w:b/>
          <w:bCs/>
          <w:lang w:val="es-UY"/>
        </w:rPr>
      </w:pPr>
    </w:p>
    <w:p w:rsidR="00B068E8" w:rsidRPr="002D09DD" w:rsidRDefault="00F36487" w:rsidP="00B068E8">
      <w:pPr>
        <w:pStyle w:val="Ttulo2"/>
        <w:rPr>
          <w:bCs w:val="0"/>
          <w:szCs w:val="22"/>
        </w:rPr>
      </w:pPr>
      <w:r>
        <w:rPr>
          <w:bCs w:val="0"/>
          <w:szCs w:val="22"/>
          <w:u w:val="none"/>
        </w:rPr>
        <w:br w:type="page"/>
      </w:r>
      <w:r w:rsidR="003457BC">
        <w:rPr>
          <w:bCs w:val="0"/>
          <w:szCs w:val="22"/>
          <w:u w:val="none"/>
        </w:rPr>
        <w:lastRenderedPageBreak/>
        <w:t>8</w:t>
      </w:r>
      <w:r w:rsidR="008D24CC">
        <w:rPr>
          <w:bCs w:val="0"/>
          <w:szCs w:val="22"/>
          <w:u w:val="none"/>
        </w:rPr>
        <w:t xml:space="preserve">) </w:t>
      </w:r>
      <w:r w:rsidR="0068339D" w:rsidRPr="00B15E78">
        <w:rPr>
          <w:bCs w:val="0"/>
          <w:szCs w:val="22"/>
        </w:rPr>
        <w:t>DE LA FORMA DE PAGO</w:t>
      </w:r>
    </w:p>
    <w:p w:rsidR="00B068E8" w:rsidRPr="00B15E78" w:rsidRDefault="00B068E8" w:rsidP="00B068E8">
      <w:pPr>
        <w:pStyle w:val="Textoindependiente2"/>
      </w:pPr>
    </w:p>
    <w:p w:rsidR="00E54539" w:rsidRPr="00B15E78" w:rsidRDefault="00CA358C" w:rsidP="00CA358C">
      <w:pPr>
        <w:jc w:val="both"/>
        <w:rPr>
          <w:rFonts w:ascii="Arial" w:hAnsi="Arial" w:cs="Arial"/>
          <w:sz w:val="22"/>
          <w:szCs w:val="22"/>
        </w:rPr>
      </w:pPr>
      <w:r w:rsidRPr="00B15E78">
        <w:rPr>
          <w:rFonts w:ascii="Arial" w:hAnsi="Arial" w:cs="Arial"/>
          <w:sz w:val="22"/>
          <w:szCs w:val="22"/>
        </w:rPr>
        <w:t xml:space="preserve">El pago se efectuará a través de transferencia bancaria, </w:t>
      </w:r>
      <w:r w:rsidR="00E54539" w:rsidRPr="00B15E78">
        <w:rPr>
          <w:rFonts w:ascii="Arial" w:hAnsi="Arial" w:cs="Arial"/>
          <w:sz w:val="22"/>
          <w:szCs w:val="22"/>
        </w:rPr>
        <w:t xml:space="preserve">a la cuenta que indique el oferente, dentro de los </w:t>
      </w:r>
      <w:r w:rsidRPr="00B15E78">
        <w:rPr>
          <w:rFonts w:ascii="Arial" w:hAnsi="Arial" w:cs="Arial"/>
          <w:sz w:val="22"/>
          <w:szCs w:val="22"/>
        </w:rPr>
        <w:t xml:space="preserve">15 </w:t>
      </w:r>
      <w:r w:rsidR="003A5F84">
        <w:rPr>
          <w:rFonts w:ascii="Arial" w:hAnsi="Arial" w:cs="Arial"/>
          <w:sz w:val="22"/>
          <w:szCs w:val="22"/>
        </w:rPr>
        <w:t xml:space="preserve">(quince) </w:t>
      </w:r>
      <w:r w:rsidRPr="00B15E78">
        <w:rPr>
          <w:rFonts w:ascii="Arial" w:hAnsi="Arial" w:cs="Arial"/>
          <w:sz w:val="22"/>
          <w:szCs w:val="22"/>
        </w:rPr>
        <w:t>días</w:t>
      </w:r>
      <w:r w:rsidR="00E54539" w:rsidRPr="00B15E78">
        <w:rPr>
          <w:rFonts w:ascii="Arial" w:hAnsi="Arial" w:cs="Arial"/>
          <w:sz w:val="22"/>
          <w:szCs w:val="22"/>
        </w:rPr>
        <w:t xml:space="preserve"> hábiles siguientes</w:t>
      </w:r>
      <w:r w:rsidRPr="00B15E78">
        <w:rPr>
          <w:rFonts w:ascii="Arial" w:hAnsi="Arial" w:cs="Arial"/>
          <w:sz w:val="22"/>
          <w:szCs w:val="22"/>
        </w:rPr>
        <w:t>, por lo que la empresa adjudica</w:t>
      </w:r>
      <w:r w:rsidR="00E54539" w:rsidRPr="00B15E78">
        <w:rPr>
          <w:rFonts w:ascii="Arial" w:hAnsi="Arial" w:cs="Arial"/>
          <w:sz w:val="22"/>
          <w:szCs w:val="22"/>
        </w:rPr>
        <w:t>taria</w:t>
      </w:r>
      <w:r w:rsidRPr="00B15E78">
        <w:rPr>
          <w:rFonts w:ascii="Arial" w:hAnsi="Arial" w:cs="Arial"/>
          <w:sz w:val="22"/>
          <w:szCs w:val="22"/>
        </w:rPr>
        <w:t xml:space="preserve">, en caso de contar con facturación electrónica, deberá enviar la factura al correo electrónico </w:t>
      </w:r>
      <w:hyperlink r:id="rId11" w:history="1">
        <w:r w:rsidRPr="00B15E78">
          <w:rPr>
            <w:rStyle w:val="Hipervnculo"/>
            <w:rFonts w:ascii="Arial" w:hAnsi="Arial" w:cs="Arial"/>
            <w:sz w:val="22"/>
            <w:szCs w:val="22"/>
          </w:rPr>
          <w:t>compras@ursec.gub.uy</w:t>
        </w:r>
      </w:hyperlink>
      <w:r w:rsidRPr="00B15E78">
        <w:rPr>
          <w:rFonts w:ascii="Arial" w:hAnsi="Arial" w:cs="Arial"/>
          <w:sz w:val="22"/>
          <w:szCs w:val="22"/>
        </w:rPr>
        <w:t xml:space="preserve"> , para dar trámite al referido pago, una vez que se dé conformidad por parte de URSEC de los bienes entregados y/o servicios prestados</w:t>
      </w:r>
    </w:p>
    <w:p w:rsidR="00CA358C" w:rsidRPr="00B15E78" w:rsidRDefault="00CA358C" w:rsidP="00CA358C">
      <w:pPr>
        <w:jc w:val="both"/>
        <w:rPr>
          <w:rFonts w:ascii="Arial" w:hAnsi="Arial" w:cs="Arial"/>
          <w:sz w:val="22"/>
          <w:szCs w:val="22"/>
        </w:rPr>
      </w:pPr>
      <w:r w:rsidRPr="00B15E78">
        <w:rPr>
          <w:rFonts w:ascii="Arial" w:hAnsi="Arial" w:cs="Arial"/>
          <w:sz w:val="22"/>
          <w:szCs w:val="22"/>
        </w:rPr>
        <w:t xml:space="preserve"> </w:t>
      </w:r>
    </w:p>
    <w:p w:rsidR="009B08D0" w:rsidRPr="00B15E78" w:rsidRDefault="00CA358C" w:rsidP="00434AB0">
      <w:pPr>
        <w:spacing w:after="120"/>
        <w:jc w:val="both"/>
        <w:rPr>
          <w:rFonts w:ascii="Arial" w:hAnsi="Arial" w:cs="Arial"/>
          <w:sz w:val="22"/>
          <w:szCs w:val="22"/>
        </w:rPr>
      </w:pPr>
      <w:r w:rsidRPr="00B15E78">
        <w:rPr>
          <w:rFonts w:ascii="Arial" w:hAnsi="Arial" w:cs="Arial"/>
          <w:sz w:val="22"/>
          <w:szCs w:val="22"/>
        </w:rPr>
        <w:t xml:space="preserve">Cuando </w:t>
      </w:r>
      <w:r w:rsidR="009B08D0" w:rsidRPr="00B15E78">
        <w:rPr>
          <w:rFonts w:ascii="Arial" w:hAnsi="Arial" w:cs="Arial"/>
          <w:sz w:val="22"/>
          <w:szCs w:val="22"/>
        </w:rPr>
        <w:t>proceda la permuta</w:t>
      </w:r>
      <w:r w:rsidRPr="00B15E78">
        <w:rPr>
          <w:rFonts w:ascii="Arial" w:hAnsi="Arial" w:cs="Arial"/>
          <w:sz w:val="22"/>
          <w:szCs w:val="22"/>
        </w:rPr>
        <w:t>, e</w:t>
      </w:r>
      <w:r w:rsidR="00B068E8" w:rsidRPr="00B15E78">
        <w:rPr>
          <w:rFonts w:ascii="Arial" w:hAnsi="Arial" w:cs="Arial"/>
          <w:sz w:val="22"/>
          <w:szCs w:val="22"/>
        </w:rPr>
        <w:t xml:space="preserve">l pago </w:t>
      </w:r>
      <w:r w:rsidR="009B08D0" w:rsidRPr="00B15E78">
        <w:rPr>
          <w:rFonts w:ascii="Arial" w:hAnsi="Arial" w:cs="Arial"/>
          <w:sz w:val="22"/>
          <w:szCs w:val="22"/>
        </w:rPr>
        <w:t>se realizará</w:t>
      </w:r>
      <w:r w:rsidR="003859E0" w:rsidRPr="00B15E78">
        <w:rPr>
          <w:rFonts w:ascii="Arial" w:hAnsi="Arial" w:cs="Arial"/>
          <w:sz w:val="22"/>
          <w:szCs w:val="22"/>
        </w:rPr>
        <w:t xml:space="preserve"> </w:t>
      </w:r>
      <w:r w:rsidR="00E219B3" w:rsidRPr="00B15E78">
        <w:rPr>
          <w:rFonts w:ascii="Arial" w:hAnsi="Arial" w:cs="Arial"/>
          <w:sz w:val="22"/>
          <w:szCs w:val="22"/>
        </w:rPr>
        <w:t>contra entrega de la unidad</w:t>
      </w:r>
      <w:r w:rsidRPr="00B15E78">
        <w:rPr>
          <w:rFonts w:ascii="Arial" w:hAnsi="Arial" w:cs="Arial"/>
          <w:sz w:val="22"/>
          <w:szCs w:val="22"/>
        </w:rPr>
        <w:t xml:space="preserve"> especificada</w:t>
      </w:r>
      <w:r w:rsidR="00E219B3" w:rsidRPr="00B15E78">
        <w:rPr>
          <w:rFonts w:ascii="Arial" w:hAnsi="Arial" w:cs="Arial"/>
          <w:sz w:val="22"/>
          <w:szCs w:val="22"/>
        </w:rPr>
        <w:t xml:space="preserve"> en el </w:t>
      </w:r>
      <w:r w:rsidR="003457BC">
        <w:rPr>
          <w:rFonts w:ascii="Arial" w:hAnsi="Arial" w:cs="Arial"/>
          <w:sz w:val="22"/>
          <w:szCs w:val="22"/>
        </w:rPr>
        <w:t>numeral 2)</w:t>
      </w:r>
      <w:r w:rsidR="00E219B3" w:rsidRPr="00B15E78">
        <w:rPr>
          <w:rFonts w:ascii="Arial" w:hAnsi="Arial" w:cs="Arial"/>
          <w:sz w:val="22"/>
          <w:szCs w:val="22"/>
        </w:rPr>
        <w:t xml:space="preserve"> de</w:t>
      </w:r>
      <w:r w:rsidR="00E26DE7" w:rsidRPr="00B15E78">
        <w:rPr>
          <w:rFonts w:ascii="Arial" w:hAnsi="Arial" w:cs="Arial"/>
          <w:sz w:val="22"/>
          <w:szCs w:val="22"/>
        </w:rPr>
        <w:t xml:space="preserve"> </w:t>
      </w:r>
      <w:r w:rsidR="00E219B3" w:rsidRPr="00B15E78">
        <w:rPr>
          <w:rFonts w:ascii="Arial" w:hAnsi="Arial" w:cs="Arial"/>
          <w:sz w:val="22"/>
          <w:szCs w:val="22"/>
        </w:rPr>
        <w:t>l</w:t>
      </w:r>
      <w:r w:rsidR="00E26DE7" w:rsidRPr="00B15E78">
        <w:rPr>
          <w:rFonts w:ascii="Arial" w:hAnsi="Arial" w:cs="Arial"/>
          <w:sz w:val="22"/>
          <w:szCs w:val="22"/>
        </w:rPr>
        <w:t>as</w:t>
      </w:r>
      <w:r w:rsidR="00E219B3" w:rsidRPr="00B15E78">
        <w:rPr>
          <w:rFonts w:ascii="Arial" w:hAnsi="Arial" w:cs="Arial"/>
          <w:sz w:val="22"/>
          <w:szCs w:val="22"/>
        </w:rPr>
        <w:t xml:space="preserve"> presente</w:t>
      </w:r>
      <w:r w:rsidR="00E26DE7" w:rsidRPr="00B15E78">
        <w:rPr>
          <w:rFonts w:ascii="Arial" w:hAnsi="Arial" w:cs="Arial"/>
          <w:sz w:val="22"/>
          <w:szCs w:val="22"/>
        </w:rPr>
        <w:t>s</w:t>
      </w:r>
      <w:r w:rsidR="00E219B3" w:rsidRPr="00B15E78">
        <w:rPr>
          <w:rFonts w:ascii="Arial" w:hAnsi="Arial" w:cs="Arial"/>
          <w:sz w:val="22"/>
          <w:szCs w:val="22"/>
        </w:rPr>
        <w:t xml:space="preserve"> </w:t>
      </w:r>
      <w:r w:rsidR="00E26DE7" w:rsidRPr="00B15E78">
        <w:rPr>
          <w:rFonts w:ascii="Arial" w:hAnsi="Arial" w:cs="Arial"/>
          <w:sz w:val="22"/>
          <w:szCs w:val="22"/>
        </w:rPr>
        <w:t xml:space="preserve">Condiciones de Compra </w:t>
      </w:r>
      <w:r w:rsidR="009B08D0" w:rsidRPr="00B15E78">
        <w:rPr>
          <w:rFonts w:ascii="Arial" w:hAnsi="Arial" w:cs="Arial"/>
          <w:sz w:val="22"/>
          <w:szCs w:val="22"/>
        </w:rPr>
        <w:t xml:space="preserve">y </w:t>
      </w:r>
      <w:r w:rsidRPr="00B15E78">
        <w:rPr>
          <w:rFonts w:ascii="Arial" w:hAnsi="Arial" w:cs="Arial"/>
          <w:sz w:val="22"/>
          <w:szCs w:val="22"/>
        </w:rPr>
        <w:t xml:space="preserve">se procederá: </w:t>
      </w:r>
    </w:p>
    <w:p w:rsidR="009B08D0" w:rsidRPr="00B15E78" w:rsidRDefault="00CA358C" w:rsidP="00434AB0">
      <w:pPr>
        <w:spacing w:after="120"/>
        <w:ind w:left="851" w:hanging="284"/>
        <w:jc w:val="both"/>
        <w:rPr>
          <w:rFonts w:ascii="Arial" w:hAnsi="Arial" w:cs="Arial"/>
          <w:sz w:val="22"/>
          <w:szCs w:val="22"/>
        </w:rPr>
      </w:pPr>
      <w:r w:rsidRPr="00B15E78">
        <w:rPr>
          <w:rFonts w:ascii="Arial" w:hAnsi="Arial" w:cs="Arial"/>
          <w:sz w:val="22"/>
          <w:szCs w:val="22"/>
        </w:rPr>
        <w:t>a)</w:t>
      </w:r>
      <w:r w:rsidR="00E219B3" w:rsidRPr="00B15E78">
        <w:rPr>
          <w:rFonts w:ascii="Arial" w:hAnsi="Arial" w:cs="Arial"/>
          <w:sz w:val="22"/>
          <w:szCs w:val="22"/>
        </w:rPr>
        <w:t xml:space="preserve"> </w:t>
      </w:r>
      <w:r w:rsidR="001B5B91" w:rsidRPr="00B15E78">
        <w:rPr>
          <w:rFonts w:ascii="Arial" w:hAnsi="Arial" w:cs="Arial"/>
          <w:sz w:val="22"/>
          <w:szCs w:val="22"/>
        </w:rPr>
        <w:t xml:space="preserve">En caso de surgir un crédito para URSEC el mismo será, efectivizado en la cuenta </w:t>
      </w:r>
      <w:r w:rsidR="00C54FC0" w:rsidRPr="00B15E78">
        <w:rPr>
          <w:rFonts w:ascii="Arial" w:hAnsi="Arial" w:cs="Arial"/>
          <w:sz w:val="22"/>
          <w:szCs w:val="22"/>
        </w:rPr>
        <w:t xml:space="preserve">bancaria </w:t>
      </w:r>
      <w:r w:rsidR="001B5B91" w:rsidRPr="00B15E78">
        <w:rPr>
          <w:rFonts w:ascii="Arial" w:hAnsi="Arial" w:cs="Arial"/>
          <w:sz w:val="22"/>
          <w:szCs w:val="22"/>
        </w:rPr>
        <w:t xml:space="preserve">que URSEC proporcionará </w:t>
      </w:r>
      <w:r w:rsidR="00C54FC0" w:rsidRPr="00B15E78">
        <w:rPr>
          <w:rFonts w:ascii="Arial" w:hAnsi="Arial" w:cs="Arial"/>
          <w:sz w:val="22"/>
          <w:szCs w:val="22"/>
        </w:rPr>
        <w:t xml:space="preserve">al adjudicatario para </w:t>
      </w:r>
      <w:r w:rsidRPr="00B15E78">
        <w:rPr>
          <w:rFonts w:ascii="Arial" w:hAnsi="Arial" w:cs="Arial"/>
          <w:sz w:val="22"/>
          <w:szCs w:val="22"/>
        </w:rPr>
        <w:t>tal</w:t>
      </w:r>
      <w:r w:rsidR="00C54FC0" w:rsidRPr="00B15E78">
        <w:rPr>
          <w:rFonts w:ascii="Arial" w:hAnsi="Arial" w:cs="Arial"/>
          <w:sz w:val="22"/>
          <w:szCs w:val="22"/>
        </w:rPr>
        <w:t xml:space="preserve"> caso, en un plazo</w:t>
      </w:r>
      <w:r w:rsidR="00777A7E" w:rsidRPr="00B15E78">
        <w:rPr>
          <w:rFonts w:ascii="Arial" w:hAnsi="Arial" w:cs="Arial"/>
          <w:sz w:val="22"/>
          <w:szCs w:val="22"/>
        </w:rPr>
        <w:t xml:space="preserve"> máximo</w:t>
      </w:r>
      <w:r w:rsidR="009B08D0" w:rsidRPr="00B15E78">
        <w:rPr>
          <w:rFonts w:ascii="Arial" w:hAnsi="Arial" w:cs="Arial"/>
          <w:sz w:val="22"/>
          <w:szCs w:val="22"/>
        </w:rPr>
        <w:t xml:space="preserve"> de 5 </w:t>
      </w:r>
      <w:r w:rsidR="00C54FC0" w:rsidRPr="00B15E78">
        <w:rPr>
          <w:rFonts w:ascii="Arial" w:hAnsi="Arial" w:cs="Arial"/>
          <w:sz w:val="22"/>
          <w:szCs w:val="22"/>
        </w:rPr>
        <w:t>(cinco) días hábiles desde la entrega de los vehículos que se intercambian.</w:t>
      </w:r>
      <w:r w:rsidR="006F39C6" w:rsidRPr="00B15E78">
        <w:rPr>
          <w:rFonts w:ascii="Arial" w:hAnsi="Arial" w:cs="Arial"/>
          <w:sz w:val="22"/>
          <w:szCs w:val="22"/>
        </w:rPr>
        <w:t xml:space="preserve"> </w:t>
      </w:r>
    </w:p>
    <w:p w:rsidR="00CD15F9" w:rsidRPr="00B15E78" w:rsidRDefault="009B08D0" w:rsidP="00434AB0">
      <w:pPr>
        <w:ind w:left="851" w:hanging="284"/>
        <w:jc w:val="both"/>
        <w:rPr>
          <w:rFonts w:ascii="Arial" w:hAnsi="Arial" w:cs="Arial"/>
          <w:sz w:val="22"/>
          <w:szCs w:val="22"/>
        </w:rPr>
      </w:pPr>
      <w:r w:rsidRPr="00B15E78">
        <w:rPr>
          <w:rFonts w:ascii="Arial" w:hAnsi="Arial" w:cs="Arial"/>
          <w:sz w:val="22"/>
          <w:szCs w:val="22"/>
        </w:rPr>
        <w:t>b</w:t>
      </w:r>
      <w:r w:rsidR="00CA358C" w:rsidRPr="00B15E78">
        <w:rPr>
          <w:rFonts w:ascii="Arial" w:hAnsi="Arial" w:cs="Arial"/>
          <w:sz w:val="22"/>
          <w:szCs w:val="22"/>
        </w:rPr>
        <w:t xml:space="preserve">) </w:t>
      </w:r>
      <w:r w:rsidR="006F39C6" w:rsidRPr="00B15E78">
        <w:rPr>
          <w:rFonts w:ascii="Arial" w:hAnsi="Arial" w:cs="Arial"/>
          <w:sz w:val="22"/>
          <w:szCs w:val="22"/>
        </w:rPr>
        <w:t xml:space="preserve">En caso de existir un débito contra URSEC, el adjudicatario presentará </w:t>
      </w:r>
      <w:r w:rsidR="0065281B" w:rsidRPr="00B15E78">
        <w:rPr>
          <w:rFonts w:ascii="Arial" w:hAnsi="Arial" w:cs="Arial"/>
          <w:sz w:val="22"/>
          <w:szCs w:val="22"/>
        </w:rPr>
        <w:t>factura en la oficina de Compras de URSEC</w:t>
      </w:r>
      <w:r w:rsidR="00CA358C" w:rsidRPr="00B15E78">
        <w:rPr>
          <w:rFonts w:ascii="Arial" w:hAnsi="Arial" w:cs="Arial"/>
          <w:sz w:val="22"/>
          <w:szCs w:val="22"/>
        </w:rPr>
        <w:t xml:space="preserve"> o al correo electrónico </w:t>
      </w:r>
      <w:hyperlink r:id="rId12" w:history="1">
        <w:r w:rsidRPr="00B15E78">
          <w:rPr>
            <w:rStyle w:val="Hipervnculo"/>
            <w:rFonts w:ascii="Arial" w:hAnsi="Arial" w:cs="Arial"/>
            <w:sz w:val="22"/>
            <w:szCs w:val="22"/>
          </w:rPr>
          <w:t>compras@ursec.gub.uy</w:t>
        </w:r>
      </w:hyperlink>
      <w:r w:rsidRPr="00B15E78">
        <w:rPr>
          <w:rFonts w:ascii="Arial" w:hAnsi="Arial" w:cs="Arial"/>
          <w:sz w:val="22"/>
          <w:szCs w:val="22"/>
        </w:rPr>
        <w:t>. S</w:t>
      </w:r>
      <w:r w:rsidR="00CA358C" w:rsidRPr="00B15E78">
        <w:rPr>
          <w:rFonts w:ascii="Arial" w:hAnsi="Arial" w:cs="Arial"/>
          <w:sz w:val="22"/>
          <w:szCs w:val="22"/>
        </w:rPr>
        <w:t xml:space="preserve">e procederá a realizar el pago por transferencia </w:t>
      </w:r>
      <w:r w:rsidR="00E54539" w:rsidRPr="00B15E78">
        <w:rPr>
          <w:rFonts w:ascii="Arial" w:hAnsi="Arial" w:cs="Arial"/>
          <w:sz w:val="22"/>
          <w:szCs w:val="22"/>
        </w:rPr>
        <w:t>bancaria</w:t>
      </w:r>
      <w:r w:rsidR="00CA358C" w:rsidRPr="00B15E78">
        <w:rPr>
          <w:rFonts w:ascii="Arial" w:hAnsi="Arial" w:cs="Arial"/>
          <w:sz w:val="22"/>
          <w:szCs w:val="22"/>
        </w:rPr>
        <w:t xml:space="preserve">, a la cuenta indicada por el oferente dentro de los 15 </w:t>
      </w:r>
      <w:r w:rsidR="003A5F84">
        <w:rPr>
          <w:rFonts w:ascii="Arial" w:hAnsi="Arial" w:cs="Arial"/>
          <w:sz w:val="22"/>
          <w:szCs w:val="22"/>
        </w:rPr>
        <w:t xml:space="preserve">(quince) </w:t>
      </w:r>
      <w:r w:rsidR="00CA358C" w:rsidRPr="00B15E78">
        <w:rPr>
          <w:rFonts w:ascii="Arial" w:hAnsi="Arial" w:cs="Arial"/>
          <w:sz w:val="22"/>
          <w:szCs w:val="22"/>
        </w:rPr>
        <w:t xml:space="preserve">días hábiles </w:t>
      </w:r>
      <w:r w:rsidRPr="00B15E78">
        <w:rPr>
          <w:rFonts w:ascii="Arial" w:hAnsi="Arial" w:cs="Arial"/>
          <w:sz w:val="22"/>
          <w:szCs w:val="22"/>
        </w:rPr>
        <w:t>siguientes.</w:t>
      </w:r>
      <w:r w:rsidR="0065281B" w:rsidRPr="00B15E78">
        <w:rPr>
          <w:rFonts w:ascii="Arial" w:hAnsi="Arial" w:cs="Arial"/>
          <w:sz w:val="22"/>
          <w:szCs w:val="22"/>
        </w:rPr>
        <w:t xml:space="preserve"> </w:t>
      </w:r>
    </w:p>
    <w:p w:rsidR="00B068E8" w:rsidRPr="00B15E78" w:rsidRDefault="00B068E8" w:rsidP="00122768">
      <w:pPr>
        <w:pStyle w:val="Textoindependiente2"/>
      </w:pPr>
    </w:p>
    <w:p w:rsidR="00434AB0" w:rsidRPr="00B15E78" w:rsidRDefault="00434AB0" w:rsidP="00122768">
      <w:pPr>
        <w:pStyle w:val="Textoindependiente2"/>
      </w:pPr>
    </w:p>
    <w:p w:rsidR="00BB7114" w:rsidRPr="00B15E78" w:rsidRDefault="003457BC" w:rsidP="00B15E78">
      <w:pPr>
        <w:pStyle w:val="Ttulo2"/>
        <w:rPr>
          <w:bCs w:val="0"/>
          <w:szCs w:val="22"/>
          <w:u w:val="none"/>
        </w:rPr>
      </w:pPr>
      <w:r>
        <w:rPr>
          <w:bCs w:val="0"/>
          <w:szCs w:val="22"/>
          <w:u w:val="none"/>
        </w:rPr>
        <w:t>9</w:t>
      </w:r>
      <w:r w:rsidR="008D24CC">
        <w:rPr>
          <w:bCs w:val="0"/>
          <w:szCs w:val="22"/>
          <w:u w:val="none"/>
        </w:rPr>
        <w:t>)</w:t>
      </w:r>
      <w:r w:rsidR="003A5F84">
        <w:rPr>
          <w:bCs w:val="0"/>
          <w:szCs w:val="22"/>
          <w:u w:val="none"/>
        </w:rPr>
        <w:t xml:space="preserve"> </w:t>
      </w:r>
      <w:r w:rsidR="00BB7114" w:rsidRPr="00B15E78">
        <w:rPr>
          <w:bCs w:val="0"/>
          <w:szCs w:val="22"/>
        </w:rPr>
        <w:t>PLAZO DE</w:t>
      </w:r>
      <w:r w:rsidR="00D37729" w:rsidRPr="00B15E78">
        <w:rPr>
          <w:bCs w:val="0"/>
          <w:szCs w:val="22"/>
        </w:rPr>
        <w:t xml:space="preserve"> </w:t>
      </w:r>
      <w:r w:rsidR="00BB7114" w:rsidRPr="00B15E78">
        <w:rPr>
          <w:bCs w:val="0"/>
          <w:szCs w:val="22"/>
        </w:rPr>
        <w:t>ENTREGA DE LOS VEHICULOS</w:t>
      </w:r>
    </w:p>
    <w:p w:rsidR="00434AB0" w:rsidRPr="00B15E78" w:rsidRDefault="00434AB0" w:rsidP="00434AB0">
      <w:pPr>
        <w:pStyle w:val="Textoindependiente2"/>
      </w:pPr>
    </w:p>
    <w:p w:rsidR="00BB7114" w:rsidRPr="00B15E78" w:rsidRDefault="00434AB0" w:rsidP="00BB7114">
      <w:pPr>
        <w:jc w:val="both"/>
        <w:rPr>
          <w:rFonts w:ascii="Arial" w:hAnsi="Arial" w:cs="Arial"/>
          <w:sz w:val="22"/>
          <w:szCs w:val="22"/>
        </w:rPr>
      </w:pPr>
      <w:r w:rsidRPr="00B15E78">
        <w:rPr>
          <w:rFonts w:ascii="Arial" w:hAnsi="Arial" w:cs="Arial"/>
          <w:sz w:val="22"/>
          <w:szCs w:val="22"/>
        </w:rPr>
        <w:t>La empresa adjudicataria deberá hacer</w:t>
      </w:r>
      <w:r w:rsidR="00BB7114" w:rsidRPr="00B15E78">
        <w:rPr>
          <w:rFonts w:ascii="Arial" w:hAnsi="Arial" w:cs="Arial"/>
          <w:sz w:val="22"/>
          <w:szCs w:val="22"/>
        </w:rPr>
        <w:t xml:space="preserve"> efectiva </w:t>
      </w:r>
      <w:r w:rsidRPr="00B15E78">
        <w:rPr>
          <w:rFonts w:ascii="Arial" w:hAnsi="Arial" w:cs="Arial"/>
          <w:sz w:val="22"/>
          <w:szCs w:val="22"/>
        </w:rPr>
        <w:t xml:space="preserve">la </w:t>
      </w:r>
      <w:r w:rsidR="00BB7114" w:rsidRPr="00B15E78">
        <w:rPr>
          <w:rFonts w:ascii="Arial" w:hAnsi="Arial" w:cs="Arial"/>
          <w:sz w:val="22"/>
          <w:szCs w:val="22"/>
        </w:rPr>
        <w:t xml:space="preserve">entrega </w:t>
      </w:r>
      <w:r w:rsidR="00B05D74" w:rsidRPr="00B15E78">
        <w:rPr>
          <w:rFonts w:ascii="Arial" w:hAnsi="Arial" w:cs="Arial"/>
          <w:sz w:val="22"/>
          <w:szCs w:val="22"/>
        </w:rPr>
        <w:t xml:space="preserve">del vehículo </w:t>
      </w:r>
      <w:r w:rsidR="00BB7114" w:rsidRPr="00B15E78">
        <w:rPr>
          <w:rFonts w:ascii="Arial" w:hAnsi="Arial" w:cs="Arial"/>
          <w:sz w:val="22"/>
          <w:szCs w:val="22"/>
        </w:rPr>
        <w:t>a URSEC</w:t>
      </w:r>
      <w:r w:rsidRPr="00B15E78">
        <w:rPr>
          <w:rFonts w:ascii="Arial" w:hAnsi="Arial" w:cs="Arial"/>
          <w:sz w:val="22"/>
          <w:szCs w:val="22"/>
        </w:rPr>
        <w:t xml:space="preserve"> </w:t>
      </w:r>
      <w:r w:rsidR="00E7510F">
        <w:rPr>
          <w:rFonts w:ascii="Arial" w:eastAsia="Calibri" w:hAnsi="Arial" w:cs="Arial"/>
          <w:sz w:val="22"/>
          <w:szCs w:val="22"/>
        </w:rPr>
        <w:t>antes</w:t>
      </w:r>
      <w:r w:rsidR="00F734CB">
        <w:rPr>
          <w:rFonts w:ascii="Arial" w:eastAsia="Calibri" w:hAnsi="Arial" w:cs="Arial"/>
          <w:sz w:val="22"/>
          <w:szCs w:val="22"/>
        </w:rPr>
        <w:t xml:space="preserve"> </w:t>
      </w:r>
      <w:r w:rsidR="00E7510F">
        <w:rPr>
          <w:rFonts w:ascii="Arial" w:eastAsia="Calibri" w:hAnsi="Arial" w:cs="Arial"/>
          <w:sz w:val="22"/>
          <w:szCs w:val="22"/>
        </w:rPr>
        <w:t>del</w:t>
      </w:r>
      <w:r w:rsidR="00F734CB">
        <w:rPr>
          <w:rFonts w:ascii="Arial" w:eastAsia="Calibri" w:hAnsi="Arial" w:cs="Arial"/>
          <w:sz w:val="22"/>
          <w:szCs w:val="22"/>
        </w:rPr>
        <w:t xml:space="preserve"> 23 de diciembre de 2022, debiéndose </w:t>
      </w:r>
      <w:r w:rsidR="00A130C3" w:rsidRPr="00B15E78">
        <w:rPr>
          <w:rFonts w:ascii="Arial" w:hAnsi="Arial" w:cs="Arial"/>
          <w:sz w:val="22"/>
          <w:szCs w:val="22"/>
        </w:rPr>
        <w:t>facturar</w:t>
      </w:r>
      <w:r w:rsidR="00E7510F">
        <w:rPr>
          <w:rFonts w:ascii="Arial" w:hAnsi="Arial" w:cs="Arial"/>
          <w:sz w:val="22"/>
          <w:szCs w:val="22"/>
        </w:rPr>
        <w:t xml:space="preserve"> con fecha del</w:t>
      </w:r>
      <w:r w:rsidR="00A130C3" w:rsidRPr="00B15E78">
        <w:rPr>
          <w:rFonts w:ascii="Arial" w:hAnsi="Arial" w:cs="Arial"/>
          <w:sz w:val="22"/>
          <w:szCs w:val="22"/>
        </w:rPr>
        <w:t xml:space="preserve"> ejercicio</w:t>
      </w:r>
      <w:r w:rsidR="00E7510F">
        <w:rPr>
          <w:rFonts w:ascii="Arial" w:hAnsi="Arial" w:cs="Arial"/>
          <w:sz w:val="22"/>
          <w:szCs w:val="22"/>
        </w:rPr>
        <w:t xml:space="preserve"> 2022</w:t>
      </w:r>
      <w:r w:rsidR="00A130C3" w:rsidRPr="00B15E78">
        <w:rPr>
          <w:rFonts w:ascii="Arial" w:hAnsi="Arial" w:cs="Arial"/>
          <w:sz w:val="22"/>
          <w:szCs w:val="22"/>
        </w:rPr>
        <w:t>.</w:t>
      </w:r>
    </w:p>
    <w:p w:rsidR="003A5F84" w:rsidRDefault="003A5F84" w:rsidP="00B15E78">
      <w:pPr>
        <w:pStyle w:val="Textoindependiente2"/>
      </w:pPr>
    </w:p>
    <w:p w:rsidR="00BB7114" w:rsidRPr="00B15E78" w:rsidRDefault="00A130C3" w:rsidP="00B15E78">
      <w:pPr>
        <w:pStyle w:val="Textoindependiente2"/>
      </w:pPr>
      <w:r w:rsidRPr="00B15E78">
        <w:t xml:space="preserve">Cuando corresponda </w:t>
      </w:r>
      <w:r w:rsidR="00BB7114" w:rsidRPr="00B15E78">
        <w:t xml:space="preserve">entregar </w:t>
      </w:r>
      <w:r w:rsidRPr="00B15E78">
        <w:t>la unidad ofrecida por URSEC ello se realizará en la primera oportunidad en que sean desinstalados los accesorios de monitoreo.</w:t>
      </w:r>
    </w:p>
    <w:p w:rsidR="008041D3" w:rsidRPr="00CD6A20" w:rsidRDefault="008041D3" w:rsidP="00421FB2">
      <w:pPr>
        <w:pStyle w:val="Textoindependiente2"/>
        <w:rPr>
          <w:b/>
          <w:bCs/>
        </w:rPr>
      </w:pPr>
    </w:p>
    <w:p w:rsidR="00B068E8" w:rsidRPr="00CD6A20" w:rsidRDefault="00B068E8" w:rsidP="00421FB2">
      <w:pPr>
        <w:pStyle w:val="Textoindependiente2"/>
        <w:rPr>
          <w:b/>
          <w:bCs/>
        </w:rPr>
      </w:pPr>
    </w:p>
    <w:p w:rsidR="000B7F1C" w:rsidRPr="00B15E78" w:rsidRDefault="003457BC" w:rsidP="00B15E78">
      <w:pPr>
        <w:pStyle w:val="Ttulo2"/>
        <w:rPr>
          <w:bCs w:val="0"/>
          <w:szCs w:val="22"/>
          <w:u w:val="none"/>
        </w:rPr>
      </w:pPr>
      <w:r>
        <w:rPr>
          <w:bCs w:val="0"/>
          <w:szCs w:val="22"/>
          <w:u w:val="none"/>
        </w:rPr>
        <w:t>10</w:t>
      </w:r>
      <w:r w:rsidR="008D24CC">
        <w:rPr>
          <w:bCs w:val="0"/>
          <w:szCs w:val="22"/>
          <w:u w:val="none"/>
        </w:rPr>
        <w:t>)</w:t>
      </w:r>
      <w:r w:rsidR="00421FB2" w:rsidRPr="00B15E78">
        <w:rPr>
          <w:bCs w:val="0"/>
          <w:szCs w:val="22"/>
          <w:u w:val="none"/>
        </w:rPr>
        <w:t xml:space="preserve"> </w:t>
      </w:r>
      <w:r w:rsidR="000B7F1C" w:rsidRPr="00B15E78">
        <w:rPr>
          <w:bCs w:val="0"/>
          <w:szCs w:val="22"/>
        </w:rPr>
        <w:t>DE LA CESION DE CREDITOS</w:t>
      </w:r>
    </w:p>
    <w:p w:rsidR="00421FB2" w:rsidRPr="00B15E78" w:rsidRDefault="00421FB2" w:rsidP="00421FB2">
      <w:pPr>
        <w:pStyle w:val="Textoindependiente2"/>
      </w:pPr>
    </w:p>
    <w:p w:rsidR="000B7F1C" w:rsidRPr="00B15E78" w:rsidRDefault="000B7F1C" w:rsidP="00421FB2">
      <w:pPr>
        <w:pStyle w:val="Textoindependiente2"/>
      </w:pPr>
      <w:r w:rsidRPr="00B15E78">
        <w:t>El adjudicatario no podrá transferir o ceder sus derechos a terceros ya sea a título oneroso o gratuito, sino conforme a las normas vigentes en la materia, previa conformidad de la URSEC.</w:t>
      </w:r>
    </w:p>
    <w:p w:rsidR="000B7F1C" w:rsidRPr="00B15E78" w:rsidRDefault="000B7F1C" w:rsidP="00B068E8">
      <w:pPr>
        <w:pStyle w:val="Textoindependiente2"/>
        <w:rPr>
          <w:b/>
          <w:bCs/>
        </w:rPr>
      </w:pPr>
    </w:p>
    <w:p w:rsidR="000B7F1C" w:rsidRPr="00B15E78" w:rsidRDefault="000B7F1C" w:rsidP="00B068E8">
      <w:pPr>
        <w:pStyle w:val="Textoindependiente2"/>
        <w:rPr>
          <w:b/>
          <w:bCs/>
        </w:rPr>
      </w:pPr>
    </w:p>
    <w:p w:rsidR="000A2318" w:rsidRPr="00CD6A20" w:rsidRDefault="001777CF" w:rsidP="00B15E78">
      <w:pPr>
        <w:pStyle w:val="Ttulo2"/>
        <w:rPr>
          <w:bCs w:val="0"/>
          <w:szCs w:val="22"/>
          <w:lang w:val="es-UY"/>
        </w:rPr>
      </w:pPr>
      <w:r w:rsidRPr="00CD6A20">
        <w:rPr>
          <w:bCs w:val="0"/>
          <w:szCs w:val="22"/>
          <w:u w:val="none"/>
          <w:lang w:val="es-UY"/>
        </w:rPr>
        <w:t>1</w:t>
      </w:r>
      <w:r w:rsidR="003457BC" w:rsidRPr="00CD6A20">
        <w:rPr>
          <w:bCs w:val="0"/>
          <w:szCs w:val="22"/>
          <w:u w:val="none"/>
          <w:lang w:val="es-UY"/>
        </w:rPr>
        <w:t>1</w:t>
      </w:r>
      <w:r w:rsidR="008D24CC" w:rsidRPr="00CD6A20">
        <w:rPr>
          <w:bCs w:val="0"/>
          <w:szCs w:val="22"/>
          <w:u w:val="none"/>
          <w:lang w:val="es-UY"/>
        </w:rPr>
        <w:t xml:space="preserve">) </w:t>
      </w:r>
      <w:r w:rsidR="00421FB2" w:rsidRPr="00CD6A20">
        <w:rPr>
          <w:bCs w:val="0"/>
          <w:szCs w:val="22"/>
          <w:u w:val="none"/>
          <w:lang w:val="es-UY"/>
        </w:rPr>
        <w:t xml:space="preserve"> </w:t>
      </w:r>
      <w:r w:rsidR="00B068E8" w:rsidRPr="00CD6A20">
        <w:rPr>
          <w:bCs w:val="0"/>
          <w:szCs w:val="22"/>
          <w:lang w:val="es-UY"/>
        </w:rPr>
        <w:t>DE LA RESCI</w:t>
      </w:r>
      <w:r w:rsidR="00421FB2" w:rsidRPr="00CD6A20">
        <w:rPr>
          <w:bCs w:val="0"/>
          <w:szCs w:val="22"/>
          <w:lang w:val="es-UY"/>
        </w:rPr>
        <w:t>S</w:t>
      </w:r>
      <w:r w:rsidR="00B068E8" w:rsidRPr="00CD6A20">
        <w:rPr>
          <w:bCs w:val="0"/>
          <w:szCs w:val="22"/>
          <w:lang w:val="es-UY"/>
        </w:rPr>
        <w:t>ION</w:t>
      </w:r>
    </w:p>
    <w:p w:rsidR="00B068E8" w:rsidRPr="00CD6A20" w:rsidRDefault="00B068E8" w:rsidP="00B068E8">
      <w:pPr>
        <w:pStyle w:val="Textoindependiente2"/>
        <w:rPr>
          <w:lang w:val="es-UY"/>
        </w:rPr>
      </w:pPr>
    </w:p>
    <w:p w:rsidR="00B068E8" w:rsidRPr="00B15E78" w:rsidRDefault="00B068E8" w:rsidP="005F19CF">
      <w:pPr>
        <w:pStyle w:val="Textoindependiente2"/>
      </w:pPr>
      <w:r w:rsidRPr="00B15E78">
        <w:t xml:space="preserve">La Administración podrá rescindir unilateralmente el contrato por incumplimiento grave del adjudicatario debiendo notificarlo de ello. </w:t>
      </w:r>
    </w:p>
    <w:p w:rsidR="00B068E8" w:rsidRPr="00B15E78" w:rsidRDefault="00B068E8" w:rsidP="005F19CF">
      <w:pPr>
        <w:pStyle w:val="Textoindependiente2"/>
      </w:pPr>
      <w:r w:rsidRPr="00B15E78">
        <w:t xml:space="preserve">La rescisión por incumplimiento del contratista aparejará su responsabilidad por los daños y perjuicios ocasionados a la administración y </w:t>
      </w:r>
      <w:r w:rsidR="000F2DF5" w:rsidRPr="00B15E78">
        <w:t xml:space="preserve">la ejecución, cuando corresponda, </w:t>
      </w:r>
      <w:r w:rsidRPr="00B15E78">
        <w:t>de la garantía de fiel cumplimiento del contrato sin perjuicio del pago de la multa correspondiente.</w:t>
      </w:r>
    </w:p>
    <w:p w:rsidR="00903FCB" w:rsidRPr="00CD6A20" w:rsidRDefault="00903FCB" w:rsidP="00B068E8">
      <w:pPr>
        <w:pStyle w:val="Textoindependiente2"/>
        <w:rPr>
          <w:b/>
          <w:bCs/>
          <w:lang w:val="es-UY"/>
        </w:rPr>
      </w:pPr>
    </w:p>
    <w:p w:rsidR="00663F18" w:rsidRPr="00CD6A20" w:rsidRDefault="00663F18" w:rsidP="00B068E8">
      <w:pPr>
        <w:pStyle w:val="Textoindependiente2"/>
        <w:rPr>
          <w:b/>
          <w:bCs/>
          <w:lang w:val="es-UY"/>
        </w:rPr>
      </w:pPr>
    </w:p>
    <w:p w:rsidR="00B068E8" w:rsidRPr="00CD6A20" w:rsidRDefault="00B068E8" w:rsidP="00B15E78">
      <w:pPr>
        <w:pStyle w:val="Ttulo2"/>
        <w:rPr>
          <w:bCs w:val="0"/>
          <w:szCs w:val="22"/>
          <w:u w:val="none"/>
          <w:lang w:val="es-UY"/>
        </w:rPr>
      </w:pPr>
      <w:r w:rsidRPr="00CD6A20">
        <w:rPr>
          <w:bCs w:val="0"/>
          <w:szCs w:val="22"/>
          <w:u w:val="none"/>
          <w:lang w:val="es-UY"/>
        </w:rPr>
        <w:t>1</w:t>
      </w:r>
      <w:r w:rsidR="003457BC" w:rsidRPr="00CD6A20">
        <w:rPr>
          <w:bCs w:val="0"/>
          <w:szCs w:val="22"/>
          <w:u w:val="none"/>
          <w:lang w:val="es-UY"/>
        </w:rPr>
        <w:t>2</w:t>
      </w:r>
      <w:r w:rsidR="008D24CC" w:rsidRPr="00CD6A20">
        <w:rPr>
          <w:bCs w:val="0"/>
          <w:szCs w:val="22"/>
          <w:u w:val="none"/>
          <w:lang w:val="es-UY"/>
        </w:rPr>
        <w:t>)</w:t>
      </w:r>
      <w:r w:rsidRPr="00CD6A20">
        <w:rPr>
          <w:bCs w:val="0"/>
          <w:szCs w:val="22"/>
          <w:u w:val="none"/>
          <w:lang w:val="es-UY"/>
        </w:rPr>
        <w:t xml:space="preserve"> </w:t>
      </w:r>
      <w:r w:rsidRPr="00CD6A20">
        <w:rPr>
          <w:bCs w:val="0"/>
          <w:szCs w:val="22"/>
          <w:lang w:val="es-UY"/>
        </w:rPr>
        <w:t>DE LA MORA</w:t>
      </w:r>
    </w:p>
    <w:p w:rsidR="00B068E8" w:rsidRPr="00CD6A20" w:rsidRDefault="00B068E8" w:rsidP="00B068E8">
      <w:pPr>
        <w:pStyle w:val="Textoindependiente2"/>
        <w:rPr>
          <w:lang w:val="es-UY"/>
        </w:rPr>
      </w:pPr>
    </w:p>
    <w:p w:rsidR="00B068E8" w:rsidRPr="00B15E78" w:rsidRDefault="00B068E8" w:rsidP="005F19CF">
      <w:pPr>
        <w:pStyle w:val="Textoindependiente2"/>
      </w:pPr>
      <w:r w:rsidRPr="00B15E78">
        <w:t>Se caerá en mora de pleno derecho por el sólo vencimiento de los plazos pactados o por la realización u omisión de cualquier acto o hecho que se traduzca en hacer algo contrario a lo estipulado, sin necesidad de la interpelación judicial o extrajudicial de especia alguna.</w:t>
      </w:r>
    </w:p>
    <w:p w:rsidR="00C509E9" w:rsidRPr="00CD6A20" w:rsidRDefault="00C509E9" w:rsidP="00C509E9">
      <w:pPr>
        <w:pStyle w:val="Textoindependiente2"/>
        <w:rPr>
          <w:b/>
          <w:bCs/>
          <w:lang w:val="es-UY"/>
        </w:rPr>
      </w:pPr>
    </w:p>
    <w:p w:rsidR="00C509E9" w:rsidRPr="00CD6A20" w:rsidRDefault="00C509E9" w:rsidP="00C509E9">
      <w:pPr>
        <w:pStyle w:val="Textoindependiente2"/>
        <w:rPr>
          <w:b/>
          <w:bCs/>
          <w:lang w:val="es-UY"/>
        </w:rPr>
      </w:pPr>
    </w:p>
    <w:p w:rsidR="00C509E9" w:rsidRPr="00CD6A20" w:rsidRDefault="00C509E9" w:rsidP="00C509E9">
      <w:pPr>
        <w:pStyle w:val="Ttulo2"/>
        <w:rPr>
          <w:bCs w:val="0"/>
          <w:szCs w:val="22"/>
          <w:u w:val="none"/>
          <w:lang w:val="es-UY"/>
        </w:rPr>
      </w:pPr>
      <w:r w:rsidRPr="00CD6A20">
        <w:rPr>
          <w:bCs w:val="0"/>
          <w:szCs w:val="22"/>
          <w:u w:val="none"/>
          <w:lang w:val="es-UY"/>
        </w:rPr>
        <w:t>1</w:t>
      </w:r>
      <w:r w:rsidR="003457BC" w:rsidRPr="00CD6A20">
        <w:rPr>
          <w:bCs w:val="0"/>
          <w:szCs w:val="22"/>
          <w:u w:val="none"/>
          <w:lang w:val="es-UY"/>
        </w:rPr>
        <w:t>3</w:t>
      </w:r>
      <w:r w:rsidR="008D24CC" w:rsidRPr="00CD6A20">
        <w:rPr>
          <w:bCs w:val="0"/>
          <w:szCs w:val="22"/>
          <w:u w:val="none"/>
          <w:lang w:val="es-UY"/>
        </w:rPr>
        <w:t>)</w:t>
      </w:r>
      <w:r w:rsidRPr="00CD6A20">
        <w:rPr>
          <w:bCs w:val="0"/>
          <w:szCs w:val="22"/>
          <w:u w:val="none"/>
          <w:lang w:val="es-UY"/>
        </w:rPr>
        <w:t xml:space="preserve"> NORMATIVA APLICABLE A ESTA COMPRA DIRECTA</w:t>
      </w:r>
    </w:p>
    <w:p w:rsidR="00C509E9" w:rsidRPr="00CD6A20" w:rsidRDefault="00C509E9" w:rsidP="00C509E9">
      <w:pPr>
        <w:pStyle w:val="Textoindependiente2"/>
        <w:rPr>
          <w:lang w:val="es-UY"/>
        </w:rPr>
      </w:pPr>
    </w:p>
    <w:p w:rsidR="00C509E9" w:rsidRDefault="00C509E9" w:rsidP="005F19CF">
      <w:pPr>
        <w:pStyle w:val="Textoindependiente2"/>
      </w:pPr>
      <w:r w:rsidRPr="00C509E9">
        <w:t xml:space="preserve">La presente </w:t>
      </w:r>
      <w:r>
        <w:t xml:space="preserve">Compra </w:t>
      </w:r>
      <w:r w:rsidRPr="00C509E9">
        <w:t>está sujeta a todas las disposiciones emanadas de las Leyes, Decretos y normativa vigentes en la materia, así como sus modificativo</w:t>
      </w:r>
      <w:r>
        <w:t>s y concordantes.</w:t>
      </w:r>
    </w:p>
    <w:p w:rsidR="008611CC" w:rsidRDefault="00C509E9" w:rsidP="005F19CF">
      <w:pPr>
        <w:pStyle w:val="Textoindependiente2"/>
      </w:pPr>
      <w:r w:rsidRPr="00C509E9">
        <w:t>A su vez, la empresa oferente de</w:t>
      </w:r>
      <w:r>
        <w:t xml:space="preserve">berá estar en </w:t>
      </w:r>
      <w:r w:rsidRPr="00C509E9">
        <w:t xml:space="preserve">capacidad </w:t>
      </w:r>
      <w:r>
        <w:t xml:space="preserve">de </w:t>
      </w:r>
      <w:r w:rsidRPr="00C509E9">
        <w:t xml:space="preserve">contratar con el Estado, </w:t>
      </w:r>
      <w:r>
        <w:t xml:space="preserve">para lo cual no deberá encontrarse </w:t>
      </w:r>
      <w:r w:rsidRPr="00C509E9">
        <w:t xml:space="preserve">en </w:t>
      </w:r>
      <w:r>
        <w:t xml:space="preserve">alguna </w:t>
      </w:r>
      <w:r w:rsidRPr="00C509E9">
        <w:t>situación que expresamente le impida dicha contratación, conforme lo preceptuado por el artículo 46 del T.O.C.A.F., y restantes normas concordantes y complementarias</w:t>
      </w:r>
      <w:r>
        <w:t>.</w:t>
      </w:r>
    </w:p>
    <w:p w:rsidR="00F36487" w:rsidRDefault="00F36487" w:rsidP="008611CC">
      <w:pPr>
        <w:pStyle w:val="Textoindependiente2"/>
      </w:pPr>
    </w:p>
    <w:p w:rsidR="00F36487" w:rsidRDefault="00F36487" w:rsidP="008611CC">
      <w:pPr>
        <w:pStyle w:val="Textoindependiente2"/>
      </w:pPr>
    </w:p>
    <w:p w:rsidR="00F36487" w:rsidRDefault="00F36487" w:rsidP="00F36487">
      <w:pPr>
        <w:pStyle w:val="Textoindependiente2"/>
        <w:jc w:val="center"/>
      </w:pPr>
      <w:r>
        <w:t>---o---</w:t>
      </w:r>
    </w:p>
    <w:p w:rsidR="00534671" w:rsidRPr="00F36487" w:rsidRDefault="008611CC" w:rsidP="00F36487">
      <w:pPr>
        <w:pStyle w:val="Textoindependiente2"/>
        <w:jc w:val="center"/>
        <w:rPr>
          <w:b/>
          <w:sz w:val="24"/>
          <w:szCs w:val="24"/>
        </w:rPr>
      </w:pPr>
      <w:r>
        <w:br w:type="page"/>
      </w:r>
      <w:bookmarkStart w:id="1" w:name="_Toc529548726"/>
      <w:r w:rsidR="00534671" w:rsidRPr="00F36487">
        <w:rPr>
          <w:b/>
          <w:sz w:val="24"/>
          <w:szCs w:val="24"/>
        </w:rPr>
        <w:lastRenderedPageBreak/>
        <w:t>Anexo I – Formulario de Identificación del Oferente</w:t>
      </w:r>
      <w:bookmarkEnd w:id="1"/>
    </w:p>
    <w:p w:rsidR="00534671" w:rsidRPr="00F36487" w:rsidRDefault="00534671" w:rsidP="00F36487">
      <w:pPr>
        <w:shd w:val="clear" w:color="auto" w:fill="FFFFFF"/>
        <w:spacing w:after="200" w:line="360" w:lineRule="auto"/>
        <w:jc w:val="center"/>
        <w:rPr>
          <w:rFonts w:ascii="Arial" w:hAnsi="Arial" w:cs="Arial"/>
        </w:rPr>
      </w:pPr>
    </w:p>
    <w:p w:rsidR="00534671" w:rsidRPr="003457BC" w:rsidRDefault="00534671" w:rsidP="00534671">
      <w:pPr>
        <w:shd w:val="clear" w:color="auto" w:fill="FFFFFF"/>
        <w:spacing w:after="200" w:line="360" w:lineRule="auto"/>
        <w:jc w:val="both"/>
        <w:rPr>
          <w:rFonts w:ascii="Arial" w:hAnsi="Arial" w:cs="Arial"/>
          <w:b/>
        </w:rPr>
      </w:pPr>
      <w:r w:rsidRPr="003457BC">
        <w:rPr>
          <w:rFonts w:ascii="Arial" w:hAnsi="Arial" w:cs="Arial"/>
          <w:b/>
          <w:szCs w:val="22"/>
        </w:rPr>
        <w:t xml:space="preserve">El/Los que suscribe/n ______________________________ </w:t>
      </w:r>
      <w:r w:rsidRPr="003457BC">
        <w:rPr>
          <w:rFonts w:ascii="Arial" w:hAnsi="Arial" w:cs="Arial"/>
          <w:b/>
          <w:color w:val="FF0000"/>
          <w:szCs w:val="22"/>
        </w:rPr>
        <w:t>(nombre de quien firme y tenga poderes suficientes para representar a la empresa oferente acreditados en RUPE)</w:t>
      </w:r>
      <w:r w:rsidRPr="003457BC">
        <w:rPr>
          <w:rFonts w:ascii="Arial" w:hAnsi="Arial" w:cs="Arial"/>
          <w:b/>
          <w:szCs w:val="22"/>
        </w:rPr>
        <w:t xml:space="preserve"> en representación de</w:t>
      </w:r>
      <w:r w:rsidR="003457BC" w:rsidRPr="003457BC">
        <w:rPr>
          <w:rFonts w:ascii="Arial" w:hAnsi="Arial" w:cs="Arial"/>
          <w:b/>
          <w:szCs w:val="22"/>
        </w:rPr>
        <w:t xml:space="preserve"> </w:t>
      </w:r>
      <w:r w:rsidRPr="003457BC">
        <w:rPr>
          <w:rFonts w:ascii="Arial" w:hAnsi="Arial" w:cs="Arial"/>
          <w:b/>
          <w:szCs w:val="22"/>
        </w:rPr>
        <w:t>______________________________</w:t>
      </w:r>
      <w:r w:rsidR="003457BC" w:rsidRPr="003457BC">
        <w:rPr>
          <w:rFonts w:ascii="Arial" w:hAnsi="Arial" w:cs="Arial"/>
          <w:b/>
          <w:szCs w:val="22"/>
        </w:rPr>
        <w:t xml:space="preserve"> </w:t>
      </w:r>
      <w:r w:rsidRPr="003457BC">
        <w:rPr>
          <w:rFonts w:ascii="Arial" w:hAnsi="Arial" w:cs="Arial"/>
          <w:b/>
          <w:color w:val="FF0000"/>
          <w:szCs w:val="22"/>
        </w:rPr>
        <w:t xml:space="preserve">(nombre de la Empresa oferente) </w:t>
      </w:r>
      <w:r w:rsidRPr="003457BC">
        <w:rPr>
          <w:rFonts w:ascii="Arial" w:hAnsi="Arial" w:cs="Arial"/>
          <w:b/>
          <w:szCs w:val="22"/>
        </w:rPr>
        <w:t>declara/n bajo juramento que la oferta ingresada en línea a través del</w:t>
      </w:r>
      <w:r w:rsidR="003457BC" w:rsidRPr="003457BC">
        <w:rPr>
          <w:rFonts w:ascii="Arial" w:hAnsi="Arial" w:cs="Arial"/>
          <w:b/>
          <w:szCs w:val="22"/>
        </w:rPr>
        <w:t xml:space="preserve"> </w:t>
      </w:r>
      <w:r w:rsidRPr="003457BC">
        <w:rPr>
          <w:rFonts w:ascii="Arial" w:hAnsi="Arial" w:cs="Arial"/>
          <w:b/>
          <w:szCs w:val="22"/>
        </w:rPr>
        <w:t>sitio web</w:t>
      </w:r>
      <w:r w:rsidR="003457BC" w:rsidRPr="003457BC">
        <w:rPr>
          <w:rFonts w:ascii="Arial" w:hAnsi="Arial" w:cs="Arial"/>
          <w:b/>
          <w:szCs w:val="22"/>
        </w:rPr>
        <w:t xml:space="preserve"> </w:t>
      </w:r>
      <w:hyperlink r:id="rId13" w:tgtFrame="_blank" w:history="1">
        <w:r w:rsidRPr="003457BC">
          <w:rPr>
            <w:rStyle w:val="Hipervnculo"/>
            <w:rFonts w:ascii="Arial" w:eastAsia="Arial Unicode MS" w:hAnsi="Arial" w:cs="Arial"/>
            <w:b/>
            <w:szCs w:val="22"/>
          </w:rPr>
          <w:t>www.comprasestatales.gub.uy</w:t>
        </w:r>
      </w:hyperlink>
      <w:r w:rsidR="003457BC" w:rsidRPr="003457BC">
        <w:rPr>
          <w:rStyle w:val="Hipervnculo"/>
          <w:rFonts w:ascii="Arial" w:eastAsia="Arial Unicode MS" w:hAnsi="Arial" w:cs="Arial"/>
          <w:b/>
          <w:szCs w:val="22"/>
        </w:rPr>
        <w:t xml:space="preserve"> </w:t>
      </w:r>
      <w:r w:rsidRPr="003457BC">
        <w:rPr>
          <w:rFonts w:ascii="Arial" w:hAnsi="Arial" w:cs="Arial"/>
          <w:b/>
          <w:szCs w:val="22"/>
        </w:rPr>
        <w:t>vincula</w:t>
      </w:r>
      <w:r w:rsidR="003457BC" w:rsidRPr="003457BC">
        <w:rPr>
          <w:rFonts w:ascii="Arial" w:hAnsi="Arial" w:cs="Arial"/>
          <w:b/>
          <w:szCs w:val="22"/>
        </w:rPr>
        <w:t xml:space="preserve"> </w:t>
      </w:r>
      <w:r w:rsidRPr="003457BC">
        <w:rPr>
          <w:rFonts w:ascii="Arial" w:hAnsi="Arial" w:cs="Arial"/>
          <w:b/>
          <w:szCs w:val="22"/>
        </w:rPr>
        <w:t>a la empresa</w:t>
      </w:r>
      <w:r w:rsidR="003457BC" w:rsidRPr="003457BC">
        <w:rPr>
          <w:rFonts w:ascii="Arial" w:hAnsi="Arial" w:cs="Arial"/>
          <w:b/>
          <w:szCs w:val="22"/>
        </w:rPr>
        <w:t xml:space="preserve"> </w:t>
      </w:r>
      <w:r w:rsidRPr="003457BC">
        <w:rPr>
          <w:rFonts w:ascii="Arial" w:hAnsi="Arial" w:cs="Arial"/>
          <w:b/>
          <w:szCs w:val="22"/>
        </w:rPr>
        <w:t xml:space="preserve">en todos sus términos y que acepta sin condiciones las </w:t>
      </w:r>
      <w:r w:rsidR="003457BC" w:rsidRPr="003457BC">
        <w:rPr>
          <w:rFonts w:ascii="Arial" w:hAnsi="Arial" w:cs="Arial"/>
          <w:b/>
          <w:szCs w:val="22"/>
        </w:rPr>
        <w:t>“Condiciones de la Compra Directa por Excepción”</w:t>
      </w:r>
      <w:r w:rsidR="00D37729" w:rsidRPr="003457BC">
        <w:rPr>
          <w:rFonts w:ascii="Arial" w:hAnsi="Arial" w:cs="Arial"/>
          <w:b/>
          <w:szCs w:val="22"/>
        </w:rPr>
        <w:t xml:space="preserve"> </w:t>
      </w:r>
      <w:r w:rsidR="003457BC" w:rsidRPr="003457BC">
        <w:rPr>
          <w:rFonts w:ascii="Arial" w:hAnsi="Arial" w:cs="Arial"/>
          <w:b/>
          <w:szCs w:val="22"/>
        </w:rPr>
        <w:t xml:space="preserve">Nro. </w:t>
      </w:r>
      <w:r w:rsidRPr="003457BC">
        <w:rPr>
          <w:rFonts w:ascii="Arial" w:hAnsi="Arial" w:cs="Arial"/>
          <w:b/>
          <w:szCs w:val="22"/>
        </w:rPr>
        <w:t>____</w:t>
      </w:r>
      <w:r w:rsidR="003457BC" w:rsidRPr="003457BC">
        <w:rPr>
          <w:rFonts w:ascii="Arial" w:hAnsi="Arial" w:cs="Arial"/>
          <w:b/>
          <w:szCs w:val="22"/>
        </w:rPr>
        <w:t>/</w:t>
      </w:r>
      <w:r w:rsidR="00470217">
        <w:rPr>
          <w:rFonts w:ascii="Arial" w:hAnsi="Arial" w:cs="Arial"/>
          <w:b/>
          <w:szCs w:val="22"/>
        </w:rPr>
        <w:t>20</w:t>
      </w:r>
      <w:r w:rsidR="003457BC" w:rsidRPr="003457BC">
        <w:rPr>
          <w:rFonts w:ascii="Arial" w:hAnsi="Arial" w:cs="Arial"/>
          <w:b/>
          <w:szCs w:val="22"/>
        </w:rPr>
        <w:t xml:space="preserve">22 </w:t>
      </w:r>
      <w:r w:rsidR="003457BC" w:rsidRPr="003457BC">
        <w:rPr>
          <w:rFonts w:ascii="Arial" w:hAnsi="Arial" w:cs="Arial"/>
          <w:b/>
          <w:color w:val="FF0000"/>
          <w:szCs w:val="22"/>
        </w:rPr>
        <w:t>(número otorgado</w:t>
      </w:r>
      <w:r w:rsidRPr="003457BC">
        <w:rPr>
          <w:rFonts w:ascii="Arial" w:hAnsi="Arial" w:cs="Arial"/>
          <w:b/>
          <w:color w:val="FF0000"/>
          <w:szCs w:val="22"/>
        </w:rPr>
        <w:t>),</w:t>
      </w:r>
      <w:r w:rsidRPr="003457BC">
        <w:rPr>
          <w:rFonts w:ascii="Arial" w:hAnsi="Arial" w:cs="Arial"/>
          <w:b/>
          <w:szCs w:val="22"/>
        </w:rPr>
        <w:t xml:space="preserve"> así como las restantes normas que </w:t>
      </w:r>
      <w:r w:rsidRPr="003457BC">
        <w:rPr>
          <w:rFonts w:ascii="Arial" w:hAnsi="Arial" w:cs="Arial"/>
          <w:b/>
        </w:rPr>
        <w:t>rigen la contratación.</w:t>
      </w:r>
    </w:p>
    <w:p w:rsidR="00534671" w:rsidRPr="003457BC" w:rsidRDefault="00534671" w:rsidP="00534671">
      <w:pPr>
        <w:pStyle w:val="default0"/>
        <w:shd w:val="clear" w:color="auto" w:fill="FFFFFF"/>
        <w:spacing w:before="0" w:beforeAutospacing="0" w:after="200" w:afterAutospacing="0" w:line="360" w:lineRule="auto"/>
        <w:jc w:val="both"/>
        <w:rPr>
          <w:rFonts w:ascii="Arial" w:hAnsi="Arial" w:cs="Arial"/>
          <w:b/>
        </w:rPr>
      </w:pPr>
      <w:r w:rsidRPr="003457BC">
        <w:rPr>
          <w:rFonts w:ascii="Arial" w:hAnsi="Arial" w:cs="Arial"/>
          <w:b/>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534671" w:rsidRPr="003457BC" w:rsidRDefault="00534671" w:rsidP="00534671">
      <w:pPr>
        <w:pStyle w:val="default0"/>
        <w:shd w:val="clear" w:color="auto" w:fill="FFFFFF"/>
        <w:spacing w:before="0" w:beforeAutospacing="0" w:after="200" w:afterAutospacing="0" w:line="360" w:lineRule="auto"/>
        <w:jc w:val="both"/>
        <w:rPr>
          <w:rFonts w:ascii="Arial" w:hAnsi="Arial" w:cs="Arial"/>
          <w:b/>
          <w:sz w:val="22"/>
          <w:szCs w:val="22"/>
        </w:rPr>
      </w:pPr>
    </w:p>
    <w:p w:rsidR="00534671" w:rsidRPr="003457BC" w:rsidRDefault="00534671" w:rsidP="00534671">
      <w:pPr>
        <w:shd w:val="clear" w:color="auto" w:fill="FFFFFF"/>
        <w:spacing w:after="200" w:line="360" w:lineRule="auto"/>
        <w:jc w:val="both"/>
        <w:rPr>
          <w:rFonts w:ascii="Arial" w:hAnsi="Arial" w:cs="Arial"/>
          <w:b/>
          <w:szCs w:val="22"/>
        </w:rPr>
      </w:pPr>
      <w:r w:rsidRPr="003457BC">
        <w:rPr>
          <w:rFonts w:ascii="Arial" w:hAnsi="Arial" w:cs="Arial"/>
          <w:b/>
          <w:szCs w:val="22"/>
        </w:rPr>
        <w:t>FIRMA/S:</w:t>
      </w:r>
      <w:r w:rsidR="003457BC" w:rsidRPr="003457BC">
        <w:rPr>
          <w:rFonts w:ascii="Arial" w:hAnsi="Arial" w:cs="Arial"/>
          <w:b/>
          <w:szCs w:val="22"/>
        </w:rPr>
        <w:t xml:space="preserve"> </w:t>
      </w:r>
      <w:r w:rsidRPr="003457BC">
        <w:rPr>
          <w:rFonts w:ascii="Arial" w:hAnsi="Arial" w:cs="Arial"/>
          <w:b/>
          <w:szCs w:val="22"/>
        </w:rPr>
        <w:tab/>
      </w:r>
      <w:r w:rsidRPr="003457BC">
        <w:rPr>
          <w:rFonts w:ascii="Arial" w:hAnsi="Arial" w:cs="Arial"/>
          <w:b/>
          <w:szCs w:val="22"/>
        </w:rPr>
        <w:tab/>
      </w:r>
      <w:r w:rsidRPr="003457BC">
        <w:rPr>
          <w:rFonts w:ascii="Arial" w:hAnsi="Arial" w:cs="Arial"/>
          <w:b/>
          <w:szCs w:val="22"/>
          <w:shd w:val="clear" w:color="auto" w:fill="FFFFFF"/>
        </w:rPr>
        <w:t>______________________________</w:t>
      </w:r>
    </w:p>
    <w:p w:rsidR="00534671" w:rsidRPr="003457BC" w:rsidRDefault="00534671" w:rsidP="00534671">
      <w:pPr>
        <w:shd w:val="clear" w:color="auto" w:fill="FFFFFF"/>
        <w:spacing w:after="200" w:line="360" w:lineRule="auto"/>
        <w:jc w:val="both"/>
        <w:rPr>
          <w:rFonts w:ascii="Arial" w:hAnsi="Arial" w:cs="Arial"/>
          <w:b/>
          <w:szCs w:val="22"/>
        </w:rPr>
      </w:pPr>
      <w:r w:rsidRPr="003457BC">
        <w:rPr>
          <w:rFonts w:ascii="Arial" w:hAnsi="Arial" w:cs="Arial"/>
          <w:b/>
          <w:szCs w:val="22"/>
        </w:rPr>
        <w:t>ACLARACIÓN:</w:t>
      </w:r>
      <w:r w:rsidRPr="003457BC">
        <w:rPr>
          <w:rFonts w:ascii="Arial" w:hAnsi="Arial" w:cs="Arial"/>
          <w:b/>
          <w:szCs w:val="22"/>
          <w:shd w:val="clear" w:color="auto" w:fill="FFFFFF"/>
        </w:rPr>
        <w:tab/>
        <w:t>______________________________</w:t>
      </w:r>
    </w:p>
    <w:p w:rsidR="00534671" w:rsidRPr="003457BC" w:rsidRDefault="00534671" w:rsidP="00534671">
      <w:pPr>
        <w:shd w:val="clear" w:color="auto" w:fill="FFFFFF"/>
        <w:spacing w:after="200" w:line="360" w:lineRule="auto"/>
        <w:jc w:val="both"/>
        <w:rPr>
          <w:rFonts w:ascii="Arial" w:hAnsi="Arial" w:cs="Arial"/>
          <w:b/>
          <w:szCs w:val="22"/>
        </w:rPr>
      </w:pPr>
      <w:r w:rsidRPr="003457BC">
        <w:rPr>
          <w:rFonts w:ascii="Arial" w:hAnsi="Arial" w:cs="Arial"/>
          <w:b/>
          <w:szCs w:val="22"/>
        </w:rPr>
        <w:t>CI.:</w:t>
      </w:r>
      <w:r w:rsidR="003457BC" w:rsidRPr="003457BC">
        <w:rPr>
          <w:rFonts w:ascii="Arial" w:hAnsi="Arial" w:cs="Arial"/>
          <w:b/>
          <w:szCs w:val="22"/>
        </w:rPr>
        <w:t xml:space="preserve"> </w:t>
      </w:r>
      <w:r w:rsidRPr="003457BC">
        <w:rPr>
          <w:rFonts w:ascii="Arial" w:hAnsi="Arial" w:cs="Arial"/>
          <w:b/>
          <w:szCs w:val="22"/>
        </w:rPr>
        <w:tab/>
      </w:r>
      <w:r w:rsidRPr="003457BC">
        <w:rPr>
          <w:rFonts w:ascii="Arial" w:hAnsi="Arial" w:cs="Arial"/>
          <w:b/>
          <w:szCs w:val="22"/>
        </w:rPr>
        <w:tab/>
      </w:r>
      <w:r w:rsidRPr="003457BC">
        <w:rPr>
          <w:rFonts w:ascii="Arial" w:hAnsi="Arial" w:cs="Arial"/>
          <w:b/>
          <w:szCs w:val="22"/>
        </w:rPr>
        <w:tab/>
      </w:r>
      <w:r w:rsidRPr="003457BC">
        <w:rPr>
          <w:rFonts w:ascii="Arial" w:hAnsi="Arial" w:cs="Arial"/>
          <w:b/>
          <w:szCs w:val="22"/>
          <w:shd w:val="clear" w:color="auto" w:fill="FFFFFF"/>
        </w:rPr>
        <w:t>______________________________</w:t>
      </w:r>
    </w:p>
    <w:p w:rsidR="00534671" w:rsidRPr="003457BC" w:rsidRDefault="00534671" w:rsidP="00534671">
      <w:pPr>
        <w:spacing w:after="200" w:line="360" w:lineRule="auto"/>
        <w:rPr>
          <w:szCs w:val="22"/>
        </w:rPr>
      </w:pPr>
    </w:p>
    <w:p w:rsidR="00F36487" w:rsidRPr="00EE46E4" w:rsidRDefault="00F36487" w:rsidP="00F36487">
      <w:pPr>
        <w:pStyle w:val="Textoindependiente2"/>
        <w:jc w:val="center"/>
        <w:rPr>
          <w:b/>
        </w:rPr>
      </w:pPr>
      <w:bookmarkStart w:id="2" w:name="_Toc529548727"/>
    </w:p>
    <w:bookmarkEnd w:id="2"/>
    <w:sectPr w:rsidR="00F36487" w:rsidRPr="00EE46E4" w:rsidSect="00B068E8">
      <w:footerReference w:type="even" r:id="rId14"/>
      <w:footerReference w:type="default" r:id="rId15"/>
      <w:pgSz w:w="11906" w:h="16838" w:code="9"/>
      <w:pgMar w:top="1418" w:right="1701" w:bottom="125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DE" w:rsidRDefault="001F04DE">
      <w:r>
        <w:separator/>
      </w:r>
    </w:p>
  </w:endnote>
  <w:endnote w:type="continuationSeparator" w:id="0">
    <w:p w:rsidR="001F04DE" w:rsidRDefault="001F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nglish157 BT">
    <w:altName w:val="Times New Roman"/>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18" w:rsidRDefault="000A23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2318" w:rsidRDefault="000A231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18" w:rsidRDefault="000A23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5C4E">
      <w:rPr>
        <w:rStyle w:val="Nmerodepgina"/>
        <w:noProof/>
      </w:rPr>
      <w:t>1</w:t>
    </w:r>
    <w:r>
      <w:rPr>
        <w:rStyle w:val="Nmerodepgina"/>
      </w:rPr>
      <w:fldChar w:fldCharType="end"/>
    </w:r>
  </w:p>
  <w:p w:rsidR="000A2318" w:rsidRDefault="000A231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DE" w:rsidRDefault="001F04DE">
      <w:r>
        <w:separator/>
      </w:r>
    </w:p>
  </w:footnote>
  <w:footnote w:type="continuationSeparator" w:id="0">
    <w:p w:rsidR="001F04DE" w:rsidRDefault="001F0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nsid w:val="01F70390"/>
    <w:multiLevelType w:val="hybridMultilevel"/>
    <w:tmpl w:val="B1EC4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027B38"/>
    <w:multiLevelType w:val="multilevel"/>
    <w:tmpl w:val="DCEC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02FB2"/>
    <w:multiLevelType w:val="multilevel"/>
    <w:tmpl w:val="D610B76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B1F3CD8"/>
    <w:multiLevelType w:val="multilevel"/>
    <w:tmpl w:val="B20A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56662"/>
    <w:multiLevelType w:val="hybridMultilevel"/>
    <w:tmpl w:val="23340B26"/>
    <w:lvl w:ilvl="0" w:tplc="C6AE7B48">
      <w:start w:val="1"/>
      <w:numFmt w:val="lowerLetter"/>
      <w:lvlText w:val="%1)"/>
      <w:lvlJc w:val="left"/>
      <w:pPr>
        <w:tabs>
          <w:tab w:val="num" w:pos="1080"/>
        </w:tabs>
        <w:ind w:left="1080" w:hanging="360"/>
      </w:pPr>
      <w:rPr>
        <w:rFonts w:hint="default"/>
        <w:b w:val="0"/>
        <w:strike w:val="0"/>
        <w:dstrike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D58727F"/>
    <w:multiLevelType w:val="multilevel"/>
    <w:tmpl w:val="703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124"/>
    <w:multiLevelType w:val="hybridMultilevel"/>
    <w:tmpl w:val="1E7036F2"/>
    <w:lvl w:ilvl="0" w:tplc="63F88DDA">
      <w:start w:val="1"/>
      <w:numFmt w:val="decimal"/>
      <w:lvlText w:val="%1."/>
      <w:lvlJc w:val="left"/>
      <w:pPr>
        <w:tabs>
          <w:tab w:val="num" w:pos="360"/>
        </w:tabs>
        <w:ind w:left="360" w:hanging="360"/>
      </w:pPr>
      <w:rPr>
        <w:rFonts w:hint="default"/>
        <w:b w:val="0"/>
        <w:i w:val="0"/>
        <w:color w:val="auto"/>
      </w:rPr>
    </w:lvl>
    <w:lvl w:ilvl="1" w:tplc="734E0D2E">
      <w:start w:val="1"/>
      <w:numFmt w:val="bullet"/>
      <w:lvlText w:val="-"/>
      <w:lvlJc w:val="left"/>
      <w:pPr>
        <w:tabs>
          <w:tab w:val="num" w:pos="1080"/>
        </w:tabs>
        <w:ind w:left="1080" w:hanging="360"/>
      </w:pPr>
      <w:rPr>
        <w:rFonts w:ascii="Times New Roman" w:eastAsia="Times New Roman" w:hAnsi="Times New Roman" w:cs="Times New Roman" w:hint="default"/>
        <w:b w:val="0"/>
        <w:i w:val="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200221B4"/>
    <w:multiLevelType w:val="hybridMultilevel"/>
    <w:tmpl w:val="D868D0F0"/>
    <w:lvl w:ilvl="0" w:tplc="63B811E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C9A530F"/>
    <w:multiLevelType w:val="hybridMultilevel"/>
    <w:tmpl w:val="BAF82EE4"/>
    <w:lvl w:ilvl="0" w:tplc="D598C9AE">
      <w:start w:val="1"/>
      <w:numFmt w:val="upperLetter"/>
      <w:lvlText w:val="%1)"/>
      <w:lvlJc w:val="left"/>
      <w:pPr>
        <w:ind w:left="720" w:hanging="360"/>
      </w:pPr>
      <w:rPr>
        <w:rFonts w:ascii="Times New Roman" w:eastAsia="Times New Roman" w:hAnsi="Times New Roman" w:cs="Times New Roman" w:hint="default"/>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32E423EA"/>
    <w:multiLevelType w:val="hybridMultilevel"/>
    <w:tmpl w:val="627498BA"/>
    <w:lvl w:ilvl="0" w:tplc="DB6C3FB4">
      <w:numFmt w:val="bullet"/>
      <w:lvlText w:val=""/>
      <w:lvlJc w:val="left"/>
      <w:pPr>
        <w:ind w:left="720" w:hanging="360"/>
      </w:pPr>
      <w:rPr>
        <w:rFonts w:ascii="Symbol" w:eastAsia="Calibri"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33C376F7"/>
    <w:multiLevelType w:val="hybridMultilevel"/>
    <w:tmpl w:val="8588175E"/>
    <w:lvl w:ilvl="0" w:tplc="ABAA1180">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E24C0C"/>
    <w:multiLevelType w:val="hybridMultilevel"/>
    <w:tmpl w:val="63C882E0"/>
    <w:lvl w:ilvl="0" w:tplc="29C0043C">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3">
    <w:nsid w:val="3B463911"/>
    <w:multiLevelType w:val="hybridMultilevel"/>
    <w:tmpl w:val="EF6A74E0"/>
    <w:lvl w:ilvl="0" w:tplc="2F786D2E">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402F0E25"/>
    <w:multiLevelType w:val="hybridMultilevel"/>
    <w:tmpl w:val="AEB84BCC"/>
    <w:lvl w:ilvl="0" w:tplc="E7FC6BDA">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8A22203"/>
    <w:multiLevelType w:val="multilevel"/>
    <w:tmpl w:val="04CA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807A45"/>
    <w:multiLevelType w:val="hybridMultilevel"/>
    <w:tmpl w:val="F4BA275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nsid w:val="52F548C3"/>
    <w:multiLevelType w:val="hybridMultilevel"/>
    <w:tmpl w:val="85FA70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312164D"/>
    <w:multiLevelType w:val="multilevel"/>
    <w:tmpl w:val="897E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6E731E"/>
    <w:multiLevelType w:val="hybridMultilevel"/>
    <w:tmpl w:val="6EE01F5C"/>
    <w:lvl w:ilvl="0" w:tplc="0C0A0019">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82C55ED"/>
    <w:multiLevelType w:val="hybridMultilevel"/>
    <w:tmpl w:val="492A1D0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nsid w:val="5C323130"/>
    <w:multiLevelType w:val="hybridMultilevel"/>
    <w:tmpl w:val="666469B8"/>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647778FD"/>
    <w:multiLevelType w:val="hybridMultilevel"/>
    <w:tmpl w:val="BE1A5DBC"/>
    <w:lvl w:ilvl="0" w:tplc="1B723A3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3">
    <w:nsid w:val="69CB686B"/>
    <w:multiLevelType w:val="hybridMultilevel"/>
    <w:tmpl w:val="0BC6F80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6A323E6C"/>
    <w:multiLevelType w:val="hybridMultilevel"/>
    <w:tmpl w:val="F1EC9CB2"/>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5">
    <w:nsid w:val="6F94541D"/>
    <w:multiLevelType w:val="hybridMultilevel"/>
    <w:tmpl w:val="623CEBD0"/>
    <w:lvl w:ilvl="0" w:tplc="0C0A0005">
      <w:start w:val="1"/>
      <w:numFmt w:val="bullet"/>
      <w:lvlText w:val=""/>
      <w:lvlJc w:val="left"/>
      <w:pPr>
        <w:tabs>
          <w:tab w:val="num" w:pos="360"/>
        </w:tabs>
        <w:ind w:left="360" w:hanging="360"/>
      </w:pPr>
      <w:rPr>
        <w:rFonts w:ascii="Wingdings" w:hAnsi="Wingdings"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6FF25A93"/>
    <w:multiLevelType w:val="hybridMultilevel"/>
    <w:tmpl w:val="21A2B796"/>
    <w:lvl w:ilvl="0" w:tplc="1C52FBCA">
      <w:start w:val="1"/>
      <w:numFmt w:val="lowerLetter"/>
      <w:lvlText w:val="%1)"/>
      <w:lvlJc w:val="left"/>
      <w:pPr>
        <w:ind w:left="1440" w:hanging="360"/>
      </w:pPr>
      <w:rPr>
        <w:rFonts w:hint="default"/>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27">
    <w:nsid w:val="72A50654"/>
    <w:multiLevelType w:val="hybridMultilevel"/>
    <w:tmpl w:val="11DEF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5544EA"/>
    <w:multiLevelType w:val="hybridMultilevel"/>
    <w:tmpl w:val="12FE0338"/>
    <w:lvl w:ilvl="0" w:tplc="0C0A0019">
      <w:start w:val="1"/>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nsid w:val="7B2D366F"/>
    <w:multiLevelType w:val="multilevel"/>
    <w:tmpl w:val="FE08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6069FE"/>
    <w:multiLevelType w:val="hybridMultilevel"/>
    <w:tmpl w:val="C94627A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1"/>
  </w:num>
  <w:num w:numId="4">
    <w:abstractNumId w:val="5"/>
  </w:num>
  <w:num w:numId="5">
    <w:abstractNumId w:val="16"/>
  </w:num>
  <w:num w:numId="6">
    <w:abstractNumId w:val="19"/>
  </w:num>
  <w:num w:numId="7">
    <w:abstractNumId w:val="10"/>
  </w:num>
  <w:num w:numId="8">
    <w:abstractNumId w:val="23"/>
  </w:num>
  <w:num w:numId="9">
    <w:abstractNumId w:val="25"/>
  </w:num>
  <w:num w:numId="1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8"/>
  </w:num>
  <w:num w:numId="17">
    <w:abstractNumId w:val="15"/>
  </w:num>
  <w:num w:numId="18">
    <w:abstractNumId w:val="2"/>
  </w:num>
  <w:num w:numId="19">
    <w:abstractNumId w:val="6"/>
  </w:num>
  <w:num w:numId="20">
    <w:abstractNumId w:val="18"/>
  </w:num>
  <w:num w:numId="21">
    <w:abstractNumId w:val="29"/>
  </w:num>
  <w:num w:numId="22">
    <w:abstractNumId w:val="4"/>
  </w:num>
  <w:num w:numId="23">
    <w:abstractNumId w:val="1"/>
  </w:num>
  <w:num w:numId="24">
    <w:abstractNumId w:val="3"/>
  </w:num>
  <w:num w:numId="25">
    <w:abstractNumId w:val="20"/>
  </w:num>
  <w:num w:numId="26">
    <w:abstractNumId w:val="30"/>
  </w:num>
  <w:num w:numId="27">
    <w:abstractNumId w:val="26"/>
  </w:num>
  <w:num w:numId="28">
    <w:abstractNumId w:val="24"/>
  </w:num>
  <w:num w:numId="29">
    <w:abstractNumId w:val="12"/>
  </w:num>
  <w:num w:numId="30">
    <w:abstractNumId w:val="27"/>
  </w:num>
  <w:num w:numId="31">
    <w:abstractNumId w:val="13"/>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E8"/>
    <w:rsid w:val="00001A3A"/>
    <w:rsid w:val="00003206"/>
    <w:rsid w:val="00003750"/>
    <w:rsid w:val="00006CE7"/>
    <w:rsid w:val="00006E3E"/>
    <w:rsid w:val="000100B1"/>
    <w:rsid w:val="00010122"/>
    <w:rsid w:val="00010FC3"/>
    <w:rsid w:val="00011963"/>
    <w:rsid w:val="0001280C"/>
    <w:rsid w:val="00012A31"/>
    <w:rsid w:val="00013366"/>
    <w:rsid w:val="00013FFD"/>
    <w:rsid w:val="0001418D"/>
    <w:rsid w:val="000168DE"/>
    <w:rsid w:val="0002053D"/>
    <w:rsid w:val="000220A7"/>
    <w:rsid w:val="0002224E"/>
    <w:rsid w:val="000245FD"/>
    <w:rsid w:val="00030D73"/>
    <w:rsid w:val="00031294"/>
    <w:rsid w:val="00032418"/>
    <w:rsid w:val="00032DEB"/>
    <w:rsid w:val="00034BF8"/>
    <w:rsid w:val="0005017D"/>
    <w:rsid w:val="000503BE"/>
    <w:rsid w:val="00051B5B"/>
    <w:rsid w:val="00051C2D"/>
    <w:rsid w:val="00051DA3"/>
    <w:rsid w:val="00052CD4"/>
    <w:rsid w:val="00053795"/>
    <w:rsid w:val="00056192"/>
    <w:rsid w:val="000626D5"/>
    <w:rsid w:val="00063854"/>
    <w:rsid w:val="00063CD5"/>
    <w:rsid w:val="0006498E"/>
    <w:rsid w:val="00065859"/>
    <w:rsid w:val="00070AC4"/>
    <w:rsid w:val="00071674"/>
    <w:rsid w:val="000742B1"/>
    <w:rsid w:val="000758AE"/>
    <w:rsid w:val="0008546F"/>
    <w:rsid w:val="00087406"/>
    <w:rsid w:val="0009645A"/>
    <w:rsid w:val="000A2318"/>
    <w:rsid w:val="000A32B4"/>
    <w:rsid w:val="000A567C"/>
    <w:rsid w:val="000A599F"/>
    <w:rsid w:val="000A6E50"/>
    <w:rsid w:val="000B3AB7"/>
    <w:rsid w:val="000B5B18"/>
    <w:rsid w:val="000B7F1C"/>
    <w:rsid w:val="000C1BF4"/>
    <w:rsid w:val="000C5DDD"/>
    <w:rsid w:val="000C6B7C"/>
    <w:rsid w:val="000D4BCD"/>
    <w:rsid w:val="000D4DE9"/>
    <w:rsid w:val="000E1DAA"/>
    <w:rsid w:val="000E2303"/>
    <w:rsid w:val="000E5C3F"/>
    <w:rsid w:val="000F2DF5"/>
    <w:rsid w:val="000F350F"/>
    <w:rsid w:val="000F6269"/>
    <w:rsid w:val="00100236"/>
    <w:rsid w:val="00100AA9"/>
    <w:rsid w:val="00101A74"/>
    <w:rsid w:val="00101BF5"/>
    <w:rsid w:val="00103950"/>
    <w:rsid w:val="00106083"/>
    <w:rsid w:val="001064C0"/>
    <w:rsid w:val="0010669C"/>
    <w:rsid w:val="0010700B"/>
    <w:rsid w:val="00110637"/>
    <w:rsid w:val="0011112C"/>
    <w:rsid w:val="00114B9E"/>
    <w:rsid w:val="0011541E"/>
    <w:rsid w:val="00117375"/>
    <w:rsid w:val="00120997"/>
    <w:rsid w:val="00121846"/>
    <w:rsid w:val="00122768"/>
    <w:rsid w:val="0012357C"/>
    <w:rsid w:val="0012533A"/>
    <w:rsid w:val="00126B53"/>
    <w:rsid w:val="00126E8F"/>
    <w:rsid w:val="001273C0"/>
    <w:rsid w:val="00130F6C"/>
    <w:rsid w:val="00133C40"/>
    <w:rsid w:val="00134AA8"/>
    <w:rsid w:val="00135343"/>
    <w:rsid w:val="001357B8"/>
    <w:rsid w:val="00137FED"/>
    <w:rsid w:val="00141752"/>
    <w:rsid w:val="00146279"/>
    <w:rsid w:val="0014705C"/>
    <w:rsid w:val="00151A5B"/>
    <w:rsid w:val="00153BBC"/>
    <w:rsid w:val="00153C93"/>
    <w:rsid w:val="00153F34"/>
    <w:rsid w:val="001542B0"/>
    <w:rsid w:val="0016790A"/>
    <w:rsid w:val="00172559"/>
    <w:rsid w:val="00174B63"/>
    <w:rsid w:val="00174DD6"/>
    <w:rsid w:val="00175171"/>
    <w:rsid w:val="001753A7"/>
    <w:rsid w:val="00175442"/>
    <w:rsid w:val="001777CF"/>
    <w:rsid w:val="00182195"/>
    <w:rsid w:val="00182B92"/>
    <w:rsid w:val="00182EF5"/>
    <w:rsid w:val="001838D4"/>
    <w:rsid w:val="00184438"/>
    <w:rsid w:val="00186D78"/>
    <w:rsid w:val="00187030"/>
    <w:rsid w:val="0018745E"/>
    <w:rsid w:val="001909EC"/>
    <w:rsid w:val="00190DA6"/>
    <w:rsid w:val="00190F31"/>
    <w:rsid w:val="00197357"/>
    <w:rsid w:val="001A15AE"/>
    <w:rsid w:val="001A1B40"/>
    <w:rsid w:val="001A24D0"/>
    <w:rsid w:val="001A2C91"/>
    <w:rsid w:val="001A52A8"/>
    <w:rsid w:val="001A5A52"/>
    <w:rsid w:val="001A7721"/>
    <w:rsid w:val="001B0B53"/>
    <w:rsid w:val="001B30B5"/>
    <w:rsid w:val="001B3D67"/>
    <w:rsid w:val="001B437C"/>
    <w:rsid w:val="001B5B91"/>
    <w:rsid w:val="001C3CF2"/>
    <w:rsid w:val="001C6A28"/>
    <w:rsid w:val="001C6A91"/>
    <w:rsid w:val="001C6C28"/>
    <w:rsid w:val="001D00C1"/>
    <w:rsid w:val="001D01D8"/>
    <w:rsid w:val="001D06E5"/>
    <w:rsid w:val="001D1645"/>
    <w:rsid w:val="001D1F5A"/>
    <w:rsid w:val="001D3FAD"/>
    <w:rsid w:val="001D42E4"/>
    <w:rsid w:val="001E23A6"/>
    <w:rsid w:val="001E3862"/>
    <w:rsid w:val="001E651F"/>
    <w:rsid w:val="001F0374"/>
    <w:rsid w:val="001F04DE"/>
    <w:rsid w:val="001F0910"/>
    <w:rsid w:val="001F1AB6"/>
    <w:rsid w:val="001F488F"/>
    <w:rsid w:val="00200CDF"/>
    <w:rsid w:val="00205D56"/>
    <w:rsid w:val="0020619C"/>
    <w:rsid w:val="00207498"/>
    <w:rsid w:val="002103FA"/>
    <w:rsid w:val="0021087C"/>
    <w:rsid w:val="00211E5A"/>
    <w:rsid w:val="0022207C"/>
    <w:rsid w:val="0022751E"/>
    <w:rsid w:val="002310C1"/>
    <w:rsid w:val="00231B52"/>
    <w:rsid w:val="00231BC1"/>
    <w:rsid w:val="002321C7"/>
    <w:rsid w:val="00233F95"/>
    <w:rsid w:val="00234003"/>
    <w:rsid w:val="00236A74"/>
    <w:rsid w:val="00236BB6"/>
    <w:rsid w:val="00242741"/>
    <w:rsid w:val="00244C2F"/>
    <w:rsid w:val="002464C1"/>
    <w:rsid w:val="0024794E"/>
    <w:rsid w:val="00251AD7"/>
    <w:rsid w:val="00252847"/>
    <w:rsid w:val="002560B3"/>
    <w:rsid w:val="00256185"/>
    <w:rsid w:val="00256D52"/>
    <w:rsid w:val="00257526"/>
    <w:rsid w:val="00262F2E"/>
    <w:rsid w:val="00263C92"/>
    <w:rsid w:val="0026510C"/>
    <w:rsid w:val="002656AE"/>
    <w:rsid w:val="00266B41"/>
    <w:rsid w:val="002674E8"/>
    <w:rsid w:val="00272A91"/>
    <w:rsid w:val="00274F77"/>
    <w:rsid w:val="0028294D"/>
    <w:rsid w:val="00283E8C"/>
    <w:rsid w:val="0029304F"/>
    <w:rsid w:val="00294518"/>
    <w:rsid w:val="002977B9"/>
    <w:rsid w:val="00297EED"/>
    <w:rsid w:val="002A0E69"/>
    <w:rsid w:val="002A1B5D"/>
    <w:rsid w:val="002A4454"/>
    <w:rsid w:val="002A50B2"/>
    <w:rsid w:val="002A5192"/>
    <w:rsid w:val="002A53C8"/>
    <w:rsid w:val="002A60E5"/>
    <w:rsid w:val="002A7DA5"/>
    <w:rsid w:val="002B16CA"/>
    <w:rsid w:val="002B199A"/>
    <w:rsid w:val="002B433E"/>
    <w:rsid w:val="002B48FD"/>
    <w:rsid w:val="002B57C3"/>
    <w:rsid w:val="002B5C5F"/>
    <w:rsid w:val="002C0782"/>
    <w:rsid w:val="002C1397"/>
    <w:rsid w:val="002C2398"/>
    <w:rsid w:val="002C41F4"/>
    <w:rsid w:val="002C60FD"/>
    <w:rsid w:val="002C6D07"/>
    <w:rsid w:val="002C7873"/>
    <w:rsid w:val="002D09DD"/>
    <w:rsid w:val="002D1BE9"/>
    <w:rsid w:val="002D529A"/>
    <w:rsid w:val="002D5442"/>
    <w:rsid w:val="002E0A97"/>
    <w:rsid w:val="002E1F14"/>
    <w:rsid w:val="002E73D1"/>
    <w:rsid w:val="002F139C"/>
    <w:rsid w:val="002F29A8"/>
    <w:rsid w:val="002F2C15"/>
    <w:rsid w:val="002F35C5"/>
    <w:rsid w:val="002F4C43"/>
    <w:rsid w:val="002F72F2"/>
    <w:rsid w:val="002F7827"/>
    <w:rsid w:val="00303370"/>
    <w:rsid w:val="0030559C"/>
    <w:rsid w:val="003067EF"/>
    <w:rsid w:val="00310B31"/>
    <w:rsid w:val="00311CB4"/>
    <w:rsid w:val="0031240D"/>
    <w:rsid w:val="0031280D"/>
    <w:rsid w:val="003129C7"/>
    <w:rsid w:val="003148E8"/>
    <w:rsid w:val="0032004F"/>
    <w:rsid w:val="00320507"/>
    <w:rsid w:val="003251CC"/>
    <w:rsid w:val="003274B9"/>
    <w:rsid w:val="0033018B"/>
    <w:rsid w:val="00334127"/>
    <w:rsid w:val="00335988"/>
    <w:rsid w:val="003457BC"/>
    <w:rsid w:val="00350605"/>
    <w:rsid w:val="00351B29"/>
    <w:rsid w:val="0035280E"/>
    <w:rsid w:val="00354052"/>
    <w:rsid w:val="00356895"/>
    <w:rsid w:val="003647C8"/>
    <w:rsid w:val="00364F2F"/>
    <w:rsid w:val="00367640"/>
    <w:rsid w:val="0037234C"/>
    <w:rsid w:val="00373A99"/>
    <w:rsid w:val="00373C38"/>
    <w:rsid w:val="00375728"/>
    <w:rsid w:val="00375DCA"/>
    <w:rsid w:val="00375F1A"/>
    <w:rsid w:val="0037767F"/>
    <w:rsid w:val="0038451A"/>
    <w:rsid w:val="00384A8B"/>
    <w:rsid w:val="0038515A"/>
    <w:rsid w:val="003859E0"/>
    <w:rsid w:val="00385B02"/>
    <w:rsid w:val="00385D15"/>
    <w:rsid w:val="00385F2D"/>
    <w:rsid w:val="003915E4"/>
    <w:rsid w:val="00391C4A"/>
    <w:rsid w:val="00394C15"/>
    <w:rsid w:val="00395893"/>
    <w:rsid w:val="003A0978"/>
    <w:rsid w:val="003A3C8D"/>
    <w:rsid w:val="003A55ED"/>
    <w:rsid w:val="003A5F84"/>
    <w:rsid w:val="003B1798"/>
    <w:rsid w:val="003B6118"/>
    <w:rsid w:val="003B6910"/>
    <w:rsid w:val="003C2BF2"/>
    <w:rsid w:val="003C5C65"/>
    <w:rsid w:val="003C5DBB"/>
    <w:rsid w:val="003D3356"/>
    <w:rsid w:val="003D394E"/>
    <w:rsid w:val="003D44D8"/>
    <w:rsid w:val="003D4CED"/>
    <w:rsid w:val="003E2A2F"/>
    <w:rsid w:val="003E2A9F"/>
    <w:rsid w:val="003E3296"/>
    <w:rsid w:val="003E5544"/>
    <w:rsid w:val="003E7B5C"/>
    <w:rsid w:val="003F16FE"/>
    <w:rsid w:val="003F5CCE"/>
    <w:rsid w:val="003F6CA6"/>
    <w:rsid w:val="00403104"/>
    <w:rsid w:val="00406CF5"/>
    <w:rsid w:val="00407169"/>
    <w:rsid w:val="0041168E"/>
    <w:rsid w:val="004143D4"/>
    <w:rsid w:val="00416453"/>
    <w:rsid w:val="00417525"/>
    <w:rsid w:val="00421FB2"/>
    <w:rsid w:val="00427871"/>
    <w:rsid w:val="00427C54"/>
    <w:rsid w:val="004311DC"/>
    <w:rsid w:val="00433365"/>
    <w:rsid w:val="00434AB0"/>
    <w:rsid w:val="00435251"/>
    <w:rsid w:val="0044359C"/>
    <w:rsid w:val="00443FEA"/>
    <w:rsid w:val="0044557C"/>
    <w:rsid w:val="00445B5C"/>
    <w:rsid w:val="0044757A"/>
    <w:rsid w:val="004476CC"/>
    <w:rsid w:val="00450323"/>
    <w:rsid w:val="004505EC"/>
    <w:rsid w:val="00456110"/>
    <w:rsid w:val="0045614E"/>
    <w:rsid w:val="004561DD"/>
    <w:rsid w:val="004635F4"/>
    <w:rsid w:val="004701B4"/>
    <w:rsid w:val="00470217"/>
    <w:rsid w:val="00472B57"/>
    <w:rsid w:val="00473A0B"/>
    <w:rsid w:val="0047402A"/>
    <w:rsid w:val="00481FB1"/>
    <w:rsid w:val="00483E74"/>
    <w:rsid w:val="004851DB"/>
    <w:rsid w:val="00486542"/>
    <w:rsid w:val="00487EEC"/>
    <w:rsid w:val="00490949"/>
    <w:rsid w:val="004939E2"/>
    <w:rsid w:val="004958E3"/>
    <w:rsid w:val="00496617"/>
    <w:rsid w:val="004A1A4E"/>
    <w:rsid w:val="004A52B7"/>
    <w:rsid w:val="004B04EA"/>
    <w:rsid w:val="004B06F2"/>
    <w:rsid w:val="004B169E"/>
    <w:rsid w:val="004B485C"/>
    <w:rsid w:val="004B49D0"/>
    <w:rsid w:val="004B67E7"/>
    <w:rsid w:val="004C351B"/>
    <w:rsid w:val="004C4069"/>
    <w:rsid w:val="004C4224"/>
    <w:rsid w:val="004C5B44"/>
    <w:rsid w:val="004C6489"/>
    <w:rsid w:val="004C689A"/>
    <w:rsid w:val="004C70F3"/>
    <w:rsid w:val="004D2033"/>
    <w:rsid w:val="004D4077"/>
    <w:rsid w:val="004D5446"/>
    <w:rsid w:val="004D5782"/>
    <w:rsid w:val="004D5D94"/>
    <w:rsid w:val="004D61DA"/>
    <w:rsid w:val="004D69A7"/>
    <w:rsid w:val="004D7241"/>
    <w:rsid w:val="004E12EF"/>
    <w:rsid w:val="004E2AB9"/>
    <w:rsid w:val="004E4A32"/>
    <w:rsid w:val="004E717C"/>
    <w:rsid w:val="004F118F"/>
    <w:rsid w:val="004F143C"/>
    <w:rsid w:val="004F1819"/>
    <w:rsid w:val="004F343A"/>
    <w:rsid w:val="004F4267"/>
    <w:rsid w:val="004F5A84"/>
    <w:rsid w:val="005026A6"/>
    <w:rsid w:val="0050784C"/>
    <w:rsid w:val="00513615"/>
    <w:rsid w:val="00515E2F"/>
    <w:rsid w:val="00516D4C"/>
    <w:rsid w:val="00520E73"/>
    <w:rsid w:val="00522AA7"/>
    <w:rsid w:val="00524675"/>
    <w:rsid w:val="0052680F"/>
    <w:rsid w:val="00532F7E"/>
    <w:rsid w:val="00533028"/>
    <w:rsid w:val="00533410"/>
    <w:rsid w:val="005344F2"/>
    <w:rsid w:val="00534671"/>
    <w:rsid w:val="00535A6C"/>
    <w:rsid w:val="0054096F"/>
    <w:rsid w:val="00542B67"/>
    <w:rsid w:val="00543E7D"/>
    <w:rsid w:val="00543FE5"/>
    <w:rsid w:val="00544369"/>
    <w:rsid w:val="005467A6"/>
    <w:rsid w:val="00550C6E"/>
    <w:rsid w:val="00552C54"/>
    <w:rsid w:val="00555347"/>
    <w:rsid w:val="0055558E"/>
    <w:rsid w:val="00555629"/>
    <w:rsid w:val="00555DC8"/>
    <w:rsid w:val="00557E62"/>
    <w:rsid w:val="00560447"/>
    <w:rsid w:val="00561D29"/>
    <w:rsid w:val="00565758"/>
    <w:rsid w:val="00566296"/>
    <w:rsid w:val="00566C74"/>
    <w:rsid w:val="005728B7"/>
    <w:rsid w:val="005748F5"/>
    <w:rsid w:val="00580436"/>
    <w:rsid w:val="005956F3"/>
    <w:rsid w:val="00595905"/>
    <w:rsid w:val="00595F54"/>
    <w:rsid w:val="005A0431"/>
    <w:rsid w:val="005A0D2B"/>
    <w:rsid w:val="005A1B43"/>
    <w:rsid w:val="005A1E94"/>
    <w:rsid w:val="005A4C53"/>
    <w:rsid w:val="005A53D0"/>
    <w:rsid w:val="005A57CE"/>
    <w:rsid w:val="005B4356"/>
    <w:rsid w:val="005B6AD8"/>
    <w:rsid w:val="005B71C7"/>
    <w:rsid w:val="005C120C"/>
    <w:rsid w:val="005C1BB6"/>
    <w:rsid w:val="005C27A8"/>
    <w:rsid w:val="005C38D6"/>
    <w:rsid w:val="005C5C83"/>
    <w:rsid w:val="005C61AC"/>
    <w:rsid w:val="005C6219"/>
    <w:rsid w:val="005C6B84"/>
    <w:rsid w:val="005D0F1B"/>
    <w:rsid w:val="005D23E3"/>
    <w:rsid w:val="005D4892"/>
    <w:rsid w:val="005E1127"/>
    <w:rsid w:val="005E5EA2"/>
    <w:rsid w:val="005F17C1"/>
    <w:rsid w:val="005F19CF"/>
    <w:rsid w:val="005F2361"/>
    <w:rsid w:val="005F265D"/>
    <w:rsid w:val="005F2DF4"/>
    <w:rsid w:val="005F3A05"/>
    <w:rsid w:val="005F4E78"/>
    <w:rsid w:val="0060018D"/>
    <w:rsid w:val="006067B5"/>
    <w:rsid w:val="00607BB5"/>
    <w:rsid w:val="00611ED4"/>
    <w:rsid w:val="006146A1"/>
    <w:rsid w:val="006164A6"/>
    <w:rsid w:val="00616B66"/>
    <w:rsid w:val="006201AB"/>
    <w:rsid w:val="00621A10"/>
    <w:rsid w:val="00622800"/>
    <w:rsid w:val="006235B8"/>
    <w:rsid w:val="006248F8"/>
    <w:rsid w:val="00624DC6"/>
    <w:rsid w:val="00625924"/>
    <w:rsid w:val="00626C33"/>
    <w:rsid w:val="00627066"/>
    <w:rsid w:val="006304B6"/>
    <w:rsid w:val="0063123D"/>
    <w:rsid w:val="0063127B"/>
    <w:rsid w:val="00632266"/>
    <w:rsid w:val="006450FC"/>
    <w:rsid w:val="0065102A"/>
    <w:rsid w:val="0065281B"/>
    <w:rsid w:val="0065290D"/>
    <w:rsid w:val="00653E31"/>
    <w:rsid w:val="0065496B"/>
    <w:rsid w:val="00656897"/>
    <w:rsid w:val="00656BE6"/>
    <w:rsid w:val="0065799D"/>
    <w:rsid w:val="00663F18"/>
    <w:rsid w:val="006645AC"/>
    <w:rsid w:val="0067024E"/>
    <w:rsid w:val="006732F4"/>
    <w:rsid w:val="0067391A"/>
    <w:rsid w:val="00676A4D"/>
    <w:rsid w:val="00676AB7"/>
    <w:rsid w:val="00680EEA"/>
    <w:rsid w:val="00682621"/>
    <w:rsid w:val="00682FBC"/>
    <w:rsid w:val="0068339D"/>
    <w:rsid w:val="00683479"/>
    <w:rsid w:val="00685914"/>
    <w:rsid w:val="00685BC7"/>
    <w:rsid w:val="00685F7F"/>
    <w:rsid w:val="00690BCF"/>
    <w:rsid w:val="00694072"/>
    <w:rsid w:val="006944B1"/>
    <w:rsid w:val="006977B7"/>
    <w:rsid w:val="006A2DC1"/>
    <w:rsid w:val="006A37FF"/>
    <w:rsid w:val="006A4B47"/>
    <w:rsid w:val="006A4BB2"/>
    <w:rsid w:val="006A5A36"/>
    <w:rsid w:val="006A5EB7"/>
    <w:rsid w:val="006B2ED5"/>
    <w:rsid w:val="006B34F4"/>
    <w:rsid w:val="006B6278"/>
    <w:rsid w:val="006B7AB4"/>
    <w:rsid w:val="006C3322"/>
    <w:rsid w:val="006C452C"/>
    <w:rsid w:val="006C62E9"/>
    <w:rsid w:val="006C7C49"/>
    <w:rsid w:val="006D0E45"/>
    <w:rsid w:val="006D280C"/>
    <w:rsid w:val="006D291D"/>
    <w:rsid w:val="006D38FE"/>
    <w:rsid w:val="006D7A19"/>
    <w:rsid w:val="006E6E37"/>
    <w:rsid w:val="006E7EE3"/>
    <w:rsid w:val="006F38AD"/>
    <w:rsid w:val="006F39C6"/>
    <w:rsid w:val="0070112D"/>
    <w:rsid w:val="00701921"/>
    <w:rsid w:val="00702CBE"/>
    <w:rsid w:val="00704832"/>
    <w:rsid w:val="00704BDD"/>
    <w:rsid w:val="007075A5"/>
    <w:rsid w:val="007100A7"/>
    <w:rsid w:val="00711676"/>
    <w:rsid w:val="00713D0C"/>
    <w:rsid w:val="00713E84"/>
    <w:rsid w:val="0071586B"/>
    <w:rsid w:val="00715D75"/>
    <w:rsid w:val="007172F1"/>
    <w:rsid w:val="00717A05"/>
    <w:rsid w:val="00722173"/>
    <w:rsid w:val="00724120"/>
    <w:rsid w:val="0072501C"/>
    <w:rsid w:val="00725D86"/>
    <w:rsid w:val="0072609D"/>
    <w:rsid w:val="007273A1"/>
    <w:rsid w:val="007309A5"/>
    <w:rsid w:val="007317AD"/>
    <w:rsid w:val="007318FF"/>
    <w:rsid w:val="0073331C"/>
    <w:rsid w:val="00735D13"/>
    <w:rsid w:val="007404F8"/>
    <w:rsid w:val="00742169"/>
    <w:rsid w:val="00745CB5"/>
    <w:rsid w:val="007523C4"/>
    <w:rsid w:val="00761B18"/>
    <w:rsid w:val="00762157"/>
    <w:rsid w:val="00762F13"/>
    <w:rsid w:val="00765658"/>
    <w:rsid w:val="00765FCD"/>
    <w:rsid w:val="00767ACC"/>
    <w:rsid w:val="0077041E"/>
    <w:rsid w:val="0077138A"/>
    <w:rsid w:val="00773A31"/>
    <w:rsid w:val="00775069"/>
    <w:rsid w:val="00775A4A"/>
    <w:rsid w:val="00776514"/>
    <w:rsid w:val="007768F8"/>
    <w:rsid w:val="00777A7E"/>
    <w:rsid w:val="00782327"/>
    <w:rsid w:val="007833A1"/>
    <w:rsid w:val="007842F7"/>
    <w:rsid w:val="00784EFF"/>
    <w:rsid w:val="007869FE"/>
    <w:rsid w:val="00786EAA"/>
    <w:rsid w:val="00790BFA"/>
    <w:rsid w:val="00790F70"/>
    <w:rsid w:val="0079212A"/>
    <w:rsid w:val="00794287"/>
    <w:rsid w:val="007A0DE6"/>
    <w:rsid w:val="007A4354"/>
    <w:rsid w:val="007A4B26"/>
    <w:rsid w:val="007A7CE0"/>
    <w:rsid w:val="007B20BC"/>
    <w:rsid w:val="007B2576"/>
    <w:rsid w:val="007B61D5"/>
    <w:rsid w:val="007B799B"/>
    <w:rsid w:val="007C0ED8"/>
    <w:rsid w:val="007C43E9"/>
    <w:rsid w:val="007C5911"/>
    <w:rsid w:val="007D03E1"/>
    <w:rsid w:val="007D3861"/>
    <w:rsid w:val="007D7579"/>
    <w:rsid w:val="007E1072"/>
    <w:rsid w:val="007E175B"/>
    <w:rsid w:val="007E5F84"/>
    <w:rsid w:val="007F01F5"/>
    <w:rsid w:val="007F3DBB"/>
    <w:rsid w:val="007F43DA"/>
    <w:rsid w:val="007F481D"/>
    <w:rsid w:val="007F67AF"/>
    <w:rsid w:val="00800131"/>
    <w:rsid w:val="00804027"/>
    <w:rsid w:val="008041D3"/>
    <w:rsid w:val="00804232"/>
    <w:rsid w:val="00804ECB"/>
    <w:rsid w:val="0080637B"/>
    <w:rsid w:val="0081247E"/>
    <w:rsid w:val="00814B8A"/>
    <w:rsid w:val="00814F02"/>
    <w:rsid w:val="00820B15"/>
    <w:rsid w:val="00820B9B"/>
    <w:rsid w:val="00823062"/>
    <w:rsid w:val="008259D8"/>
    <w:rsid w:val="008263B8"/>
    <w:rsid w:val="00831601"/>
    <w:rsid w:val="008355AA"/>
    <w:rsid w:val="00837613"/>
    <w:rsid w:val="00842941"/>
    <w:rsid w:val="008435C9"/>
    <w:rsid w:val="00844C58"/>
    <w:rsid w:val="00844E24"/>
    <w:rsid w:val="00845B66"/>
    <w:rsid w:val="0084656B"/>
    <w:rsid w:val="00846600"/>
    <w:rsid w:val="008503BB"/>
    <w:rsid w:val="00851AA7"/>
    <w:rsid w:val="0085555D"/>
    <w:rsid w:val="00856691"/>
    <w:rsid w:val="008571F5"/>
    <w:rsid w:val="00860452"/>
    <w:rsid w:val="008611CC"/>
    <w:rsid w:val="0086149D"/>
    <w:rsid w:val="00861979"/>
    <w:rsid w:val="00861C67"/>
    <w:rsid w:val="00862282"/>
    <w:rsid w:val="00863A35"/>
    <w:rsid w:val="00864C38"/>
    <w:rsid w:val="0086790F"/>
    <w:rsid w:val="00870B0A"/>
    <w:rsid w:val="00870DD9"/>
    <w:rsid w:val="00872F8C"/>
    <w:rsid w:val="00873471"/>
    <w:rsid w:val="0087451A"/>
    <w:rsid w:val="00874F95"/>
    <w:rsid w:val="00877643"/>
    <w:rsid w:val="008813E7"/>
    <w:rsid w:val="00884606"/>
    <w:rsid w:val="00887591"/>
    <w:rsid w:val="00887818"/>
    <w:rsid w:val="00887DEE"/>
    <w:rsid w:val="0089123C"/>
    <w:rsid w:val="00891759"/>
    <w:rsid w:val="00895524"/>
    <w:rsid w:val="00895748"/>
    <w:rsid w:val="0089631D"/>
    <w:rsid w:val="00897356"/>
    <w:rsid w:val="008A1739"/>
    <w:rsid w:val="008A1A11"/>
    <w:rsid w:val="008A294D"/>
    <w:rsid w:val="008A5109"/>
    <w:rsid w:val="008A780E"/>
    <w:rsid w:val="008A7A06"/>
    <w:rsid w:val="008A7E2E"/>
    <w:rsid w:val="008B0572"/>
    <w:rsid w:val="008B6BD3"/>
    <w:rsid w:val="008B76F7"/>
    <w:rsid w:val="008C0571"/>
    <w:rsid w:val="008C05C2"/>
    <w:rsid w:val="008C0F6C"/>
    <w:rsid w:val="008C2C90"/>
    <w:rsid w:val="008C3C29"/>
    <w:rsid w:val="008C3F22"/>
    <w:rsid w:val="008C50AE"/>
    <w:rsid w:val="008C5705"/>
    <w:rsid w:val="008C6834"/>
    <w:rsid w:val="008C7A07"/>
    <w:rsid w:val="008D24CC"/>
    <w:rsid w:val="008D4647"/>
    <w:rsid w:val="008D5B2F"/>
    <w:rsid w:val="008E2570"/>
    <w:rsid w:val="008E29D0"/>
    <w:rsid w:val="008E3F25"/>
    <w:rsid w:val="008E402B"/>
    <w:rsid w:val="008E4153"/>
    <w:rsid w:val="008E78BE"/>
    <w:rsid w:val="008F0D35"/>
    <w:rsid w:val="008F3C6C"/>
    <w:rsid w:val="008F3D3B"/>
    <w:rsid w:val="008F3F11"/>
    <w:rsid w:val="008F3FA7"/>
    <w:rsid w:val="008F7FED"/>
    <w:rsid w:val="009036D0"/>
    <w:rsid w:val="00903FCB"/>
    <w:rsid w:val="00905682"/>
    <w:rsid w:val="00907497"/>
    <w:rsid w:val="00910429"/>
    <w:rsid w:val="0091259D"/>
    <w:rsid w:val="00912CB7"/>
    <w:rsid w:val="00914CC2"/>
    <w:rsid w:val="00915294"/>
    <w:rsid w:val="00915588"/>
    <w:rsid w:val="009155BF"/>
    <w:rsid w:val="00916C3D"/>
    <w:rsid w:val="00922D86"/>
    <w:rsid w:val="00923E60"/>
    <w:rsid w:val="0092773C"/>
    <w:rsid w:val="009324C7"/>
    <w:rsid w:val="009365E5"/>
    <w:rsid w:val="0094197A"/>
    <w:rsid w:val="009428BB"/>
    <w:rsid w:val="00944833"/>
    <w:rsid w:val="00944ABB"/>
    <w:rsid w:val="0094637D"/>
    <w:rsid w:val="00950CCD"/>
    <w:rsid w:val="00952E95"/>
    <w:rsid w:val="009534C4"/>
    <w:rsid w:val="009561EA"/>
    <w:rsid w:val="009602DD"/>
    <w:rsid w:val="009659C1"/>
    <w:rsid w:val="009676D2"/>
    <w:rsid w:val="009728EB"/>
    <w:rsid w:val="00974BA6"/>
    <w:rsid w:val="00975A3D"/>
    <w:rsid w:val="00975BD7"/>
    <w:rsid w:val="0097731A"/>
    <w:rsid w:val="009779C7"/>
    <w:rsid w:val="009817EF"/>
    <w:rsid w:val="00983DEC"/>
    <w:rsid w:val="00987ACF"/>
    <w:rsid w:val="00990056"/>
    <w:rsid w:val="00992604"/>
    <w:rsid w:val="00995507"/>
    <w:rsid w:val="009A0290"/>
    <w:rsid w:val="009A1A0A"/>
    <w:rsid w:val="009A1B02"/>
    <w:rsid w:val="009A2C30"/>
    <w:rsid w:val="009A34B0"/>
    <w:rsid w:val="009A3CF7"/>
    <w:rsid w:val="009A44ED"/>
    <w:rsid w:val="009A485C"/>
    <w:rsid w:val="009A4D03"/>
    <w:rsid w:val="009B08D0"/>
    <w:rsid w:val="009B2838"/>
    <w:rsid w:val="009B38F6"/>
    <w:rsid w:val="009B4287"/>
    <w:rsid w:val="009B47BB"/>
    <w:rsid w:val="009B4FA9"/>
    <w:rsid w:val="009B641C"/>
    <w:rsid w:val="009B7AC8"/>
    <w:rsid w:val="009C3BC2"/>
    <w:rsid w:val="009C401D"/>
    <w:rsid w:val="009C51E6"/>
    <w:rsid w:val="009C6D6C"/>
    <w:rsid w:val="009D07B3"/>
    <w:rsid w:val="009D0F56"/>
    <w:rsid w:val="009D369F"/>
    <w:rsid w:val="009D6CF4"/>
    <w:rsid w:val="009E2448"/>
    <w:rsid w:val="009E3084"/>
    <w:rsid w:val="009E6B33"/>
    <w:rsid w:val="009F15F2"/>
    <w:rsid w:val="009F4C7B"/>
    <w:rsid w:val="009F4C86"/>
    <w:rsid w:val="009F5016"/>
    <w:rsid w:val="00A0192D"/>
    <w:rsid w:val="00A0473F"/>
    <w:rsid w:val="00A07893"/>
    <w:rsid w:val="00A10EFE"/>
    <w:rsid w:val="00A130C3"/>
    <w:rsid w:val="00A14BCD"/>
    <w:rsid w:val="00A15F56"/>
    <w:rsid w:val="00A165FC"/>
    <w:rsid w:val="00A20B06"/>
    <w:rsid w:val="00A241A6"/>
    <w:rsid w:val="00A24453"/>
    <w:rsid w:val="00A24E51"/>
    <w:rsid w:val="00A25226"/>
    <w:rsid w:val="00A300E2"/>
    <w:rsid w:val="00A33B61"/>
    <w:rsid w:val="00A36674"/>
    <w:rsid w:val="00A4006B"/>
    <w:rsid w:val="00A419DC"/>
    <w:rsid w:val="00A41A7F"/>
    <w:rsid w:val="00A42571"/>
    <w:rsid w:val="00A42980"/>
    <w:rsid w:val="00A505A9"/>
    <w:rsid w:val="00A5132C"/>
    <w:rsid w:val="00A53515"/>
    <w:rsid w:val="00A55A39"/>
    <w:rsid w:val="00A56142"/>
    <w:rsid w:val="00A57BED"/>
    <w:rsid w:val="00A57DB4"/>
    <w:rsid w:val="00A65EEE"/>
    <w:rsid w:val="00A71548"/>
    <w:rsid w:val="00A7171A"/>
    <w:rsid w:val="00A73C70"/>
    <w:rsid w:val="00A745D1"/>
    <w:rsid w:val="00A8015A"/>
    <w:rsid w:val="00A8286E"/>
    <w:rsid w:val="00A82EDE"/>
    <w:rsid w:val="00A83B08"/>
    <w:rsid w:val="00A83D86"/>
    <w:rsid w:val="00A83EA1"/>
    <w:rsid w:val="00A86CC1"/>
    <w:rsid w:val="00A90D9B"/>
    <w:rsid w:val="00A92054"/>
    <w:rsid w:val="00A93B3C"/>
    <w:rsid w:val="00A95B24"/>
    <w:rsid w:val="00A95C1E"/>
    <w:rsid w:val="00A95EC0"/>
    <w:rsid w:val="00A976A4"/>
    <w:rsid w:val="00AA0518"/>
    <w:rsid w:val="00AA0A10"/>
    <w:rsid w:val="00AA10F6"/>
    <w:rsid w:val="00AA169C"/>
    <w:rsid w:val="00AA1A70"/>
    <w:rsid w:val="00AA4C57"/>
    <w:rsid w:val="00AA5719"/>
    <w:rsid w:val="00AA71C9"/>
    <w:rsid w:val="00AA7201"/>
    <w:rsid w:val="00AB1510"/>
    <w:rsid w:val="00AB2496"/>
    <w:rsid w:val="00AB4B34"/>
    <w:rsid w:val="00AB65B4"/>
    <w:rsid w:val="00AC071C"/>
    <w:rsid w:val="00AC1F13"/>
    <w:rsid w:val="00AC2BF6"/>
    <w:rsid w:val="00AC3776"/>
    <w:rsid w:val="00AC6D09"/>
    <w:rsid w:val="00AC7257"/>
    <w:rsid w:val="00AC7D0B"/>
    <w:rsid w:val="00AD0DDE"/>
    <w:rsid w:val="00AD1E9E"/>
    <w:rsid w:val="00AD3A0C"/>
    <w:rsid w:val="00AD4A90"/>
    <w:rsid w:val="00AD7421"/>
    <w:rsid w:val="00AE1342"/>
    <w:rsid w:val="00AE263C"/>
    <w:rsid w:val="00AE33C7"/>
    <w:rsid w:val="00AE3464"/>
    <w:rsid w:val="00AE3A7F"/>
    <w:rsid w:val="00AE3B5A"/>
    <w:rsid w:val="00AE7551"/>
    <w:rsid w:val="00AE7E81"/>
    <w:rsid w:val="00AF295B"/>
    <w:rsid w:val="00AF394C"/>
    <w:rsid w:val="00AF52B1"/>
    <w:rsid w:val="00AF5F4C"/>
    <w:rsid w:val="00AF68B7"/>
    <w:rsid w:val="00AF6BB4"/>
    <w:rsid w:val="00B052CD"/>
    <w:rsid w:val="00B05D74"/>
    <w:rsid w:val="00B068E8"/>
    <w:rsid w:val="00B144A4"/>
    <w:rsid w:val="00B14E3E"/>
    <w:rsid w:val="00B1552B"/>
    <w:rsid w:val="00B15E78"/>
    <w:rsid w:val="00B16D7A"/>
    <w:rsid w:val="00B202C5"/>
    <w:rsid w:val="00B273F5"/>
    <w:rsid w:val="00B303A3"/>
    <w:rsid w:val="00B31F97"/>
    <w:rsid w:val="00B3717A"/>
    <w:rsid w:val="00B4014E"/>
    <w:rsid w:val="00B41046"/>
    <w:rsid w:val="00B42282"/>
    <w:rsid w:val="00B428A7"/>
    <w:rsid w:val="00B43313"/>
    <w:rsid w:val="00B43E1C"/>
    <w:rsid w:val="00B45053"/>
    <w:rsid w:val="00B4608C"/>
    <w:rsid w:val="00B46801"/>
    <w:rsid w:val="00B46DB2"/>
    <w:rsid w:val="00B4759E"/>
    <w:rsid w:val="00B50899"/>
    <w:rsid w:val="00B50F28"/>
    <w:rsid w:val="00B535EA"/>
    <w:rsid w:val="00B536BA"/>
    <w:rsid w:val="00B54B70"/>
    <w:rsid w:val="00B55095"/>
    <w:rsid w:val="00B5530F"/>
    <w:rsid w:val="00B611D9"/>
    <w:rsid w:val="00B618CF"/>
    <w:rsid w:val="00B622E2"/>
    <w:rsid w:val="00B62B7D"/>
    <w:rsid w:val="00B655FD"/>
    <w:rsid w:val="00B66C47"/>
    <w:rsid w:val="00B67CEA"/>
    <w:rsid w:val="00B70762"/>
    <w:rsid w:val="00B7102D"/>
    <w:rsid w:val="00B71052"/>
    <w:rsid w:val="00B71AC2"/>
    <w:rsid w:val="00B746B4"/>
    <w:rsid w:val="00B758B8"/>
    <w:rsid w:val="00B84187"/>
    <w:rsid w:val="00B85657"/>
    <w:rsid w:val="00B90095"/>
    <w:rsid w:val="00B9114E"/>
    <w:rsid w:val="00B916D1"/>
    <w:rsid w:val="00B938CA"/>
    <w:rsid w:val="00B9540E"/>
    <w:rsid w:val="00B96261"/>
    <w:rsid w:val="00BA0FF2"/>
    <w:rsid w:val="00BA2617"/>
    <w:rsid w:val="00BA39DF"/>
    <w:rsid w:val="00BA5A7B"/>
    <w:rsid w:val="00BB015E"/>
    <w:rsid w:val="00BB4F46"/>
    <w:rsid w:val="00BB556E"/>
    <w:rsid w:val="00BB6CF3"/>
    <w:rsid w:val="00BB7114"/>
    <w:rsid w:val="00BC0037"/>
    <w:rsid w:val="00BC1247"/>
    <w:rsid w:val="00BD0801"/>
    <w:rsid w:val="00BD1D45"/>
    <w:rsid w:val="00BD1FAE"/>
    <w:rsid w:val="00BD2594"/>
    <w:rsid w:val="00BE0127"/>
    <w:rsid w:val="00BE42C5"/>
    <w:rsid w:val="00BF1A89"/>
    <w:rsid w:val="00BF2C6D"/>
    <w:rsid w:val="00BF51D8"/>
    <w:rsid w:val="00BF6BAB"/>
    <w:rsid w:val="00C00562"/>
    <w:rsid w:val="00C01BE6"/>
    <w:rsid w:val="00C02194"/>
    <w:rsid w:val="00C046A5"/>
    <w:rsid w:val="00C05EA6"/>
    <w:rsid w:val="00C103FF"/>
    <w:rsid w:val="00C1312C"/>
    <w:rsid w:val="00C1624D"/>
    <w:rsid w:val="00C16F96"/>
    <w:rsid w:val="00C21082"/>
    <w:rsid w:val="00C23A2C"/>
    <w:rsid w:val="00C2764C"/>
    <w:rsid w:val="00C27FDF"/>
    <w:rsid w:val="00C31549"/>
    <w:rsid w:val="00C33676"/>
    <w:rsid w:val="00C34C84"/>
    <w:rsid w:val="00C42BD3"/>
    <w:rsid w:val="00C43362"/>
    <w:rsid w:val="00C474FA"/>
    <w:rsid w:val="00C50393"/>
    <w:rsid w:val="00C509E9"/>
    <w:rsid w:val="00C53729"/>
    <w:rsid w:val="00C54FC0"/>
    <w:rsid w:val="00C553CE"/>
    <w:rsid w:val="00C559F6"/>
    <w:rsid w:val="00C636D8"/>
    <w:rsid w:val="00C63ECB"/>
    <w:rsid w:val="00C67272"/>
    <w:rsid w:val="00C70EF9"/>
    <w:rsid w:val="00C71C9E"/>
    <w:rsid w:val="00C72492"/>
    <w:rsid w:val="00C74A3D"/>
    <w:rsid w:val="00C76C8F"/>
    <w:rsid w:val="00C806DD"/>
    <w:rsid w:val="00C80B36"/>
    <w:rsid w:val="00C8139C"/>
    <w:rsid w:val="00C8150F"/>
    <w:rsid w:val="00C82AA3"/>
    <w:rsid w:val="00C84020"/>
    <w:rsid w:val="00C85044"/>
    <w:rsid w:val="00C87206"/>
    <w:rsid w:val="00C905B1"/>
    <w:rsid w:val="00C93608"/>
    <w:rsid w:val="00C95B6D"/>
    <w:rsid w:val="00CA225A"/>
    <w:rsid w:val="00CA2E0F"/>
    <w:rsid w:val="00CA2ED3"/>
    <w:rsid w:val="00CA358C"/>
    <w:rsid w:val="00CA6537"/>
    <w:rsid w:val="00CB03CB"/>
    <w:rsid w:val="00CB1B55"/>
    <w:rsid w:val="00CB2ABD"/>
    <w:rsid w:val="00CB2CFA"/>
    <w:rsid w:val="00CC039E"/>
    <w:rsid w:val="00CC27BC"/>
    <w:rsid w:val="00CC3CC5"/>
    <w:rsid w:val="00CC728A"/>
    <w:rsid w:val="00CC75F4"/>
    <w:rsid w:val="00CD1117"/>
    <w:rsid w:val="00CD15F9"/>
    <w:rsid w:val="00CD3D24"/>
    <w:rsid w:val="00CD4D46"/>
    <w:rsid w:val="00CD54B8"/>
    <w:rsid w:val="00CD63FA"/>
    <w:rsid w:val="00CD6A20"/>
    <w:rsid w:val="00CE064E"/>
    <w:rsid w:val="00CE09B9"/>
    <w:rsid w:val="00CE10EB"/>
    <w:rsid w:val="00CE2680"/>
    <w:rsid w:val="00CE2FB5"/>
    <w:rsid w:val="00CE3862"/>
    <w:rsid w:val="00CE462A"/>
    <w:rsid w:val="00CE52F5"/>
    <w:rsid w:val="00CE53E4"/>
    <w:rsid w:val="00CE5A3F"/>
    <w:rsid w:val="00CE6498"/>
    <w:rsid w:val="00CF0AF0"/>
    <w:rsid w:val="00CF1DFB"/>
    <w:rsid w:val="00CF24B8"/>
    <w:rsid w:val="00CF42D8"/>
    <w:rsid w:val="00D00EBC"/>
    <w:rsid w:val="00D0449B"/>
    <w:rsid w:val="00D07D88"/>
    <w:rsid w:val="00D10388"/>
    <w:rsid w:val="00D11BD0"/>
    <w:rsid w:val="00D12120"/>
    <w:rsid w:val="00D13B64"/>
    <w:rsid w:val="00D14B01"/>
    <w:rsid w:val="00D14FA0"/>
    <w:rsid w:val="00D214DD"/>
    <w:rsid w:val="00D21CBB"/>
    <w:rsid w:val="00D2325C"/>
    <w:rsid w:val="00D23F59"/>
    <w:rsid w:val="00D24FAB"/>
    <w:rsid w:val="00D263C4"/>
    <w:rsid w:val="00D32470"/>
    <w:rsid w:val="00D34C75"/>
    <w:rsid w:val="00D3742E"/>
    <w:rsid w:val="00D37729"/>
    <w:rsid w:val="00D37EF0"/>
    <w:rsid w:val="00D37F41"/>
    <w:rsid w:val="00D407E1"/>
    <w:rsid w:val="00D42A9A"/>
    <w:rsid w:val="00D43255"/>
    <w:rsid w:val="00D43626"/>
    <w:rsid w:val="00D4542F"/>
    <w:rsid w:val="00D45CC8"/>
    <w:rsid w:val="00D47CA5"/>
    <w:rsid w:val="00D51244"/>
    <w:rsid w:val="00D56092"/>
    <w:rsid w:val="00D602DA"/>
    <w:rsid w:val="00D615E6"/>
    <w:rsid w:val="00D622FC"/>
    <w:rsid w:val="00D62C63"/>
    <w:rsid w:val="00D630FB"/>
    <w:rsid w:val="00D669D0"/>
    <w:rsid w:val="00D72C76"/>
    <w:rsid w:val="00D740B8"/>
    <w:rsid w:val="00D741A6"/>
    <w:rsid w:val="00D7560F"/>
    <w:rsid w:val="00D76FE3"/>
    <w:rsid w:val="00D80086"/>
    <w:rsid w:val="00D80808"/>
    <w:rsid w:val="00D80D76"/>
    <w:rsid w:val="00D810D0"/>
    <w:rsid w:val="00D811D6"/>
    <w:rsid w:val="00D82030"/>
    <w:rsid w:val="00D82563"/>
    <w:rsid w:val="00D85921"/>
    <w:rsid w:val="00D85BFC"/>
    <w:rsid w:val="00D86F82"/>
    <w:rsid w:val="00D93988"/>
    <w:rsid w:val="00D96832"/>
    <w:rsid w:val="00DA0FCB"/>
    <w:rsid w:val="00DA1431"/>
    <w:rsid w:val="00DA1FD1"/>
    <w:rsid w:val="00DA251A"/>
    <w:rsid w:val="00DA354D"/>
    <w:rsid w:val="00DA3CF8"/>
    <w:rsid w:val="00DA5C4E"/>
    <w:rsid w:val="00DA638A"/>
    <w:rsid w:val="00DB2D98"/>
    <w:rsid w:val="00DB4051"/>
    <w:rsid w:val="00DB5950"/>
    <w:rsid w:val="00DB5DF3"/>
    <w:rsid w:val="00DB6B81"/>
    <w:rsid w:val="00DC18CC"/>
    <w:rsid w:val="00DC4BBE"/>
    <w:rsid w:val="00DC5AED"/>
    <w:rsid w:val="00DD17A9"/>
    <w:rsid w:val="00DD40CC"/>
    <w:rsid w:val="00DE0F06"/>
    <w:rsid w:val="00DE11C2"/>
    <w:rsid w:val="00DE1624"/>
    <w:rsid w:val="00DE62F5"/>
    <w:rsid w:val="00DE67A8"/>
    <w:rsid w:val="00DE7A0E"/>
    <w:rsid w:val="00DF044F"/>
    <w:rsid w:val="00DF3B6C"/>
    <w:rsid w:val="00DF533B"/>
    <w:rsid w:val="00DF583A"/>
    <w:rsid w:val="00DF7FEC"/>
    <w:rsid w:val="00E046D9"/>
    <w:rsid w:val="00E05489"/>
    <w:rsid w:val="00E1026B"/>
    <w:rsid w:val="00E11D38"/>
    <w:rsid w:val="00E11FF6"/>
    <w:rsid w:val="00E120BF"/>
    <w:rsid w:val="00E14391"/>
    <w:rsid w:val="00E14404"/>
    <w:rsid w:val="00E20735"/>
    <w:rsid w:val="00E219B3"/>
    <w:rsid w:val="00E25986"/>
    <w:rsid w:val="00E26DE7"/>
    <w:rsid w:val="00E32D5C"/>
    <w:rsid w:val="00E3552F"/>
    <w:rsid w:val="00E35B5E"/>
    <w:rsid w:val="00E40C28"/>
    <w:rsid w:val="00E42724"/>
    <w:rsid w:val="00E43DCD"/>
    <w:rsid w:val="00E46024"/>
    <w:rsid w:val="00E51475"/>
    <w:rsid w:val="00E5184A"/>
    <w:rsid w:val="00E51BAB"/>
    <w:rsid w:val="00E51EFB"/>
    <w:rsid w:val="00E54539"/>
    <w:rsid w:val="00E610A6"/>
    <w:rsid w:val="00E61C64"/>
    <w:rsid w:val="00E638CE"/>
    <w:rsid w:val="00E66072"/>
    <w:rsid w:val="00E66E67"/>
    <w:rsid w:val="00E7104A"/>
    <w:rsid w:val="00E74FF8"/>
    <w:rsid w:val="00E7510F"/>
    <w:rsid w:val="00E76BF5"/>
    <w:rsid w:val="00E7732A"/>
    <w:rsid w:val="00E82DB5"/>
    <w:rsid w:val="00E86799"/>
    <w:rsid w:val="00E86A10"/>
    <w:rsid w:val="00E8798A"/>
    <w:rsid w:val="00E90EEE"/>
    <w:rsid w:val="00E928AB"/>
    <w:rsid w:val="00E966AE"/>
    <w:rsid w:val="00E96CD5"/>
    <w:rsid w:val="00EA0BA2"/>
    <w:rsid w:val="00EA619D"/>
    <w:rsid w:val="00EB2DC9"/>
    <w:rsid w:val="00EB44F0"/>
    <w:rsid w:val="00EC069B"/>
    <w:rsid w:val="00EC2DB9"/>
    <w:rsid w:val="00EC2E8D"/>
    <w:rsid w:val="00EC3B37"/>
    <w:rsid w:val="00EC4B06"/>
    <w:rsid w:val="00ED2F8D"/>
    <w:rsid w:val="00ED4194"/>
    <w:rsid w:val="00ED7982"/>
    <w:rsid w:val="00ED7E8E"/>
    <w:rsid w:val="00EE090E"/>
    <w:rsid w:val="00EE1BA9"/>
    <w:rsid w:val="00EE46E4"/>
    <w:rsid w:val="00EE545D"/>
    <w:rsid w:val="00EE67BB"/>
    <w:rsid w:val="00EE6A67"/>
    <w:rsid w:val="00EE6DB7"/>
    <w:rsid w:val="00EE783C"/>
    <w:rsid w:val="00EF1289"/>
    <w:rsid w:val="00EF16F3"/>
    <w:rsid w:val="00EF4FD6"/>
    <w:rsid w:val="00EF553E"/>
    <w:rsid w:val="00EF66C9"/>
    <w:rsid w:val="00F05B99"/>
    <w:rsid w:val="00F0650D"/>
    <w:rsid w:val="00F06D1C"/>
    <w:rsid w:val="00F11058"/>
    <w:rsid w:val="00F122C4"/>
    <w:rsid w:val="00F168FD"/>
    <w:rsid w:val="00F24CB5"/>
    <w:rsid w:val="00F26864"/>
    <w:rsid w:val="00F31F99"/>
    <w:rsid w:val="00F3266B"/>
    <w:rsid w:val="00F36487"/>
    <w:rsid w:val="00F3755B"/>
    <w:rsid w:val="00F40D50"/>
    <w:rsid w:val="00F42AC4"/>
    <w:rsid w:val="00F43FD1"/>
    <w:rsid w:val="00F45510"/>
    <w:rsid w:val="00F45531"/>
    <w:rsid w:val="00F45676"/>
    <w:rsid w:val="00F466BF"/>
    <w:rsid w:val="00F527C0"/>
    <w:rsid w:val="00F5297F"/>
    <w:rsid w:val="00F52D2D"/>
    <w:rsid w:val="00F52F88"/>
    <w:rsid w:val="00F53871"/>
    <w:rsid w:val="00F54F77"/>
    <w:rsid w:val="00F56E4F"/>
    <w:rsid w:val="00F57231"/>
    <w:rsid w:val="00F57A9D"/>
    <w:rsid w:val="00F57D88"/>
    <w:rsid w:val="00F57EF8"/>
    <w:rsid w:val="00F57F7F"/>
    <w:rsid w:val="00F6131A"/>
    <w:rsid w:val="00F62017"/>
    <w:rsid w:val="00F62532"/>
    <w:rsid w:val="00F6261E"/>
    <w:rsid w:val="00F638D8"/>
    <w:rsid w:val="00F70276"/>
    <w:rsid w:val="00F71B56"/>
    <w:rsid w:val="00F734CB"/>
    <w:rsid w:val="00F766EE"/>
    <w:rsid w:val="00F80179"/>
    <w:rsid w:val="00F84ECC"/>
    <w:rsid w:val="00F8521F"/>
    <w:rsid w:val="00F911B3"/>
    <w:rsid w:val="00F947FB"/>
    <w:rsid w:val="00F976C4"/>
    <w:rsid w:val="00F97BFC"/>
    <w:rsid w:val="00FA0FF8"/>
    <w:rsid w:val="00FA16C0"/>
    <w:rsid w:val="00FA2B64"/>
    <w:rsid w:val="00FA31D5"/>
    <w:rsid w:val="00FA36B8"/>
    <w:rsid w:val="00FA47BB"/>
    <w:rsid w:val="00FA5BD1"/>
    <w:rsid w:val="00FA769A"/>
    <w:rsid w:val="00FB0600"/>
    <w:rsid w:val="00FB285F"/>
    <w:rsid w:val="00FB428A"/>
    <w:rsid w:val="00FB4555"/>
    <w:rsid w:val="00FB72DC"/>
    <w:rsid w:val="00FB7950"/>
    <w:rsid w:val="00FC0EC1"/>
    <w:rsid w:val="00FC2A22"/>
    <w:rsid w:val="00FC47D2"/>
    <w:rsid w:val="00FC63DB"/>
    <w:rsid w:val="00FC7274"/>
    <w:rsid w:val="00FC76CC"/>
    <w:rsid w:val="00FD0FAA"/>
    <w:rsid w:val="00FD2D76"/>
    <w:rsid w:val="00FD312E"/>
    <w:rsid w:val="00FD3BE6"/>
    <w:rsid w:val="00FD4881"/>
    <w:rsid w:val="00FD58F1"/>
    <w:rsid w:val="00FD76A3"/>
    <w:rsid w:val="00FD7A84"/>
    <w:rsid w:val="00FE01A2"/>
    <w:rsid w:val="00FE1B85"/>
    <w:rsid w:val="00FE2FB6"/>
    <w:rsid w:val="00FE3C85"/>
    <w:rsid w:val="00FE3F03"/>
    <w:rsid w:val="00FE5652"/>
    <w:rsid w:val="00FE66FA"/>
    <w:rsid w:val="00FF05A2"/>
    <w:rsid w:val="00FF3F73"/>
    <w:rsid w:val="00FF5A14"/>
    <w:rsid w:val="00FF7D8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8E8"/>
    <w:rPr>
      <w:sz w:val="24"/>
      <w:szCs w:val="24"/>
      <w:lang w:val="es-ES" w:eastAsia="es-ES"/>
    </w:rPr>
  </w:style>
  <w:style w:type="paragraph" w:styleId="Ttulo1">
    <w:name w:val="heading 1"/>
    <w:basedOn w:val="Normal"/>
    <w:next w:val="Normal"/>
    <w:qFormat/>
    <w:rsid w:val="00B068E8"/>
    <w:pPr>
      <w:keepNext/>
      <w:outlineLvl w:val="0"/>
    </w:pPr>
    <w:rPr>
      <w:b/>
      <w:bCs/>
    </w:rPr>
  </w:style>
  <w:style w:type="paragraph" w:styleId="Ttulo2">
    <w:name w:val="heading 2"/>
    <w:basedOn w:val="Normal"/>
    <w:next w:val="Normal"/>
    <w:qFormat/>
    <w:rsid w:val="00B068E8"/>
    <w:pPr>
      <w:keepNext/>
      <w:outlineLvl w:val="1"/>
    </w:pPr>
    <w:rPr>
      <w:rFonts w:ascii="Arial" w:hAnsi="Arial" w:cs="Arial"/>
      <w:b/>
      <w:bCs/>
      <w:sz w:val="22"/>
      <w:u w:val="single"/>
    </w:rPr>
  </w:style>
  <w:style w:type="paragraph" w:styleId="Ttulo3">
    <w:name w:val="heading 3"/>
    <w:basedOn w:val="Normal"/>
    <w:next w:val="Normal"/>
    <w:link w:val="Ttulo3Car"/>
    <w:semiHidden/>
    <w:unhideWhenUsed/>
    <w:qFormat/>
    <w:rsid w:val="00E966AE"/>
    <w:pPr>
      <w:keepNext/>
      <w:spacing w:before="240" w:after="60"/>
      <w:outlineLvl w:val="2"/>
    </w:pPr>
    <w:rPr>
      <w:rFonts w:ascii="Cambria" w:hAnsi="Cambria"/>
      <w:b/>
      <w:bCs/>
      <w:sz w:val="26"/>
      <w:szCs w:val="26"/>
    </w:rPr>
  </w:style>
  <w:style w:type="paragraph" w:styleId="Ttulo6">
    <w:name w:val="heading 6"/>
    <w:basedOn w:val="Normal"/>
    <w:next w:val="Normal"/>
    <w:qFormat/>
    <w:rsid w:val="00B068E8"/>
    <w:pPr>
      <w:keepNext/>
      <w:jc w:val="center"/>
      <w:outlineLvl w:val="5"/>
    </w:pPr>
    <w:rPr>
      <w:rFonts w:ascii="English157 BT" w:hAnsi="English157 BT"/>
      <w:b/>
      <w:bCs/>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068E8"/>
    <w:pPr>
      <w:jc w:val="center"/>
    </w:pPr>
    <w:rPr>
      <w:b/>
      <w:bCs/>
    </w:rPr>
  </w:style>
  <w:style w:type="paragraph" w:styleId="NormalWeb">
    <w:name w:val="Normal (Web)"/>
    <w:basedOn w:val="Normal"/>
    <w:uiPriority w:val="99"/>
    <w:rsid w:val="00B068E8"/>
    <w:pPr>
      <w:spacing w:before="100" w:beforeAutospacing="1" w:after="100" w:afterAutospacing="1"/>
    </w:pPr>
    <w:rPr>
      <w:rFonts w:ascii="Arial Unicode MS" w:eastAsia="Arial Unicode MS" w:hAnsi="Arial Unicode MS" w:cs="Arial Unicode MS"/>
    </w:rPr>
  </w:style>
  <w:style w:type="paragraph" w:styleId="Textoindependiente2">
    <w:name w:val="Body Text 2"/>
    <w:basedOn w:val="Normal"/>
    <w:rsid w:val="00B068E8"/>
    <w:pPr>
      <w:jc w:val="both"/>
    </w:pPr>
    <w:rPr>
      <w:rFonts w:ascii="Arial" w:hAnsi="Arial" w:cs="Arial"/>
      <w:sz w:val="22"/>
      <w:szCs w:val="22"/>
    </w:rPr>
  </w:style>
  <w:style w:type="character" w:styleId="Hipervnculo">
    <w:name w:val="Hyperlink"/>
    <w:rsid w:val="00B068E8"/>
    <w:rPr>
      <w:color w:val="0000FF"/>
      <w:u w:val="single"/>
    </w:rPr>
  </w:style>
  <w:style w:type="paragraph" w:styleId="Piedepgina">
    <w:name w:val="footer"/>
    <w:basedOn w:val="Normal"/>
    <w:rsid w:val="00B068E8"/>
    <w:pPr>
      <w:tabs>
        <w:tab w:val="center" w:pos="4252"/>
        <w:tab w:val="right" w:pos="8504"/>
      </w:tabs>
    </w:pPr>
  </w:style>
  <w:style w:type="character" w:styleId="Nmerodepgina">
    <w:name w:val="page number"/>
    <w:basedOn w:val="Fuentedeprrafopredeter"/>
    <w:rsid w:val="00B068E8"/>
  </w:style>
  <w:style w:type="paragraph" w:styleId="HTMLconformatoprevio">
    <w:name w:val="HTML Preformatted"/>
    <w:basedOn w:val="Normal"/>
    <w:link w:val="HTMLconformatoprevioCar"/>
    <w:uiPriority w:val="99"/>
    <w:rsid w:val="00B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odeglobo">
    <w:name w:val="Balloon Text"/>
    <w:basedOn w:val="Normal"/>
    <w:semiHidden/>
    <w:rsid w:val="00F05B99"/>
    <w:rPr>
      <w:rFonts w:ascii="Tahoma" w:hAnsi="Tahoma" w:cs="Tahoma"/>
      <w:sz w:val="16"/>
      <w:szCs w:val="16"/>
    </w:rPr>
  </w:style>
  <w:style w:type="character" w:customStyle="1" w:styleId="Ttulo3Car">
    <w:name w:val="Título 3 Car"/>
    <w:link w:val="Ttulo3"/>
    <w:semiHidden/>
    <w:rsid w:val="00E966AE"/>
    <w:rPr>
      <w:rFonts w:ascii="Cambria" w:eastAsia="Times New Roman" w:hAnsi="Cambria" w:cs="Times New Roman"/>
      <w:b/>
      <w:bCs/>
      <w:sz w:val="26"/>
      <w:szCs w:val="26"/>
      <w:lang w:val="es-ES" w:eastAsia="es-ES"/>
    </w:rPr>
  </w:style>
  <w:style w:type="paragraph" w:customStyle="1" w:styleId="Default">
    <w:name w:val="Default"/>
    <w:rsid w:val="00CB1B55"/>
    <w:pPr>
      <w:suppressAutoHyphens/>
      <w:spacing w:line="100" w:lineRule="atLeast"/>
    </w:pPr>
    <w:rPr>
      <w:rFonts w:ascii="Arial" w:eastAsia="SimSun" w:hAnsi="Arial" w:cs="Arial"/>
      <w:color w:val="000000"/>
      <w:kern w:val="2"/>
      <w:sz w:val="24"/>
      <w:szCs w:val="24"/>
      <w:lang w:val="es-CL" w:eastAsia="hi-IN" w:bidi="hi-IN"/>
    </w:rPr>
  </w:style>
  <w:style w:type="paragraph" w:styleId="Prrafodelista">
    <w:name w:val="List Paragraph"/>
    <w:basedOn w:val="Normal"/>
    <w:uiPriority w:val="34"/>
    <w:qFormat/>
    <w:rsid w:val="00B14E3E"/>
    <w:pPr>
      <w:ind w:left="720"/>
    </w:pPr>
    <w:rPr>
      <w:rFonts w:ascii="Calibri" w:hAnsi="Calibri" w:cs="Calibri"/>
      <w:sz w:val="22"/>
      <w:szCs w:val="22"/>
      <w:lang w:val="es-UY" w:eastAsia="es-UY"/>
    </w:rPr>
  </w:style>
  <w:style w:type="paragraph" w:styleId="Textoindependiente">
    <w:name w:val="Body Text"/>
    <w:basedOn w:val="Normal"/>
    <w:link w:val="TextoindependienteCar"/>
    <w:rsid w:val="000B7F1C"/>
    <w:pPr>
      <w:spacing w:after="120"/>
    </w:pPr>
  </w:style>
  <w:style w:type="character" w:customStyle="1" w:styleId="TextoindependienteCar">
    <w:name w:val="Texto independiente Car"/>
    <w:link w:val="Textoindependiente"/>
    <w:rsid w:val="000B7F1C"/>
    <w:rPr>
      <w:sz w:val="24"/>
      <w:szCs w:val="24"/>
      <w:lang w:val="es-ES" w:eastAsia="es-ES"/>
    </w:rPr>
  </w:style>
  <w:style w:type="paragraph" w:customStyle="1" w:styleId="default0">
    <w:name w:val="default"/>
    <w:basedOn w:val="Normal"/>
    <w:rsid w:val="00534671"/>
    <w:pPr>
      <w:spacing w:before="100" w:beforeAutospacing="1" w:after="100" w:afterAutospacing="1"/>
    </w:pPr>
    <w:rPr>
      <w:lang w:val="es-UY" w:eastAsia="es-UY"/>
    </w:rPr>
  </w:style>
  <w:style w:type="table" w:styleId="Tablaconcuadrcula">
    <w:name w:val="Table Grid"/>
    <w:basedOn w:val="Tablanormal"/>
    <w:uiPriority w:val="59"/>
    <w:rsid w:val="008041D3"/>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conformatoprevioCar">
    <w:name w:val="HTML con formato previo Car"/>
    <w:link w:val="HTMLconformatoprevio"/>
    <w:uiPriority w:val="99"/>
    <w:rsid w:val="007833A1"/>
    <w:rPr>
      <w:rFonts w:ascii="Courier New" w:hAnsi="Courier New" w:cs="Courier New"/>
      <w:lang w:val="es-ES" w:eastAsia="es-ES"/>
    </w:rPr>
  </w:style>
  <w:style w:type="paragraph" w:styleId="Textonotapie">
    <w:name w:val="footnote text"/>
    <w:basedOn w:val="Normal"/>
    <w:link w:val="TextonotapieCar"/>
    <w:uiPriority w:val="99"/>
    <w:unhideWhenUsed/>
    <w:rsid w:val="007833A1"/>
    <w:pPr>
      <w:spacing w:line="100" w:lineRule="atLeast"/>
    </w:pPr>
    <w:rPr>
      <w:rFonts w:ascii="Arial" w:hAnsi="Arial"/>
      <w:sz w:val="20"/>
      <w:szCs w:val="20"/>
      <w:lang w:val="es-UY" w:eastAsia="ar-SA"/>
    </w:rPr>
  </w:style>
  <w:style w:type="character" w:customStyle="1" w:styleId="TextonotapieCar">
    <w:name w:val="Texto nota pie Car"/>
    <w:link w:val="Textonotapie"/>
    <w:uiPriority w:val="99"/>
    <w:rsid w:val="007833A1"/>
    <w:rPr>
      <w:rFonts w:ascii="Arial" w:hAnsi="Arial"/>
      <w:lang w:eastAsia="ar-SA"/>
    </w:rPr>
  </w:style>
  <w:style w:type="character" w:styleId="Refdenotaalpie">
    <w:name w:val="footnote reference"/>
    <w:uiPriority w:val="99"/>
    <w:unhideWhenUsed/>
    <w:rsid w:val="007833A1"/>
    <w:rPr>
      <w:vertAlign w:val="superscript"/>
    </w:rPr>
  </w:style>
  <w:style w:type="paragraph" w:styleId="Revisin">
    <w:name w:val="Revision"/>
    <w:hidden/>
    <w:uiPriority w:val="99"/>
    <w:semiHidden/>
    <w:rsid w:val="0044757A"/>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8E8"/>
    <w:rPr>
      <w:sz w:val="24"/>
      <w:szCs w:val="24"/>
      <w:lang w:val="es-ES" w:eastAsia="es-ES"/>
    </w:rPr>
  </w:style>
  <w:style w:type="paragraph" w:styleId="Ttulo1">
    <w:name w:val="heading 1"/>
    <w:basedOn w:val="Normal"/>
    <w:next w:val="Normal"/>
    <w:qFormat/>
    <w:rsid w:val="00B068E8"/>
    <w:pPr>
      <w:keepNext/>
      <w:outlineLvl w:val="0"/>
    </w:pPr>
    <w:rPr>
      <w:b/>
      <w:bCs/>
    </w:rPr>
  </w:style>
  <w:style w:type="paragraph" w:styleId="Ttulo2">
    <w:name w:val="heading 2"/>
    <w:basedOn w:val="Normal"/>
    <w:next w:val="Normal"/>
    <w:qFormat/>
    <w:rsid w:val="00B068E8"/>
    <w:pPr>
      <w:keepNext/>
      <w:outlineLvl w:val="1"/>
    </w:pPr>
    <w:rPr>
      <w:rFonts w:ascii="Arial" w:hAnsi="Arial" w:cs="Arial"/>
      <w:b/>
      <w:bCs/>
      <w:sz w:val="22"/>
      <w:u w:val="single"/>
    </w:rPr>
  </w:style>
  <w:style w:type="paragraph" w:styleId="Ttulo3">
    <w:name w:val="heading 3"/>
    <w:basedOn w:val="Normal"/>
    <w:next w:val="Normal"/>
    <w:link w:val="Ttulo3Car"/>
    <w:semiHidden/>
    <w:unhideWhenUsed/>
    <w:qFormat/>
    <w:rsid w:val="00E966AE"/>
    <w:pPr>
      <w:keepNext/>
      <w:spacing w:before="240" w:after="60"/>
      <w:outlineLvl w:val="2"/>
    </w:pPr>
    <w:rPr>
      <w:rFonts w:ascii="Cambria" w:hAnsi="Cambria"/>
      <w:b/>
      <w:bCs/>
      <w:sz w:val="26"/>
      <w:szCs w:val="26"/>
    </w:rPr>
  </w:style>
  <w:style w:type="paragraph" w:styleId="Ttulo6">
    <w:name w:val="heading 6"/>
    <w:basedOn w:val="Normal"/>
    <w:next w:val="Normal"/>
    <w:qFormat/>
    <w:rsid w:val="00B068E8"/>
    <w:pPr>
      <w:keepNext/>
      <w:jc w:val="center"/>
      <w:outlineLvl w:val="5"/>
    </w:pPr>
    <w:rPr>
      <w:rFonts w:ascii="English157 BT" w:hAnsi="English157 BT"/>
      <w:b/>
      <w:bCs/>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068E8"/>
    <w:pPr>
      <w:jc w:val="center"/>
    </w:pPr>
    <w:rPr>
      <w:b/>
      <w:bCs/>
    </w:rPr>
  </w:style>
  <w:style w:type="paragraph" w:styleId="NormalWeb">
    <w:name w:val="Normal (Web)"/>
    <w:basedOn w:val="Normal"/>
    <w:uiPriority w:val="99"/>
    <w:rsid w:val="00B068E8"/>
    <w:pPr>
      <w:spacing w:before="100" w:beforeAutospacing="1" w:after="100" w:afterAutospacing="1"/>
    </w:pPr>
    <w:rPr>
      <w:rFonts w:ascii="Arial Unicode MS" w:eastAsia="Arial Unicode MS" w:hAnsi="Arial Unicode MS" w:cs="Arial Unicode MS"/>
    </w:rPr>
  </w:style>
  <w:style w:type="paragraph" w:styleId="Textoindependiente2">
    <w:name w:val="Body Text 2"/>
    <w:basedOn w:val="Normal"/>
    <w:rsid w:val="00B068E8"/>
    <w:pPr>
      <w:jc w:val="both"/>
    </w:pPr>
    <w:rPr>
      <w:rFonts w:ascii="Arial" w:hAnsi="Arial" w:cs="Arial"/>
      <w:sz w:val="22"/>
      <w:szCs w:val="22"/>
    </w:rPr>
  </w:style>
  <w:style w:type="character" w:styleId="Hipervnculo">
    <w:name w:val="Hyperlink"/>
    <w:rsid w:val="00B068E8"/>
    <w:rPr>
      <w:color w:val="0000FF"/>
      <w:u w:val="single"/>
    </w:rPr>
  </w:style>
  <w:style w:type="paragraph" w:styleId="Piedepgina">
    <w:name w:val="footer"/>
    <w:basedOn w:val="Normal"/>
    <w:rsid w:val="00B068E8"/>
    <w:pPr>
      <w:tabs>
        <w:tab w:val="center" w:pos="4252"/>
        <w:tab w:val="right" w:pos="8504"/>
      </w:tabs>
    </w:pPr>
  </w:style>
  <w:style w:type="character" w:styleId="Nmerodepgina">
    <w:name w:val="page number"/>
    <w:basedOn w:val="Fuentedeprrafopredeter"/>
    <w:rsid w:val="00B068E8"/>
  </w:style>
  <w:style w:type="paragraph" w:styleId="HTMLconformatoprevio">
    <w:name w:val="HTML Preformatted"/>
    <w:basedOn w:val="Normal"/>
    <w:link w:val="HTMLconformatoprevioCar"/>
    <w:uiPriority w:val="99"/>
    <w:rsid w:val="00B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odeglobo">
    <w:name w:val="Balloon Text"/>
    <w:basedOn w:val="Normal"/>
    <w:semiHidden/>
    <w:rsid w:val="00F05B99"/>
    <w:rPr>
      <w:rFonts w:ascii="Tahoma" w:hAnsi="Tahoma" w:cs="Tahoma"/>
      <w:sz w:val="16"/>
      <w:szCs w:val="16"/>
    </w:rPr>
  </w:style>
  <w:style w:type="character" w:customStyle="1" w:styleId="Ttulo3Car">
    <w:name w:val="Título 3 Car"/>
    <w:link w:val="Ttulo3"/>
    <w:semiHidden/>
    <w:rsid w:val="00E966AE"/>
    <w:rPr>
      <w:rFonts w:ascii="Cambria" w:eastAsia="Times New Roman" w:hAnsi="Cambria" w:cs="Times New Roman"/>
      <w:b/>
      <w:bCs/>
      <w:sz w:val="26"/>
      <w:szCs w:val="26"/>
      <w:lang w:val="es-ES" w:eastAsia="es-ES"/>
    </w:rPr>
  </w:style>
  <w:style w:type="paragraph" w:customStyle="1" w:styleId="Default">
    <w:name w:val="Default"/>
    <w:rsid w:val="00CB1B55"/>
    <w:pPr>
      <w:suppressAutoHyphens/>
      <w:spacing w:line="100" w:lineRule="atLeast"/>
    </w:pPr>
    <w:rPr>
      <w:rFonts w:ascii="Arial" w:eastAsia="SimSun" w:hAnsi="Arial" w:cs="Arial"/>
      <w:color w:val="000000"/>
      <w:kern w:val="2"/>
      <w:sz w:val="24"/>
      <w:szCs w:val="24"/>
      <w:lang w:val="es-CL" w:eastAsia="hi-IN" w:bidi="hi-IN"/>
    </w:rPr>
  </w:style>
  <w:style w:type="paragraph" w:styleId="Prrafodelista">
    <w:name w:val="List Paragraph"/>
    <w:basedOn w:val="Normal"/>
    <w:uiPriority w:val="34"/>
    <w:qFormat/>
    <w:rsid w:val="00B14E3E"/>
    <w:pPr>
      <w:ind w:left="720"/>
    </w:pPr>
    <w:rPr>
      <w:rFonts w:ascii="Calibri" w:hAnsi="Calibri" w:cs="Calibri"/>
      <w:sz w:val="22"/>
      <w:szCs w:val="22"/>
      <w:lang w:val="es-UY" w:eastAsia="es-UY"/>
    </w:rPr>
  </w:style>
  <w:style w:type="paragraph" w:styleId="Textoindependiente">
    <w:name w:val="Body Text"/>
    <w:basedOn w:val="Normal"/>
    <w:link w:val="TextoindependienteCar"/>
    <w:rsid w:val="000B7F1C"/>
    <w:pPr>
      <w:spacing w:after="120"/>
    </w:pPr>
  </w:style>
  <w:style w:type="character" w:customStyle="1" w:styleId="TextoindependienteCar">
    <w:name w:val="Texto independiente Car"/>
    <w:link w:val="Textoindependiente"/>
    <w:rsid w:val="000B7F1C"/>
    <w:rPr>
      <w:sz w:val="24"/>
      <w:szCs w:val="24"/>
      <w:lang w:val="es-ES" w:eastAsia="es-ES"/>
    </w:rPr>
  </w:style>
  <w:style w:type="paragraph" w:customStyle="1" w:styleId="default0">
    <w:name w:val="default"/>
    <w:basedOn w:val="Normal"/>
    <w:rsid w:val="00534671"/>
    <w:pPr>
      <w:spacing w:before="100" w:beforeAutospacing="1" w:after="100" w:afterAutospacing="1"/>
    </w:pPr>
    <w:rPr>
      <w:lang w:val="es-UY" w:eastAsia="es-UY"/>
    </w:rPr>
  </w:style>
  <w:style w:type="table" w:styleId="Tablaconcuadrcula">
    <w:name w:val="Table Grid"/>
    <w:basedOn w:val="Tablanormal"/>
    <w:uiPriority w:val="59"/>
    <w:rsid w:val="008041D3"/>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conformatoprevioCar">
    <w:name w:val="HTML con formato previo Car"/>
    <w:link w:val="HTMLconformatoprevio"/>
    <w:uiPriority w:val="99"/>
    <w:rsid w:val="007833A1"/>
    <w:rPr>
      <w:rFonts w:ascii="Courier New" w:hAnsi="Courier New" w:cs="Courier New"/>
      <w:lang w:val="es-ES" w:eastAsia="es-ES"/>
    </w:rPr>
  </w:style>
  <w:style w:type="paragraph" w:styleId="Textonotapie">
    <w:name w:val="footnote text"/>
    <w:basedOn w:val="Normal"/>
    <w:link w:val="TextonotapieCar"/>
    <w:uiPriority w:val="99"/>
    <w:unhideWhenUsed/>
    <w:rsid w:val="007833A1"/>
    <w:pPr>
      <w:spacing w:line="100" w:lineRule="atLeast"/>
    </w:pPr>
    <w:rPr>
      <w:rFonts w:ascii="Arial" w:hAnsi="Arial"/>
      <w:sz w:val="20"/>
      <w:szCs w:val="20"/>
      <w:lang w:val="es-UY" w:eastAsia="ar-SA"/>
    </w:rPr>
  </w:style>
  <w:style w:type="character" w:customStyle="1" w:styleId="TextonotapieCar">
    <w:name w:val="Texto nota pie Car"/>
    <w:link w:val="Textonotapie"/>
    <w:uiPriority w:val="99"/>
    <w:rsid w:val="007833A1"/>
    <w:rPr>
      <w:rFonts w:ascii="Arial" w:hAnsi="Arial"/>
      <w:lang w:eastAsia="ar-SA"/>
    </w:rPr>
  </w:style>
  <w:style w:type="character" w:styleId="Refdenotaalpie">
    <w:name w:val="footnote reference"/>
    <w:uiPriority w:val="99"/>
    <w:unhideWhenUsed/>
    <w:rsid w:val="007833A1"/>
    <w:rPr>
      <w:vertAlign w:val="superscript"/>
    </w:rPr>
  </w:style>
  <w:style w:type="paragraph" w:styleId="Revisin">
    <w:name w:val="Revision"/>
    <w:hidden/>
    <w:uiPriority w:val="99"/>
    <w:semiHidden/>
    <w:rsid w:val="0044757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7511">
      <w:bodyDiv w:val="1"/>
      <w:marLeft w:val="0"/>
      <w:marRight w:val="0"/>
      <w:marTop w:val="0"/>
      <w:marBottom w:val="0"/>
      <w:divBdr>
        <w:top w:val="none" w:sz="0" w:space="0" w:color="auto"/>
        <w:left w:val="none" w:sz="0" w:space="0" w:color="auto"/>
        <w:bottom w:val="none" w:sz="0" w:space="0" w:color="auto"/>
        <w:right w:val="none" w:sz="0" w:space="0" w:color="auto"/>
      </w:divBdr>
    </w:div>
    <w:div w:id="898515070">
      <w:bodyDiv w:val="1"/>
      <w:marLeft w:val="0"/>
      <w:marRight w:val="0"/>
      <w:marTop w:val="0"/>
      <w:marBottom w:val="0"/>
      <w:divBdr>
        <w:top w:val="none" w:sz="0" w:space="0" w:color="auto"/>
        <w:left w:val="none" w:sz="0" w:space="0" w:color="auto"/>
        <w:bottom w:val="none" w:sz="0" w:space="0" w:color="auto"/>
        <w:right w:val="none" w:sz="0" w:space="0" w:color="auto"/>
      </w:divBdr>
    </w:div>
    <w:div w:id="1301300497">
      <w:bodyDiv w:val="1"/>
      <w:marLeft w:val="0"/>
      <w:marRight w:val="0"/>
      <w:marTop w:val="0"/>
      <w:marBottom w:val="0"/>
      <w:divBdr>
        <w:top w:val="none" w:sz="0" w:space="0" w:color="auto"/>
        <w:left w:val="none" w:sz="0" w:space="0" w:color="auto"/>
        <w:bottom w:val="none" w:sz="0" w:space="0" w:color="auto"/>
        <w:right w:val="none" w:sz="0" w:space="0" w:color="auto"/>
      </w:divBdr>
    </w:div>
    <w:div w:id="1368527701">
      <w:bodyDiv w:val="1"/>
      <w:marLeft w:val="0"/>
      <w:marRight w:val="0"/>
      <w:marTop w:val="0"/>
      <w:marBottom w:val="0"/>
      <w:divBdr>
        <w:top w:val="none" w:sz="0" w:space="0" w:color="auto"/>
        <w:left w:val="none" w:sz="0" w:space="0" w:color="auto"/>
        <w:bottom w:val="none" w:sz="0" w:space="0" w:color="auto"/>
        <w:right w:val="none" w:sz="0" w:space="0" w:color="auto"/>
      </w:divBdr>
    </w:div>
    <w:div w:id="15135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ursec.gub.u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ursec.gub.u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mprasestatales.gub.u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277E-F331-47EB-BD8F-9BB72EFB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2177</Words>
  <Characters>12063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14212</CharactersWithSpaces>
  <SharedDoc>false</SharedDoc>
  <HLinks>
    <vt:vector size="24" baseType="variant">
      <vt:variant>
        <vt:i4>7864342</vt:i4>
      </vt:variant>
      <vt:variant>
        <vt:i4>15</vt:i4>
      </vt:variant>
      <vt:variant>
        <vt:i4>0</vt:i4>
      </vt:variant>
      <vt:variant>
        <vt:i4>5</vt:i4>
      </vt:variant>
      <vt:variant>
        <vt:lpwstr>mailto:compras@ursec.gub.uy</vt:lpwstr>
      </vt:variant>
      <vt:variant>
        <vt:lpwstr/>
      </vt:variant>
      <vt:variant>
        <vt:i4>7864342</vt:i4>
      </vt:variant>
      <vt:variant>
        <vt:i4>12</vt:i4>
      </vt:variant>
      <vt:variant>
        <vt:i4>0</vt:i4>
      </vt:variant>
      <vt:variant>
        <vt:i4>5</vt:i4>
      </vt:variant>
      <vt:variant>
        <vt:lpwstr>mailto:compras@ursec.gub.uy</vt:lpwstr>
      </vt:variant>
      <vt:variant>
        <vt:lpwstr/>
      </vt:variant>
      <vt:variant>
        <vt:i4>7864342</vt:i4>
      </vt:variant>
      <vt:variant>
        <vt:i4>9</vt:i4>
      </vt:variant>
      <vt:variant>
        <vt:i4>0</vt:i4>
      </vt:variant>
      <vt:variant>
        <vt:i4>5</vt:i4>
      </vt:variant>
      <vt:variant>
        <vt:lpwstr>mailto:compras@ursec.gub.uy</vt:lpwstr>
      </vt:variant>
      <vt:variant>
        <vt:lpwstr/>
      </vt:variant>
      <vt:variant>
        <vt:i4>7274523</vt:i4>
      </vt:variant>
      <vt:variant>
        <vt:i4>3</vt:i4>
      </vt:variant>
      <vt:variant>
        <vt:i4>0</vt:i4>
      </vt:variant>
      <vt:variant>
        <vt:i4>5</vt:i4>
      </vt:variant>
      <vt:variant>
        <vt:lpwstr>mailto:comisionasesora@ursec.gub.uy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mcampos</dc:creator>
  <cp:lastModifiedBy>Jaffe, Daniel</cp:lastModifiedBy>
  <cp:revision>8</cp:revision>
  <cp:lastPrinted>2022-11-24T13:45:00Z</cp:lastPrinted>
  <dcterms:created xsi:type="dcterms:W3CDTF">2022-11-25T16:53:00Z</dcterms:created>
  <dcterms:modified xsi:type="dcterms:W3CDTF">2022-11-30T13:22:00Z</dcterms:modified>
</cp:coreProperties>
</file>