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CD" w:rsidRDefault="002607CD" w:rsidP="002607CD">
      <w:pPr>
        <w:ind w:left="-1260" w:firstLine="1260"/>
        <w:jc w:val="center"/>
      </w:pPr>
      <w:r>
        <w:rPr>
          <w:noProof/>
          <w:lang w:eastAsia="es-UY"/>
        </w:rPr>
        <w:drawing>
          <wp:inline distT="0" distB="0" distL="0" distR="0">
            <wp:extent cx="866084" cy="80521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66775" cy="805861"/>
                    </a:xfrm>
                    <a:prstGeom prst="rect">
                      <a:avLst/>
                    </a:prstGeom>
                    <a:noFill/>
                    <a:ln w="9525">
                      <a:noFill/>
                      <a:miter lim="800000"/>
                      <a:headEnd/>
                      <a:tailEnd/>
                    </a:ln>
                  </pic:spPr>
                </pic:pic>
              </a:graphicData>
            </a:graphic>
          </wp:inline>
        </w:drawing>
      </w:r>
    </w:p>
    <w:p w:rsidR="002607CD" w:rsidRPr="00DA290E" w:rsidRDefault="002607CD" w:rsidP="002607CD">
      <w:pPr>
        <w:ind w:left="-1260" w:firstLine="1260"/>
        <w:jc w:val="center"/>
      </w:pPr>
      <w:r w:rsidRPr="00E411FA">
        <w:rPr>
          <w:rFonts w:ascii="Monotype Corsiva" w:hAnsi="Monotype Corsiva"/>
          <w:i/>
          <w:sz w:val="40"/>
          <w:szCs w:val="36"/>
        </w:rPr>
        <w:t>Presidencia de la República</w:t>
      </w:r>
    </w:p>
    <w:p w:rsidR="002607CD" w:rsidRDefault="002607CD" w:rsidP="002607CD">
      <w:pPr>
        <w:jc w:val="center"/>
        <w:rPr>
          <w:rFonts w:ascii="Monotype Corsiva" w:hAnsi="Monotype Corsiva"/>
          <w:i/>
          <w:sz w:val="36"/>
          <w:szCs w:val="36"/>
        </w:rPr>
      </w:pPr>
      <w:r w:rsidRPr="00E411FA">
        <w:rPr>
          <w:rFonts w:ascii="Monotype Corsiva" w:hAnsi="Monotype Corsiva"/>
          <w:i/>
          <w:sz w:val="36"/>
          <w:szCs w:val="36"/>
        </w:rPr>
        <w:t xml:space="preserve">Departamento de </w:t>
      </w:r>
      <w:r>
        <w:rPr>
          <w:rFonts w:ascii="Monotype Corsiva" w:hAnsi="Monotype Corsiva"/>
          <w:i/>
          <w:sz w:val="36"/>
          <w:szCs w:val="36"/>
        </w:rPr>
        <w:t>Compras y Suministros</w:t>
      </w:r>
    </w:p>
    <w:p w:rsidR="00B2323E" w:rsidRDefault="00B2323E" w:rsidP="002607CD">
      <w:pPr>
        <w:spacing w:after="0" w:line="240" w:lineRule="auto"/>
        <w:jc w:val="center"/>
        <w:rPr>
          <w:rFonts w:ascii="Arial" w:hAnsi="Arial" w:cs="Arial"/>
          <w:b/>
          <w:i/>
          <w:szCs w:val="20"/>
          <w:u w:val="single"/>
        </w:rPr>
      </w:pPr>
    </w:p>
    <w:p w:rsidR="00B2323E" w:rsidRDefault="00B2323E" w:rsidP="002607CD">
      <w:pPr>
        <w:spacing w:after="0" w:line="240" w:lineRule="auto"/>
        <w:jc w:val="center"/>
        <w:rPr>
          <w:rFonts w:ascii="Arial" w:hAnsi="Arial" w:cs="Arial"/>
          <w:b/>
          <w:i/>
          <w:szCs w:val="20"/>
          <w:u w:val="single"/>
        </w:rPr>
      </w:pPr>
    </w:p>
    <w:p w:rsidR="00B2323E" w:rsidRDefault="00B2323E" w:rsidP="002607CD">
      <w:pPr>
        <w:spacing w:after="0" w:line="240" w:lineRule="auto"/>
        <w:jc w:val="center"/>
        <w:rPr>
          <w:rFonts w:ascii="Arial" w:hAnsi="Arial" w:cs="Arial"/>
          <w:b/>
          <w:i/>
          <w:szCs w:val="20"/>
          <w:u w:val="single"/>
        </w:rPr>
      </w:pPr>
    </w:p>
    <w:p w:rsidR="00B0648A" w:rsidRPr="00313366" w:rsidRDefault="002607CD" w:rsidP="002607CD">
      <w:pPr>
        <w:spacing w:after="0" w:line="240" w:lineRule="auto"/>
        <w:jc w:val="center"/>
        <w:rPr>
          <w:rFonts w:ascii="Arial" w:eastAsia="Times New Roman" w:hAnsi="Arial" w:cs="Arial"/>
          <w:color w:val="000000"/>
          <w:szCs w:val="20"/>
          <w:lang w:eastAsia="es-UY"/>
        </w:rPr>
      </w:pPr>
      <w:r w:rsidRPr="00313366">
        <w:rPr>
          <w:rFonts w:ascii="Arial" w:hAnsi="Arial" w:cs="Arial"/>
          <w:b/>
          <w:i/>
          <w:szCs w:val="20"/>
          <w:u w:val="single"/>
        </w:rPr>
        <w:t xml:space="preserve">LA 5014/2022 </w:t>
      </w:r>
      <w:r w:rsidR="004F73B4" w:rsidRPr="00313366">
        <w:rPr>
          <w:rFonts w:ascii="Arial" w:hAnsi="Arial" w:cs="Arial"/>
          <w:b/>
          <w:i/>
          <w:szCs w:val="20"/>
          <w:u w:val="single"/>
        </w:rPr>
        <w:t>“Contratación</w:t>
      </w:r>
      <w:r w:rsidRPr="00313366">
        <w:rPr>
          <w:rFonts w:ascii="Arial" w:hAnsi="Arial" w:cs="Arial"/>
          <w:b/>
          <w:i/>
          <w:szCs w:val="20"/>
          <w:u w:val="single"/>
        </w:rPr>
        <w:t xml:space="preserve"> De Equipo </w:t>
      </w:r>
      <w:r w:rsidR="004F73B4" w:rsidRPr="00313366">
        <w:rPr>
          <w:rFonts w:ascii="Arial" w:hAnsi="Arial" w:cs="Arial"/>
          <w:b/>
          <w:i/>
          <w:szCs w:val="20"/>
          <w:u w:val="single"/>
        </w:rPr>
        <w:t>Multidisciplinario</w:t>
      </w:r>
      <w:r w:rsidRPr="00313366">
        <w:rPr>
          <w:rFonts w:ascii="Arial" w:hAnsi="Arial" w:cs="Arial"/>
          <w:b/>
          <w:i/>
          <w:szCs w:val="20"/>
          <w:u w:val="single"/>
        </w:rPr>
        <w:t xml:space="preserve"> Para Hallazgo Torre Anexa”</w:t>
      </w:r>
    </w:p>
    <w:p w:rsidR="000952D1" w:rsidRDefault="000952D1" w:rsidP="006C1D44">
      <w:pPr>
        <w:shd w:val="clear" w:color="auto" w:fill="FAFAFA"/>
        <w:spacing w:after="0" w:line="240" w:lineRule="auto"/>
        <w:rPr>
          <w:rFonts w:ascii="Calibri" w:eastAsia="Times New Roman" w:hAnsi="Calibri" w:cs="Calibri"/>
          <w:b/>
          <w:color w:val="000000"/>
          <w:sz w:val="24"/>
          <w:szCs w:val="24"/>
          <w:lang w:eastAsia="es-UY"/>
        </w:rPr>
      </w:pPr>
      <w:bookmarkStart w:id="0" w:name="_GoBack"/>
      <w:bookmarkEnd w:id="0"/>
    </w:p>
    <w:p w:rsidR="006C1D44" w:rsidRPr="00C67AA3" w:rsidRDefault="000952D1" w:rsidP="006C1D44">
      <w:pPr>
        <w:shd w:val="clear" w:color="auto" w:fill="FAFAFA"/>
        <w:spacing w:after="0" w:line="240" w:lineRule="auto"/>
        <w:rPr>
          <w:rFonts w:ascii="Calibri" w:eastAsia="Times New Roman" w:hAnsi="Calibri" w:cs="Calibri"/>
          <w:b/>
          <w:color w:val="000000"/>
          <w:sz w:val="24"/>
          <w:szCs w:val="24"/>
          <w:lang w:eastAsia="es-UY"/>
        </w:rPr>
      </w:pPr>
      <w:r>
        <w:rPr>
          <w:rFonts w:ascii="Calibri" w:eastAsia="Times New Roman" w:hAnsi="Calibri" w:cs="Calibri"/>
          <w:b/>
          <w:color w:val="000000"/>
          <w:sz w:val="24"/>
          <w:szCs w:val="24"/>
          <w:lang w:eastAsia="es-UY"/>
        </w:rPr>
        <w:t>ACLARACIÓN NÚMERO 5</w:t>
      </w:r>
    </w:p>
    <w:p w:rsidR="00C67AA3" w:rsidRPr="00B0648A" w:rsidRDefault="00C67AA3" w:rsidP="006C1D44">
      <w:pPr>
        <w:shd w:val="clear" w:color="auto" w:fill="FAFAFA"/>
        <w:spacing w:after="0" w:line="240" w:lineRule="auto"/>
        <w:rPr>
          <w:rFonts w:ascii="Calibri" w:eastAsia="Times New Roman" w:hAnsi="Calibri" w:cs="Calibri"/>
          <w:color w:val="000000"/>
          <w:sz w:val="24"/>
          <w:szCs w:val="24"/>
          <w:lang w:eastAsia="es-UY"/>
        </w:rPr>
      </w:pPr>
    </w:p>
    <w:p w:rsidR="00D85219" w:rsidRDefault="00D85219" w:rsidP="00D85219">
      <w:pPr>
        <w:spacing w:after="0" w:line="240" w:lineRule="auto"/>
        <w:rPr>
          <w:rFonts w:ascii="Times New Roman" w:eastAsia="Times New Roman" w:hAnsi="Times New Roman" w:cs="Times New Roman"/>
          <w:sz w:val="24"/>
          <w:szCs w:val="24"/>
          <w:lang w:eastAsia="es-UY"/>
        </w:rPr>
      </w:pPr>
    </w:p>
    <w:p w:rsidR="000952D1" w:rsidRPr="00AB1C56" w:rsidRDefault="000952D1" w:rsidP="000952D1">
      <w:pPr>
        <w:shd w:val="clear" w:color="auto" w:fill="FAFAFA"/>
        <w:spacing w:after="0" w:line="240" w:lineRule="auto"/>
        <w:rPr>
          <w:sz w:val="24"/>
          <w:szCs w:val="24"/>
        </w:rPr>
      </w:pPr>
      <w:r w:rsidRPr="00AB1C56">
        <w:rPr>
          <w:b/>
          <w:bCs/>
          <w:sz w:val="24"/>
          <w:szCs w:val="24"/>
        </w:rPr>
        <w:t xml:space="preserve">Consulta </w:t>
      </w:r>
      <w:r w:rsidRPr="00AB1C56">
        <w:rPr>
          <w:sz w:val="24"/>
          <w:szCs w:val="24"/>
        </w:rPr>
        <w:t xml:space="preserve"> </w:t>
      </w:r>
      <w:r>
        <w:rPr>
          <w:sz w:val="24"/>
          <w:szCs w:val="24"/>
        </w:rPr>
        <w:br/>
        <w:t>En</w:t>
      </w:r>
      <w:r w:rsidRPr="00AB1C56">
        <w:rPr>
          <w:sz w:val="24"/>
          <w:szCs w:val="24"/>
        </w:rPr>
        <w:t xml:space="preserve"> la parte 2 términos de referencia, contenido de la propuesta, documentación a presentar, punto 2, referencias documentales que avalen la experiencia. Con relación a trabajos realizados para privados, ¿qué documentación consideran avalaría el trabajo realizado? </w:t>
      </w:r>
      <w:r>
        <w:rPr>
          <w:sz w:val="24"/>
          <w:szCs w:val="24"/>
        </w:rPr>
        <w:t>¿</w:t>
      </w:r>
      <w:proofErr w:type="gramStart"/>
      <w:r w:rsidRPr="00AB1C56">
        <w:rPr>
          <w:sz w:val="24"/>
          <w:szCs w:val="24"/>
        </w:rPr>
        <w:t>qué</w:t>
      </w:r>
      <w:proofErr w:type="gramEnd"/>
      <w:r w:rsidRPr="00AB1C56">
        <w:rPr>
          <w:sz w:val="24"/>
          <w:szCs w:val="24"/>
        </w:rPr>
        <w:t xml:space="preserve"> es suficiente para constatar el trabajo realizado?</w:t>
      </w:r>
      <w:r>
        <w:rPr>
          <w:sz w:val="24"/>
          <w:szCs w:val="24"/>
        </w:rPr>
        <w:br/>
      </w:r>
    </w:p>
    <w:p w:rsidR="000952D1" w:rsidRDefault="000952D1" w:rsidP="000952D1">
      <w:pPr>
        <w:shd w:val="clear" w:color="auto" w:fill="FAFAFA"/>
        <w:spacing w:after="0" w:line="240" w:lineRule="auto"/>
        <w:rPr>
          <w:sz w:val="24"/>
          <w:szCs w:val="24"/>
        </w:rPr>
      </w:pPr>
      <w:r w:rsidRPr="00AB1C56">
        <w:rPr>
          <w:b/>
          <w:bCs/>
          <w:sz w:val="24"/>
          <w:szCs w:val="24"/>
        </w:rPr>
        <w:t>Respuesta:</w:t>
      </w:r>
      <w:r>
        <w:rPr>
          <w:sz w:val="24"/>
          <w:szCs w:val="24"/>
        </w:rPr>
        <w:br/>
      </w:r>
      <w:r w:rsidRPr="00AB1C56">
        <w:rPr>
          <w:sz w:val="24"/>
          <w:szCs w:val="24"/>
        </w:rPr>
        <w:t xml:space="preserve"> En cuanto a la documentación a presentar que avale la experiencia profesional en intervenciones en patrimonio, se </w:t>
      </w:r>
      <w:r>
        <w:rPr>
          <w:sz w:val="24"/>
          <w:szCs w:val="24"/>
        </w:rPr>
        <w:t>incluirá</w:t>
      </w:r>
      <w:r w:rsidRPr="00AB1C56">
        <w:rPr>
          <w:sz w:val="24"/>
          <w:szCs w:val="24"/>
        </w:rPr>
        <w:t xml:space="preserve"> la misma en el currículum de los integrantes del equipo. Así como el certificado correspondiente en caso de contar con el mismo. En caso de requerirlo el currículum abreviado puede extenderse hasta 2 carillas.</w:t>
      </w:r>
    </w:p>
    <w:p w:rsidR="000952D1" w:rsidRDefault="000952D1" w:rsidP="000952D1">
      <w:pPr>
        <w:shd w:val="clear" w:color="auto" w:fill="FAFAFA"/>
        <w:spacing w:after="0" w:line="240" w:lineRule="auto"/>
        <w:rPr>
          <w:sz w:val="24"/>
          <w:szCs w:val="24"/>
        </w:rPr>
      </w:pPr>
    </w:p>
    <w:p w:rsidR="000952D1" w:rsidRDefault="000952D1" w:rsidP="000952D1">
      <w:pPr>
        <w:shd w:val="clear" w:color="auto" w:fill="FAFAFA"/>
        <w:spacing w:after="0" w:line="240" w:lineRule="auto"/>
        <w:rPr>
          <w:b/>
          <w:bCs/>
          <w:sz w:val="24"/>
          <w:szCs w:val="24"/>
        </w:rPr>
      </w:pPr>
      <w:r w:rsidRPr="00AB1C56">
        <w:rPr>
          <w:b/>
          <w:bCs/>
          <w:sz w:val="24"/>
          <w:szCs w:val="24"/>
        </w:rPr>
        <w:t>Consulta</w:t>
      </w:r>
    </w:p>
    <w:p w:rsidR="000952D1" w:rsidRPr="008646BB" w:rsidRDefault="000952D1" w:rsidP="000952D1">
      <w:pPr>
        <w:shd w:val="clear" w:color="auto" w:fill="FAFAFA"/>
        <w:spacing w:after="0" w:line="240" w:lineRule="auto"/>
        <w:rPr>
          <w:sz w:val="24"/>
          <w:szCs w:val="24"/>
        </w:rPr>
      </w:pPr>
      <w:r w:rsidRPr="008646BB">
        <w:rPr>
          <w:sz w:val="24"/>
          <w:szCs w:val="24"/>
        </w:rPr>
        <w:t xml:space="preserve">La segunda consulta, en el mismo sector documentación a presentar, punto 4 propuesta técnica. ¿Esto implica un resumen de la propuesta? </w:t>
      </w:r>
      <w:r>
        <w:rPr>
          <w:sz w:val="24"/>
          <w:szCs w:val="24"/>
        </w:rPr>
        <w:br/>
      </w:r>
      <w:r w:rsidRPr="008646BB">
        <w:rPr>
          <w:sz w:val="24"/>
          <w:szCs w:val="24"/>
        </w:rPr>
        <w:t>¿Qué extensión pretende presidencia que tenga este documento?</w:t>
      </w:r>
    </w:p>
    <w:p w:rsidR="000952D1" w:rsidRPr="00937976" w:rsidRDefault="000952D1" w:rsidP="000952D1">
      <w:pPr>
        <w:shd w:val="clear" w:color="auto" w:fill="FAFAFA"/>
        <w:spacing w:after="0" w:line="240" w:lineRule="auto"/>
        <w:rPr>
          <w:sz w:val="24"/>
          <w:szCs w:val="24"/>
        </w:rPr>
      </w:pPr>
      <w:r>
        <w:rPr>
          <w:sz w:val="24"/>
          <w:szCs w:val="24"/>
        </w:rPr>
        <w:br/>
      </w:r>
      <w:r w:rsidRPr="00AB1C56">
        <w:rPr>
          <w:b/>
          <w:bCs/>
          <w:sz w:val="24"/>
          <w:szCs w:val="24"/>
        </w:rPr>
        <w:t>Respuesta:</w:t>
      </w:r>
      <w:r w:rsidRPr="00AB1C56">
        <w:rPr>
          <w:sz w:val="24"/>
          <w:szCs w:val="24"/>
        </w:rPr>
        <w:br/>
      </w:r>
      <w:r w:rsidRPr="00937976">
        <w:rPr>
          <w:sz w:val="24"/>
          <w:szCs w:val="24"/>
        </w:rPr>
        <w:t xml:space="preserve">Con respecto a la propuesta técnica a presentar ("Plan de Conservación Integral del Bien"), se requerirá sea un documento abreviado de no más de 10 carillas, que se sugiere y valorará incluya, entre otros, los siguientes ítems: </w:t>
      </w:r>
    </w:p>
    <w:p w:rsidR="000952D1" w:rsidRPr="00937976" w:rsidRDefault="000952D1" w:rsidP="000952D1">
      <w:pPr>
        <w:shd w:val="clear" w:color="auto" w:fill="FAFAFA"/>
        <w:spacing w:after="0" w:line="240" w:lineRule="auto"/>
        <w:rPr>
          <w:sz w:val="24"/>
          <w:szCs w:val="24"/>
        </w:rPr>
      </w:pPr>
      <w:r w:rsidRPr="00937976">
        <w:rPr>
          <w:sz w:val="24"/>
          <w:szCs w:val="24"/>
        </w:rPr>
        <w:t xml:space="preserve">   a. Resumen </w:t>
      </w:r>
    </w:p>
    <w:p w:rsidR="000952D1" w:rsidRPr="00937976" w:rsidRDefault="000952D1" w:rsidP="000952D1">
      <w:pPr>
        <w:shd w:val="clear" w:color="auto" w:fill="FAFAFA"/>
        <w:spacing w:after="0" w:line="240" w:lineRule="auto"/>
        <w:rPr>
          <w:sz w:val="24"/>
          <w:szCs w:val="24"/>
        </w:rPr>
      </w:pPr>
      <w:r w:rsidRPr="00937976">
        <w:rPr>
          <w:sz w:val="24"/>
          <w:szCs w:val="24"/>
        </w:rPr>
        <w:t xml:space="preserve">   b. Objetivos</w:t>
      </w:r>
    </w:p>
    <w:p w:rsidR="000952D1" w:rsidRPr="00937976" w:rsidRDefault="000952D1" w:rsidP="000952D1">
      <w:pPr>
        <w:shd w:val="clear" w:color="auto" w:fill="FAFAFA"/>
        <w:spacing w:after="0" w:line="240" w:lineRule="auto"/>
        <w:rPr>
          <w:sz w:val="24"/>
          <w:szCs w:val="24"/>
        </w:rPr>
      </w:pPr>
      <w:r w:rsidRPr="00937976">
        <w:rPr>
          <w:sz w:val="24"/>
          <w:szCs w:val="24"/>
        </w:rPr>
        <w:t xml:space="preserve">   c. Criterios, metodología y técnicas</w:t>
      </w:r>
    </w:p>
    <w:p w:rsidR="000952D1" w:rsidRDefault="000952D1" w:rsidP="000952D1">
      <w:pPr>
        <w:shd w:val="clear" w:color="auto" w:fill="FAFAFA"/>
        <w:spacing w:after="0" w:line="240" w:lineRule="auto"/>
        <w:rPr>
          <w:rFonts w:ascii="Verdana" w:eastAsia="Times New Roman" w:hAnsi="Verdana" w:cs="Times New Roman"/>
          <w:sz w:val="24"/>
          <w:szCs w:val="24"/>
          <w:lang w:eastAsia="es-UY"/>
        </w:rPr>
      </w:pPr>
      <w:r w:rsidRPr="00937976">
        <w:rPr>
          <w:sz w:val="24"/>
          <w:szCs w:val="24"/>
        </w:rPr>
        <w:t xml:space="preserve">   d. Cronograma de ejecución</w:t>
      </w:r>
    </w:p>
    <w:p w:rsidR="00D85219" w:rsidRPr="00D85219" w:rsidRDefault="00D85219" w:rsidP="00D85219">
      <w:pPr>
        <w:spacing w:after="0" w:line="240" w:lineRule="auto"/>
        <w:rPr>
          <w:rFonts w:ascii="Verdana" w:eastAsia="Times New Roman" w:hAnsi="Verdana" w:cs="Times New Roman"/>
          <w:sz w:val="24"/>
          <w:szCs w:val="24"/>
          <w:lang w:eastAsia="es-UY"/>
        </w:rPr>
      </w:pPr>
    </w:p>
    <w:p w:rsidR="006C1D44" w:rsidRDefault="006C1D44">
      <w:pPr>
        <w:rPr>
          <w:rFonts w:ascii="Arial" w:hAnsi="Arial" w:cs="Arial"/>
          <w:b/>
          <w:sz w:val="24"/>
          <w:szCs w:val="24"/>
        </w:rPr>
      </w:pPr>
    </w:p>
    <w:p w:rsidR="00D85219" w:rsidRDefault="00D85219">
      <w:pPr>
        <w:rPr>
          <w:rFonts w:ascii="Arial" w:hAnsi="Arial" w:cs="Arial"/>
          <w:b/>
          <w:sz w:val="24"/>
          <w:szCs w:val="24"/>
        </w:rPr>
      </w:pPr>
    </w:p>
    <w:p w:rsidR="00D85219" w:rsidRPr="00B2323E" w:rsidRDefault="00D85219">
      <w:pPr>
        <w:rPr>
          <w:rFonts w:ascii="Arial" w:hAnsi="Arial" w:cs="Arial"/>
          <w:b/>
          <w:sz w:val="24"/>
          <w:szCs w:val="24"/>
        </w:rPr>
      </w:pPr>
    </w:p>
    <w:sectPr w:rsidR="00D85219" w:rsidRPr="00B2323E" w:rsidSect="009F30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C1D44"/>
    <w:rsid w:val="000952D1"/>
    <w:rsid w:val="002607CD"/>
    <w:rsid w:val="00292043"/>
    <w:rsid w:val="002F717E"/>
    <w:rsid w:val="00313366"/>
    <w:rsid w:val="004F73B4"/>
    <w:rsid w:val="00582C35"/>
    <w:rsid w:val="00595DD6"/>
    <w:rsid w:val="006C1D44"/>
    <w:rsid w:val="008A6A0C"/>
    <w:rsid w:val="009F30A4"/>
    <w:rsid w:val="00B0648A"/>
    <w:rsid w:val="00B2323E"/>
    <w:rsid w:val="00B67CC4"/>
    <w:rsid w:val="00C67AA3"/>
    <w:rsid w:val="00CF7202"/>
    <w:rsid w:val="00D33C85"/>
    <w:rsid w:val="00D85219"/>
    <w:rsid w:val="00DE68F7"/>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07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7CD"/>
    <w:rPr>
      <w:rFonts w:ascii="Tahoma" w:hAnsi="Tahoma" w:cs="Tahoma"/>
      <w:sz w:val="16"/>
      <w:szCs w:val="16"/>
    </w:rPr>
  </w:style>
  <w:style w:type="character" w:customStyle="1" w:styleId="object">
    <w:name w:val="object"/>
    <w:basedOn w:val="Fuentedeprrafopredeter"/>
    <w:rsid w:val="00D85219"/>
  </w:style>
  <w:style w:type="character" w:styleId="Textoennegrita">
    <w:name w:val="Strong"/>
    <w:basedOn w:val="Fuentedeprrafopredeter"/>
    <w:uiPriority w:val="22"/>
    <w:qFormat/>
    <w:rsid w:val="00D33C85"/>
    <w:rPr>
      <w:b/>
      <w:bCs/>
    </w:rPr>
  </w:style>
</w:styles>
</file>

<file path=word/webSettings.xml><?xml version="1.0" encoding="utf-8"?>
<w:webSettings xmlns:r="http://schemas.openxmlformats.org/officeDocument/2006/relationships" xmlns:w="http://schemas.openxmlformats.org/wordprocessingml/2006/main">
  <w:divs>
    <w:div w:id="109978376">
      <w:bodyDiv w:val="1"/>
      <w:marLeft w:val="0"/>
      <w:marRight w:val="0"/>
      <w:marTop w:val="0"/>
      <w:marBottom w:val="0"/>
      <w:divBdr>
        <w:top w:val="none" w:sz="0" w:space="0" w:color="auto"/>
        <w:left w:val="none" w:sz="0" w:space="0" w:color="auto"/>
        <w:bottom w:val="none" w:sz="0" w:space="0" w:color="auto"/>
        <w:right w:val="none" w:sz="0" w:space="0" w:color="auto"/>
      </w:divBdr>
    </w:div>
    <w:div w:id="979043981">
      <w:bodyDiv w:val="1"/>
      <w:marLeft w:val="0"/>
      <w:marRight w:val="0"/>
      <w:marTop w:val="0"/>
      <w:marBottom w:val="0"/>
      <w:divBdr>
        <w:top w:val="none" w:sz="0" w:space="0" w:color="auto"/>
        <w:left w:val="none" w:sz="0" w:space="0" w:color="auto"/>
        <w:bottom w:val="none" w:sz="0" w:space="0" w:color="auto"/>
        <w:right w:val="none" w:sz="0" w:space="0" w:color="auto"/>
      </w:divBdr>
      <w:divsChild>
        <w:div w:id="393045237">
          <w:marLeft w:val="0"/>
          <w:marRight w:val="0"/>
          <w:marTop w:val="0"/>
          <w:marBottom w:val="0"/>
          <w:divBdr>
            <w:top w:val="none" w:sz="0" w:space="0" w:color="auto"/>
            <w:left w:val="none" w:sz="0" w:space="0" w:color="auto"/>
            <w:bottom w:val="none" w:sz="0" w:space="0" w:color="auto"/>
            <w:right w:val="none" w:sz="0" w:space="0" w:color="auto"/>
          </w:divBdr>
        </w:div>
        <w:div w:id="527644916">
          <w:marLeft w:val="0"/>
          <w:marRight w:val="0"/>
          <w:marTop w:val="0"/>
          <w:marBottom w:val="0"/>
          <w:divBdr>
            <w:top w:val="none" w:sz="0" w:space="0" w:color="auto"/>
            <w:left w:val="none" w:sz="0" w:space="0" w:color="auto"/>
            <w:bottom w:val="none" w:sz="0" w:space="0" w:color="auto"/>
            <w:right w:val="none" w:sz="0" w:space="0" w:color="auto"/>
          </w:divBdr>
        </w:div>
        <w:div w:id="1965194687">
          <w:marLeft w:val="0"/>
          <w:marRight w:val="0"/>
          <w:marTop w:val="0"/>
          <w:marBottom w:val="0"/>
          <w:divBdr>
            <w:top w:val="none" w:sz="0" w:space="0" w:color="auto"/>
            <w:left w:val="none" w:sz="0" w:space="0" w:color="auto"/>
            <w:bottom w:val="none" w:sz="0" w:space="0" w:color="auto"/>
            <w:right w:val="none" w:sz="0" w:space="0" w:color="auto"/>
          </w:divBdr>
        </w:div>
      </w:divsChild>
    </w:div>
    <w:div w:id="1220246584">
      <w:bodyDiv w:val="1"/>
      <w:marLeft w:val="0"/>
      <w:marRight w:val="0"/>
      <w:marTop w:val="0"/>
      <w:marBottom w:val="0"/>
      <w:divBdr>
        <w:top w:val="none" w:sz="0" w:space="0" w:color="auto"/>
        <w:left w:val="none" w:sz="0" w:space="0" w:color="auto"/>
        <w:bottom w:val="none" w:sz="0" w:space="0" w:color="auto"/>
        <w:right w:val="none" w:sz="0" w:space="0" w:color="auto"/>
      </w:divBdr>
      <w:divsChild>
        <w:div w:id="1808737537">
          <w:marLeft w:val="0"/>
          <w:marRight w:val="0"/>
          <w:marTop w:val="0"/>
          <w:marBottom w:val="0"/>
          <w:divBdr>
            <w:top w:val="none" w:sz="0" w:space="0" w:color="auto"/>
            <w:left w:val="none" w:sz="0" w:space="0" w:color="auto"/>
            <w:bottom w:val="none" w:sz="0" w:space="0" w:color="auto"/>
            <w:right w:val="none" w:sz="0" w:space="0" w:color="auto"/>
          </w:divBdr>
        </w:div>
        <w:div w:id="903837078">
          <w:marLeft w:val="0"/>
          <w:marRight w:val="0"/>
          <w:marTop w:val="0"/>
          <w:marBottom w:val="0"/>
          <w:divBdr>
            <w:top w:val="none" w:sz="0" w:space="0" w:color="auto"/>
            <w:left w:val="none" w:sz="0" w:space="0" w:color="auto"/>
            <w:bottom w:val="none" w:sz="0" w:space="0" w:color="auto"/>
            <w:right w:val="none" w:sz="0" w:space="0" w:color="auto"/>
          </w:divBdr>
        </w:div>
        <w:div w:id="38714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1193</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20</dc:creator>
  <cp:lastModifiedBy>GMora</cp:lastModifiedBy>
  <cp:revision>2</cp:revision>
  <dcterms:created xsi:type="dcterms:W3CDTF">2022-11-07T20:06:00Z</dcterms:created>
  <dcterms:modified xsi:type="dcterms:W3CDTF">2022-11-07T20:06:00Z</dcterms:modified>
</cp:coreProperties>
</file>