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CD" w:rsidRDefault="002607CD" w:rsidP="002607C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CD" w:rsidRPr="00DA290E" w:rsidRDefault="002607CD" w:rsidP="002607C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2607CD" w:rsidRDefault="002607CD" w:rsidP="002607C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B0648A" w:rsidRPr="00313366" w:rsidRDefault="002607CD" w:rsidP="002607C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UY"/>
        </w:rPr>
      </w:pPr>
      <w:r w:rsidRPr="00313366">
        <w:rPr>
          <w:rFonts w:ascii="Arial" w:hAnsi="Arial" w:cs="Arial"/>
          <w:b/>
          <w:i/>
          <w:szCs w:val="20"/>
          <w:u w:val="single"/>
        </w:rPr>
        <w:t xml:space="preserve">LA 5014/2022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“Contratación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De Equipo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Multidisciplinario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Para Hallazgo Torre Anexa”</w:t>
      </w: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B0648A" w:rsidRPr="00C67AA3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6C1D44" w:rsidRPr="00C67AA3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C67AA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ACLARACIÓN NÚMERO 1</w:t>
      </w:r>
    </w:p>
    <w:p w:rsidR="00C67AA3" w:rsidRPr="00B0648A" w:rsidRDefault="00C67AA3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6C1D44" w:rsidRDefault="006C1D44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B0648A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  <w:r w:rsidR="00C67AA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Consulta de proveedor:</w:t>
      </w:r>
    </w:p>
    <w:p w:rsidR="00C67AA3" w:rsidRPr="00B0648A" w:rsidRDefault="00C67AA3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6C1D44" w:rsidRPr="00B0648A" w:rsidRDefault="006C1D44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B0648A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En los recaudos a los que hemos podido acceder, no disponemos de registros gráficos, fotografías, etc., que nos permita referenciarnos mejor para varios aspectos como ser los “perfiles” de los integrantes del equipo interdisciplinario a tener en cuenta; en tal sentido nuestro Técnico, </w:t>
      </w:r>
      <w:r w:rsidR="004F73B4" w:rsidRPr="00B0648A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Máster</w:t>
      </w:r>
      <w:r w:rsidRPr="00B0648A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en Restauración Arquitectónica y Patrimonial nos ha solicitado, si es posible un acceso previo a la visita, de carácter informal, para poder analizar de mejor manera el llamado, el cual consideramos de mucha importancia para nosotros, por tratarse de una referencia relevante en la historia del patrimonio nacional.</w:t>
      </w:r>
    </w:p>
    <w:p w:rsidR="006C1D44" w:rsidRPr="00B0648A" w:rsidRDefault="006C1D44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B0648A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</w:p>
    <w:p w:rsidR="00582C35" w:rsidRPr="00B0648A" w:rsidRDefault="006C1D44">
      <w:pPr>
        <w:rPr>
          <w:sz w:val="24"/>
          <w:szCs w:val="24"/>
        </w:rPr>
      </w:pPr>
      <w:r w:rsidRPr="00B0648A">
        <w:rPr>
          <w:sz w:val="24"/>
          <w:szCs w:val="24"/>
        </w:rPr>
        <w:br/>
        <w:t>Respuesta:</w:t>
      </w:r>
      <w:r w:rsidR="00C67AA3">
        <w:rPr>
          <w:sz w:val="24"/>
          <w:szCs w:val="24"/>
        </w:rPr>
        <w:t xml:space="preserve"> </w:t>
      </w:r>
      <w:r w:rsidR="00C67AA3" w:rsidRPr="00C67AA3">
        <w:rPr>
          <w:b/>
          <w:sz w:val="24"/>
          <w:szCs w:val="24"/>
        </w:rPr>
        <w:t>(*)</w:t>
      </w:r>
    </w:p>
    <w:p w:rsidR="00B0648A" w:rsidRDefault="006C1D44">
      <w:r w:rsidRPr="00B0648A">
        <w:rPr>
          <w:sz w:val="24"/>
          <w:szCs w:val="24"/>
        </w:rPr>
        <w:t xml:space="preserve">El hallazgo </w:t>
      </w:r>
      <w:r w:rsidR="00595DD6" w:rsidRPr="00B0648A">
        <w:rPr>
          <w:sz w:val="24"/>
          <w:szCs w:val="24"/>
        </w:rPr>
        <w:t>está ubicado</w:t>
      </w:r>
      <w:r w:rsidRPr="00B0648A">
        <w:rPr>
          <w:sz w:val="24"/>
          <w:szCs w:val="24"/>
        </w:rPr>
        <w:t xml:space="preserve"> en la planta baja de Torre Ejecutiva Anexa, </w:t>
      </w:r>
      <w:r w:rsidR="008A6A0C" w:rsidRPr="00B0648A">
        <w:rPr>
          <w:sz w:val="24"/>
          <w:szCs w:val="24"/>
        </w:rPr>
        <w:t xml:space="preserve">se puede observar desde el </w:t>
      </w:r>
      <w:r w:rsidRPr="00B0648A">
        <w:rPr>
          <w:sz w:val="24"/>
          <w:szCs w:val="24"/>
        </w:rPr>
        <w:t xml:space="preserve">hall </w:t>
      </w:r>
      <w:r w:rsidR="008A6A0C" w:rsidRPr="00B0648A">
        <w:rPr>
          <w:sz w:val="24"/>
          <w:szCs w:val="24"/>
        </w:rPr>
        <w:t>de</w:t>
      </w:r>
      <w:r w:rsidRPr="00B0648A">
        <w:rPr>
          <w:sz w:val="24"/>
          <w:szCs w:val="24"/>
        </w:rPr>
        <w:t xml:space="preserve"> acceso</w:t>
      </w:r>
      <w:r w:rsidR="008A6A0C" w:rsidRPr="00B0648A">
        <w:rPr>
          <w:sz w:val="24"/>
          <w:szCs w:val="24"/>
        </w:rPr>
        <w:t xml:space="preserve"> principal</w:t>
      </w:r>
      <w:r w:rsidRPr="00B0648A">
        <w:rPr>
          <w:sz w:val="24"/>
          <w:szCs w:val="24"/>
        </w:rPr>
        <w:t xml:space="preserve"> al edificio</w:t>
      </w:r>
      <w:r w:rsidR="008A6A0C" w:rsidRPr="00B0648A">
        <w:rPr>
          <w:sz w:val="24"/>
          <w:szCs w:val="24"/>
        </w:rPr>
        <w:t xml:space="preserve"> y está</w:t>
      </w:r>
      <w:r w:rsidRPr="00B0648A">
        <w:rPr>
          <w:sz w:val="24"/>
          <w:szCs w:val="24"/>
        </w:rPr>
        <w:t xml:space="preserve"> permitido el ingreso al hall</w:t>
      </w:r>
      <w:r w:rsidR="00595DD6" w:rsidRPr="00B0648A">
        <w:rPr>
          <w:sz w:val="24"/>
          <w:szCs w:val="24"/>
        </w:rPr>
        <w:t>,</w:t>
      </w:r>
      <w:r w:rsidRPr="00B0648A">
        <w:rPr>
          <w:sz w:val="24"/>
          <w:szCs w:val="24"/>
        </w:rPr>
        <w:t xml:space="preserve"> p</w:t>
      </w:r>
      <w:r w:rsidR="00595DD6" w:rsidRPr="00B0648A">
        <w:rPr>
          <w:sz w:val="24"/>
          <w:szCs w:val="24"/>
        </w:rPr>
        <w:t>ara</w:t>
      </w:r>
      <w:r w:rsidRPr="00B0648A">
        <w:rPr>
          <w:sz w:val="24"/>
          <w:szCs w:val="24"/>
        </w:rPr>
        <w:t xml:space="preserve"> el público en general en horario de oficina de 8 a 18 hs.</w:t>
      </w:r>
      <w:r w:rsidRPr="00B0648A">
        <w:rPr>
          <w:sz w:val="24"/>
          <w:szCs w:val="24"/>
        </w:rPr>
        <w:br/>
        <w:t xml:space="preserve">Reiteramos la dirección Liniers 1280 (frente al lateral del Teatro </w:t>
      </w:r>
      <w:r w:rsidR="00C67AA3" w:rsidRPr="00B0648A">
        <w:rPr>
          <w:sz w:val="24"/>
          <w:szCs w:val="24"/>
        </w:rPr>
        <w:t>Solís</w:t>
      </w:r>
      <w:r w:rsidRPr="00B0648A">
        <w:rPr>
          <w:sz w:val="24"/>
          <w:szCs w:val="24"/>
        </w:rPr>
        <w:t>)</w:t>
      </w:r>
      <w:r>
        <w:br/>
      </w:r>
    </w:p>
    <w:p w:rsidR="00B0648A" w:rsidRDefault="00B0648A"/>
    <w:p w:rsidR="006C1D44" w:rsidRPr="00C67AA3" w:rsidRDefault="00B0648A">
      <w:pPr>
        <w:rPr>
          <w:rFonts w:ascii="Arial" w:hAnsi="Arial" w:cs="Arial"/>
          <w:b/>
          <w:sz w:val="28"/>
          <w:szCs w:val="28"/>
        </w:rPr>
      </w:pPr>
      <w:r w:rsidRPr="00C67AA3">
        <w:rPr>
          <w:rFonts w:ascii="Arial" w:hAnsi="Arial" w:cs="Arial"/>
          <w:b/>
          <w:sz w:val="28"/>
          <w:szCs w:val="28"/>
        </w:rPr>
        <w:t>*Dicha visita informal no exonera al proveedor de concurrir el día de la visita establecido como obligatorio según artículo 4 del pliego de condiciones</w:t>
      </w:r>
      <w:r w:rsidR="006C1D44" w:rsidRPr="00C67AA3">
        <w:rPr>
          <w:rFonts w:ascii="Arial" w:hAnsi="Arial" w:cs="Arial"/>
          <w:b/>
          <w:sz w:val="28"/>
          <w:szCs w:val="28"/>
        </w:rPr>
        <w:br/>
      </w:r>
    </w:p>
    <w:sectPr w:rsidR="006C1D44" w:rsidRPr="00C67AA3" w:rsidSect="009F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D44"/>
    <w:rsid w:val="002607CD"/>
    <w:rsid w:val="002F717E"/>
    <w:rsid w:val="00313366"/>
    <w:rsid w:val="004F73B4"/>
    <w:rsid w:val="00582C35"/>
    <w:rsid w:val="00595DD6"/>
    <w:rsid w:val="006C1D44"/>
    <w:rsid w:val="008A6A0C"/>
    <w:rsid w:val="009F30A4"/>
    <w:rsid w:val="00B0648A"/>
    <w:rsid w:val="00C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D09F9-1299-42EB-9396-FB54289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20</dc:creator>
  <cp:keywords/>
  <dc:description/>
  <cp:lastModifiedBy>mantuña</cp:lastModifiedBy>
  <cp:revision>8</cp:revision>
  <dcterms:created xsi:type="dcterms:W3CDTF">2022-10-07T16:04:00Z</dcterms:created>
  <dcterms:modified xsi:type="dcterms:W3CDTF">2022-10-07T17:40:00Z</dcterms:modified>
</cp:coreProperties>
</file>