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254" w:rsidRPr="006E5217" w:rsidRDefault="00736254" w:rsidP="00736254">
      <w:pPr>
        <w:rPr>
          <w:rFonts w:asciiTheme="minorHAnsi" w:hAnsiTheme="minorHAnsi" w:cstheme="minorHAnsi"/>
          <w:color w:val="58595B"/>
          <w:szCs w:val="24"/>
          <w:lang w:val="es-UY"/>
        </w:rPr>
      </w:pPr>
    </w:p>
    <w:p w:rsidR="00296328" w:rsidRDefault="00296328" w:rsidP="005567C9">
      <w:pPr>
        <w:pStyle w:val="Ttulo2"/>
        <w:spacing w:line="360" w:lineRule="auto"/>
        <w:jc w:val="left"/>
        <w:rPr>
          <w:rFonts w:asciiTheme="minorHAnsi" w:hAnsiTheme="minorHAnsi" w:cstheme="minorHAnsi"/>
          <w:szCs w:val="24"/>
          <w:u w:val="none"/>
          <w:lang w:val="es-UY"/>
        </w:rPr>
      </w:pPr>
    </w:p>
    <w:p w:rsidR="00D61C30" w:rsidRDefault="00D61C30" w:rsidP="00D61C30">
      <w:pPr>
        <w:rPr>
          <w:lang w:val="es-UY"/>
        </w:rPr>
      </w:pPr>
    </w:p>
    <w:p w:rsidR="00D61C30" w:rsidRDefault="00D61C30" w:rsidP="00D61C30">
      <w:pPr>
        <w:rPr>
          <w:lang w:val="es-UY"/>
        </w:rPr>
      </w:pPr>
    </w:p>
    <w:p w:rsidR="00D61C30" w:rsidRDefault="00D61C30" w:rsidP="00D61C30">
      <w:pPr>
        <w:rPr>
          <w:lang w:val="es-UY"/>
        </w:rPr>
      </w:pPr>
    </w:p>
    <w:p w:rsidR="00D61C30" w:rsidRDefault="00D61C30" w:rsidP="00D61C30">
      <w:pPr>
        <w:rPr>
          <w:lang w:val="es-UY"/>
        </w:rPr>
      </w:pPr>
    </w:p>
    <w:p w:rsidR="00D61C30" w:rsidRPr="00D61C30" w:rsidRDefault="00D61C30" w:rsidP="00D61C30">
      <w:pPr>
        <w:rPr>
          <w:b/>
          <w:sz w:val="28"/>
          <w:szCs w:val="28"/>
          <w:lang w:val="es-UY"/>
        </w:rPr>
      </w:pPr>
    </w:p>
    <w:p w:rsidR="00D61C30" w:rsidRPr="00D61C30" w:rsidRDefault="00D61C30" w:rsidP="00D61C30">
      <w:pPr>
        <w:rPr>
          <w:b/>
          <w:lang w:val="es-UY"/>
        </w:rPr>
      </w:pPr>
      <w:r w:rsidRPr="00D61C30">
        <w:rPr>
          <w:b/>
          <w:sz w:val="28"/>
          <w:szCs w:val="28"/>
          <w:lang w:val="es-UY"/>
        </w:rPr>
        <w:t>Aclaraciones</w:t>
      </w:r>
      <w:r w:rsidRPr="00D61C30">
        <w:rPr>
          <w:b/>
          <w:lang w:val="es-UY"/>
        </w:rPr>
        <w:t>: Los ítems se deben cotizar de acuerdo a las variantes de: medidas, color, cantidades, etc.; indicadas en el Pliego adjunto.</w:t>
      </w:r>
    </w:p>
    <w:p w:rsidR="00D61C30" w:rsidRPr="00D61C30" w:rsidRDefault="00D61C30" w:rsidP="00D61C30">
      <w:pPr>
        <w:rPr>
          <w:b/>
          <w:lang w:val="es-UY"/>
        </w:rPr>
      </w:pPr>
    </w:p>
    <w:p w:rsidR="00D61C30" w:rsidRPr="00D61C30" w:rsidRDefault="00D61C30" w:rsidP="00D61C30">
      <w:pPr>
        <w:rPr>
          <w:b/>
          <w:lang w:val="es-UY"/>
        </w:rPr>
      </w:pPr>
      <w:r w:rsidRPr="00D61C30">
        <w:rPr>
          <w:b/>
          <w:lang w:val="es-UY"/>
        </w:rPr>
        <w:t>Para el ítem 7 “BOLSA DE PAPEL KRAFT”</w:t>
      </w:r>
      <w:r>
        <w:rPr>
          <w:b/>
          <w:lang w:val="es-UY"/>
        </w:rPr>
        <w:t xml:space="preserve">, se puede cotizar </w:t>
      </w:r>
      <w:r w:rsidRPr="00D61C30">
        <w:rPr>
          <w:b/>
          <w:lang w:val="es-UY"/>
        </w:rPr>
        <w:t>diferentes tipos de papel</w:t>
      </w:r>
      <w:r>
        <w:rPr>
          <w:b/>
          <w:lang w:val="es-UY"/>
        </w:rPr>
        <w:t>, aclarándolo en la variación</w:t>
      </w:r>
      <w:r w:rsidRPr="00D61C30">
        <w:rPr>
          <w:b/>
          <w:lang w:val="es-UY"/>
        </w:rPr>
        <w:t>.</w:t>
      </w:r>
    </w:p>
    <w:p w:rsidR="00D61C30" w:rsidRPr="00D61C30" w:rsidRDefault="00D61C30" w:rsidP="00D61C30">
      <w:pPr>
        <w:rPr>
          <w:b/>
          <w:lang w:val="es-UY"/>
        </w:rPr>
      </w:pPr>
    </w:p>
    <w:p w:rsidR="00D61C30" w:rsidRPr="00D61C30" w:rsidRDefault="00D61C30" w:rsidP="00D61C30">
      <w:pPr>
        <w:rPr>
          <w:b/>
          <w:lang w:val="es-UY"/>
        </w:rPr>
      </w:pPr>
      <w:r>
        <w:rPr>
          <w:b/>
          <w:lang w:val="es-UY"/>
        </w:rPr>
        <w:t xml:space="preserve">En los ítems 7 y 8 de la publicación en compras estatales que corresponden a los </w:t>
      </w:r>
      <w:r w:rsidR="007833BB">
        <w:rPr>
          <w:b/>
          <w:lang w:val="es-UY"/>
        </w:rPr>
        <w:t xml:space="preserve">renglones 2 y 3 del pliego respectivamente, </w:t>
      </w:r>
      <w:r w:rsidRPr="00D61C30">
        <w:rPr>
          <w:b/>
          <w:lang w:val="es-UY"/>
        </w:rPr>
        <w:t>se deben cotiz</w:t>
      </w:r>
      <w:r w:rsidR="007833BB">
        <w:rPr>
          <w:b/>
          <w:lang w:val="es-UY"/>
        </w:rPr>
        <w:t>ar cada uno de los ítems que componen los renglones por separado, diferenciándolos con diferentes variantes.</w:t>
      </w:r>
    </w:p>
    <w:p w:rsidR="00D61C30" w:rsidRPr="00D61C30" w:rsidRDefault="00D61C30" w:rsidP="00D61C30">
      <w:pPr>
        <w:rPr>
          <w:b/>
          <w:lang w:val="es-UY"/>
        </w:rPr>
      </w:pPr>
    </w:p>
    <w:p w:rsidR="00D61C30" w:rsidRPr="00D61C30" w:rsidRDefault="007833BB" w:rsidP="00D61C30">
      <w:pPr>
        <w:rPr>
          <w:b/>
          <w:lang w:val="es-UY"/>
        </w:rPr>
      </w:pPr>
      <w:r>
        <w:rPr>
          <w:b/>
          <w:lang w:val="es-UY"/>
        </w:rPr>
        <w:t>Respecto al renglón 5, ítem 1 del pliego de condiciones,</w:t>
      </w:r>
      <w:r w:rsidR="00C95BFE">
        <w:rPr>
          <w:b/>
          <w:lang w:val="es-UY"/>
        </w:rPr>
        <w:t xml:space="preserve"> se debe cotizar</w:t>
      </w:r>
      <w:bookmarkStart w:id="0" w:name="_GoBack"/>
      <w:bookmarkEnd w:id="0"/>
      <w:r>
        <w:rPr>
          <w:b/>
          <w:lang w:val="es-UY"/>
        </w:rPr>
        <w:t xml:space="preserve"> las</w:t>
      </w:r>
      <w:r w:rsidR="00D61C30" w:rsidRPr="00D61C30">
        <w:rPr>
          <w:b/>
          <w:lang w:val="es-UY"/>
        </w:rPr>
        <w:t xml:space="preserve"> medidas correspondientes</w:t>
      </w:r>
      <w:r>
        <w:rPr>
          <w:b/>
          <w:lang w:val="es-UY"/>
        </w:rPr>
        <w:t xml:space="preserve"> en el </w:t>
      </w:r>
      <w:r w:rsidR="00D61C30" w:rsidRPr="00D61C30">
        <w:rPr>
          <w:b/>
          <w:lang w:val="es-UY"/>
        </w:rPr>
        <w:t>ítem 10</w:t>
      </w:r>
      <w:r>
        <w:rPr>
          <w:b/>
          <w:lang w:val="es-UY"/>
        </w:rPr>
        <w:t xml:space="preserve"> de Arce, las cuales</w:t>
      </w:r>
      <w:r w:rsidR="00D61C30" w:rsidRPr="00D61C30">
        <w:rPr>
          <w:b/>
          <w:lang w:val="es-UY"/>
        </w:rPr>
        <w:t xml:space="preserve"> son: 235 mm x 240 mm x 75 mm; (largo, ancho, altura, respectivamente).</w:t>
      </w:r>
    </w:p>
    <w:p w:rsidR="00D61C30" w:rsidRPr="00D61C30" w:rsidRDefault="00D61C30" w:rsidP="00D61C30">
      <w:pPr>
        <w:rPr>
          <w:b/>
          <w:lang w:val="es-UY"/>
        </w:rPr>
      </w:pPr>
    </w:p>
    <w:p w:rsidR="00A20863" w:rsidRPr="006E5217" w:rsidRDefault="00A20863" w:rsidP="005567C9">
      <w:pPr>
        <w:rPr>
          <w:rFonts w:asciiTheme="minorHAnsi" w:hAnsiTheme="minorHAnsi" w:cstheme="minorHAnsi"/>
          <w:szCs w:val="24"/>
          <w:lang w:val="es-UY"/>
        </w:rPr>
      </w:pPr>
    </w:p>
    <w:p w:rsidR="00A32D88" w:rsidRPr="00CB378F" w:rsidRDefault="00A32D88" w:rsidP="00A32D88">
      <w:pPr>
        <w:tabs>
          <w:tab w:val="left" w:pos="-720"/>
        </w:tabs>
        <w:suppressAutoHyphens/>
        <w:spacing w:line="360" w:lineRule="auto"/>
        <w:ind w:firstLine="2835"/>
        <w:jc w:val="both"/>
        <w:rPr>
          <w:rFonts w:ascii="Arial" w:hAnsi="Arial" w:cs="Arial"/>
          <w:b/>
          <w:bCs/>
          <w:color w:val="0000FF"/>
          <w:spacing w:val="-3"/>
          <w:szCs w:val="24"/>
          <w:lang w:val="es-ES_tradnl"/>
        </w:rPr>
      </w:pPr>
    </w:p>
    <w:p w:rsidR="00154861" w:rsidRDefault="00154861" w:rsidP="00290950">
      <w:pPr>
        <w:tabs>
          <w:tab w:val="left" w:pos="-720"/>
        </w:tabs>
        <w:suppressAutoHyphens/>
        <w:spacing w:line="360" w:lineRule="auto"/>
        <w:ind w:firstLine="2835"/>
        <w:jc w:val="both"/>
        <w:rPr>
          <w:rFonts w:ascii="Arial" w:hAnsi="Arial" w:cs="Arial"/>
          <w:b/>
          <w:bCs/>
          <w:color w:val="0000FF"/>
          <w:spacing w:val="-3"/>
          <w:szCs w:val="24"/>
          <w:lang w:val="es-ES_tradnl"/>
        </w:rPr>
      </w:pPr>
    </w:p>
    <w:p w:rsidR="00D61C30" w:rsidRDefault="00D61C30" w:rsidP="00290950">
      <w:pPr>
        <w:tabs>
          <w:tab w:val="left" w:pos="-720"/>
        </w:tabs>
        <w:suppressAutoHyphens/>
        <w:spacing w:line="360" w:lineRule="auto"/>
        <w:ind w:firstLine="2835"/>
        <w:jc w:val="both"/>
        <w:rPr>
          <w:rFonts w:ascii="Arial" w:hAnsi="Arial" w:cs="Arial"/>
          <w:b/>
          <w:bCs/>
          <w:color w:val="0000FF"/>
          <w:spacing w:val="-3"/>
          <w:szCs w:val="24"/>
          <w:lang w:val="es-ES_tradnl"/>
        </w:rPr>
      </w:pPr>
    </w:p>
    <w:p w:rsidR="00D61C30" w:rsidRPr="00CB378F" w:rsidRDefault="00D61C30" w:rsidP="00290950">
      <w:pPr>
        <w:tabs>
          <w:tab w:val="left" w:pos="-720"/>
        </w:tabs>
        <w:suppressAutoHyphens/>
        <w:spacing w:line="360" w:lineRule="auto"/>
        <w:ind w:firstLine="2835"/>
        <w:jc w:val="both"/>
        <w:rPr>
          <w:rFonts w:ascii="Arial" w:hAnsi="Arial" w:cs="Arial"/>
          <w:b/>
          <w:bCs/>
          <w:color w:val="0000FF"/>
          <w:spacing w:val="-3"/>
          <w:szCs w:val="24"/>
          <w:lang w:val="es-ES_tradnl"/>
        </w:rPr>
      </w:pPr>
    </w:p>
    <w:p w:rsidR="00154861" w:rsidRPr="00CB378F" w:rsidRDefault="00154861" w:rsidP="00290950">
      <w:pPr>
        <w:tabs>
          <w:tab w:val="left" w:pos="-720"/>
        </w:tabs>
        <w:suppressAutoHyphens/>
        <w:spacing w:line="360" w:lineRule="auto"/>
        <w:ind w:firstLine="2835"/>
        <w:jc w:val="both"/>
        <w:rPr>
          <w:rFonts w:ascii="Arial" w:hAnsi="Arial" w:cs="Arial"/>
          <w:spacing w:val="-3"/>
          <w:szCs w:val="24"/>
          <w:lang w:val="es-ES_tradnl"/>
        </w:rPr>
      </w:pPr>
    </w:p>
    <w:p w:rsidR="00142C6D" w:rsidRPr="00CB378F" w:rsidRDefault="00142C6D" w:rsidP="00290950">
      <w:pPr>
        <w:tabs>
          <w:tab w:val="left" w:pos="-720"/>
        </w:tabs>
        <w:suppressAutoHyphens/>
        <w:spacing w:line="360" w:lineRule="auto"/>
        <w:ind w:firstLine="2835"/>
        <w:jc w:val="both"/>
        <w:rPr>
          <w:rFonts w:ascii="Arial" w:hAnsi="Arial" w:cs="Arial"/>
          <w:spacing w:val="-3"/>
          <w:szCs w:val="24"/>
          <w:lang w:val="es-ES_tradnl"/>
        </w:rPr>
      </w:pPr>
      <w:r w:rsidRPr="00CB378F">
        <w:rPr>
          <w:rFonts w:ascii="Arial" w:hAnsi="Arial" w:cs="Arial"/>
          <w:spacing w:val="-3"/>
          <w:szCs w:val="24"/>
          <w:lang w:val="es-ES_tradnl"/>
        </w:rPr>
        <w:t>Saludamos a usted atentamente.</w:t>
      </w:r>
    </w:p>
    <w:p w:rsidR="00F3011E" w:rsidRPr="006E5217" w:rsidRDefault="00F3011E" w:rsidP="005567C9">
      <w:pPr>
        <w:tabs>
          <w:tab w:val="left" w:pos="-720"/>
        </w:tabs>
        <w:suppressAutoHyphens/>
        <w:spacing w:line="360" w:lineRule="auto"/>
        <w:rPr>
          <w:rFonts w:asciiTheme="minorHAnsi" w:hAnsiTheme="minorHAnsi" w:cstheme="minorHAnsi"/>
          <w:spacing w:val="-3"/>
          <w:szCs w:val="24"/>
          <w:lang w:val="es-ES_tradnl"/>
        </w:rPr>
      </w:pPr>
    </w:p>
    <w:p w:rsidR="00A65B63" w:rsidRPr="006E5217" w:rsidRDefault="00A65B63" w:rsidP="005567C9">
      <w:pPr>
        <w:tabs>
          <w:tab w:val="left" w:pos="-720"/>
        </w:tabs>
        <w:suppressAutoHyphens/>
        <w:spacing w:line="360" w:lineRule="auto"/>
        <w:rPr>
          <w:rFonts w:asciiTheme="minorHAnsi" w:hAnsiTheme="minorHAnsi" w:cstheme="minorHAnsi"/>
          <w:spacing w:val="-3"/>
          <w:szCs w:val="24"/>
          <w:lang w:val="es-ES_tradnl"/>
        </w:rPr>
      </w:pPr>
    </w:p>
    <w:p w:rsidR="006A599F" w:rsidRPr="006E5217" w:rsidRDefault="00142C6D" w:rsidP="005567C9">
      <w:pPr>
        <w:tabs>
          <w:tab w:val="left" w:pos="-720"/>
        </w:tabs>
        <w:suppressAutoHyphens/>
        <w:spacing w:line="360" w:lineRule="auto"/>
        <w:jc w:val="right"/>
        <w:rPr>
          <w:rFonts w:asciiTheme="minorHAnsi" w:hAnsiTheme="minorHAnsi" w:cstheme="minorHAnsi"/>
          <w:spacing w:val="-3"/>
          <w:szCs w:val="24"/>
          <w:lang w:val="es-ES_tradnl"/>
        </w:rPr>
      </w:pPr>
      <w:r w:rsidRPr="006E5217">
        <w:rPr>
          <w:rFonts w:asciiTheme="minorHAnsi" w:hAnsiTheme="minorHAnsi" w:cstheme="minorHAnsi"/>
          <w:spacing w:val="-3"/>
          <w:szCs w:val="24"/>
          <w:lang w:val="es-ES_tradnl"/>
        </w:rPr>
        <w:t xml:space="preserve">Por el </w:t>
      </w:r>
      <w:r w:rsidRPr="006E5217">
        <w:rPr>
          <w:rFonts w:asciiTheme="minorHAnsi" w:hAnsiTheme="minorHAnsi" w:cstheme="minorHAnsi"/>
          <w:b/>
          <w:bCs/>
          <w:spacing w:val="-3"/>
          <w:szCs w:val="24"/>
          <w:lang w:val="es-ES_tradnl"/>
        </w:rPr>
        <w:t>BANCO DE SEGUROS DEL ESTADO.</w:t>
      </w:r>
    </w:p>
    <w:sectPr w:rsidR="006A599F" w:rsidRPr="006E5217" w:rsidSect="005F49ED">
      <w:headerReference w:type="default" r:id="rId6"/>
      <w:footerReference w:type="even" r:id="rId7"/>
      <w:footerReference w:type="default" r:id="rId8"/>
      <w:endnotePr>
        <w:numFmt w:val="decimal"/>
      </w:endnotePr>
      <w:type w:val="continuous"/>
      <w:pgSz w:w="11906" w:h="16838" w:code="9"/>
      <w:pgMar w:top="1701" w:right="851" w:bottom="851" w:left="794" w:header="1191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FD7" w:rsidRDefault="00295FD7">
      <w:pPr>
        <w:spacing w:line="20" w:lineRule="exact"/>
      </w:pPr>
    </w:p>
  </w:endnote>
  <w:endnote w:type="continuationSeparator" w:id="0">
    <w:p w:rsidR="00295FD7" w:rsidRDefault="00295FD7">
      <w:r>
        <w:t xml:space="preserve"> </w:t>
      </w:r>
    </w:p>
  </w:endnote>
  <w:endnote w:type="continuationNotice" w:id="1">
    <w:p w:rsidR="00295FD7" w:rsidRDefault="00295FD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charset w:val="4D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603" w:rsidRDefault="00B63C9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6760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67603" w:rsidRDefault="0056760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603" w:rsidRDefault="00567603">
    <w:pPr>
      <w:pStyle w:val="Piedepgina"/>
      <w:framePr w:wrap="around" w:vAnchor="text" w:hAnchor="margin" w:xAlign="right" w:y="1"/>
      <w:rPr>
        <w:rStyle w:val="Nmerodepgina"/>
      </w:rPr>
    </w:pPr>
  </w:p>
  <w:p w:rsidR="00567603" w:rsidRDefault="00567603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FD7" w:rsidRDefault="00295FD7">
      <w:r>
        <w:separator/>
      </w:r>
    </w:p>
  </w:footnote>
  <w:footnote w:type="continuationSeparator" w:id="0">
    <w:p w:rsidR="00295FD7" w:rsidRDefault="00295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7C9" w:rsidRDefault="005567C9">
    <w:pPr>
      <w:pStyle w:val="Encabezado"/>
    </w:pPr>
    <w:r>
      <w:rPr>
        <w:noProof/>
        <w:snapToGrid/>
        <w:lang w:val="es-UY" w:eastAsia="es-UY"/>
      </w:rPr>
      <w:drawing>
        <wp:inline distT="0" distB="0" distL="0" distR="0" wp14:anchorId="4B143960" wp14:editId="61E9FA67">
          <wp:extent cx="1638300" cy="619125"/>
          <wp:effectExtent l="19050" t="0" r="0" b="0"/>
          <wp:docPr id="3" name="2 Imagen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8300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1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2E8"/>
    <w:rsid w:val="00007DD2"/>
    <w:rsid w:val="00011DB1"/>
    <w:rsid w:val="00025052"/>
    <w:rsid w:val="00043DA4"/>
    <w:rsid w:val="00047CEA"/>
    <w:rsid w:val="000644EC"/>
    <w:rsid w:val="000750ED"/>
    <w:rsid w:val="000A344C"/>
    <w:rsid w:val="000A3D58"/>
    <w:rsid w:val="000B547B"/>
    <w:rsid w:val="000C4B70"/>
    <w:rsid w:val="000E13DD"/>
    <w:rsid w:val="000E6B35"/>
    <w:rsid w:val="00105C20"/>
    <w:rsid w:val="001167D4"/>
    <w:rsid w:val="001176E6"/>
    <w:rsid w:val="00133206"/>
    <w:rsid w:val="00142C6D"/>
    <w:rsid w:val="00143675"/>
    <w:rsid w:val="00154861"/>
    <w:rsid w:val="00192DC4"/>
    <w:rsid w:val="00196F68"/>
    <w:rsid w:val="001A4A65"/>
    <w:rsid w:val="001A4B39"/>
    <w:rsid w:val="001B0CA6"/>
    <w:rsid w:val="001D4F68"/>
    <w:rsid w:val="001D6192"/>
    <w:rsid w:val="001F18C3"/>
    <w:rsid w:val="001F6697"/>
    <w:rsid w:val="001F7198"/>
    <w:rsid w:val="002106CC"/>
    <w:rsid w:val="00233117"/>
    <w:rsid w:val="00276248"/>
    <w:rsid w:val="00285F5A"/>
    <w:rsid w:val="00290950"/>
    <w:rsid w:val="00294816"/>
    <w:rsid w:val="00295FD7"/>
    <w:rsid w:val="00296328"/>
    <w:rsid w:val="002C12B2"/>
    <w:rsid w:val="002C42E4"/>
    <w:rsid w:val="002C4D3D"/>
    <w:rsid w:val="0031226F"/>
    <w:rsid w:val="00323CF6"/>
    <w:rsid w:val="00324D11"/>
    <w:rsid w:val="00360CC3"/>
    <w:rsid w:val="00362B9A"/>
    <w:rsid w:val="003679E7"/>
    <w:rsid w:val="003723A3"/>
    <w:rsid w:val="00377062"/>
    <w:rsid w:val="00391E92"/>
    <w:rsid w:val="003D5EFA"/>
    <w:rsid w:val="003E574A"/>
    <w:rsid w:val="00407DE3"/>
    <w:rsid w:val="004114D1"/>
    <w:rsid w:val="00415AC9"/>
    <w:rsid w:val="0041628C"/>
    <w:rsid w:val="0043318B"/>
    <w:rsid w:val="00443AAB"/>
    <w:rsid w:val="00443E6F"/>
    <w:rsid w:val="00455E4F"/>
    <w:rsid w:val="00462525"/>
    <w:rsid w:val="00462B37"/>
    <w:rsid w:val="004808B5"/>
    <w:rsid w:val="004A11D6"/>
    <w:rsid w:val="004A743C"/>
    <w:rsid w:val="004B5759"/>
    <w:rsid w:val="00507712"/>
    <w:rsid w:val="00524F5F"/>
    <w:rsid w:val="00527CFA"/>
    <w:rsid w:val="0053379B"/>
    <w:rsid w:val="005567C9"/>
    <w:rsid w:val="005625DF"/>
    <w:rsid w:val="00567603"/>
    <w:rsid w:val="00573104"/>
    <w:rsid w:val="00590081"/>
    <w:rsid w:val="0059106B"/>
    <w:rsid w:val="005A3DDC"/>
    <w:rsid w:val="005B4E20"/>
    <w:rsid w:val="005D3EF5"/>
    <w:rsid w:val="005D4FAC"/>
    <w:rsid w:val="005F49ED"/>
    <w:rsid w:val="006010FB"/>
    <w:rsid w:val="0061791D"/>
    <w:rsid w:val="00644BCD"/>
    <w:rsid w:val="0065290E"/>
    <w:rsid w:val="006543ED"/>
    <w:rsid w:val="00673F2C"/>
    <w:rsid w:val="00674703"/>
    <w:rsid w:val="00680CC8"/>
    <w:rsid w:val="00687E45"/>
    <w:rsid w:val="0069553D"/>
    <w:rsid w:val="006A599F"/>
    <w:rsid w:val="006A7451"/>
    <w:rsid w:val="006B5258"/>
    <w:rsid w:val="006D3141"/>
    <w:rsid w:val="006D7018"/>
    <w:rsid w:val="006E5217"/>
    <w:rsid w:val="006F7136"/>
    <w:rsid w:val="006F7A6A"/>
    <w:rsid w:val="007164A5"/>
    <w:rsid w:val="00720D62"/>
    <w:rsid w:val="00726A40"/>
    <w:rsid w:val="007325F0"/>
    <w:rsid w:val="00733056"/>
    <w:rsid w:val="00736254"/>
    <w:rsid w:val="00744788"/>
    <w:rsid w:val="00747690"/>
    <w:rsid w:val="007759A1"/>
    <w:rsid w:val="00781140"/>
    <w:rsid w:val="007833BB"/>
    <w:rsid w:val="007B4B70"/>
    <w:rsid w:val="007B72C7"/>
    <w:rsid w:val="007D08D8"/>
    <w:rsid w:val="007D5896"/>
    <w:rsid w:val="007D796A"/>
    <w:rsid w:val="007E59F1"/>
    <w:rsid w:val="00801157"/>
    <w:rsid w:val="0081257B"/>
    <w:rsid w:val="008271F1"/>
    <w:rsid w:val="008406D6"/>
    <w:rsid w:val="00865DDF"/>
    <w:rsid w:val="00884435"/>
    <w:rsid w:val="008859CC"/>
    <w:rsid w:val="00896DEC"/>
    <w:rsid w:val="008D355F"/>
    <w:rsid w:val="008E0CA7"/>
    <w:rsid w:val="008E2B0C"/>
    <w:rsid w:val="008E2BAF"/>
    <w:rsid w:val="008F0E1C"/>
    <w:rsid w:val="008F4168"/>
    <w:rsid w:val="009023B1"/>
    <w:rsid w:val="009501E9"/>
    <w:rsid w:val="009509CA"/>
    <w:rsid w:val="00971CBB"/>
    <w:rsid w:val="00971DF8"/>
    <w:rsid w:val="00980373"/>
    <w:rsid w:val="00991921"/>
    <w:rsid w:val="00991BAF"/>
    <w:rsid w:val="00993C8B"/>
    <w:rsid w:val="009B06C5"/>
    <w:rsid w:val="009D0440"/>
    <w:rsid w:val="009E128E"/>
    <w:rsid w:val="009E4195"/>
    <w:rsid w:val="009F1464"/>
    <w:rsid w:val="009F58C8"/>
    <w:rsid w:val="00A002E8"/>
    <w:rsid w:val="00A116D8"/>
    <w:rsid w:val="00A17A94"/>
    <w:rsid w:val="00A20863"/>
    <w:rsid w:val="00A32D88"/>
    <w:rsid w:val="00A33B70"/>
    <w:rsid w:val="00A43C62"/>
    <w:rsid w:val="00A50534"/>
    <w:rsid w:val="00A52C5D"/>
    <w:rsid w:val="00A62324"/>
    <w:rsid w:val="00A65003"/>
    <w:rsid w:val="00A65B63"/>
    <w:rsid w:val="00A779B5"/>
    <w:rsid w:val="00A77C57"/>
    <w:rsid w:val="00A81FE7"/>
    <w:rsid w:val="00A844C6"/>
    <w:rsid w:val="00A903F7"/>
    <w:rsid w:val="00A93129"/>
    <w:rsid w:val="00AB3046"/>
    <w:rsid w:val="00AB3F98"/>
    <w:rsid w:val="00AC2258"/>
    <w:rsid w:val="00AC662C"/>
    <w:rsid w:val="00AD5AAB"/>
    <w:rsid w:val="00AE55B3"/>
    <w:rsid w:val="00AF095B"/>
    <w:rsid w:val="00AF1D2D"/>
    <w:rsid w:val="00AF2F65"/>
    <w:rsid w:val="00AF4EAA"/>
    <w:rsid w:val="00B02522"/>
    <w:rsid w:val="00B42FDF"/>
    <w:rsid w:val="00B46321"/>
    <w:rsid w:val="00B55641"/>
    <w:rsid w:val="00B62D07"/>
    <w:rsid w:val="00B6303C"/>
    <w:rsid w:val="00B63C90"/>
    <w:rsid w:val="00B71DB9"/>
    <w:rsid w:val="00B76085"/>
    <w:rsid w:val="00B874DB"/>
    <w:rsid w:val="00B90E66"/>
    <w:rsid w:val="00B96FAD"/>
    <w:rsid w:val="00BA5FA2"/>
    <w:rsid w:val="00BB5AA6"/>
    <w:rsid w:val="00BC0F57"/>
    <w:rsid w:val="00BD0ADF"/>
    <w:rsid w:val="00BE1B38"/>
    <w:rsid w:val="00BE48B7"/>
    <w:rsid w:val="00BE7C6B"/>
    <w:rsid w:val="00BF5870"/>
    <w:rsid w:val="00C063BF"/>
    <w:rsid w:val="00C1236E"/>
    <w:rsid w:val="00C3561C"/>
    <w:rsid w:val="00C577CC"/>
    <w:rsid w:val="00C718BB"/>
    <w:rsid w:val="00C808C3"/>
    <w:rsid w:val="00C821B1"/>
    <w:rsid w:val="00C95BFE"/>
    <w:rsid w:val="00C96A70"/>
    <w:rsid w:val="00CA07A4"/>
    <w:rsid w:val="00CA521B"/>
    <w:rsid w:val="00CB08CD"/>
    <w:rsid w:val="00CB378F"/>
    <w:rsid w:val="00CD24D0"/>
    <w:rsid w:val="00CF4289"/>
    <w:rsid w:val="00D02646"/>
    <w:rsid w:val="00D10B8F"/>
    <w:rsid w:val="00D61C30"/>
    <w:rsid w:val="00D62726"/>
    <w:rsid w:val="00D62F1A"/>
    <w:rsid w:val="00D8551B"/>
    <w:rsid w:val="00D9330C"/>
    <w:rsid w:val="00D936E4"/>
    <w:rsid w:val="00DA40EB"/>
    <w:rsid w:val="00DA4448"/>
    <w:rsid w:val="00DB3865"/>
    <w:rsid w:val="00DC5001"/>
    <w:rsid w:val="00DD73B5"/>
    <w:rsid w:val="00DF121D"/>
    <w:rsid w:val="00DF3C7F"/>
    <w:rsid w:val="00E04C3C"/>
    <w:rsid w:val="00E060EF"/>
    <w:rsid w:val="00E103A0"/>
    <w:rsid w:val="00E30405"/>
    <w:rsid w:val="00E56626"/>
    <w:rsid w:val="00E61445"/>
    <w:rsid w:val="00E71388"/>
    <w:rsid w:val="00E715B5"/>
    <w:rsid w:val="00E9510F"/>
    <w:rsid w:val="00ED6B33"/>
    <w:rsid w:val="00EE3CB7"/>
    <w:rsid w:val="00F10366"/>
    <w:rsid w:val="00F140CC"/>
    <w:rsid w:val="00F1537C"/>
    <w:rsid w:val="00F26AD4"/>
    <w:rsid w:val="00F3011E"/>
    <w:rsid w:val="00F33D3B"/>
    <w:rsid w:val="00F36D0E"/>
    <w:rsid w:val="00F5296E"/>
    <w:rsid w:val="00F55D04"/>
    <w:rsid w:val="00F56CB4"/>
    <w:rsid w:val="00F83A75"/>
    <w:rsid w:val="00F85D86"/>
    <w:rsid w:val="00F96473"/>
    <w:rsid w:val="00FB3B32"/>
    <w:rsid w:val="00FC7234"/>
    <w:rsid w:val="00FE52CE"/>
    <w:rsid w:val="00FE6BD4"/>
    <w:rsid w:val="00FF1CBC"/>
    <w:rsid w:val="00FF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070CC65B"/>
  <w15:docId w15:val="{8CCD1E56-2D66-4946-9FF3-34A758549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96E"/>
    <w:pPr>
      <w:widowControl w:val="0"/>
    </w:pPr>
    <w:rPr>
      <w:rFonts w:ascii="Courier New" w:hAnsi="Courier New"/>
      <w:snapToGrid w:val="0"/>
      <w:sz w:val="24"/>
      <w:lang w:val="es-ES" w:eastAsia="es-ES"/>
    </w:rPr>
  </w:style>
  <w:style w:type="paragraph" w:styleId="Ttulo1">
    <w:name w:val="heading 1"/>
    <w:basedOn w:val="Normal"/>
    <w:next w:val="Normal"/>
    <w:qFormat/>
    <w:rsid w:val="00F5296E"/>
    <w:pPr>
      <w:keepNext/>
      <w:tabs>
        <w:tab w:val="left" w:pos="-720"/>
      </w:tabs>
      <w:suppressAutoHyphens/>
      <w:jc w:val="center"/>
      <w:outlineLvl w:val="0"/>
    </w:pPr>
    <w:rPr>
      <w:rFonts w:ascii="Arial" w:hAnsi="Arial"/>
      <w:b/>
      <w:color w:val="008000"/>
      <w:spacing w:val="-3"/>
      <w:sz w:val="28"/>
      <w:u w:val="single"/>
      <w:lang w:val="es-ES_tradnl"/>
    </w:rPr>
  </w:style>
  <w:style w:type="paragraph" w:styleId="Ttulo2">
    <w:name w:val="heading 2"/>
    <w:basedOn w:val="Normal"/>
    <w:next w:val="Normal"/>
    <w:qFormat/>
    <w:rsid w:val="00F5296E"/>
    <w:pPr>
      <w:keepNext/>
      <w:tabs>
        <w:tab w:val="left" w:pos="-720"/>
      </w:tabs>
      <w:suppressAutoHyphens/>
      <w:jc w:val="both"/>
      <w:outlineLvl w:val="1"/>
    </w:pPr>
    <w:rPr>
      <w:rFonts w:ascii="Arial" w:hAnsi="Arial"/>
      <w:spacing w:val="-3"/>
      <w:u w:val="single"/>
      <w:lang w:val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notaalfinal">
    <w:name w:val="Texto de nota al final"/>
    <w:basedOn w:val="Normal"/>
    <w:rsid w:val="00F5296E"/>
  </w:style>
  <w:style w:type="character" w:styleId="Refdenotaalfinal">
    <w:name w:val="endnote reference"/>
    <w:basedOn w:val="Fuentedeprrafopredeter"/>
    <w:semiHidden/>
    <w:rsid w:val="00F5296E"/>
    <w:rPr>
      <w:vertAlign w:val="superscript"/>
    </w:rPr>
  </w:style>
  <w:style w:type="paragraph" w:customStyle="1" w:styleId="Textodenotaalpie">
    <w:name w:val="Texto de nota al pie"/>
    <w:basedOn w:val="Normal"/>
    <w:rsid w:val="00F5296E"/>
  </w:style>
  <w:style w:type="character" w:styleId="Refdenotaalpie">
    <w:name w:val="footnote reference"/>
    <w:basedOn w:val="Fuentedeprrafopredeter"/>
    <w:semiHidden/>
    <w:rsid w:val="00F5296E"/>
    <w:rPr>
      <w:vertAlign w:val="superscript"/>
    </w:rPr>
  </w:style>
  <w:style w:type="paragraph" w:customStyle="1" w:styleId="Tdc1">
    <w:name w:val="Tdc 1"/>
    <w:basedOn w:val="Normal"/>
    <w:rsid w:val="00F5296E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Tdc2">
    <w:name w:val="Tdc 2"/>
    <w:basedOn w:val="Normal"/>
    <w:rsid w:val="00F5296E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Tdc3">
    <w:name w:val="Tdc 3"/>
    <w:basedOn w:val="Normal"/>
    <w:rsid w:val="00F5296E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Tdc4">
    <w:name w:val="Tdc 4"/>
    <w:basedOn w:val="Normal"/>
    <w:rsid w:val="00F5296E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Tdc5">
    <w:name w:val="Tdc 5"/>
    <w:basedOn w:val="Normal"/>
    <w:rsid w:val="00F5296E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Tdc6">
    <w:name w:val="Tdc 6"/>
    <w:basedOn w:val="Normal"/>
    <w:rsid w:val="00F5296E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7">
    <w:name w:val="Tdc 7"/>
    <w:basedOn w:val="Normal"/>
    <w:rsid w:val="00F5296E"/>
    <w:pPr>
      <w:suppressAutoHyphens/>
      <w:ind w:left="720" w:hanging="720"/>
    </w:pPr>
    <w:rPr>
      <w:lang w:val="en-US"/>
    </w:rPr>
  </w:style>
  <w:style w:type="paragraph" w:customStyle="1" w:styleId="Tdc8">
    <w:name w:val="Tdc 8"/>
    <w:basedOn w:val="Normal"/>
    <w:rsid w:val="00F5296E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9">
    <w:name w:val="Tdc 9"/>
    <w:basedOn w:val="Normal"/>
    <w:rsid w:val="00F5296E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ndice1">
    <w:name w:val="index 1"/>
    <w:basedOn w:val="Normal"/>
    <w:next w:val="Normal"/>
    <w:autoRedefine/>
    <w:semiHidden/>
    <w:rsid w:val="00F5296E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ndice2">
    <w:name w:val="index 2"/>
    <w:basedOn w:val="Normal"/>
    <w:next w:val="Normal"/>
    <w:autoRedefine/>
    <w:semiHidden/>
    <w:rsid w:val="00F5296E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Encabezadodetda">
    <w:name w:val="Encabezado de tda"/>
    <w:basedOn w:val="Normal"/>
    <w:rsid w:val="00F5296E"/>
    <w:pPr>
      <w:tabs>
        <w:tab w:val="right" w:pos="9360"/>
      </w:tabs>
      <w:suppressAutoHyphens/>
    </w:pPr>
    <w:rPr>
      <w:lang w:val="en-US"/>
    </w:rPr>
  </w:style>
  <w:style w:type="paragraph" w:styleId="Ttulo">
    <w:name w:val="Title"/>
    <w:basedOn w:val="Normal"/>
    <w:qFormat/>
    <w:rsid w:val="00F5296E"/>
  </w:style>
  <w:style w:type="character" w:customStyle="1" w:styleId="EquationCaption">
    <w:name w:val="_Equation Caption"/>
    <w:rsid w:val="00F5296E"/>
  </w:style>
  <w:style w:type="paragraph" w:styleId="Sangradetextonormal">
    <w:name w:val="Body Text Indent"/>
    <w:basedOn w:val="Normal"/>
    <w:rsid w:val="00F5296E"/>
    <w:pPr>
      <w:tabs>
        <w:tab w:val="left" w:pos="-720"/>
      </w:tabs>
      <w:suppressAutoHyphens/>
      <w:ind w:firstLine="2835"/>
      <w:jc w:val="both"/>
    </w:pPr>
    <w:rPr>
      <w:rFonts w:ascii="Arial" w:hAnsi="Arial" w:cs="Arial"/>
      <w:spacing w:val="-3"/>
      <w:lang w:val="es-ES_tradnl"/>
    </w:rPr>
  </w:style>
  <w:style w:type="character" w:styleId="Hipervnculo">
    <w:name w:val="Hyperlink"/>
    <w:basedOn w:val="Fuentedeprrafopredeter"/>
    <w:rsid w:val="00F5296E"/>
    <w:rPr>
      <w:color w:val="0000FF"/>
      <w:u w:val="single"/>
    </w:rPr>
  </w:style>
  <w:style w:type="paragraph" w:styleId="Encabezado">
    <w:name w:val="header"/>
    <w:basedOn w:val="Normal"/>
    <w:rsid w:val="00F5296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5296E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F5296E"/>
    <w:pPr>
      <w:jc w:val="both"/>
    </w:pPr>
    <w:rPr>
      <w:rFonts w:ascii="Arial" w:hAnsi="Arial"/>
      <w:b/>
      <w:snapToGrid/>
      <w:color w:val="0000FF"/>
      <w:sz w:val="28"/>
    </w:rPr>
  </w:style>
  <w:style w:type="paragraph" w:styleId="Textoindependiente3">
    <w:name w:val="Body Text 3"/>
    <w:basedOn w:val="Normal"/>
    <w:rsid w:val="00F5296E"/>
    <w:pPr>
      <w:widowControl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jc w:val="center"/>
    </w:pPr>
    <w:rPr>
      <w:rFonts w:ascii="Arial" w:hAnsi="Arial" w:cs="Arial"/>
      <w:b/>
      <w:snapToGrid/>
      <w:color w:val="0000FF"/>
      <w:szCs w:val="24"/>
    </w:rPr>
  </w:style>
  <w:style w:type="character" w:styleId="Nmerodepgina">
    <w:name w:val="page number"/>
    <w:basedOn w:val="Fuentedeprrafopredeter"/>
    <w:rsid w:val="00F5296E"/>
  </w:style>
  <w:style w:type="paragraph" w:styleId="Textoindependiente">
    <w:name w:val="Body Text"/>
    <w:basedOn w:val="Normal"/>
    <w:rsid w:val="00F5296E"/>
    <w:pPr>
      <w:spacing w:after="120"/>
    </w:pPr>
  </w:style>
  <w:style w:type="paragraph" w:styleId="Textodeglobo">
    <w:name w:val="Balloon Text"/>
    <w:basedOn w:val="Normal"/>
    <w:semiHidden/>
    <w:rsid w:val="002C12B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D62726"/>
  </w:style>
  <w:style w:type="character" w:customStyle="1" w:styleId="iceouttxt">
    <w:name w:val="iceouttxt"/>
    <w:basedOn w:val="Fuentedeprrafopredeter"/>
    <w:rsid w:val="00736254"/>
  </w:style>
  <w:style w:type="paragraph" w:styleId="Sinespaciado">
    <w:name w:val="No Spacing"/>
    <w:uiPriority w:val="1"/>
    <w:qFormat/>
    <w:rsid w:val="007164A5"/>
    <w:rPr>
      <w:sz w:val="24"/>
      <w:szCs w:val="24"/>
      <w:lang w:val="es-ES" w:eastAsia="es-ES"/>
    </w:rPr>
  </w:style>
  <w:style w:type="paragraph" w:customStyle="1" w:styleId="Prrafobsico">
    <w:name w:val="[Párrafo básico]"/>
    <w:basedOn w:val="Normal"/>
    <w:uiPriority w:val="99"/>
    <w:rsid w:val="008D355F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snapToGrid/>
      <w:color w:val="000000"/>
      <w:szCs w:val="24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6E5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~wd07.tm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~wd07.tmp</Template>
  <TotalTime>11</TotalTime>
  <Pages>1</Pages>
  <Words>129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Montevideo, 21 de Julio del 2</vt:lpstr>
    </vt:vector>
  </TitlesOfParts>
  <Company>Banco de Seguros del Estado</Company>
  <LinksUpToDate>false</LinksUpToDate>
  <CharactersWithSpaces>790</CharactersWithSpaces>
  <SharedDoc>false</SharedDoc>
  <HLinks>
    <vt:vector size="12" baseType="variant">
      <vt:variant>
        <vt:i4>7864373</vt:i4>
      </vt:variant>
      <vt:variant>
        <vt:i4>3</vt:i4>
      </vt:variant>
      <vt:variant>
        <vt:i4>0</vt:i4>
      </vt:variant>
      <vt:variant>
        <vt:i4>5</vt:i4>
      </vt:variant>
      <vt:variant>
        <vt:lpwstr>http://www.bse.com.uy/</vt:lpwstr>
      </vt:variant>
      <vt:variant>
        <vt:lpwstr/>
      </vt:variant>
      <vt:variant>
        <vt:i4>5832759</vt:i4>
      </vt:variant>
      <vt:variant>
        <vt:i4>0</vt:i4>
      </vt:variant>
      <vt:variant>
        <vt:i4>0</vt:i4>
      </vt:variant>
      <vt:variant>
        <vt:i4>5</vt:i4>
      </vt:variant>
      <vt:variant>
        <vt:lpwstr>mailto:ComprasConsultas@bse.com.uy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Montevideo, 21 de Julio del 2</dc:title>
  <dc:creator>Division Sistemas</dc:creator>
  <cp:lastModifiedBy>Farias, Fernando</cp:lastModifiedBy>
  <cp:revision>3</cp:revision>
  <cp:lastPrinted>2019-08-13T19:44:00Z</cp:lastPrinted>
  <dcterms:created xsi:type="dcterms:W3CDTF">2022-05-03T18:55:00Z</dcterms:created>
  <dcterms:modified xsi:type="dcterms:W3CDTF">2022-05-03T19:18:00Z</dcterms:modified>
</cp:coreProperties>
</file>