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F8B" w:rsidRDefault="009B69DB" w:rsidP="00FD3F8B">
      <w:pPr>
        <w:spacing w:after="0" w:line="360" w:lineRule="auto"/>
        <w:jc w:val="center"/>
        <w:rPr>
          <w:rFonts w:ascii="Arial" w:eastAsia="Times New Roman" w:hAnsi="Arial" w:cs="Arial"/>
          <w:b/>
          <w:color w:val="000000"/>
          <w:sz w:val="24"/>
          <w:szCs w:val="24"/>
          <w:u w:val="single"/>
          <w:lang w:eastAsia="es-UY"/>
        </w:rPr>
      </w:pPr>
      <w:r w:rsidRPr="009B69DB">
        <w:rPr>
          <w:rFonts w:ascii="Arial" w:eastAsia="Times New Roman" w:hAnsi="Arial" w:cs="Arial"/>
          <w:b/>
          <w:color w:val="000000"/>
          <w:sz w:val="24"/>
          <w:szCs w:val="24"/>
          <w:u w:val="single"/>
          <w:lang w:eastAsia="es-UY"/>
        </w:rPr>
        <w:t xml:space="preserve">Consultas y respuestas relativas a la Licitación </w:t>
      </w:r>
      <w:r w:rsidR="00EC27A8">
        <w:rPr>
          <w:rFonts w:ascii="Arial" w:eastAsia="Times New Roman" w:hAnsi="Arial" w:cs="Arial"/>
          <w:b/>
          <w:color w:val="000000"/>
          <w:sz w:val="24"/>
          <w:szCs w:val="24"/>
          <w:u w:val="single"/>
          <w:lang w:eastAsia="es-UY"/>
        </w:rPr>
        <w:t xml:space="preserve">Abreviada </w:t>
      </w:r>
      <w:r w:rsidRPr="009B69DB">
        <w:rPr>
          <w:rFonts w:ascii="Arial" w:eastAsia="Times New Roman" w:hAnsi="Arial" w:cs="Arial"/>
          <w:b/>
          <w:color w:val="000000"/>
          <w:sz w:val="24"/>
          <w:szCs w:val="24"/>
          <w:u w:val="single"/>
          <w:lang w:eastAsia="es-UY"/>
        </w:rPr>
        <w:t xml:space="preserve"> </w:t>
      </w:r>
      <w:r w:rsidR="00431DE0">
        <w:rPr>
          <w:rFonts w:ascii="Arial" w:eastAsia="Times New Roman" w:hAnsi="Arial" w:cs="Arial"/>
          <w:b/>
          <w:color w:val="000000"/>
          <w:sz w:val="24"/>
          <w:szCs w:val="24"/>
          <w:u w:val="single"/>
          <w:lang w:eastAsia="es-UY"/>
        </w:rPr>
        <w:t>02/021</w:t>
      </w:r>
    </w:p>
    <w:p w:rsidR="009B69DB" w:rsidRPr="009B69DB" w:rsidRDefault="009B69DB" w:rsidP="00FD3F8B">
      <w:pPr>
        <w:spacing w:after="0" w:line="360" w:lineRule="auto"/>
        <w:jc w:val="center"/>
        <w:rPr>
          <w:rFonts w:ascii="Arial" w:eastAsia="Times New Roman" w:hAnsi="Arial" w:cs="Arial"/>
          <w:b/>
          <w:color w:val="000000"/>
          <w:sz w:val="24"/>
          <w:szCs w:val="24"/>
          <w:u w:val="single"/>
          <w:lang w:eastAsia="es-UY"/>
        </w:rPr>
      </w:pPr>
      <w:r w:rsidRPr="009B69DB">
        <w:rPr>
          <w:rFonts w:ascii="Arial" w:eastAsia="Times New Roman" w:hAnsi="Arial" w:cs="Arial"/>
          <w:b/>
          <w:color w:val="000000"/>
          <w:sz w:val="24"/>
          <w:szCs w:val="24"/>
          <w:u w:val="single"/>
          <w:lang w:eastAsia="es-UY"/>
        </w:rPr>
        <w:t>“</w:t>
      </w:r>
      <w:r w:rsidR="00431DE0">
        <w:rPr>
          <w:rFonts w:ascii="Arial" w:eastAsia="Times New Roman" w:hAnsi="Arial" w:cs="Arial"/>
          <w:b/>
          <w:color w:val="000000"/>
          <w:sz w:val="24"/>
          <w:szCs w:val="24"/>
          <w:u w:val="single"/>
          <w:lang w:eastAsia="es-UY"/>
        </w:rPr>
        <w:t xml:space="preserve">Servicios de mozo y </w:t>
      </w:r>
      <w:proofErr w:type="spellStart"/>
      <w:r w:rsidR="00431DE0">
        <w:rPr>
          <w:rFonts w:ascii="Arial" w:eastAsia="Times New Roman" w:hAnsi="Arial" w:cs="Arial"/>
          <w:b/>
          <w:color w:val="000000"/>
          <w:sz w:val="24"/>
          <w:szCs w:val="24"/>
          <w:u w:val="single"/>
          <w:lang w:eastAsia="es-UY"/>
        </w:rPr>
        <w:t>cadeteria</w:t>
      </w:r>
      <w:proofErr w:type="spellEnd"/>
      <w:r w:rsidR="00431DE0">
        <w:rPr>
          <w:rFonts w:ascii="Arial" w:eastAsia="Times New Roman" w:hAnsi="Arial" w:cs="Arial"/>
          <w:b/>
          <w:color w:val="000000"/>
          <w:sz w:val="24"/>
          <w:szCs w:val="24"/>
          <w:u w:val="single"/>
          <w:lang w:eastAsia="es-UY"/>
        </w:rPr>
        <w:t>-portería</w:t>
      </w:r>
      <w:r w:rsidR="00EC27A8">
        <w:rPr>
          <w:rFonts w:ascii="Arial" w:eastAsia="Times New Roman" w:hAnsi="Arial" w:cs="Arial"/>
          <w:b/>
          <w:color w:val="000000"/>
          <w:sz w:val="24"/>
          <w:szCs w:val="24"/>
          <w:u w:val="single"/>
          <w:lang w:eastAsia="es-UY"/>
        </w:rPr>
        <w:t>”</w:t>
      </w:r>
    </w:p>
    <w:p w:rsidR="009B69DB" w:rsidRDefault="009B69DB" w:rsidP="009B69DB">
      <w:pPr>
        <w:spacing w:after="0" w:line="240" w:lineRule="auto"/>
        <w:rPr>
          <w:rFonts w:ascii="Arial" w:eastAsia="Times New Roman" w:hAnsi="Arial" w:cs="Arial"/>
          <w:color w:val="000000"/>
          <w:sz w:val="20"/>
          <w:szCs w:val="20"/>
          <w:lang w:eastAsia="es-UY"/>
        </w:rPr>
      </w:pPr>
    </w:p>
    <w:p w:rsidR="00A27562" w:rsidRDefault="00A27562" w:rsidP="009B69DB">
      <w:pPr>
        <w:spacing w:after="0" w:line="240" w:lineRule="auto"/>
        <w:rPr>
          <w:rFonts w:ascii="Arial" w:eastAsia="Times New Roman" w:hAnsi="Arial" w:cs="Arial"/>
          <w:color w:val="000000"/>
          <w:sz w:val="20"/>
          <w:szCs w:val="20"/>
          <w:lang w:eastAsia="es-UY"/>
        </w:rPr>
      </w:pPr>
    </w:p>
    <w:p w:rsidR="00431DE0" w:rsidRDefault="00431DE0" w:rsidP="00431DE0">
      <w:pPr>
        <w:spacing w:after="0" w:line="240" w:lineRule="auto"/>
        <w:jc w:val="right"/>
        <w:rPr>
          <w:rFonts w:ascii="Arial" w:hAnsi="Arial" w:cs="Arial"/>
          <w:i/>
          <w:sz w:val="24"/>
          <w:szCs w:val="24"/>
        </w:rPr>
      </w:pPr>
    </w:p>
    <w:p w:rsidR="00086578" w:rsidRDefault="00086578" w:rsidP="00431DE0">
      <w:pPr>
        <w:spacing w:after="0" w:line="240" w:lineRule="auto"/>
        <w:jc w:val="right"/>
        <w:rPr>
          <w:rFonts w:ascii="Arial" w:hAnsi="Arial" w:cs="Arial"/>
          <w:i/>
          <w:sz w:val="24"/>
          <w:szCs w:val="24"/>
        </w:rPr>
      </w:pPr>
    </w:p>
    <w:p w:rsidR="00086578" w:rsidRPr="0041609B" w:rsidRDefault="00086578" w:rsidP="0041609B">
      <w:pPr>
        <w:spacing w:after="0" w:line="240" w:lineRule="auto"/>
        <w:rPr>
          <w:rFonts w:ascii="Tahoma" w:hAnsi="Tahoma" w:cs="Tahoma"/>
          <w:sz w:val="20"/>
          <w:szCs w:val="20"/>
        </w:rPr>
      </w:pPr>
      <w:r w:rsidRPr="0041609B">
        <w:rPr>
          <w:rFonts w:ascii="Tahoma" w:hAnsi="Tahoma" w:cs="Tahoma"/>
          <w:b/>
          <w:sz w:val="20"/>
          <w:szCs w:val="20"/>
        </w:rPr>
        <w:t>Pregunta 1</w:t>
      </w:r>
      <w:r w:rsidRPr="0041609B">
        <w:rPr>
          <w:rFonts w:ascii="Tahoma" w:hAnsi="Tahoma" w:cs="Tahoma"/>
          <w:sz w:val="20"/>
          <w:szCs w:val="20"/>
        </w:rPr>
        <w:t xml:space="preserve">: </w:t>
      </w:r>
      <w:r w:rsidRPr="0041609B">
        <w:rPr>
          <w:rFonts w:ascii="Tahoma" w:hAnsi="Tahoma" w:cs="Tahoma"/>
          <w:sz w:val="20"/>
          <w:szCs w:val="20"/>
        </w:rPr>
        <w:t>Si la media hora de descanso será abonada al adjudicatario como hora trabajada.</w:t>
      </w:r>
    </w:p>
    <w:p w:rsidR="0041609B" w:rsidRPr="0041609B" w:rsidRDefault="0041609B" w:rsidP="0041609B">
      <w:pPr>
        <w:spacing w:after="0" w:line="240" w:lineRule="auto"/>
        <w:rPr>
          <w:rFonts w:ascii="Tahoma" w:hAnsi="Tahoma" w:cs="Tahoma"/>
          <w:sz w:val="20"/>
          <w:szCs w:val="20"/>
        </w:rPr>
      </w:pPr>
    </w:p>
    <w:p w:rsidR="0041609B" w:rsidRPr="0041609B" w:rsidRDefault="0041609B" w:rsidP="0041609B">
      <w:pPr>
        <w:spacing w:after="0" w:line="240" w:lineRule="auto"/>
        <w:rPr>
          <w:rFonts w:ascii="Tahoma" w:hAnsi="Tahoma" w:cs="Tahoma"/>
          <w:i/>
          <w:sz w:val="20"/>
          <w:szCs w:val="20"/>
        </w:rPr>
      </w:pPr>
      <w:r w:rsidRPr="0041609B">
        <w:rPr>
          <w:rFonts w:ascii="Tahoma" w:hAnsi="Tahoma" w:cs="Tahoma"/>
          <w:b/>
          <w:sz w:val="20"/>
          <w:szCs w:val="20"/>
        </w:rPr>
        <w:t>Respuesta:</w:t>
      </w:r>
      <w:r w:rsidRPr="0041609B">
        <w:rPr>
          <w:rFonts w:ascii="Tahoma" w:hAnsi="Tahoma" w:cs="Tahoma"/>
          <w:sz w:val="20"/>
          <w:szCs w:val="20"/>
        </w:rPr>
        <w:t xml:space="preserve"> </w:t>
      </w:r>
      <w:r w:rsidRPr="0041609B">
        <w:rPr>
          <w:rFonts w:ascii="Tahoma" w:hAnsi="Tahoma" w:cs="Tahoma"/>
          <w:color w:val="000000"/>
          <w:sz w:val="20"/>
          <w:szCs w:val="20"/>
          <w:shd w:val="clear" w:color="auto" w:fill="FFFFFF"/>
        </w:rPr>
        <w:t xml:space="preserve">Efectivamente la media hora de descanso </w:t>
      </w:r>
      <w:r w:rsidRPr="0041609B">
        <w:rPr>
          <w:rFonts w:ascii="Tahoma" w:hAnsi="Tahoma" w:cs="Tahoma"/>
          <w:color w:val="000000"/>
          <w:sz w:val="20"/>
          <w:szCs w:val="20"/>
          <w:shd w:val="clear" w:color="auto" w:fill="FFFFFF"/>
        </w:rPr>
        <w:t>está</w:t>
      </w:r>
      <w:r w:rsidRPr="0041609B">
        <w:rPr>
          <w:rFonts w:ascii="Tahoma" w:hAnsi="Tahoma" w:cs="Tahoma"/>
          <w:color w:val="000000"/>
          <w:sz w:val="20"/>
          <w:szCs w:val="20"/>
          <w:shd w:val="clear" w:color="auto" w:fill="FFFFFF"/>
        </w:rPr>
        <w:t xml:space="preserve"> incluida en el horario de personal y será abonada al adjudicatario.</w:t>
      </w:r>
    </w:p>
    <w:p w:rsidR="00086578" w:rsidRPr="0041609B" w:rsidRDefault="00086578" w:rsidP="00431DE0">
      <w:pPr>
        <w:spacing w:after="0" w:line="240" w:lineRule="auto"/>
        <w:jc w:val="right"/>
        <w:rPr>
          <w:rFonts w:ascii="Tahoma" w:hAnsi="Tahoma" w:cs="Tahoma"/>
          <w:i/>
          <w:sz w:val="20"/>
          <w:szCs w:val="20"/>
        </w:rPr>
      </w:pPr>
    </w:p>
    <w:p w:rsidR="00086578" w:rsidRPr="0041609B" w:rsidRDefault="00086578" w:rsidP="00086578">
      <w:pPr>
        <w:spacing w:after="0" w:line="240" w:lineRule="auto"/>
        <w:rPr>
          <w:rFonts w:ascii="Tahoma" w:hAnsi="Tahoma" w:cs="Tahoma"/>
          <w:sz w:val="20"/>
          <w:szCs w:val="20"/>
        </w:rPr>
      </w:pPr>
      <w:r w:rsidRPr="0041609B">
        <w:rPr>
          <w:rFonts w:ascii="Tahoma" w:hAnsi="Tahoma" w:cs="Tahoma"/>
          <w:b/>
          <w:sz w:val="20"/>
          <w:szCs w:val="20"/>
        </w:rPr>
        <w:t>Pregunta 2:</w:t>
      </w:r>
      <w:r w:rsidRPr="0041609B">
        <w:rPr>
          <w:rFonts w:ascii="Tahoma" w:hAnsi="Tahoma" w:cs="Tahoma"/>
          <w:i/>
          <w:sz w:val="20"/>
          <w:szCs w:val="20"/>
        </w:rPr>
        <w:t xml:space="preserve"> </w:t>
      </w:r>
      <w:r w:rsidRPr="0041609B">
        <w:rPr>
          <w:rFonts w:ascii="Tahoma" w:hAnsi="Tahoma" w:cs="Tahoma"/>
          <w:sz w:val="20"/>
          <w:szCs w:val="20"/>
        </w:rPr>
        <w:t>De los feriados laborables cuáles serán trabajados. En particular consultamos cuáles días de la semana de Carnaval y cuáles días de Semana Santa serán trabajados y cuáles no, así como si por disposición del Ministerio existe alguna otra fecha (que corresponda a un Feriado Laborable o no) en la que no deban concurrir a trabajar.</w:t>
      </w:r>
    </w:p>
    <w:p w:rsidR="0041609B" w:rsidRPr="0041609B" w:rsidRDefault="0041609B" w:rsidP="00086578">
      <w:pPr>
        <w:spacing w:after="0" w:line="240" w:lineRule="auto"/>
        <w:rPr>
          <w:rFonts w:ascii="Tahoma" w:hAnsi="Tahoma" w:cs="Tahoma"/>
          <w:sz w:val="20"/>
          <w:szCs w:val="20"/>
        </w:rPr>
      </w:pPr>
    </w:p>
    <w:p w:rsidR="0041609B" w:rsidRPr="0041609B" w:rsidRDefault="0041609B" w:rsidP="00086578">
      <w:pPr>
        <w:spacing w:after="0" w:line="240" w:lineRule="auto"/>
        <w:rPr>
          <w:rFonts w:ascii="Tahoma" w:hAnsi="Tahoma" w:cs="Tahoma"/>
          <w:sz w:val="20"/>
          <w:szCs w:val="20"/>
        </w:rPr>
      </w:pPr>
      <w:r w:rsidRPr="0041609B">
        <w:rPr>
          <w:rFonts w:ascii="Tahoma" w:hAnsi="Tahoma" w:cs="Tahoma"/>
          <w:b/>
          <w:sz w:val="20"/>
          <w:szCs w:val="20"/>
        </w:rPr>
        <w:t>Respuesta</w:t>
      </w:r>
      <w:r w:rsidRPr="0041609B">
        <w:rPr>
          <w:rFonts w:ascii="Tahoma" w:hAnsi="Tahoma" w:cs="Tahoma"/>
          <w:sz w:val="20"/>
          <w:szCs w:val="20"/>
        </w:rPr>
        <w:t xml:space="preserve">: </w:t>
      </w:r>
      <w:r w:rsidRPr="0041609B">
        <w:rPr>
          <w:rFonts w:ascii="Tahoma" w:hAnsi="Tahoma" w:cs="Tahoma"/>
          <w:color w:val="000000"/>
          <w:sz w:val="20"/>
          <w:szCs w:val="20"/>
          <w:shd w:val="clear" w:color="auto" w:fill="FFFFFF"/>
        </w:rPr>
        <w:t>Los feriados laborales no son trabajados pero igualmente esta Secretaría de Estado los abona. En lo que refiere a semana de turismo hasta el día miércoles se cumple horario presencial en esta Secretaría de Estado, pero no es feriado laborable para nosotros, por lo que es régimen de trabajo común. En lo que refiere a los dos días de Carnaval no se presta funciones.</w:t>
      </w:r>
    </w:p>
    <w:p w:rsidR="0041609B" w:rsidRPr="0041609B" w:rsidRDefault="0041609B" w:rsidP="00086578">
      <w:pPr>
        <w:spacing w:after="0" w:line="240" w:lineRule="auto"/>
        <w:rPr>
          <w:rFonts w:ascii="Tahoma" w:hAnsi="Tahoma" w:cs="Tahoma"/>
          <w:sz w:val="20"/>
          <w:szCs w:val="20"/>
        </w:rPr>
      </w:pPr>
    </w:p>
    <w:p w:rsidR="00086578" w:rsidRPr="0041609B" w:rsidRDefault="00086578" w:rsidP="00086578">
      <w:pPr>
        <w:spacing w:after="0" w:line="240" w:lineRule="auto"/>
        <w:rPr>
          <w:rFonts w:ascii="Tahoma" w:hAnsi="Tahoma" w:cs="Tahoma"/>
          <w:sz w:val="20"/>
          <w:szCs w:val="20"/>
        </w:rPr>
      </w:pPr>
      <w:r w:rsidRPr="0041609B">
        <w:rPr>
          <w:rFonts w:ascii="Tahoma" w:hAnsi="Tahoma" w:cs="Tahoma"/>
          <w:b/>
          <w:sz w:val="20"/>
          <w:szCs w:val="20"/>
        </w:rPr>
        <w:t>Pregunta  3:</w:t>
      </w:r>
      <w:r w:rsidRPr="0041609B">
        <w:rPr>
          <w:rFonts w:ascii="Tahoma" w:hAnsi="Tahoma" w:cs="Tahoma"/>
          <w:sz w:val="20"/>
          <w:szCs w:val="20"/>
        </w:rPr>
        <w:t xml:space="preserve"> </w:t>
      </w:r>
      <w:r w:rsidRPr="0041609B">
        <w:rPr>
          <w:rFonts w:ascii="Tahoma" w:hAnsi="Tahoma" w:cs="Tahoma"/>
          <w:sz w:val="20"/>
          <w:szCs w:val="20"/>
        </w:rPr>
        <w:t xml:space="preserve">Si el </w:t>
      </w:r>
      <w:proofErr w:type="spellStart"/>
      <w:r w:rsidRPr="0041609B">
        <w:rPr>
          <w:rFonts w:ascii="Tahoma" w:hAnsi="Tahoma" w:cs="Tahoma"/>
          <w:sz w:val="20"/>
          <w:szCs w:val="20"/>
        </w:rPr>
        <w:t>Item</w:t>
      </w:r>
      <w:proofErr w:type="spellEnd"/>
      <w:r w:rsidRPr="0041609B">
        <w:rPr>
          <w:rFonts w:ascii="Tahoma" w:hAnsi="Tahoma" w:cs="Tahoma"/>
          <w:sz w:val="20"/>
          <w:szCs w:val="20"/>
        </w:rPr>
        <w:t xml:space="preserve"> 3, “servicio eventual de moza/o” está previsto que sea cubierto por un único funcionario o puede ser mayor la cantidad necesaria para cubrir el servicio.</w:t>
      </w:r>
    </w:p>
    <w:p w:rsidR="0041609B" w:rsidRPr="0041609B" w:rsidRDefault="0041609B" w:rsidP="00086578">
      <w:pPr>
        <w:spacing w:after="0" w:line="240" w:lineRule="auto"/>
        <w:rPr>
          <w:rFonts w:ascii="Tahoma" w:hAnsi="Tahoma" w:cs="Tahoma"/>
          <w:sz w:val="20"/>
          <w:szCs w:val="20"/>
        </w:rPr>
      </w:pPr>
    </w:p>
    <w:p w:rsidR="0041609B" w:rsidRPr="0041609B" w:rsidRDefault="0041609B" w:rsidP="00086578">
      <w:pPr>
        <w:spacing w:after="0" w:line="240" w:lineRule="auto"/>
        <w:rPr>
          <w:rFonts w:ascii="Tahoma" w:hAnsi="Tahoma" w:cs="Tahoma"/>
          <w:sz w:val="20"/>
          <w:szCs w:val="20"/>
        </w:rPr>
      </w:pPr>
      <w:r w:rsidRPr="0041609B">
        <w:rPr>
          <w:rFonts w:ascii="Tahoma" w:hAnsi="Tahoma" w:cs="Tahoma"/>
          <w:b/>
          <w:sz w:val="20"/>
          <w:szCs w:val="20"/>
        </w:rPr>
        <w:t>Respuesta:</w:t>
      </w:r>
      <w:r w:rsidRPr="0041609B">
        <w:rPr>
          <w:rFonts w:ascii="Tahoma" w:hAnsi="Tahoma" w:cs="Tahoma"/>
          <w:sz w:val="20"/>
          <w:szCs w:val="20"/>
        </w:rPr>
        <w:t xml:space="preserve"> </w:t>
      </w:r>
      <w:r w:rsidRPr="0041609B">
        <w:rPr>
          <w:rFonts w:ascii="Tahoma" w:hAnsi="Tahoma" w:cs="Tahoma"/>
          <w:color w:val="000000"/>
          <w:sz w:val="20"/>
          <w:szCs w:val="20"/>
          <w:shd w:val="clear" w:color="auto" w:fill="FFFFFF"/>
        </w:rPr>
        <w:t>Para servicios eventuales de moza/o puede ser rotativo, lo puede desempeñar la misma persona que ya asignada (si son fuera de la jornada laboral) o una persona más si se necesita mayor cantidad. En este último caso no ha sucedido de solicitar 2 o más personas.</w:t>
      </w:r>
    </w:p>
    <w:p w:rsidR="00086578" w:rsidRPr="0041609B" w:rsidRDefault="00086578" w:rsidP="00086578">
      <w:pPr>
        <w:spacing w:after="0" w:line="240" w:lineRule="auto"/>
        <w:rPr>
          <w:rFonts w:ascii="Tahoma" w:hAnsi="Tahoma" w:cs="Tahoma"/>
          <w:sz w:val="20"/>
          <w:szCs w:val="20"/>
        </w:rPr>
      </w:pPr>
    </w:p>
    <w:p w:rsidR="00086578" w:rsidRPr="0041609B" w:rsidRDefault="00086578" w:rsidP="00086578">
      <w:pPr>
        <w:spacing w:after="0" w:line="240" w:lineRule="auto"/>
        <w:rPr>
          <w:rFonts w:ascii="Tahoma" w:hAnsi="Tahoma" w:cs="Tahoma"/>
          <w:sz w:val="20"/>
          <w:szCs w:val="20"/>
        </w:rPr>
      </w:pPr>
      <w:r w:rsidRPr="0041609B">
        <w:rPr>
          <w:rFonts w:ascii="Tahoma" w:hAnsi="Tahoma" w:cs="Tahoma"/>
          <w:b/>
          <w:sz w:val="20"/>
          <w:szCs w:val="20"/>
        </w:rPr>
        <w:t>Pregunta 4:</w:t>
      </w:r>
      <w:r w:rsidRPr="0041609B">
        <w:rPr>
          <w:rFonts w:ascii="Tahoma" w:hAnsi="Tahoma" w:cs="Tahoma"/>
          <w:i/>
          <w:sz w:val="20"/>
          <w:szCs w:val="20"/>
        </w:rPr>
        <w:t xml:space="preserve"> </w:t>
      </w:r>
      <w:r w:rsidRPr="0041609B">
        <w:rPr>
          <w:rFonts w:ascii="Tahoma" w:hAnsi="Tahoma" w:cs="Tahoma"/>
          <w:sz w:val="20"/>
          <w:szCs w:val="20"/>
        </w:rPr>
        <w:t xml:space="preserve">Para el </w:t>
      </w:r>
      <w:proofErr w:type="spellStart"/>
      <w:r w:rsidRPr="0041609B">
        <w:rPr>
          <w:rFonts w:ascii="Tahoma" w:hAnsi="Tahoma" w:cs="Tahoma"/>
          <w:sz w:val="20"/>
          <w:szCs w:val="20"/>
        </w:rPr>
        <w:t>Item</w:t>
      </w:r>
      <w:proofErr w:type="spellEnd"/>
      <w:r w:rsidRPr="0041609B">
        <w:rPr>
          <w:rFonts w:ascii="Tahoma" w:hAnsi="Tahoma" w:cs="Tahoma"/>
          <w:sz w:val="20"/>
          <w:szCs w:val="20"/>
        </w:rPr>
        <w:t xml:space="preserve"> 3, en promedio cuántas horas fueron efectivamente contratadas durante los últimos años y si pudieran indicar con que tiempo de antelación se pide el servicio.</w:t>
      </w:r>
    </w:p>
    <w:p w:rsidR="0041609B" w:rsidRPr="0041609B" w:rsidRDefault="0041609B" w:rsidP="00086578">
      <w:pPr>
        <w:spacing w:after="0" w:line="240" w:lineRule="auto"/>
        <w:rPr>
          <w:rFonts w:ascii="Tahoma" w:hAnsi="Tahoma" w:cs="Tahoma"/>
          <w:sz w:val="20"/>
          <w:szCs w:val="20"/>
        </w:rPr>
      </w:pPr>
    </w:p>
    <w:p w:rsidR="0041609B" w:rsidRPr="0041609B" w:rsidRDefault="0041609B" w:rsidP="00086578">
      <w:pPr>
        <w:spacing w:after="0" w:line="240" w:lineRule="auto"/>
        <w:rPr>
          <w:rFonts w:ascii="Tahoma" w:hAnsi="Tahoma" w:cs="Tahoma"/>
          <w:sz w:val="20"/>
          <w:szCs w:val="20"/>
        </w:rPr>
      </w:pPr>
      <w:r w:rsidRPr="0041609B">
        <w:rPr>
          <w:rFonts w:ascii="Tahoma" w:hAnsi="Tahoma" w:cs="Tahoma"/>
          <w:b/>
          <w:sz w:val="20"/>
          <w:szCs w:val="20"/>
        </w:rPr>
        <w:t>Respuesta:</w:t>
      </w:r>
      <w:r w:rsidRPr="0041609B">
        <w:rPr>
          <w:rFonts w:ascii="Tahoma" w:hAnsi="Tahoma" w:cs="Tahoma"/>
          <w:sz w:val="20"/>
          <w:szCs w:val="20"/>
        </w:rPr>
        <w:t xml:space="preserve"> </w:t>
      </w:r>
      <w:r w:rsidRPr="0041609B">
        <w:rPr>
          <w:rFonts w:ascii="Tahoma" w:hAnsi="Tahoma" w:cs="Tahoma"/>
          <w:color w:val="000000"/>
          <w:sz w:val="20"/>
          <w:szCs w:val="20"/>
          <w:shd w:val="clear" w:color="auto" w:fill="FFFFFF"/>
        </w:rPr>
        <w:t xml:space="preserve">Este Ítem desde que tenemos el servicio nunca se ha utilizado, el servicio se pedirá con 24 </w:t>
      </w:r>
      <w:proofErr w:type="spellStart"/>
      <w:r w:rsidRPr="0041609B">
        <w:rPr>
          <w:rFonts w:ascii="Tahoma" w:hAnsi="Tahoma" w:cs="Tahoma"/>
          <w:color w:val="000000"/>
          <w:sz w:val="20"/>
          <w:szCs w:val="20"/>
          <w:shd w:val="clear" w:color="auto" w:fill="FFFFFF"/>
        </w:rPr>
        <w:t>hs</w:t>
      </w:r>
      <w:proofErr w:type="spellEnd"/>
      <w:r w:rsidRPr="0041609B">
        <w:rPr>
          <w:rFonts w:ascii="Tahoma" w:hAnsi="Tahoma" w:cs="Tahoma"/>
          <w:color w:val="000000"/>
          <w:sz w:val="20"/>
          <w:szCs w:val="20"/>
          <w:shd w:val="clear" w:color="auto" w:fill="FFFFFF"/>
        </w:rPr>
        <w:t>. de antelación. </w:t>
      </w:r>
    </w:p>
    <w:p w:rsidR="0041609B" w:rsidRPr="0041609B" w:rsidRDefault="0041609B" w:rsidP="00086578">
      <w:pPr>
        <w:spacing w:after="0" w:line="240" w:lineRule="auto"/>
        <w:rPr>
          <w:rFonts w:ascii="Tahoma" w:hAnsi="Tahoma" w:cs="Tahoma"/>
          <w:sz w:val="20"/>
          <w:szCs w:val="20"/>
        </w:rPr>
      </w:pPr>
    </w:p>
    <w:p w:rsidR="0041609B" w:rsidRPr="0041609B" w:rsidRDefault="0041609B" w:rsidP="00086578">
      <w:pPr>
        <w:spacing w:after="0" w:line="240" w:lineRule="auto"/>
        <w:rPr>
          <w:rFonts w:ascii="Tahoma" w:hAnsi="Tahoma" w:cs="Tahoma"/>
          <w:sz w:val="20"/>
          <w:szCs w:val="20"/>
        </w:rPr>
      </w:pPr>
      <w:r w:rsidRPr="0041609B">
        <w:rPr>
          <w:rFonts w:ascii="Tahoma" w:hAnsi="Tahoma" w:cs="Tahoma"/>
          <w:b/>
          <w:sz w:val="20"/>
          <w:szCs w:val="20"/>
        </w:rPr>
        <w:t>Pregunta 5:</w:t>
      </w:r>
      <w:r w:rsidRPr="0041609B">
        <w:rPr>
          <w:rFonts w:ascii="Tahoma" w:hAnsi="Tahoma" w:cs="Tahoma"/>
          <w:sz w:val="20"/>
          <w:szCs w:val="20"/>
        </w:rPr>
        <w:t xml:space="preserve"> </w:t>
      </w:r>
      <w:r w:rsidRPr="0041609B">
        <w:rPr>
          <w:rFonts w:ascii="Tahoma" w:hAnsi="Tahoma" w:cs="Tahoma"/>
          <w:sz w:val="20"/>
          <w:szCs w:val="20"/>
        </w:rPr>
        <w:t>En cuanto a la facturación, si los descuentos por llegadas tarde o faltas del personal serán calculadas en base al valor hora cotizado multiplicado por la fracción horaria que ocurrió la inasistencia.</w:t>
      </w:r>
    </w:p>
    <w:p w:rsidR="0041609B" w:rsidRPr="0041609B" w:rsidRDefault="0041609B" w:rsidP="00086578">
      <w:pPr>
        <w:spacing w:after="0" w:line="240" w:lineRule="auto"/>
        <w:rPr>
          <w:rFonts w:ascii="Tahoma" w:hAnsi="Tahoma" w:cs="Tahoma"/>
          <w:b/>
          <w:sz w:val="20"/>
          <w:szCs w:val="20"/>
        </w:rPr>
      </w:pPr>
    </w:p>
    <w:p w:rsidR="0041609B" w:rsidRPr="0041609B" w:rsidRDefault="0041609B" w:rsidP="00086578">
      <w:pPr>
        <w:spacing w:after="0" w:line="240" w:lineRule="auto"/>
        <w:rPr>
          <w:rFonts w:ascii="Tahoma" w:hAnsi="Tahoma" w:cs="Tahoma"/>
          <w:sz w:val="20"/>
          <w:szCs w:val="20"/>
        </w:rPr>
      </w:pPr>
      <w:r w:rsidRPr="0041609B">
        <w:rPr>
          <w:rFonts w:ascii="Tahoma" w:hAnsi="Tahoma" w:cs="Tahoma"/>
          <w:b/>
          <w:sz w:val="20"/>
          <w:szCs w:val="20"/>
        </w:rPr>
        <w:t>Respuesta:</w:t>
      </w:r>
      <w:r w:rsidRPr="0041609B">
        <w:rPr>
          <w:rFonts w:ascii="Tahoma" w:hAnsi="Tahoma" w:cs="Tahoma"/>
          <w:sz w:val="20"/>
          <w:szCs w:val="20"/>
        </w:rPr>
        <w:t xml:space="preserve"> </w:t>
      </w:r>
      <w:r w:rsidRPr="0041609B">
        <w:rPr>
          <w:rFonts w:ascii="Tahoma" w:hAnsi="Tahoma" w:cs="Tahoma"/>
          <w:color w:val="000000"/>
          <w:sz w:val="20"/>
          <w:szCs w:val="20"/>
          <w:shd w:val="clear" w:color="auto" w:fill="FFFFFF"/>
        </w:rPr>
        <w:t>Efectivamente en todos los casos los descuentos se hacen en base al valor hora vigente (que puede ser el cotizado o el ajustado luego de transcurrido los plazos que se mencionan en el pliego).</w:t>
      </w:r>
    </w:p>
    <w:p w:rsidR="00086578" w:rsidRDefault="00086578" w:rsidP="00431DE0">
      <w:pPr>
        <w:spacing w:after="0" w:line="240" w:lineRule="auto"/>
        <w:jc w:val="right"/>
        <w:rPr>
          <w:rFonts w:ascii="Arial" w:hAnsi="Arial" w:cs="Arial"/>
          <w:i/>
          <w:sz w:val="24"/>
          <w:szCs w:val="24"/>
        </w:rPr>
      </w:pPr>
    </w:p>
    <w:p w:rsidR="0041609B" w:rsidRPr="00C115AA" w:rsidRDefault="0041609B" w:rsidP="0041609B">
      <w:pPr>
        <w:shd w:val="clear" w:color="auto" w:fill="FFFFFF"/>
        <w:spacing w:after="0" w:line="240" w:lineRule="auto"/>
        <w:rPr>
          <w:rFonts w:ascii="Tahoma" w:eastAsia="Times New Roman" w:hAnsi="Tahoma" w:cs="Tahoma"/>
          <w:color w:val="000000"/>
          <w:sz w:val="20"/>
          <w:szCs w:val="20"/>
          <w:lang w:val="es-ES" w:eastAsia="es-UY"/>
        </w:rPr>
      </w:pPr>
      <w:r w:rsidRPr="0041609B">
        <w:rPr>
          <w:rFonts w:ascii="Tahoma" w:hAnsi="Tahoma" w:cs="Tahoma"/>
          <w:b/>
          <w:sz w:val="20"/>
          <w:szCs w:val="20"/>
        </w:rPr>
        <w:t>Pregunta 6</w:t>
      </w:r>
      <w:r w:rsidRPr="00C115AA">
        <w:rPr>
          <w:rFonts w:ascii="Tahoma" w:hAnsi="Tahoma" w:cs="Tahoma"/>
          <w:i/>
          <w:sz w:val="20"/>
          <w:szCs w:val="20"/>
        </w:rPr>
        <w:t xml:space="preserve">: </w:t>
      </w:r>
      <w:r w:rsidRPr="0041609B">
        <w:rPr>
          <w:rFonts w:ascii="Tahoma" w:eastAsia="Times New Roman" w:hAnsi="Tahoma" w:cs="Tahoma"/>
          <w:color w:val="000000"/>
          <w:sz w:val="20"/>
          <w:szCs w:val="20"/>
          <w:lang w:val="es-ES" w:eastAsia="es-UY"/>
        </w:rPr>
        <w:t>Entendemos que debemos proporcionar uniformes a las personas que ingresen a trabajar y debemos presentar fotos de los mismos. Sería cuando seamos adjudicados o cuando se presenta la propuesta</w:t>
      </w:r>
      <w:proofErr w:type="gramStart"/>
      <w:r w:rsidRPr="0041609B">
        <w:rPr>
          <w:rFonts w:ascii="Tahoma" w:eastAsia="Times New Roman" w:hAnsi="Tahoma" w:cs="Tahoma"/>
          <w:color w:val="000000"/>
          <w:sz w:val="20"/>
          <w:szCs w:val="20"/>
          <w:lang w:val="es-ES" w:eastAsia="es-UY"/>
        </w:rPr>
        <w:t>?</w:t>
      </w:r>
      <w:proofErr w:type="gramEnd"/>
      <w:r w:rsidRPr="0041609B">
        <w:rPr>
          <w:rFonts w:ascii="Tahoma" w:eastAsia="Times New Roman" w:hAnsi="Tahoma" w:cs="Tahoma"/>
          <w:color w:val="000000"/>
          <w:sz w:val="20"/>
          <w:szCs w:val="20"/>
          <w:lang w:val="es-ES" w:eastAsia="es-UY"/>
        </w:rPr>
        <w:t xml:space="preserve"> Además no se detalla los uniformes que deberán tener, les preguntamos porque los mismos deberán ser considerados para cotizar. Además solicitan que sean de los colores institucionales que no son detallados en el pliego.</w:t>
      </w:r>
    </w:p>
    <w:p w:rsidR="0041609B" w:rsidRDefault="0041609B" w:rsidP="0041609B">
      <w:pPr>
        <w:shd w:val="clear" w:color="auto" w:fill="FFFFFF"/>
        <w:spacing w:before="100" w:beforeAutospacing="1" w:after="100" w:afterAutospacing="1" w:line="240" w:lineRule="auto"/>
        <w:rPr>
          <w:rFonts w:ascii="Tahoma" w:eastAsia="Times New Roman" w:hAnsi="Tahoma" w:cs="Tahoma"/>
          <w:color w:val="000000"/>
          <w:sz w:val="20"/>
          <w:szCs w:val="20"/>
          <w:lang w:eastAsia="es-UY"/>
        </w:rPr>
      </w:pPr>
      <w:r w:rsidRPr="00C115AA">
        <w:rPr>
          <w:rFonts w:ascii="Calibri" w:eastAsia="Times New Roman" w:hAnsi="Calibri" w:cs="Calibri"/>
          <w:b/>
          <w:color w:val="000000"/>
          <w:lang w:val="es-ES" w:eastAsia="es-UY"/>
        </w:rPr>
        <w:lastRenderedPageBreak/>
        <w:t xml:space="preserve">Respuesta: </w:t>
      </w:r>
      <w:r>
        <w:rPr>
          <w:rFonts w:ascii="Calibri" w:eastAsia="Times New Roman" w:hAnsi="Calibri" w:cs="Calibri"/>
          <w:color w:val="000000"/>
          <w:lang w:val="es-ES" w:eastAsia="es-UY"/>
        </w:rPr>
        <w:t xml:space="preserve"> </w:t>
      </w:r>
      <w:r w:rsidRPr="0041609B">
        <w:rPr>
          <w:rFonts w:ascii="Tahoma" w:eastAsia="Times New Roman" w:hAnsi="Tahoma" w:cs="Tahoma"/>
          <w:color w:val="000000"/>
          <w:sz w:val="20"/>
          <w:szCs w:val="20"/>
          <w:lang w:eastAsia="es-UY"/>
        </w:rPr>
        <w:t xml:space="preserve">Al momento de presentar la propuesta deben presentar fotos de los uniformes que les van a proporcionar al personal, tal como lo establece el punto 9.9, páginas 17 y 18 , se recuerda que este será un punto a evaluar tal como se establece en el mencionado punto del pliego. En lo que refiere a los colores los mismos se establecen en </w:t>
      </w:r>
      <w:proofErr w:type="spellStart"/>
      <w:r w:rsidRPr="0041609B">
        <w:rPr>
          <w:rFonts w:ascii="Tahoma" w:eastAsia="Times New Roman" w:hAnsi="Tahoma" w:cs="Tahoma"/>
          <w:color w:val="000000"/>
          <w:sz w:val="20"/>
          <w:szCs w:val="20"/>
          <w:lang w:eastAsia="es-UY"/>
        </w:rPr>
        <w:t>en</w:t>
      </w:r>
      <w:proofErr w:type="spellEnd"/>
      <w:r w:rsidRPr="0041609B">
        <w:rPr>
          <w:rFonts w:ascii="Tahoma" w:eastAsia="Times New Roman" w:hAnsi="Tahoma" w:cs="Tahoma"/>
          <w:color w:val="000000"/>
          <w:sz w:val="20"/>
          <w:szCs w:val="20"/>
          <w:lang w:eastAsia="es-UY"/>
        </w:rPr>
        <w:t xml:space="preserve"> el punto 3.1 página 5 (negro para moza/o y gris para </w:t>
      </w:r>
      <w:proofErr w:type="spellStart"/>
      <w:r w:rsidRPr="0041609B">
        <w:rPr>
          <w:rFonts w:ascii="Tahoma" w:eastAsia="Times New Roman" w:hAnsi="Tahoma" w:cs="Tahoma"/>
          <w:color w:val="000000"/>
          <w:sz w:val="20"/>
          <w:szCs w:val="20"/>
          <w:lang w:eastAsia="es-UY"/>
        </w:rPr>
        <w:t>cadetería</w:t>
      </w:r>
      <w:proofErr w:type="spellEnd"/>
      <w:r w:rsidRPr="0041609B">
        <w:rPr>
          <w:rFonts w:ascii="Tahoma" w:eastAsia="Times New Roman" w:hAnsi="Tahoma" w:cs="Tahoma"/>
          <w:color w:val="000000"/>
          <w:sz w:val="20"/>
          <w:szCs w:val="20"/>
          <w:lang w:eastAsia="es-UY"/>
        </w:rPr>
        <w:t>).</w:t>
      </w:r>
      <w:r>
        <w:rPr>
          <w:rFonts w:ascii="Tahoma" w:eastAsia="Times New Roman" w:hAnsi="Tahoma" w:cs="Tahoma"/>
          <w:color w:val="000000"/>
          <w:sz w:val="20"/>
          <w:szCs w:val="20"/>
          <w:lang w:eastAsia="es-UY"/>
        </w:rPr>
        <w:t xml:space="preserve"> </w:t>
      </w:r>
    </w:p>
    <w:p w:rsidR="0041609B" w:rsidRPr="0041609B" w:rsidRDefault="0041609B" w:rsidP="0041609B">
      <w:pPr>
        <w:shd w:val="clear" w:color="auto" w:fill="FFFFFF"/>
        <w:spacing w:after="0" w:line="240" w:lineRule="auto"/>
        <w:rPr>
          <w:rFonts w:ascii="Tahoma" w:eastAsia="Times New Roman" w:hAnsi="Tahoma" w:cs="Tahoma"/>
          <w:color w:val="000000"/>
          <w:sz w:val="20"/>
          <w:szCs w:val="20"/>
          <w:lang w:eastAsia="es-UY"/>
        </w:rPr>
      </w:pPr>
      <w:r w:rsidRPr="0041609B">
        <w:rPr>
          <w:rFonts w:ascii="Tahoma" w:eastAsia="Times New Roman" w:hAnsi="Tahoma" w:cs="Tahoma"/>
          <w:color w:val="000000"/>
          <w:sz w:val="20"/>
          <w:szCs w:val="20"/>
          <w:lang w:eastAsia="es-UY"/>
        </w:rPr>
        <w:t>Cadetes Caballeros: Ambo gris pizarra, de temporada, camisa blanca y corbata al tono</w:t>
      </w:r>
    </w:p>
    <w:p w:rsidR="0041609B" w:rsidRPr="0041609B" w:rsidRDefault="0041609B" w:rsidP="0041609B">
      <w:pPr>
        <w:shd w:val="clear" w:color="auto" w:fill="FFFFFF"/>
        <w:spacing w:after="0" w:line="240" w:lineRule="auto"/>
        <w:rPr>
          <w:rFonts w:ascii="Tahoma" w:eastAsia="Times New Roman" w:hAnsi="Tahoma" w:cs="Tahoma"/>
          <w:color w:val="000000"/>
          <w:sz w:val="20"/>
          <w:szCs w:val="20"/>
          <w:lang w:eastAsia="es-UY"/>
        </w:rPr>
      </w:pPr>
      <w:r w:rsidRPr="0041609B">
        <w:rPr>
          <w:rFonts w:ascii="Tahoma" w:eastAsia="Times New Roman" w:hAnsi="Tahoma" w:cs="Tahoma"/>
          <w:color w:val="000000"/>
          <w:sz w:val="20"/>
          <w:szCs w:val="20"/>
          <w:lang w:eastAsia="es-UY"/>
        </w:rPr>
        <w:t xml:space="preserve">Cadetes Damas (si fuera el caso): </w:t>
      </w:r>
      <w:proofErr w:type="gramStart"/>
      <w:r w:rsidRPr="0041609B">
        <w:rPr>
          <w:rFonts w:ascii="Tahoma" w:eastAsia="Times New Roman" w:hAnsi="Tahoma" w:cs="Tahoma"/>
          <w:color w:val="000000"/>
          <w:sz w:val="20"/>
          <w:szCs w:val="20"/>
          <w:lang w:eastAsia="es-UY"/>
        </w:rPr>
        <w:t>pollera ,</w:t>
      </w:r>
      <w:proofErr w:type="gramEnd"/>
      <w:r w:rsidRPr="0041609B">
        <w:rPr>
          <w:rFonts w:ascii="Tahoma" w:eastAsia="Times New Roman" w:hAnsi="Tahoma" w:cs="Tahoma"/>
          <w:color w:val="000000"/>
          <w:sz w:val="20"/>
          <w:szCs w:val="20"/>
          <w:lang w:eastAsia="es-UY"/>
        </w:rPr>
        <w:t xml:space="preserve"> saco y camisa al tono de temporada</w:t>
      </w:r>
    </w:p>
    <w:p w:rsidR="0041609B" w:rsidRPr="0041609B" w:rsidRDefault="0041609B" w:rsidP="0041609B">
      <w:pPr>
        <w:shd w:val="clear" w:color="auto" w:fill="FFFFFF"/>
        <w:spacing w:after="0" w:line="240" w:lineRule="auto"/>
        <w:rPr>
          <w:rFonts w:ascii="Tahoma" w:eastAsia="Times New Roman" w:hAnsi="Tahoma" w:cs="Tahoma"/>
          <w:color w:val="000000"/>
          <w:sz w:val="20"/>
          <w:szCs w:val="20"/>
          <w:lang w:eastAsia="es-UY"/>
        </w:rPr>
      </w:pPr>
      <w:proofErr w:type="spellStart"/>
      <w:r w:rsidRPr="0041609B">
        <w:rPr>
          <w:rFonts w:ascii="Tahoma" w:eastAsia="Times New Roman" w:hAnsi="Tahoma" w:cs="Tahoma"/>
          <w:color w:val="000000"/>
          <w:sz w:val="20"/>
          <w:szCs w:val="20"/>
          <w:lang w:eastAsia="es-UY"/>
        </w:rPr>
        <w:t>Funcionari@s</w:t>
      </w:r>
      <w:proofErr w:type="spellEnd"/>
      <w:r w:rsidRPr="0041609B">
        <w:rPr>
          <w:rFonts w:ascii="Tahoma" w:eastAsia="Times New Roman" w:hAnsi="Tahoma" w:cs="Tahoma"/>
          <w:color w:val="000000"/>
          <w:sz w:val="20"/>
          <w:szCs w:val="20"/>
          <w:lang w:eastAsia="es-UY"/>
        </w:rPr>
        <w:t xml:space="preserve"> cafetería: pantalón negro, chaleco o delantal, camisa blanca, corbata o moño al tono</w:t>
      </w:r>
    </w:p>
    <w:p w:rsidR="0041609B" w:rsidRDefault="0041609B" w:rsidP="0041609B">
      <w:pPr>
        <w:shd w:val="clear" w:color="auto" w:fill="FFFFFF"/>
        <w:spacing w:after="0" w:line="240" w:lineRule="auto"/>
        <w:rPr>
          <w:rFonts w:ascii="Tahoma" w:eastAsia="Times New Roman" w:hAnsi="Tahoma" w:cs="Tahoma"/>
          <w:color w:val="000000"/>
          <w:sz w:val="20"/>
          <w:szCs w:val="20"/>
          <w:lang w:eastAsia="es-UY"/>
        </w:rPr>
      </w:pPr>
    </w:p>
    <w:p w:rsidR="00C115AA" w:rsidRPr="0041609B" w:rsidRDefault="00C115AA" w:rsidP="0041609B">
      <w:pPr>
        <w:shd w:val="clear" w:color="auto" w:fill="FFFFFF"/>
        <w:spacing w:after="0" w:line="240" w:lineRule="auto"/>
        <w:rPr>
          <w:rFonts w:ascii="Tahoma" w:eastAsia="Times New Roman" w:hAnsi="Tahoma" w:cs="Tahoma"/>
          <w:color w:val="000000"/>
          <w:sz w:val="20"/>
          <w:szCs w:val="20"/>
          <w:lang w:eastAsia="es-UY"/>
        </w:rPr>
      </w:pPr>
    </w:p>
    <w:p w:rsidR="0041609B" w:rsidRPr="00C115AA" w:rsidRDefault="0041609B" w:rsidP="0041609B">
      <w:pPr>
        <w:shd w:val="clear" w:color="auto" w:fill="FFFFFF"/>
        <w:spacing w:after="0" w:line="240" w:lineRule="auto"/>
        <w:rPr>
          <w:rFonts w:ascii="Tahoma" w:eastAsia="Times New Roman" w:hAnsi="Tahoma" w:cs="Tahoma"/>
          <w:color w:val="000000"/>
          <w:sz w:val="20"/>
          <w:szCs w:val="20"/>
          <w:lang w:val="es-ES" w:eastAsia="es-UY"/>
        </w:rPr>
      </w:pPr>
      <w:r w:rsidRPr="00C115AA">
        <w:rPr>
          <w:rFonts w:ascii="Tahoma" w:eastAsia="Times New Roman" w:hAnsi="Tahoma" w:cs="Tahoma"/>
          <w:b/>
          <w:color w:val="000000"/>
          <w:sz w:val="20"/>
          <w:szCs w:val="20"/>
          <w:lang w:val="es-ES" w:eastAsia="es-UY"/>
        </w:rPr>
        <w:t>Pregunta 7:</w:t>
      </w:r>
      <w:r w:rsidRPr="00C115AA">
        <w:rPr>
          <w:rFonts w:ascii="Tahoma" w:eastAsia="Times New Roman" w:hAnsi="Tahoma" w:cs="Tahoma"/>
          <w:color w:val="000000"/>
          <w:sz w:val="20"/>
          <w:szCs w:val="20"/>
          <w:lang w:val="es-ES" w:eastAsia="es-UY"/>
        </w:rPr>
        <w:t xml:space="preserve"> </w:t>
      </w:r>
      <w:r w:rsidRPr="0041609B">
        <w:rPr>
          <w:rFonts w:ascii="Tahoma" w:eastAsia="Times New Roman" w:hAnsi="Tahoma" w:cs="Tahoma"/>
          <w:color w:val="000000"/>
          <w:sz w:val="20"/>
          <w:szCs w:val="20"/>
          <w:lang w:val="es-ES" w:eastAsia="es-UY"/>
        </w:rPr>
        <w:t xml:space="preserve">No detalla la documentación que deben presentar los chicos. Al momento les solicitamos: Escolaridad, </w:t>
      </w:r>
      <w:proofErr w:type="spellStart"/>
      <w:r w:rsidRPr="0041609B">
        <w:rPr>
          <w:rFonts w:ascii="Tahoma" w:eastAsia="Times New Roman" w:hAnsi="Tahoma" w:cs="Tahoma"/>
          <w:color w:val="000000"/>
          <w:sz w:val="20"/>
          <w:szCs w:val="20"/>
          <w:lang w:val="es-ES" w:eastAsia="es-UY"/>
        </w:rPr>
        <w:t>Curriculum</w:t>
      </w:r>
      <w:proofErr w:type="spellEnd"/>
      <w:r w:rsidRPr="0041609B">
        <w:rPr>
          <w:rFonts w:ascii="Tahoma" w:eastAsia="Times New Roman" w:hAnsi="Tahoma" w:cs="Tahoma"/>
          <w:color w:val="000000"/>
          <w:sz w:val="20"/>
          <w:szCs w:val="20"/>
          <w:lang w:val="es-ES" w:eastAsia="es-UY"/>
        </w:rPr>
        <w:t>, carta de recomendación por parte del ministerio, cédula de identidad, certificados de formación extra que tengan. No encontramos ningún anexo de declaración de ellos, más que el solicitado de confidencialidad para firmar luego del ingreso en el caso de que seamos la empresa adjudicada.</w:t>
      </w:r>
    </w:p>
    <w:p w:rsidR="00C115AA" w:rsidRDefault="00C115AA" w:rsidP="0041609B">
      <w:pPr>
        <w:shd w:val="clear" w:color="auto" w:fill="FFFFFF"/>
        <w:spacing w:after="0" w:line="240" w:lineRule="auto"/>
        <w:rPr>
          <w:rFonts w:ascii="Calibri" w:eastAsia="Times New Roman" w:hAnsi="Calibri" w:cs="Calibri"/>
          <w:color w:val="000000"/>
          <w:lang w:val="es-ES" w:eastAsia="es-UY"/>
        </w:rPr>
      </w:pPr>
    </w:p>
    <w:p w:rsidR="00C115AA" w:rsidRPr="00C115AA" w:rsidRDefault="00C115AA" w:rsidP="00C115AA">
      <w:pPr>
        <w:shd w:val="clear" w:color="auto" w:fill="FFFFFF"/>
        <w:spacing w:before="100" w:beforeAutospacing="1" w:after="100" w:afterAutospacing="1" w:line="240" w:lineRule="auto"/>
        <w:rPr>
          <w:rFonts w:ascii="Tahoma" w:eastAsia="Times New Roman" w:hAnsi="Tahoma" w:cs="Tahoma"/>
          <w:color w:val="000000"/>
          <w:sz w:val="20"/>
          <w:szCs w:val="20"/>
          <w:lang w:eastAsia="es-UY"/>
        </w:rPr>
      </w:pPr>
      <w:r w:rsidRPr="00C115AA">
        <w:rPr>
          <w:rFonts w:ascii="Calibri" w:eastAsia="Times New Roman" w:hAnsi="Calibri" w:cs="Calibri"/>
          <w:b/>
          <w:color w:val="000000"/>
          <w:lang w:val="es-ES" w:eastAsia="es-UY"/>
        </w:rPr>
        <w:t>Respuesta:</w:t>
      </w:r>
      <w:r>
        <w:rPr>
          <w:rFonts w:ascii="Calibri" w:eastAsia="Times New Roman" w:hAnsi="Calibri" w:cs="Calibri"/>
          <w:color w:val="000000"/>
          <w:lang w:val="es-ES" w:eastAsia="es-UY"/>
        </w:rPr>
        <w:t xml:space="preserve"> </w:t>
      </w:r>
      <w:r w:rsidRPr="00C115AA">
        <w:rPr>
          <w:rFonts w:ascii="Tahoma" w:eastAsia="Times New Roman" w:hAnsi="Tahoma" w:cs="Tahoma"/>
          <w:color w:val="000000"/>
          <w:sz w:val="20"/>
          <w:szCs w:val="20"/>
          <w:lang w:eastAsia="es-UY"/>
        </w:rPr>
        <w:t>La documentación exigida es sólo a la empresa, ya que la contratación será con ella. Si se solicita que el personal propuesto por la empresa cuente con CBU aprobado para portería y 2 años de la escuela de gastronomía para moza/o (punto 3.1 página 5). El resto de la documentación lo debe solicitar la empresa contratante y será la que entienda deben cumplir el personal par</w:t>
      </w:r>
      <w:r>
        <w:rPr>
          <w:rFonts w:ascii="Tahoma" w:eastAsia="Times New Roman" w:hAnsi="Tahoma" w:cs="Tahoma"/>
          <w:color w:val="000000"/>
          <w:sz w:val="20"/>
          <w:szCs w:val="20"/>
          <w:lang w:eastAsia="es-UY"/>
        </w:rPr>
        <w:t>a prestar los servicios adecuadamente</w:t>
      </w:r>
      <w:r w:rsidRPr="00C115AA">
        <w:rPr>
          <w:rFonts w:ascii="Tahoma" w:eastAsia="Times New Roman" w:hAnsi="Tahoma" w:cs="Tahoma"/>
          <w:color w:val="000000"/>
          <w:sz w:val="20"/>
          <w:szCs w:val="20"/>
          <w:lang w:eastAsia="es-UY"/>
        </w:rPr>
        <w:t>. La misma debería estar al menos relacionado a lo que se le pediría a la empresa adjudicataria que presente de datos en el punto 6.1 (pág. 9). </w:t>
      </w:r>
    </w:p>
    <w:p w:rsidR="00C115AA" w:rsidRPr="0041609B" w:rsidRDefault="00C115AA" w:rsidP="0041609B">
      <w:pPr>
        <w:shd w:val="clear" w:color="auto" w:fill="FFFFFF"/>
        <w:spacing w:after="0" w:line="240" w:lineRule="auto"/>
        <w:rPr>
          <w:rFonts w:ascii="Tahoma" w:eastAsia="Times New Roman" w:hAnsi="Tahoma" w:cs="Tahoma"/>
          <w:color w:val="000000"/>
          <w:sz w:val="20"/>
          <w:szCs w:val="20"/>
          <w:lang w:eastAsia="es-UY"/>
        </w:rPr>
      </w:pPr>
    </w:p>
    <w:p w:rsidR="00086578" w:rsidRDefault="00086578" w:rsidP="00431DE0">
      <w:pPr>
        <w:spacing w:after="0" w:line="240" w:lineRule="auto"/>
        <w:jc w:val="right"/>
        <w:rPr>
          <w:rFonts w:ascii="Arial" w:hAnsi="Arial" w:cs="Arial"/>
          <w:i/>
          <w:sz w:val="24"/>
          <w:szCs w:val="24"/>
        </w:rPr>
      </w:pPr>
    </w:p>
    <w:p w:rsidR="00086578" w:rsidRDefault="00086578" w:rsidP="0041609B">
      <w:pPr>
        <w:spacing w:after="0" w:line="240" w:lineRule="auto"/>
        <w:rPr>
          <w:rFonts w:ascii="Arial" w:hAnsi="Arial" w:cs="Arial"/>
          <w:i/>
          <w:sz w:val="24"/>
          <w:szCs w:val="24"/>
        </w:rPr>
      </w:pPr>
    </w:p>
    <w:p w:rsidR="00086578" w:rsidRDefault="00086578" w:rsidP="00431DE0">
      <w:pPr>
        <w:spacing w:after="0" w:line="240" w:lineRule="auto"/>
        <w:jc w:val="right"/>
        <w:rPr>
          <w:rFonts w:ascii="Arial" w:hAnsi="Arial" w:cs="Arial"/>
          <w:i/>
          <w:sz w:val="24"/>
          <w:szCs w:val="24"/>
        </w:rPr>
      </w:pPr>
    </w:p>
    <w:p w:rsidR="00086578" w:rsidRDefault="00086578" w:rsidP="00431DE0">
      <w:pPr>
        <w:spacing w:after="0" w:line="240" w:lineRule="auto"/>
        <w:jc w:val="right"/>
        <w:rPr>
          <w:rFonts w:ascii="Arial" w:hAnsi="Arial" w:cs="Arial"/>
          <w:i/>
          <w:sz w:val="24"/>
          <w:szCs w:val="24"/>
        </w:rPr>
      </w:pPr>
    </w:p>
    <w:p w:rsidR="00086578" w:rsidRDefault="00086578" w:rsidP="00431DE0">
      <w:pPr>
        <w:spacing w:after="0" w:line="240" w:lineRule="auto"/>
        <w:jc w:val="right"/>
        <w:rPr>
          <w:rFonts w:ascii="Arial" w:hAnsi="Arial" w:cs="Arial"/>
          <w:i/>
          <w:sz w:val="24"/>
          <w:szCs w:val="24"/>
        </w:rPr>
      </w:pPr>
    </w:p>
    <w:p w:rsidR="00086578" w:rsidRDefault="00086578" w:rsidP="00431DE0">
      <w:pPr>
        <w:spacing w:after="0" w:line="240" w:lineRule="auto"/>
        <w:jc w:val="right"/>
        <w:rPr>
          <w:rFonts w:ascii="Arial" w:hAnsi="Arial" w:cs="Arial"/>
          <w:i/>
          <w:sz w:val="24"/>
          <w:szCs w:val="24"/>
        </w:rPr>
      </w:pPr>
    </w:p>
    <w:p w:rsidR="00086578" w:rsidRDefault="00086578" w:rsidP="00431DE0">
      <w:pPr>
        <w:spacing w:after="0" w:line="240" w:lineRule="auto"/>
        <w:jc w:val="right"/>
        <w:rPr>
          <w:rFonts w:ascii="Arial" w:hAnsi="Arial" w:cs="Arial"/>
          <w:i/>
          <w:sz w:val="24"/>
          <w:szCs w:val="24"/>
        </w:rPr>
      </w:pPr>
    </w:p>
    <w:p w:rsidR="00086578" w:rsidRDefault="00086578" w:rsidP="00431DE0">
      <w:pPr>
        <w:spacing w:after="0" w:line="240" w:lineRule="auto"/>
        <w:jc w:val="right"/>
        <w:rPr>
          <w:rFonts w:ascii="Arial" w:hAnsi="Arial" w:cs="Arial"/>
          <w:i/>
          <w:sz w:val="24"/>
          <w:szCs w:val="24"/>
        </w:rPr>
      </w:pPr>
    </w:p>
    <w:p w:rsidR="00086578" w:rsidRDefault="00086578" w:rsidP="00431DE0">
      <w:pPr>
        <w:spacing w:after="0" w:line="240" w:lineRule="auto"/>
        <w:jc w:val="right"/>
        <w:rPr>
          <w:rFonts w:ascii="Arial" w:hAnsi="Arial" w:cs="Arial"/>
          <w:i/>
          <w:sz w:val="24"/>
          <w:szCs w:val="24"/>
        </w:rPr>
      </w:pPr>
    </w:p>
    <w:p w:rsidR="00086578" w:rsidRDefault="00086578" w:rsidP="00431DE0">
      <w:pPr>
        <w:spacing w:after="0" w:line="240" w:lineRule="auto"/>
        <w:jc w:val="right"/>
        <w:rPr>
          <w:rFonts w:ascii="Arial" w:hAnsi="Arial" w:cs="Arial"/>
          <w:i/>
          <w:sz w:val="24"/>
          <w:szCs w:val="24"/>
        </w:rPr>
      </w:pPr>
    </w:p>
    <w:p w:rsidR="00086578" w:rsidRDefault="00086578" w:rsidP="00431DE0">
      <w:pPr>
        <w:spacing w:after="0" w:line="240" w:lineRule="auto"/>
        <w:jc w:val="right"/>
        <w:rPr>
          <w:rFonts w:ascii="Arial" w:hAnsi="Arial" w:cs="Arial"/>
          <w:i/>
          <w:sz w:val="24"/>
          <w:szCs w:val="24"/>
        </w:rPr>
      </w:pPr>
    </w:p>
    <w:p w:rsidR="00086578" w:rsidRDefault="00086578" w:rsidP="00431DE0">
      <w:pPr>
        <w:spacing w:after="0" w:line="240" w:lineRule="auto"/>
        <w:jc w:val="right"/>
        <w:rPr>
          <w:rFonts w:ascii="Arial" w:hAnsi="Arial" w:cs="Arial"/>
          <w:i/>
          <w:sz w:val="24"/>
          <w:szCs w:val="24"/>
        </w:rPr>
      </w:pPr>
    </w:p>
    <w:p w:rsidR="00086578" w:rsidRDefault="00086578" w:rsidP="00431DE0">
      <w:pPr>
        <w:spacing w:after="0" w:line="240" w:lineRule="auto"/>
        <w:jc w:val="right"/>
        <w:rPr>
          <w:rFonts w:ascii="Arial" w:hAnsi="Arial" w:cs="Arial"/>
          <w:i/>
          <w:sz w:val="24"/>
          <w:szCs w:val="24"/>
        </w:rPr>
      </w:pPr>
    </w:p>
    <w:p w:rsidR="00086578" w:rsidRDefault="00086578" w:rsidP="00431DE0">
      <w:pPr>
        <w:spacing w:after="0" w:line="240" w:lineRule="auto"/>
        <w:jc w:val="right"/>
        <w:rPr>
          <w:rFonts w:ascii="Arial" w:hAnsi="Arial" w:cs="Arial"/>
          <w:i/>
          <w:sz w:val="24"/>
          <w:szCs w:val="24"/>
        </w:rPr>
      </w:pPr>
    </w:p>
    <w:p w:rsidR="00086578" w:rsidRDefault="00086578" w:rsidP="00431DE0">
      <w:pPr>
        <w:spacing w:after="0" w:line="240" w:lineRule="auto"/>
        <w:jc w:val="right"/>
        <w:rPr>
          <w:rFonts w:ascii="Arial" w:hAnsi="Arial" w:cs="Arial"/>
          <w:i/>
          <w:sz w:val="24"/>
          <w:szCs w:val="24"/>
        </w:rPr>
      </w:pPr>
    </w:p>
    <w:p w:rsidR="00086578" w:rsidRDefault="00086578" w:rsidP="00431DE0">
      <w:pPr>
        <w:spacing w:after="0" w:line="240" w:lineRule="auto"/>
        <w:jc w:val="right"/>
        <w:rPr>
          <w:rFonts w:ascii="Arial" w:hAnsi="Arial" w:cs="Arial"/>
          <w:i/>
          <w:sz w:val="24"/>
          <w:szCs w:val="24"/>
        </w:rPr>
      </w:pPr>
    </w:p>
    <w:p w:rsidR="00086578" w:rsidRDefault="00086578" w:rsidP="00431DE0">
      <w:pPr>
        <w:spacing w:after="0" w:line="240" w:lineRule="auto"/>
        <w:jc w:val="right"/>
        <w:rPr>
          <w:rFonts w:ascii="Arial" w:hAnsi="Arial" w:cs="Arial"/>
          <w:i/>
          <w:sz w:val="24"/>
          <w:szCs w:val="24"/>
        </w:rPr>
      </w:pPr>
    </w:p>
    <w:p w:rsidR="00431DE0" w:rsidRPr="00431DE0" w:rsidRDefault="00C115AA" w:rsidP="00431DE0">
      <w:pPr>
        <w:spacing w:after="0" w:line="240" w:lineRule="auto"/>
        <w:jc w:val="right"/>
        <w:rPr>
          <w:rFonts w:ascii="Arial" w:hAnsi="Arial" w:cs="Arial"/>
          <w:i/>
          <w:sz w:val="24"/>
          <w:szCs w:val="24"/>
        </w:rPr>
      </w:pPr>
      <w:r>
        <w:rPr>
          <w:rFonts w:ascii="Arial" w:hAnsi="Arial" w:cs="Arial"/>
          <w:i/>
          <w:sz w:val="24"/>
          <w:szCs w:val="24"/>
        </w:rPr>
        <w:t xml:space="preserve">Montevideo, 23 </w:t>
      </w:r>
      <w:bookmarkStart w:id="0" w:name="_GoBack"/>
      <w:bookmarkEnd w:id="0"/>
      <w:r w:rsidR="00431DE0">
        <w:rPr>
          <w:rFonts w:ascii="Arial" w:hAnsi="Arial" w:cs="Arial"/>
          <w:i/>
          <w:sz w:val="24"/>
          <w:szCs w:val="24"/>
        </w:rPr>
        <w:t xml:space="preserve"> de abril de 2021</w:t>
      </w:r>
    </w:p>
    <w:sectPr w:rsidR="00431DE0" w:rsidRPr="00431DE0">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85B" w:rsidRDefault="00C6385B" w:rsidP="00C6385B">
      <w:pPr>
        <w:spacing w:after="0" w:line="240" w:lineRule="auto"/>
      </w:pPr>
      <w:r>
        <w:separator/>
      </w:r>
    </w:p>
  </w:endnote>
  <w:endnote w:type="continuationSeparator" w:id="0">
    <w:p w:rsidR="00C6385B" w:rsidRDefault="00C6385B" w:rsidP="00C63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ligraph421 BT">
    <w:altName w:val="Liberation Mono"/>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85B" w:rsidRDefault="00C6385B" w:rsidP="00C6385B">
      <w:pPr>
        <w:spacing w:after="0" w:line="240" w:lineRule="auto"/>
      </w:pPr>
      <w:r>
        <w:separator/>
      </w:r>
    </w:p>
  </w:footnote>
  <w:footnote w:type="continuationSeparator" w:id="0">
    <w:p w:rsidR="00C6385B" w:rsidRDefault="00C6385B" w:rsidP="00C63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F8B" w:rsidRDefault="00C6385B">
    <w:pPr>
      <w:pStyle w:val="Encabezado"/>
      <w:rPr>
        <w:rFonts w:ascii="Times New Roman" w:hAnsi="Times New Roman"/>
        <w:noProof/>
        <w:sz w:val="24"/>
        <w:szCs w:val="24"/>
        <w:lang w:eastAsia="es-UY"/>
      </w:rPr>
    </w:pPr>
    <w:r>
      <w:rPr>
        <w:rFonts w:ascii="Times New Roman" w:hAnsi="Times New Roman"/>
        <w:noProof/>
        <w:sz w:val="24"/>
        <w:szCs w:val="24"/>
        <w:lang w:eastAsia="es-UY"/>
      </w:rPr>
      <w:drawing>
        <wp:anchor distT="0" distB="0" distL="114300" distR="114300" simplePos="0" relativeHeight="251659264" behindDoc="0" locked="0" layoutInCell="1" allowOverlap="1" wp14:anchorId="0F7E0CF3" wp14:editId="71C38943">
          <wp:simplePos x="0" y="0"/>
          <wp:positionH relativeFrom="column">
            <wp:posOffset>2377440</wp:posOffset>
          </wp:positionH>
          <wp:positionV relativeFrom="paragraph">
            <wp:posOffset>-198755</wp:posOffset>
          </wp:positionV>
          <wp:extent cx="621030" cy="685800"/>
          <wp:effectExtent l="0" t="0" r="7620" b="0"/>
          <wp:wrapSquare wrapText="left"/>
          <wp:docPr id="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 cy="685800"/>
                  </a:xfrm>
                  <a:prstGeom prst="rect">
                    <a:avLst/>
                  </a:prstGeom>
                  <a:noFill/>
                </pic:spPr>
              </pic:pic>
            </a:graphicData>
          </a:graphic>
          <wp14:sizeRelH relativeFrom="page">
            <wp14:pctWidth>0</wp14:pctWidth>
          </wp14:sizeRelH>
          <wp14:sizeRelV relativeFrom="page">
            <wp14:pctHeight>0</wp14:pctHeight>
          </wp14:sizeRelV>
        </wp:anchor>
      </w:drawing>
    </w:r>
  </w:p>
  <w:p w:rsidR="00C6385B" w:rsidRDefault="00C6385B">
    <w:pPr>
      <w:pStyle w:val="Encabezado"/>
    </w:pPr>
    <w:r>
      <w:ptab w:relativeTo="margin" w:alignment="center" w:leader="none"/>
    </w:r>
  </w:p>
  <w:p w:rsidR="00C6385B" w:rsidRDefault="00C6385B">
    <w:pPr>
      <w:pStyle w:val="Encabezado"/>
    </w:pPr>
  </w:p>
  <w:p w:rsidR="00C6385B" w:rsidRPr="00C6385B" w:rsidRDefault="00C6385B" w:rsidP="00C6385B">
    <w:pPr>
      <w:pStyle w:val="Encabezado"/>
      <w:spacing w:line="360" w:lineRule="auto"/>
      <w:jc w:val="center"/>
      <w:rPr>
        <w:rFonts w:ascii="Calligraph421 BT" w:hAnsi="Calligraph421 BT"/>
        <w:b/>
        <w:sz w:val="28"/>
        <w:szCs w:val="28"/>
      </w:rPr>
    </w:pPr>
    <w:r w:rsidRPr="00C6385B">
      <w:rPr>
        <w:rFonts w:ascii="Calligraph421 BT" w:hAnsi="Calligraph421 BT"/>
        <w:b/>
        <w:sz w:val="28"/>
        <w:szCs w:val="28"/>
      </w:rPr>
      <w:t>Ministerio de Relaciones Exteriores</w:t>
    </w:r>
  </w:p>
  <w:p w:rsidR="00C6385B" w:rsidRDefault="00C6385B" w:rsidP="00C6385B">
    <w:pPr>
      <w:pStyle w:val="Encabezado"/>
      <w:spacing w:line="360" w:lineRule="auto"/>
      <w:jc w:val="center"/>
      <w:rPr>
        <w:rFonts w:ascii="Calligraph421 BT" w:hAnsi="Calligraph421 BT"/>
        <w:b/>
        <w:sz w:val="28"/>
        <w:szCs w:val="28"/>
      </w:rPr>
    </w:pPr>
    <w:r w:rsidRPr="00C6385B">
      <w:rPr>
        <w:rFonts w:ascii="Calligraph421 BT" w:hAnsi="Calligraph421 BT"/>
        <w:b/>
        <w:sz w:val="28"/>
        <w:szCs w:val="28"/>
      </w:rPr>
      <w:t>Departamento de Compras</w:t>
    </w:r>
  </w:p>
  <w:p w:rsidR="00A27562" w:rsidRPr="00C6385B" w:rsidRDefault="00A27562" w:rsidP="00C6385B">
    <w:pPr>
      <w:pStyle w:val="Encabezado"/>
      <w:spacing w:line="360" w:lineRule="auto"/>
      <w:jc w:val="center"/>
      <w:rPr>
        <w:rFonts w:ascii="Calligraph421 BT" w:hAnsi="Calligraph421 BT"/>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04FF"/>
    <w:multiLevelType w:val="hybridMultilevel"/>
    <w:tmpl w:val="5BE84B9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nsid w:val="1ECB112D"/>
    <w:multiLevelType w:val="multilevel"/>
    <w:tmpl w:val="48F8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F905FE"/>
    <w:multiLevelType w:val="multilevel"/>
    <w:tmpl w:val="10A2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A468F1"/>
    <w:multiLevelType w:val="multilevel"/>
    <w:tmpl w:val="5098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A1"/>
    <w:rsid w:val="0001113A"/>
    <w:rsid w:val="00086578"/>
    <w:rsid w:val="00260FA1"/>
    <w:rsid w:val="0041609B"/>
    <w:rsid w:val="00431DE0"/>
    <w:rsid w:val="00443FCB"/>
    <w:rsid w:val="00522FA1"/>
    <w:rsid w:val="00980F8A"/>
    <w:rsid w:val="009B69DB"/>
    <w:rsid w:val="00A27562"/>
    <w:rsid w:val="00A554BC"/>
    <w:rsid w:val="00C115AA"/>
    <w:rsid w:val="00C6385B"/>
    <w:rsid w:val="00CF2C7D"/>
    <w:rsid w:val="00EC27A8"/>
    <w:rsid w:val="00FB4793"/>
    <w:rsid w:val="00FD3F8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38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385B"/>
  </w:style>
  <w:style w:type="paragraph" w:styleId="Piedepgina">
    <w:name w:val="footer"/>
    <w:basedOn w:val="Normal"/>
    <w:link w:val="PiedepginaCar"/>
    <w:uiPriority w:val="99"/>
    <w:unhideWhenUsed/>
    <w:rsid w:val="00C63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385B"/>
  </w:style>
  <w:style w:type="paragraph" w:styleId="Textodeglobo">
    <w:name w:val="Balloon Text"/>
    <w:basedOn w:val="Normal"/>
    <w:link w:val="TextodegloboCar"/>
    <w:uiPriority w:val="99"/>
    <w:semiHidden/>
    <w:unhideWhenUsed/>
    <w:rsid w:val="00C63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385B"/>
    <w:rPr>
      <w:rFonts w:ascii="Tahoma" w:hAnsi="Tahoma" w:cs="Tahoma"/>
      <w:sz w:val="16"/>
      <w:szCs w:val="16"/>
    </w:rPr>
  </w:style>
  <w:style w:type="paragraph" w:styleId="Prrafodelista">
    <w:name w:val="List Paragraph"/>
    <w:basedOn w:val="Normal"/>
    <w:uiPriority w:val="34"/>
    <w:qFormat/>
    <w:rsid w:val="00A554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38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385B"/>
  </w:style>
  <w:style w:type="paragraph" w:styleId="Piedepgina">
    <w:name w:val="footer"/>
    <w:basedOn w:val="Normal"/>
    <w:link w:val="PiedepginaCar"/>
    <w:uiPriority w:val="99"/>
    <w:unhideWhenUsed/>
    <w:rsid w:val="00C63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385B"/>
  </w:style>
  <w:style w:type="paragraph" w:styleId="Textodeglobo">
    <w:name w:val="Balloon Text"/>
    <w:basedOn w:val="Normal"/>
    <w:link w:val="TextodegloboCar"/>
    <w:uiPriority w:val="99"/>
    <w:semiHidden/>
    <w:unhideWhenUsed/>
    <w:rsid w:val="00C63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385B"/>
    <w:rPr>
      <w:rFonts w:ascii="Tahoma" w:hAnsi="Tahoma" w:cs="Tahoma"/>
      <w:sz w:val="16"/>
      <w:szCs w:val="16"/>
    </w:rPr>
  </w:style>
  <w:style w:type="paragraph" w:styleId="Prrafodelista">
    <w:name w:val="List Paragraph"/>
    <w:basedOn w:val="Normal"/>
    <w:uiPriority w:val="34"/>
    <w:qFormat/>
    <w:rsid w:val="00A55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3716">
      <w:bodyDiv w:val="1"/>
      <w:marLeft w:val="0"/>
      <w:marRight w:val="0"/>
      <w:marTop w:val="0"/>
      <w:marBottom w:val="0"/>
      <w:divBdr>
        <w:top w:val="none" w:sz="0" w:space="0" w:color="auto"/>
        <w:left w:val="none" w:sz="0" w:space="0" w:color="auto"/>
        <w:bottom w:val="none" w:sz="0" w:space="0" w:color="auto"/>
        <w:right w:val="none" w:sz="0" w:space="0" w:color="auto"/>
      </w:divBdr>
      <w:divsChild>
        <w:div w:id="247079850">
          <w:marLeft w:val="0"/>
          <w:marRight w:val="0"/>
          <w:marTop w:val="0"/>
          <w:marBottom w:val="0"/>
          <w:divBdr>
            <w:top w:val="none" w:sz="0" w:space="0" w:color="auto"/>
            <w:left w:val="none" w:sz="0" w:space="0" w:color="auto"/>
            <w:bottom w:val="none" w:sz="0" w:space="0" w:color="auto"/>
            <w:right w:val="none" w:sz="0" w:space="0" w:color="auto"/>
          </w:divBdr>
        </w:div>
        <w:div w:id="1075862736">
          <w:marLeft w:val="0"/>
          <w:marRight w:val="0"/>
          <w:marTop w:val="0"/>
          <w:marBottom w:val="0"/>
          <w:divBdr>
            <w:top w:val="none" w:sz="0" w:space="0" w:color="auto"/>
            <w:left w:val="none" w:sz="0" w:space="0" w:color="auto"/>
            <w:bottom w:val="none" w:sz="0" w:space="0" w:color="auto"/>
            <w:right w:val="none" w:sz="0" w:space="0" w:color="auto"/>
          </w:divBdr>
        </w:div>
        <w:div w:id="690955947">
          <w:marLeft w:val="0"/>
          <w:marRight w:val="0"/>
          <w:marTop w:val="0"/>
          <w:marBottom w:val="0"/>
          <w:divBdr>
            <w:top w:val="none" w:sz="0" w:space="0" w:color="auto"/>
            <w:left w:val="none" w:sz="0" w:space="0" w:color="auto"/>
            <w:bottom w:val="none" w:sz="0" w:space="0" w:color="auto"/>
            <w:right w:val="none" w:sz="0" w:space="0" w:color="auto"/>
          </w:divBdr>
        </w:div>
      </w:divsChild>
    </w:div>
    <w:div w:id="388840422">
      <w:bodyDiv w:val="1"/>
      <w:marLeft w:val="0"/>
      <w:marRight w:val="0"/>
      <w:marTop w:val="0"/>
      <w:marBottom w:val="0"/>
      <w:divBdr>
        <w:top w:val="none" w:sz="0" w:space="0" w:color="auto"/>
        <w:left w:val="none" w:sz="0" w:space="0" w:color="auto"/>
        <w:bottom w:val="none" w:sz="0" w:space="0" w:color="auto"/>
        <w:right w:val="none" w:sz="0" w:space="0" w:color="auto"/>
      </w:divBdr>
    </w:div>
    <w:div w:id="1366712842">
      <w:bodyDiv w:val="1"/>
      <w:marLeft w:val="0"/>
      <w:marRight w:val="0"/>
      <w:marTop w:val="0"/>
      <w:marBottom w:val="0"/>
      <w:divBdr>
        <w:top w:val="none" w:sz="0" w:space="0" w:color="auto"/>
        <w:left w:val="none" w:sz="0" w:space="0" w:color="auto"/>
        <w:bottom w:val="none" w:sz="0" w:space="0" w:color="auto"/>
        <w:right w:val="none" w:sz="0" w:space="0" w:color="auto"/>
      </w:divBdr>
      <w:divsChild>
        <w:div w:id="1842116088">
          <w:marLeft w:val="0"/>
          <w:marRight w:val="0"/>
          <w:marTop w:val="0"/>
          <w:marBottom w:val="0"/>
          <w:divBdr>
            <w:top w:val="none" w:sz="0" w:space="0" w:color="auto"/>
            <w:left w:val="none" w:sz="0" w:space="0" w:color="auto"/>
            <w:bottom w:val="none" w:sz="0" w:space="0" w:color="auto"/>
            <w:right w:val="none" w:sz="0" w:space="0" w:color="auto"/>
          </w:divBdr>
        </w:div>
        <w:div w:id="1588734270">
          <w:marLeft w:val="0"/>
          <w:marRight w:val="0"/>
          <w:marTop w:val="0"/>
          <w:marBottom w:val="0"/>
          <w:divBdr>
            <w:top w:val="none" w:sz="0" w:space="0" w:color="auto"/>
            <w:left w:val="none" w:sz="0" w:space="0" w:color="auto"/>
            <w:bottom w:val="none" w:sz="0" w:space="0" w:color="auto"/>
            <w:right w:val="none" w:sz="0" w:space="0" w:color="auto"/>
          </w:divBdr>
        </w:div>
        <w:div w:id="1286086798">
          <w:marLeft w:val="0"/>
          <w:marRight w:val="0"/>
          <w:marTop w:val="0"/>
          <w:marBottom w:val="0"/>
          <w:divBdr>
            <w:top w:val="none" w:sz="0" w:space="0" w:color="auto"/>
            <w:left w:val="none" w:sz="0" w:space="0" w:color="auto"/>
            <w:bottom w:val="none" w:sz="0" w:space="0" w:color="auto"/>
            <w:right w:val="none" w:sz="0" w:space="0" w:color="auto"/>
          </w:divBdr>
        </w:div>
        <w:div w:id="83887092">
          <w:marLeft w:val="0"/>
          <w:marRight w:val="0"/>
          <w:marTop w:val="0"/>
          <w:marBottom w:val="0"/>
          <w:divBdr>
            <w:top w:val="none" w:sz="0" w:space="0" w:color="auto"/>
            <w:left w:val="none" w:sz="0" w:space="0" w:color="auto"/>
            <w:bottom w:val="none" w:sz="0" w:space="0" w:color="auto"/>
            <w:right w:val="none" w:sz="0" w:space="0" w:color="auto"/>
          </w:divBdr>
        </w:div>
        <w:div w:id="594631211">
          <w:marLeft w:val="0"/>
          <w:marRight w:val="0"/>
          <w:marTop w:val="0"/>
          <w:marBottom w:val="0"/>
          <w:divBdr>
            <w:top w:val="none" w:sz="0" w:space="0" w:color="auto"/>
            <w:left w:val="none" w:sz="0" w:space="0" w:color="auto"/>
            <w:bottom w:val="none" w:sz="0" w:space="0" w:color="auto"/>
            <w:right w:val="none" w:sz="0" w:space="0" w:color="auto"/>
          </w:divBdr>
        </w:div>
        <w:div w:id="1098208439">
          <w:marLeft w:val="0"/>
          <w:marRight w:val="0"/>
          <w:marTop w:val="0"/>
          <w:marBottom w:val="0"/>
          <w:divBdr>
            <w:top w:val="none" w:sz="0" w:space="0" w:color="auto"/>
            <w:left w:val="none" w:sz="0" w:space="0" w:color="auto"/>
            <w:bottom w:val="none" w:sz="0" w:space="0" w:color="auto"/>
            <w:right w:val="none" w:sz="0" w:space="0" w:color="auto"/>
          </w:divBdr>
        </w:div>
        <w:div w:id="480580467">
          <w:marLeft w:val="0"/>
          <w:marRight w:val="0"/>
          <w:marTop w:val="0"/>
          <w:marBottom w:val="0"/>
          <w:divBdr>
            <w:top w:val="none" w:sz="0" w:space="0" w:color="auto"/>
            <w:left w:val="none" w:sz="0" w:space="0" w:color="auto"/>
            <w:bottom w:val="none" w:sz="0" w:space="0" w:color="auto"/>
            <w:right w:val="none" w:sz="0" w:space="0" w:color="auto"/>
          </w:divBdr>
        </w:div>
        <w:div w:id="600991075">
          <w:marLeft w:val="0"/>
          <w:marRight w:val="0"/>
          <w:marTop w:val="0"/>
          <w:marBottom w:val="0"/>
          <w:divBdr>
            <w:top w:val="none" w:sz="0" w:space="0" w:color="auto"/>
            <w:left w:val="none" w:sz="0" w:space="0" w:color="auto"/>
            <w:bottom w:val="none" w:sz="0" w:space="0" w:color="auto"/>
            <w:right w:val="none" w:sz="0" w:space="0" w:color="auto"/>
          </w:divBdr>
        </w:div>
        <w:div w:id="537088282">
          <w:marLeft w:val="0"/>
          <w:marRight w:val="0"/>
          <w:marTop w:val="0"/>
          <w:marBottom w:val="0"/>
          <w:divBdr>
            <w:top w:val="none" w:sz="0" w:space="0" w:color="auto"/>
            <w:left w:val="none" w:sz="0" w:space="0" w:color="auto"/>
            <w:bottom w:val="none" w:sz="0" w:space="0" w:color="auto"/>
            <w:right w:val="none" w:sz="0" w:space="0" w:color="auto"/>
          </w:divBdr>
        </w:div>
        <w:div w:id="1901672737">
          <w:marLeft w:val="0"/>
          <w:marRight w:val="0"/>
          <w:marTop w:val="0"/>
          <w:marBottom w:val="0"/>
          <w:divBdr>
            <w:top w:val="none" w:sz="0" w:space="0" w:color="auto"/>
            <w:left w:val="none" w:sz="0" w:space="0" w:color="auto"/>
            <w:bottom w:val="none" w:sz="0" w:space="0" w:color="auto"/>
            <w:right w:val="none" w:sz="0" w:space="0" w:color="auto"/>
          </w:divBdr>
        </w:div>
        <w:div w:id="794831906">
          <w:marLeft w:val="0"/>
          <w:marRight w:val="0"/>
          <w:marTop w:val="0"/>
          <w:marBottom w:val="0"/>
          <w:divBdr>
            <w:top w:val="none" w:sz="0" w:space="0" w:color="auto"/>
            <w:left w:val="none" w:sz="0" w:space="0" w:color="auto"/>
            <w:bottom w:val="none" w:sz="0" w:space="0" w:color="auto"/>
            <w:right w:val="none" w:sz="0" w:space="0" w:color="auto"/>
          </w:divBdr>
        </w:div>
        <w:div w:id="920337973">
          <w:marLeft w:val="0"/>
          <w:marRight w:val="0"/>
          <w:marTop w:val="0"/>
          <w:marBottom w:val="0"/>
          <w:divBdr>
            <w:top w:val="none" w:sz="0" w:space="0" w:color="auto"/>
            <w:left w:val="none" w:sz="0" w:space="0" w:color="auto"/>
            <w:bottom w:val="none" w:sz="0" w:space="0" w:color="auto"/>
            <w:right w:val="none" w:sz="0" w:space="0" w:color="auto"/>
          </w:divBdr>
        </w:div>
        <w:div w:id="205681043">
          <w:marLeft w:val="0"/>
          <w:marRight w:val="0"/>
          <w:marTop w:val="0"/>
          <w:marBottom w:val="0"/>
          <w:divBdr>
            <w:top w:val="none" w:sz="0" w:space="0" w:color="auto"/>
            <w:left w:val="none" w:sz="0" w:space="0" w:color="auto"/>
            <w:bottom w:val="none" w:sz="0" w:space="0" w:color="auto"/>
            <w:right w:val="none" w:sz="0" w:space="0" w:color="auto"/>
          </w:divBdr>
        </w:div>
        <w:div w:id="757016723">
          <w:marLeft w:val="0"/>
          <w:marRight w:val="0"/>
          <w:marTop w:val="0"/>
          <w:marBottom w:val="0"/>
          <w:divBdr>
            <w:top w:val="none" w:sz="0" w:space="0" w:color="auto"/>
            <w:left w:val="none" w:sz="0" w:space="0" w:color="auto"/>
            <w:bottom w:val="none" w:sz="0" w:space="0" w:color="auto"/>
            <w:right w:val="none" w:sz="0" w:space="0" w:color="auto"/>
          </w:divBdr>
        </w:div>
        <w:div w:id="452093916">
          <w:marLeft w:val="0"/>
          <w:marRight w:val="0"/>
          <w:marTop w:val="0"/>
          <w:marBottom w:val="0"/>
          <w:divBdr>
            <w:top w:val="none" w:sz="0" w:space="0" w:color="auto"/>
            <w:left w:val="none" w:sz="0" w:space="0" w:color="auto"/>
            <w:bottom w:val="none" w:sz="0" w:space="0" w:color="auto"/>
            <w:right w:val="none" w:sz="0" w:space="0" w:color="auto"/>
          </w:divBdr>
        </w:div>
        <w:div w:id="68430905">
          <w:marLeft w:val="0"/>
          <w:marRight w:val="0"/>
          <w:marTop w:val="0"/>
          <w:marBottom w:val="0"/>
          <w:divBdr>
            <w:top w:val="none" w:sz="0" w:space="0" w:color="auto"/>
            <w:left w:val="none" w:sz="0" w:space="0" w:color="auto"/>
            <w:bottom w:val="none" w:sz="0" w:space="0" w:color="auto"/>
            <w:right w:val="none" w:sz="0" w:space="0" w:color="auto"/>
          </w:divBdr>
        </w:div>
        <w:div w:id="348676198">
          <w:marLeft w:val="0"/>
          <w:marRight w:val="0"/>
          <w:marTop w:val="0"/>
          <w:marBottom w:val="0"/>
          <w:divBdr>
            <w:top w:val="none" w:sz="0" w:space="0" w:color="auto"/>
            <w:left w:val="none" w:sz="0" w:space="0" w:color="auto"/>
            <w:bottom w:val="none" w:sz="0" w:space="0" w:color="auto"/>
            <w:right w:val="none" w:sz="0" w:space="0" w:color="auto"/>
          </w:divBdr>
        </w:div>
        <w:div w:id="1048214929">
          <w:marLeft w:val="0"/>
          <w:marRight w:val="0"/>
          <w:marTop w:val="0"/>
          <w:marBottom w:val="0"/>
          <w:divBdr>
            <w:top w:val="none" w:sz="0" w:space="0" w:color="auto"/>
            <w:left w:val="none" w:sz="0" w:space="0" w:color="auto"/>
            <w:bottom w:val="none" w:sz="0" w:space="0" w:color="auto"/>
            <w:right w:val="none" w:sz="0" w:space="0" w:color="auto"/>
          </w:divBdr>
        </w:div>
      </w:divsChild>
    </w:div>
    <w:div w:id="1424229357">
      <w:bodyDiv w:val="1"/>
      <w:marLeft w:val="0"/>
      <w:marRight w:val="0"/>
      <w:marTop w:val="0"/>
      <w:marBottom w:val="0"/>
      <w:divBdr>
        <w:top w:val="none" w:sz="0" w:space="0" w:color="auto"/>
        <w:left w:val="none" w:sz="0" w:space="0" w:color="auto"/>
        <w:bottom w:val="none" w:sz="0" w:space="0" w:color="auto"/>
        <w:right w:val="none" w:sz="0" w:space="0" w:color="auto"/>
      </w:divBdr>
    </w:div>
    <w:div w:id="165001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3693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Gaston Silvera</dc:creator>
  <cp:lastModifiedBy>Andrea Carlomagno</cp:lastModifiedBy>
  <cp:revision>2</cp:revision>
  <dcterms:created xsi:type="dcterms:W3CDTF">2021-04-23T18:37:00Z</dcterms:created>
  <dcterms:modified xsi:type="dcterms:W3CDTF">2021-04-23T18:37:00Z</dcterms:modified>
</cp:coreProperties>
</file>