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01" w:rsidRPr="00A15B73" w:rsidRDefault="001B4601" w:rsidP="001B4601">
      <w:pPr>
        <w:spacing w:line="360" w:lineRule="auto"/>
        <w:rPr>
          <w:rFonts w:ascii="Arial" w:hAnsi="Arial" w:cs="Arial"/>
          <w:b/>
        </w:rPr>
      </w:pPr>
      <w:r w:rsidRPr="00A15B73">
        <w:rPr>
          <w:rFonts w:ascii="Arial" w:hAnsi="Arial" w:cs="Arial"/>
          <w:b/>
          <w:caps/>
          <w:u w:val="single"/>
        </w:rPr>
        <w:t>Anexo (Nº</w:t>
      </w:r>
      <w:r>
        <w:rPr>
          <w:rFonts w:ascii="Arial" w:hAnsi="Arial" w:cs="Arial"/>
          <w:b/>
          <w:caps/>
          <w:u w:val="single"/>
        </w:rPr>
        <w:t>5</w:t>
      </w:r>
      <w:bookmarkStart w:id="0" w:name="_GoBack"/>
      <w:bookmarkEnd w:id="0"/>
      <w:r w:rsidRPr="00A15B73">
        <w:rPr>
          <w:b/>
        </w:rPr>
        <w:t xml:space="preserve">) – </w:t>
      </w:r>
      <w:r>
        <w:rPr>
          <w:rFonts w:ascii="Arial" w:hAnsi="Arial" w:cs="Arial"/>
          <w:b/>
        </w:rPr>
        <w:t>RECOMENDACIONES SOBRE OFERTAR EN LÍNEA</w:t>
      </w:r>
    </w:p>
    <w:p w:rsidR="001B4601" w:rsidRPr="001150DB" w:rsidRDefault="001B4601" w:rsidP="001B4601">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w:t>
      </w:r>
      <w:r w:rsidRPr="001150DB">
        <w:rPr>
          <w:rFonts w:ascii="Arial" w:hAnsi="Arial" w:cs="Arial"/>
        </w:rPr>
        <w:lastRenderedPageBreak/>
        <w:t>restantes oferentes. Los documentos confidenciales solo quedarán disponibles para la Administración. 7. Por cualquier duda o consulta, comunicarse con Atención a Usuarios de ACCE al (+598) 2604 5360 de lunes a domingos 8 a 21 hs, o a través del correo compras@acce.gub.uy.</w:t>
      </w:r>
    </w:p>
    <w:p w:rsidR="001B4601" w:rsidRDefault="001B4601" w:rsidP="001B4601">
      <w:pPr>
        <w:pStyle w:val="Prrafobsico"/>
        <w:suppressAutoHyphens/>
        <w:spacing w:line="240" w:lineRule="auto"/>
        <w:ind w:right="-149"/>
        <w:jc w:val="both"/>
        <w:rPr>
          <w:rFonts w:ascii="Arial" w:hAnsi="Arial" w:cs="Arial"/>
        </w:rPr>
      </w:pPr>
    </w:p>
    <w:p w:rsidR="00B4716C" w:rsidRDefault="00B4716C"/>
    <w:sectPr w:rsidR="00B4716C" w:rsidSect="00F04710">
      <w:headerReference w:type="default" r:id="rId4"/>
      <w:footerReference w:type="default" r:id="rId5"/>
      <w:headerReference w:type="first" r:id="rId6"/>
      <w:footerReference w:type="first" r:id="rId7"/>
      <w:pgSz w:w="11900" w:h="16840"/>
      <w:pgMar w:top="2268" w:right="1134" w:bottom="1418" w:left="1134" w:header="794"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Pro-Regular">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AB62FF" w:rsidRPr="00AB62FF" w:rsidRDefault="001B4601">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741A61B7" wp14:editId="3323B23A">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1B4601">
          <w:rPr>
            <w:rFonts w:ascii="Arial" w:hAnsi="Arial" w:cs="Arial"/>
            <w:noProof/>
            <w:sz w:val="18"/>
            <w:szCs w:val="18"/>
            <w:lang w:val="es-ES"/>
          </w:rPr>
          <w:t>2</w:t>
        </w:r>
        <w:r w:rsidRPr="00AB62FF">
          <w:rPr>
            <w:rFonts w:ascii="Arial" w:hAnsi="Arial" w:cs="Arial"/>
            <w:sz w:val="18"/>
            <w:szCs w:val="18"/>
          </w:rPr>
          <w:fldChar w:fldCharType="end"/>
        </w:r>
      </w:p>
    </w:sdtContent>
  </w:sdt>
  <w:p w:rsidR="00AB62FF" w:rsidRDefault="001B46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1B4601">
    <w:pPr>
      <w:pStyle w:val="Piedepgina"/>
    </w:pPr>
    <w:r w:rsidRPr="00AB62FF">
      <w:rPr>
        <w:rFonts w:ascii="Arial" w:hAnsi="Arial" w:cs="Arial"/>
        <w:noProof/>
        <w:sz w:val="18"/>
        <w:szCs w:val="18"/>
        <w:lang w:eastAsia="es-UY"/>
      </w:rPr>
      <w:drawing>
        <wp:anchor distT="0" distB="0" distL="114300" distR="114300" simplePos="0" relativeHeight="251661312" behindDoc="1" locked="0" layoutInCell="1" allowOverlap="1" wp14:anchorId="27EF6507" wp14:editId="260377EA">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72" w:rsidRDefault="001B4601" w:rsidP="00417B72">
    <w:pPr>
      <w:pStyle w:val="Encabezado"/>
      <w:tabs>
        <w:tab w:val="clear" w:pos="4419"/>
        <w:tab w:val="clear" w:pos="8838"/>
        <w:tab w:val="left" w:pos="526"/>
      </w:tabs>
    </w:pPr>
    <w:r>
      <w:rPr>
        <w:noProof/>
        <w:lang w:eastAsia="es-UY"/>
      </w:rPr>
      <w:drawing>
        <wp:anchor distT="0" distB="0" distL="114300" distR="114300" simplePos="0" relativeHeight="251659264" behindDoc="1" locked="0" layoutInCell="1" allowOverlap="1" wp14:anchorId="55C45F55" wp14:editId="698A278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417B72" w:rsidRDefault="001B460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71" w:rsidRDefault="001B4601">
    <w:pPr>
      <w:pStyle w:val="Encabezado"/>
    </w:pPr>
    <w:r>
      <w:rPr>
        <w:noProof/>
        <w:lang w:eastAsia="es-UY"/>
      </w:rPr>
      <w:drawing>
        <wp:anchor distT="0" distB="0" distL="114300" distR="114300" simplePos="0" relativeHeight="251662336" behindDoc="1" locked="0" layoutInCell="1" allowOverlap="1" wp14:anchorId="7B792193" wp14:editId="710A01A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01"/>
    <w:rsid w:val="001B4601"/>
    <w:rsid w:val="00B4716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2B6D"/>
  <w15:chartTrackingRefBased/>
  <w15:docId w15:val="{0A9AEFAB-736C-48FF-B39C-97BEABE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601"/>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601"/>
    <w:pPr>
      <w:tabs>
        <w:tab w:val="center" w:pos="4419"/>
        <w:tab w:val="right" w:pos="8838"/>
      </w:tabs>
    </w:pPr>
  </w:style>
  <w:style w:type="character" w:customStyle="1" w:styleId="EncabezadoCar">
    <w:name w:val="Encabezado Car"/>
    <w:basedOn w:val="Fuentedeprrafopredeter"/>
    <w:link w:val="Encabezado"/>
    <w:uiPriority w:val="99"/>
    <w:rsid w:val="001B4601"/>
    <w:rPr>
      <w:sz w:val="24"/>
      <w:szCs w:val="24"/>
    </w:rPr>
  </w:style>
  <w:style w:type="paragraph" w:styleId="Piedepgina">
    <w:name w:val="footer"/>
    <w:basedOn w:val="Normal"/>
    <w:link w:val="PiedepginaCar"/>
    <w:uiPriority w:val="99"/>
    <w:unhideWhenUsed/>
    <w:rsid w:val="001B4601"/>
    <w:pPr>
      <w:tabs>
        <w:tab w:val="center" w:pos="4419"/>
        <w:tab w:val="right" w:pos="8838"/>
      </w:tabs>
    </w:pPr>
  </w:style>
  <w:style w:type="character" w:customStyle="1" w:styleId="PiedepginaCar">
    <w:name w:val="Pie de página Car"/>
    <w:basedOn w:val="Fuentedeprrafopredeter"/>
    <w:link w:val="Piedepgina"/>
    <w:uiPriority w:val="99"/>
    <w:rsid w:val="001B4601"/>
    <w:rPr>
      <w:sz w:val="24"/>
      <w:szCs w:val="24"/>
    </w:rPr>
  </w:style>
  <w:style w:type="paragraph" w:customStyle="1" w:styleId="Prrafobsico">
    <w:name w:val="[Párrafo básico]"/>
    <w:basedOn w:val="Normal"/>
    <w:uiPriority w:val="99"/>
    <w:rsid w:val="001B4601"/>
    <w:pPr>
      <w:autoSpaceDE w:val="0"/>
      <w:autoSpaceDN w:val="0"/>
      <w:adjustRightInd w:val="0"/>
      <w:spacing w:line="288" w:lineRule="auto"/>
      <w:textAlignment w:val="center"/>
    </w:pPr>
    <w:rPr>
      <w:rFonts w:ascii="MinionPro-Regular" w:hAnsi="MinionPro-Regular" w:cs="MinionPro-Regular"/>
      <w:color w:val="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Gómez Machin, Verónica</dc:creator>
  <cp:keywords/>
  <dc:description/>
  <cp:lastModifiedBy>Gómez Machin, Verónica</cp:lastModifiedBy>
  <cp:revision>1</cp:revision>
  <dcterms:created xsi:type="dcterms:W3CDTF">2021-04-08T16:12:00Z</dcterms:created>
  <dcterms:modified xsi:type="dcterms:W3CDTF">2021-04-08T16:13:00Z</dcterms:modified>
</cp:coreProperties>
</file>