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2163"/>
        <w:gridCol w:w="468"/>
        <w:gridCol w:w="992"/>
      </w:tblGrid>
      <w:tr w:rsidR="009E361A" w:rsidRPr="008E43C1" w:rsidTr="007608B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1A" w:rsidRPr="00E81D90" w:rsidRDefault="009E361A" w:rsidP="009E361A">
            <w:pPr>
              <w:pStyle w:val="Ttulo3"/>
              <w:rPr>
                <w:rStyle w:val="contenido"/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contenido"/>
                <w:rFonts w:ascii="Arial" w:hAnsi="Arial" w:cs="Arial"/>
                <w:color w:val="auto"/>
                <w:sz w:val="22"/>
                <w:szCs w:val="22"/>
              </w:rPr>
              <w:t xml:space="preserve">ANEXO II - </w:t>
            </w:r>
            <w:r w:rsidRPr="00E81D90">
              <w:rPr>
                <w:rStyle w:val="contenido"/>
                <w:rFonts w:ascii="Arial" w:hAnsi="Arial" w:cs="Arial"/>
                <w:color w:val="auto"/>
                <w:sz w:val="22"/>
                <w:szCs w:val="22"/>
              </w:rPr>
              <w:t>PLANILLA DE SEGUNDO Y TERCER NIVEL</w:t>
            </w:r>
          </w:p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9E361A" w:rsidRPr="008E43C1" w:rsidTr="007608B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1A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VIGENCIA:</w:t>
            </w:r>
          </w:p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Interconsulta única (Sólo Especialistas)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Seguimiento Integral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Medicamentos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INTERVENCIONES QUIRÚRGICAS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De acuerdo a Aranceles Oficiales de la S.C.U. para las IAMC y de la S.A.U.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Cirugía Corriente 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Cirugía Mayor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Alta Cirugía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Cirugía compleja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Cirugía Altamente compleja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USO DE INTENSIFICADOR DE IMÁGENES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645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Cirugía compleja (Maniobras corrientes: el equivalente a 4 radiografías simples)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TARIFAS SANATORIALES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nternación 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por día 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sz w:val="22"/>
                <w:szCs w:val="22"/>
                <w:lang w:val="es-UY" w:eastAsia="es-UY"/>
              </w:rPr>
              <w:t>Internación domiciliaria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63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unciones articulares, infiltraciones 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(evacuadoras o para inyectar medicamentos)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3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Curaciones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ecropsias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ebulizaciones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Yeso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Oxígeno gaseoso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ÁREA DE CUIDADOS ESPECIALES (Incluye Honorarios Médicos e Internación)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CATEGORÍAS: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TECV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TECNV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Traumatismo grave NSV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Traumatismo grave NSNV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Traumatismo grave SV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Traumatismo grave SNV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Otros casos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INYECTABLES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78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Sub-cutánea, intramuscular, intravenosa, suero antitetánico / suero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antigangrenoso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suero intravenoso,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s.a.v.a</w:t>
            </w:r>
            <w:proofErr w:type="spellEnd"/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Default="009E361A" w:rsidP="00FB75E9">
            <w:pPr>
              <w:rPr>
                <w:rFonts w:ascii="Calibri" w:hAnsi="Calibri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sz w:val="22"/>
                <w:szCs w:val="22"/>
                <w:lang w:val="es-UY" w:eastAsia="es-UY"/>
              </w:rPr>
              <w:t>Inyectables a domicilio</w:t>
            </w:r>
          </w:p>
          <w:p w:rsidR="009E361A" w:rsidRDefault="009E361A" w:rsidP="00FB75E9">
            <w:pPr>
              <w:rPr>
                <w:rFonts w:ascii="Calibri" w:hAnsi="Calibri"/>
                <w:sz w:val="22"/>
                <w:szCs w:val="22"/>
                <w:lang w:val="es-UY" w:eastAsia="es-UY"/>
              </w:rPr>
            </w:pPr>
          </w:p>
          <w:p w:rsidR="009E361A" w:rsidRPr="008E43C1" w:rsidRDefault="009E361A" w:rsidP="00FB75E9">
            <w:pPr>
              <w:rPr>
                <w:rFonts w:ascii="Calibri" w:hAnsi="Calibri"/>
                <w:sz w:val="22"/>
                <w:szCs w:val="22"/>
                <w:lang w:val="es-UY" w:eastAsia="es-UY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FISIOTERAPIA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GRUPO 1. TÉCNICAS QUINÉSICAS Y QUINESIOTERAPÉUTICAS (POR ACTO):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57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Movilización simple, Reeducación del equilibrio y Reeducación de la mímica facial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123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Movilización y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masoterapia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Reeducación respiratoria,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vibropercusión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torácica, drenaje postural,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tosquinesia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Reeducación de la marcha y del equilibrio, Reeducación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psico-neuromotriz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y Reeducación de la función del miembro superior y actividades de la vida diaria, K-tape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GRUPO 2.  TÉCNICAS MECÁNICAS, ÓPTICAS, ELÉCTRICAS, HÍDRICAS Y SÓNICAS: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Tracción cervical y tracción lumbar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Infra-rojos y ultravioletas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915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Corrientes eléctricas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diadinámicas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(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Neodynator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), Onda Corta, Iontoforesis, Corrientes excito-motoras, Corrientes Interferenciales, Láser-terapia y Ultrasonido, Magnetoterapia,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Tens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, Hidroterapia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ESTUDIOS ELÉCTRICOS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Cronaxias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Electro-neo-diagnóstico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Electrocardiograma a consultorio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Electrocardiograma a domicilio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Electroencefalograma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Electroencefalograma con sueño inducido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OTROS ESTUDIOS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Ecografía abdominal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Ecografía de miembros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Ecografía partes blandas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Ecocardiograma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Ecodoppler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Eco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doppler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venoso miembros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Bloqueo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peridural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Fibroncoaspiración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RESONANCIA NUCLEAR MAGNÉTICA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 región, sin contraste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 región, con contraste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 regiones, sin contraste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2 regiones, con contraste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 regiones, sin contraste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3 regiones, con contraste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Anestesia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Recargo por Urgencia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EXÁMENES DE LABORATORIO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Orina completa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lastRenderedPageBreak/>
              <w:t xml:space="preserve">Glucemia, Azoemia,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Eritrosedimentación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Cetonemia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Hemograma simple (recuento glóbulos rojos y blancos)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Hemograma completo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Examen completo de L.C.R., Líquido de punción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Reacciones serológicas, Tiempo de coagulación y sangría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Hematocrito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Cultivo y Antibiograma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Funcional hepático sin transaminasas ni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proteinograma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electroforético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Sodio y Potasio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Protrombina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Creatininemia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Amilasemia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.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Amilasuria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Chagas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Antígeno Australia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HIV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Ionograma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Gasometría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Clasificación de grupo sanguíneo y RH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Brucelosis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Leptospirosis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Crasis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Ckt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total,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Ck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Troponina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Ldh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Recargo por Urgencia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(Nocturno y feriado)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HEMOTERAPIA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1. Arancel Oficial de la S.H.I.U.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66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Transfusión de sangre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desplasmatizada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, sangre total, plasma conservado, plasma fresco, albúmina. Cada volumen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6,0 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Concentrado plaquetario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Hasta 2 volúmenes, cada uno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6,0 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Más de 2 volúmenes, cada uno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3,0 </w:t>
            </w:r>
          </w:p>
        </w:tc>
      </w:tr>
      <w:tr w:rsidR="009E361A" w:rsidRPr="008E43C1" w:rsidTr="007608B5">
        <w:trPr>
          <w:trHeight w:val="585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Recargo por transfusión de urgencia, feriados, nocturnos u operaciones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0,2 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Cada precio incluye materiales y honorarios.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2.  Arancel del Ministerio de Salud Pública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Transfusión de sangre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desplamatizada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5,5 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Transfusión de sangre total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3,9 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lastRenderedPageBreak/>
              <w:t>Transfusión de plasma conservado, albúmina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3,9 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Concentrado plaquetario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3,9 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3. HEMODIÁLISIS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Por sesión, incluye honorarios técnicos y médicos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DIALISIS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HONORARIOS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Médico Cardiólogo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Neurocirugía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Operaciones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Cirujano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Cirujano Ayudante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Instrumentista especializado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Consultas: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Sanatorio (válida por 24 horas)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Sanatorio (válida por una semana)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Consultorio (válida por 30 días)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Cirugía Vascular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Categoría I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Categoría II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Categoría III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Categoría IV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Asistencia semana o fracción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Consulta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Ayudante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Instrumentista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Recargo por Urgencia: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TOMOGRAFÍA COMPUTADA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CRÁNEO - CRÁNEO CERVICAL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TÓRAX - ABDOMEN - PELVIS - MIEMBROS - COLUMNA (1 región)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TORACO-ABDOMINAL o ABDOMINO-PÉLVICA (2 regiones)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TÓRAX-ABDOMINO-PÉLVICA (3 regiones)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RECARGO POR URGENCIA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ESTEREOTAXIA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MAS CONTRASTE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MAS ANESTESIA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UNA COPIA DE PLACA TOMOGRÁFICA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Se facturará en pesos uruguayos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ARANCEL DE DIAGNOSTICO RADIOLÓGICO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Honorario Médico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Honorario Técnico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$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lastRenderedPageBreak/>
              <w:t>RADIOSCOPIAS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1. Huesos (extremidades) miembro superior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Estudios complementarios (por cada placa)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Huesos (extremidades) miembro inferior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Estudios complementarios (por cada placa)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Medida de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anteversión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de cuello femoral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6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2.  Columna vertebral y pelvis ósea por c/ región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(estudio estándar)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Columna vertebral funcional (por cada placa)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3.  Cráneo-cara por c/ región (estudio estándar)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Estudios complementarios (por cada placa)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Telerradiografía de cráneo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4.  Cuello, tórax, abdomen: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Por c/ región: enfoque de frente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6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Estudios complementarios: c/ enfoque de perfil, oblicuas, de pie o acostado, (por c/ placa)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Tórax frente y perfil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5.  Vías digestivas: 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93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Faringe, esófago, ciego y apéndice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Colecistografía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colangiografía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post-operatoria, 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gastroduodeno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tránsito intestino delgado, Colon por enema, tránsito cólico, fistulografía, quisto-grafía,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etc</w:t>
            </w:r>
            <w:proofErr w:type="spellEnd"/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Colon por enema c/ doble contraste (incluido el contraste)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Gastroduodeno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c/ doble contraste (incluido el contraste)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6.  Estudios contrastados del aparato urinario y de vías biliares Urografía, </w:t>
            </w:r>
            <w:proofErr w:type="spellStart"/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Colangiografía</w:t>
            </w:r>
            <w:proofErr w:type="spellEnd"/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endovenosa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Urografía minutada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Urografía retardada a dosis masiva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7.  Otros estudios especiales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Tomografía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Pelvimetría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Ortopantomografía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MASTOIDES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 xml:space="preserve">    Schuller,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>Chausse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 xml:space="preserve"> III y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>T.orb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>. Unilateral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 xml:space="preserve">   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>Stenvers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n-US" w:eastAsia="es-UY"/>
              </w:rPr>
              <w:t xml:space="preserve">, Towne y T. orb. 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Bilateral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Dentales (c/u)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Radiografías a domicilio: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supl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. Urbano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                                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supl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. Suburbano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8.  Mama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Ambas mamas</w:t>
            </w:r>
          </w:p>
        </w:tc>
        <w:tc>
          <w:tcPr>
            <w:tcW w:w="127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9.  </w:t>
            </w:r>
            <w:proofErr w:type="spellStart"/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Espinografía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10. Radiografías contrastadas especiales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  1) ARTERIOGRAFÍAS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705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a) Arteriografías selectivas,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Brónquica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, celíaca, mesentérica e hipogástrica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585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lastRenderedPageBreak/>
              <w:t xml:space="preserve">b) Arteriografías centrales.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Aortografía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abdominal, renal panorámica, torácica, subclavia,  pelviana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c) Arteriografía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carotídea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, o vertebral unilateral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d)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Aortoarteriografía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de ambos miembros inferiores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e) Arteriografía unilateral de miembros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 </w:t>
            </w:r>
          </w:p>
          <w:p w:rsidR="009E361A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  <w:p w:rsidR="009E361A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2) FLEBOGRAFÍAS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93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a) Flebografías centrales,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iliocavografía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espleno-portografía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por vía</w:t>
            </w: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um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bilical,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suprahepáticografía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,espermática, uterina, dorsal del pene,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azygografía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mamariografía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interna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b) Flebografía unilateral de miembros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c)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Fleb.unilat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. de miembros retrógrada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  3) LINFOGRAFÍAS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a)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Linfoadenografía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de ambos miembros inferiores (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bipodal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6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b)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Linfoadenografía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viscerales, centrales de pene, testículo, próstata, cuello uterino, región cervical, lengua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c)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Linfoadenografía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unilateral de miembros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  4) TÉCNICAS ESPECIALIZADAS DE OTROS SECTORES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a)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Mielografía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neumoencefalografía</w:t>
            </w:r>
            <w:proofErr w:type="spellEnd"/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b)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Colangiografía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transparietohepática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c)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Quistografía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transparietorrenal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d)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Broncografía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laringografía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e)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Galactografía</w:t>
            </w:r>
            <w:proofErr w:type="spellEnd"/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       </w:t>
            </w: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</w:t>
            </w: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) Mamografía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  5) TÉCNICAS DE MENOR COMPLEJIDAD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1A" w:rsidRPr="008E43C1" w:rsidRDefault="009E361A" w:rsidP="00FB75E9">
            <w:pPr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</w:pPr>
            <w:r w:rsidRPr="008E43C1">
              <w:rPr>
                <w:rFonts w:ascii="Arial" w:hAnsi="Arial" w:cs="Arial"/>
                <w:b/>
                <w:bCs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915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Neumomediastino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Neumoperitoneo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Retroneumoperitoneo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Pelvineumografía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Pielografía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ascendente,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Neumopielografía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Artrografía,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Artroneumografía</w:t>
            </w:r>
            <w:proofErr w:type="spellEnd"/>
          </w:p>
        </w:tc>
        <w:tc>
          <w:tcPr>
            <w:tcW w:w="2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69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Uretrografía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Uretrocistografía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Histerosalpingografía</w:t>
            </w:r>
            <w:proofErr w:type="spellEnd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, Sialografía, </w:t>
            </w:r>
            <w:proofErr w:type="spellStart"/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Dacriocistografía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CONSULTAS Y CONTROLES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RECARGO POR URGENCIA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MATERIAL DE OSTEOSÍNTESIS</w:t>
            </w:r>
          </w:p>
        </w:tc>
      </w:tr>
      <w:tr w:rsidR="009E361A" w:rsidRPr="008E43C1" w:rsidTr="007608B5">
        <w:trPr>
          <w:trHeight w:val="48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Los materiales de osteosíntesis se reintegrarán al prestador contra la presentación de documentación probatoria (copia de factura- según procedimiento a definir). En caso de no estar de acuerdo, se pagará de acuerdo al arancel vigente del Banco de Prótesis. </w:t>
            </w:r>
          </w:p>
        </w:tc>
      </w:tr>
      <w:tr w:rsidR="009E361A" w:rsidRPr="008E43C1" w:rsidTr="007608B5">
        <w:trPr>
          <w:trHeight w:val="51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single" w:sz="4" w:space="0" w:color="BFBFBF"/>
              <w:right w:val="single" w:sz="4" w:space="0" w:color="000000"/>
            </w:tcBorders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9E361A" w:rsidRPr="008E43C1" w:rsidTr="007608B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OTROS AGREGADOS POR OFERENTE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28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lastRenderedPageBreak/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hideMark/>
          </w:tcPr>
          <w:p w:rsidR="009E361A" w:rsidRPr="008E43C1" w:rsidRDefault="009E361A" w:rsidP="00FB75E9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4142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Paramétrica de revalorización y frecuencia:</w:t>
            </w:r>
          </w:p>
        </w:tc>
        <w:tc>
          <w:tcPr>
            <w:tcW w:w="858" w:type="pct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9E361A" w:rsidRPr="008E43C1" w:rsidTr="007608B5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361A" w:rsidRPr="008E43C1" w:rsidRDefault="009E361A" w:rsidP="00FB75E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  <w:p w:rsidR="009E361A" w:rsidRPr="008E43C1" w:rsidRDefault="009E361A" w:rsidP="00FB75E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  <w:p w:rsidR="009E361A" w:rsidRPr="008E43C1" w:rsidRDefault="009E361A" w:rsidP="00FB75E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E43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LO NO COTIZADO EXPRESAMENTE EN EL PRESENTE ARANCEL SE FACTURARÁ A VALORES SEGÚN LOS ARANCELES VIGENTES DE LAS RESPECTIVAS SOCIEDADES REPRESENTATIVAS Y/O COSTO DE UCA MÁS UN 20 % EN CASO DE INSUMOS Y MEDICAMENTOS, DE ACUERDO A LO EXPRESADO EN EL ANEXO IV DE LA MEMORIA DESCRIPTIVA.</w:t>
            </w:r>
          </w:p>
        </w:tc>
      </w:tr>
      <w:tr w:rsidR="009E361A" w:rsidRPr="008E43C1" w:rsidTr="007608B5">
        <w:trPr>
          <w:trHeight w:val="555"/>
        </w:trPr>
        <w:tc>
          <w:tcPr>
            <w:tcW w:w="5000" w:type="pct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9E361A" w:rsidRPr="008E43C1" w:rsidRDefault="009E361A" w:rsidP="00FB75E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9E361A" w:rsidRPr="008E43C1" w:rsidTr="007608B5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9E361A" w:rsidRPr="008E43C1" w:rsidRDefault="009E361A" w:rsidP="00FB75E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9E361A" w:rsidRPr="008E43C1" w:rsidTr="007608B5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9E361A" w:rsidRPr="008E43C1" w:rsidRDefault="009E361A" w:rsidP="00FB75E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AA7533" w:rsidRDefault="009E70E7"/>
    <w:sectPr w:rsidR="00AA7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4"/>
      </w:rPr>
    </w:lvl>
  </w:abstractNum>
  <w:abstractNum w:abstractNumId="1" w15:restartNumberingAfterBreak="0">
    <w:nsid w:val="028551DB"/>
    <w:multiLevelType w:val="hybridMultilevel"/>
    <w:tmpl w:val="F7E223B6"/>
    <w:lvl w:ilvl="0" w:tplc="69EE262C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5" w:hanging="360"/>
      </w:pPr>
    </w:lvl>
    <w:lvl w:ilvl="2" w:tplc="380A001B" w:tentative="1">
      <w:start w:val="1"/>
      <w:numFmt w:val="lowerRoman"/>
      <w:lvlText w:val="%3."/>
      <w:lvlJc w:val="right"/>
      <w:pPr>
        <w:ind w:left="2225" w:hanging="180"/>
      </w:pPr>
    </w:lvl>
    <w:lvl w:ilvl="3" w:tplc="380A000F" w:tentative="1">
      <w:start w:val="1"/>
      <w:numFmt w:val="decimal"/>
      <w:lvlText w:val="%4."/>
      <w:lvlJc w:val="left"/>
      <w:pPr>
        <w:ind w:left="2945" w:hanging="360"/>
      </w:pPr>
    </w:lvl>
    <w:lvl w:ilvl="4" w:tplc="380A0019" w:tentative="1">
      <w:start w:val="1"/>
      <w:numFmt w:val="lowerLetter"/>
      <w:lvlText w:val="%5."/>
      <w:lvlJc w:val="left"/>
      <w:pPr>
        <w:ind w:left="3665" w:hanging="360"/>
      </w:pPr>
    </w:lvl>
    <w:lvl w:ilvl="5" w:tplc="380A001B" w:tentative="1">
      <w:start w:val="1"/>
      <w:numFmt w:val="lowerRoman"/>
      <w:lvlText w:val="%6."/>
      <w:lvlJc w:val="right"/>
      <w:pPr>
        <w:ind w:left="4385" w:hanging="180"/>
      </w:pPr>
    </w:lvl>
    <w:lvl w:ilvl="6" w:tplc="380A000F" w:tentative="1">
      <w:start w:val="1"/>
      <w:numFmt w:val="decimal"/>
      <w:lvlText w:val="%7."/>
      <w:lvlJc w:val="left"/>
      <w:pPr>
        <w:ind w:left="5105" w:hanging="360"/>
      </w:pPr>
    </w:lvl>
    <w:lvl w:ilvl="7" w:tplc="380A0019" w:tentative="1">
      <w:start w:val="1"/>
      <w:numFmt w:val="lowerLetter"/>
      <w:lvlText w:val="%8."/>
      <w:lvlJc w:val="left"/>
      <w:pPr>
        <w:ind w:left="5825" w:hanging="360"/>
      </w:pPr>
    </w:lvl>
    <w:lvl w:ilvl="8" w:tplc="3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AC603C"/>
    <w:multiLevelType w:val="hybridMultilevel"/>
    <w:tmpl w:val="5F828BE2"/>
    <w:lvl w:ilvl="0" w:tplc="3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4766"/>
    <w:multiLevelType w:val="hybridMultilevel"/>
    <w:tmpl w:val="55B0D824"/>
    <w:lvl w:ilvl="0" w:tplc="3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980" w:hanging="360"/>
      </w:pPr>
    </w:lvl>
    <w:lvl w:ilvl="2" w:tplc="380A001B" w:tentative="1">
      <w:start w:val="1"/>
      <w:numFmt w:val="lowerRoman"/>
      <w:lvlText w:val="%3."/>
      <w:lvlJc w:val="right"/>
      <w:pPr>
        <w:ind w:left="2700" w:hanging="180"/>
      </w:pPr>
    </w:lvl>
    <w:lvl w:ilvl="3" w:tplc="380A000F" w:tentative="1">
      <w:start w:val="1"/>
      <w:numFmt w:val="decimal"/>
      <w:lvlText w:val="%4."/>
      <w:lvlJc w:val="left"/>
      <w:pPr>
        <w:ind w:left="3420" w:hanging="360"/>
      </w:pPr>
    </w:lvl>
    <w:lvl w:ilvl="4" w:tplc="380A0019" w:tentative="1">
      <w:start w:val="1"/>
      <w:numFmt w:val="lowerLetter"/>
      <w:lvlText w:val="%5."/>
      <w:lvlJc w:val="left"/>
      <w:pPr>
        <w:ind w:left="4140" w:hanging="360"/>
      </w:pPr>
    </w:lvl>
    <w:lvl w:ilvl="5" w:tplc="380A001B" w:tentative="1">
      <w:start w:val="1"/>
      <w:numFmt w:val="lowerRoman"/>
      <w:lvlText w:val="%6."/>
      <w:lvlJc w:val="right"/>
      <w:pPr>
        <w:ind w:left="4860" w:hanging="180"/>
      </w:pPr>
    </w:lvl>
    <w:lvl w:ilvl="6" w:tplc="380A000F" w:tentative="1">
      <w:start w:val="1"/>
      <w:numFmt w:val="decimal"/>
      <w:lvlText w:val="%7."/>
      <w:lvlJc w:val="left"/>
      <w:pPr>
        <w:ind w:left="5580" w:hanging="360"/>
      </w:pPr>
    </w:lvl>
    <w:lvl w:ilvl="7" w:tplc="380A0019" w:tentative="1">
      <w:start w:val="1"/>
      <w:numFmt w:val="lowerLetter"/>
      <w:lvlText w:val="%8."/>
      <w:lvlJc w:val="left"/>
      <w:pPr>
        <w:ind w:left="6300" w:hanging="360"/>
      </w:pPr>
    </w:lvl>
    <w:lvl w:ilvl="8" w:tplc="3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085300"/>
    <w:multiLevelType w:val="hybridMultilevel"/>
    <w:tmpl w:val="BA8AF41A"/>
    <w:lvl w:ilvl="0" w:tplc="3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780"/>
    <w:multiLevelType w:val="hybridMultilevel"/>
    <w:tmpl w:val="3AE85194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256FB3"/>
    <w:multiLevelType w:val="hybridMultilevel"/>
    <w:tmpl w:val="E91C9F06"/>
    <w:lvl w:ilvl="0" w:tplc="520CE84A">
      <w:start w:val="1"/>
      <w:numFmt w:val="bullet"/>
      <w:lvlText w:val=""/>
      <w:lvlJc w:val="left"/>
      <w:pPr>
        <w:tabs>
          <w:tab w:val="num" w:pos="0"/>
        </w:tabs>
        <w:ind w:left="0" w:firstLine="85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6510"/>
    <w:multiLevelType w:val="hybridMultilevel"/>
    <w:tmpl w:val="F7ECD340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A93"/>
    <w:multiLevelType w:val="hybridMultilevel"/>
    <w:tmpl w:val="C90A31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7C81"/>
    <w:multiLevelType w:val="hybridMultilevel"/>
    <w:tmpl w:val="325C708C"/>
    <w:lvl w:ilvl="0" w:tplc="4D9A6AFA">
      <w:start w:val="1"/>
      <w:numFmt w:val="bullet"/>
      <w:lvlText w:val=""/>
      <w:lvlJc w:val="left"/>
      <w:pPr>
        <w:tabs>
          <w:tab w:val="num" w:pos="0"/>
        </w:tabs>
        <w:ind w:left="0" w:firstLine="85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583E"/>
    <w:multiLevelType w:val="hybridMultilevel"/>
    <w:tmpl w:val="F250839E"/>
    <w:lvl w:ilvl="0" w:tplc="380A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7020D6"/>
    <w:multiLevelType w:val="hybridMultilevel"/>
    <w:tmpl w:val="C58E4F42"/>
    <w:lvl w:ilvl="0" w:tplc="3EDCFE20">
      <w:start w:val="1"/>
      <w:numFmt w:val="lowerLetter"/>
      <w:lvlText w:val="%1)"/>
      <w:lvlJc w:val="left"/>
      <w:pPr>
        <w:ind w:left="900" w:hanging="360"/>
      </w:pPr>
      <w:rPr>
        <w:rFonts w:cs="Arial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20" w:hanging="360"/>
      </w:pPr>
    </w:lvl>
    <w:lvl w:ilvl="2" w:tplc="380A001B" w:tentative="1">
      <w:start w:val="1"/>
      <w:numFmt w:val="lowerRoman"/>
      <w:lvlText w:val="%3."/>
      <w:lvlJc w:val="right"/>
      <w:pPr>
        <w:ind w:left="2340" w:hanging="180"/>
      </w:pPr>
    </w:lvl>
    <w:lvl w:ilvl="3" w:tplc="380A000F" w:tentative="1">
      <w:start w:val="1"/>
      <w:numFmt w:val="decimal"/>
      <w:lvlText w:val="%4."/>
      <w:lvlJc w:val="left"/>
      <w:pPr>
        <w:ind w:left="3060" w:hanging="360"/>
      </w:pPr>
    </w:lvl>
    <w:lvl w:ilvl="4" w:tplc="380A0019" w:tentative="1">
      <w:start w:val="1"/>
      <w:numFmt w:val="lowerLetter"/>
      <w:lvlText w:val="%5."/>
      <w:lvlJc w:val="left"/>
      <w:pPr>
        <w:ind w:left="3780" w:hanging="360"/>
      </w:pPr>
    </w:lvl>
    <w:lvl w:ilvl="5" w:tplc="380A001B" w:tentative="1">
      <w:start w:val="1"/>
      <w:numFmt w:val="lowerRoman"/>
      <w:lvlText w:val="%6."/>
      <w:lvlJc w:val="right"/>
      <w:pPr>
        <w:ind w:left="4500" w:hanging="180"/>
      </w:pPr>
    </w:lvl>
    <w:lvl w:ilvl="6" w:tplc="380A000F" w:tentative="1">
      <w:start w:val="1"/>
      <w:numFmt w:val="decimal"/>
      <w:lvlText w:val="%7."/>
      <w:lvlJc w:val="left"/>
      <w:pPr>
        <w:ind w:left="5220" w:hanging="360"/>
      </w:pPr>
    </w:lvl>
    <w:lvl w:ilvl="7" w:tplc="380A0019" w:tentative="1">
      <w:start w:val="1"/>
      <w:numFmt w:val="lowerLetter"/>
      <w:lvlText w:val="%8."/>
      <w:lvlJc w:val="left"/>
      <w:pPr>
        <w:ind w:left="5940" w:hanging="360"/>
      </w:pPr>
    </w:lvl>
    <w:lvl w:ilvl="8" w:tplc="3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F26368"/>
    <w:multiLevelType w:val="hybridMultilevel"/>
    <w:tmpl w:val="A5A63BC6"/>
    <w:lvl w:ilvl="0" w:tplc="69EE2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76FCA"/>
    <w:multiLevelType w:val="hybridMultilevel"/>
    <w:tmpl w:val="2714AB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C6152"/>
    <w:multiLevelType w:val="hybridMultilevel"/>
    <w:tmpl w:val="988A66E2"/>
    <w:lvl w:ilvl="0" w:tplc="814E33B0">
      <w:start w:val="1"/>
      <w:numFmt w:val="bullet"/>
      <w:lvlText w:val=""/>
      <w:lvlJc w:val="left"/>
      <w:pPr>
        <w:tabs>
          <w:tab w:val="num" w:pos="0"/>
        </w:tabs>
        <w:ind w:left="0" w:firstLine="85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1CBC"/>
    <w:multiLevelType w:val="hybridMultilevel"/>
    <w:tmpl w:val="6FE2BF7C"/>
    <w:lvl w:ilvl="0" w:tplc="1B6A098A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F1361B1"/>
    <w:multiLevelType w:val="hybridMultilevel"/>
    <w:tmpl w:val="2014EF1E"/>
    <w:lvl w:ilvl="0" w:tplc="3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980" w:hanging="360"/>
      </w:pPr>
    </w:lvl>
    <w:lvl w:ilvl="2" w:tplc="380A001B" w:tentative="1">
      <w:start w:val="1"/>
      <w:numFmt w:val="lowerRoman"/>
      <w:lvlText w:val="%3."/>
      <w:lvlJc w:val="right"/>
      <w:pPr>
        <w:ind w:left="2700" w:hanging="180"/>
      </w:pPr>
    </w:lvl>
    <w:lvl w:ilvl="3" w:tplc="380A000F" w:tentative="1">
      <w:start w:val="1"/>
      <w:numFmt w:val="decimal"/>
      <w:lvlText w:val="%4."/>
      <w:lvlJc w:val="left"/>
      <w:pPr>
        <w:ind w:left="3420" w:hanging="360"/>
      </w:pPr>
    </w:lvl>
    <w:lvl w:ilvl="4" w:tplc="380A0019" w:tentative="1">
      <w:start w:val="1"/>
      <w:numFmt w:val="lowerLetter"/>
      <w:lvlText w:val="%5."/>
      <w:lvlJc w:val="left"/>
      <w:pPr>
        <w:ind w:left="4140" w:hanging="360"/>
      </w:pPr>
    </w:lvl>
    <w:lvl w:ilvl="5" w:tplc="380A001B" w:tentative="1">
      <w:start w:val="1"/>
      <w:numFmt w:val="lowerRoman"/>
      <w:lvlText w:val="%6."/>
      <w:lvlJc w:val="right"/>
      <w:pPr>
        <w:ind w:left="4860" w:hanging="180"/>
      </w:pPr>
    </w:lvl>
    <w:lvl w:ilvl="6" w:tplc="380A000F" w:tentative="1">
      <w:start w:val="1"/>
      <w:numFmt w:val="decimal"/>
      <w:lvlText w:val="%7."/>
      <w:lvlJc w:val="left"/>
      <w:pPr>
        <w:ind w:left="5580" w:hanging="360"/>
      </w:pPr>
    </w:lvl>
    <w:lvl w:ilvl="7" w:tplc="380A0019" w:tentative="1">
      <w:start w:val="1"/>
      <w:numFmt w:val="lowerLetter"/>
      <w:lvlText w:val="%8."/>
      <w:lvlJc w:val="left"/>
      <w:pPr>
        <w:ind w:left="6300" w:hanging="360"/>
      </w:pPr>
    </w:lvl>
    <w:lvl w:ilvl="8" w:tplc="3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D266B7"/>
    <w:multiLevelType w:val="hybridMultilevel"/>
    <w:tmpl w:val="71322880"/>
    <w:lvl w:ilvl="0" w:tplc="0C0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 w15:restartNumberingAfterBreak="0">
    <w:nsid w:val="5E147436"/>
    <w:multiLevelType w:val="hybridMultilevel"/>
    <w:tmpl w:val="206C4C62"/>
    <w:lvl w:ilvl="0" w:tplc="69EE2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F05E1"/>
    <w:multiLevelType w:val="hybridMultilevel"/>
    <w:tmpl w:val="757A667A"/>
    <w:lvl w:ilvl="0" w:tplc="0C0A000B">
      <w:start w:val="1"/>
      <w:numFmt w:val="bullet"/>
      <w:lvlText w:val="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 w15:restartNumberingAfterBreak="0">
    <w:nsid w:val="68606EE5"/>
    <w:multiLevelType w:val="hybridMultilevel"/>
    <w:tmpl w:val="689A6960"/>
    <w:lvl w:ilvl="0" w:tplc="1070F97A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20" w:hanging="360"/>
      </w:pPr>
    </w:lvl>
    <w:lvl w:ilvl="2" w:tplc="380A001B" w:tentative="1">
      <w:start w:val="1"/>
      <w:numFmt w:val="lowerRoman"/>
      <w:lvlText w:val="%3."/>
      <w:lvlJc w:val="right"/>
      <w:pPr>
        <w:ind w:left="2340" w:hanging="180"/>
      </w:pPr>
    </w:lvl>
    <w:lvl w:ilvl="3" w:tplc="380A000F" w:tentative="1">
      <w:start w:val="1"/>
      <w:numFmt w:val="decimal"/>
      <w:lvlText w:val="%4."/>
      <w:lvlJc w:val="left"/>
      <w:pPr>
        <w:ind w:left="3060" w:hanging="360"/>
      </w:pPr>
    </w:lvl>
    <w:lvl w:ilvl="4" w:tplc="380A0019" w:tentative="1">
      <w:start w:val="1"/>
      <w:numFmt w:val="lowerLetter"/>
      <w:lvlText w:val="%5."/>
      <w:lvlJc w:val="left"/>
      <w:pPr>
        <w:ind w:left="3780" w:hanging="360"/>
      </w:pPr>
    </w:lvl>
    <w:lvl w:ilvl="5" w:tplc="380A001B" w:tentative="1">
      <w:start w:val="1"/>
      <w:numFmt w:val="lowerRoman"/>
      <w:lvlText w:val="%6."/>
      <w:lvlJc w:val="right"/>
      <w:pPr>
        <w:ind w:left="4500" w:hanging="180"/>
      </w:pPr>
    </w:lvl>
    <w:lvl w:ilvl="6" w:tplc="380A000F" w:tentative="1">
      <w:start w:val="1"/>
      <w:numFmt w:val="decimal"/>
      <w:lvlText w:val="%7."/>
      <w:lvlJc w:val="left"/>
      <w:pPr>
        <w:ind w:left="5220" w:hanging="360"/>
      </w:pPr>
    </w:lvl>
    <w:lvl w:ilvl="7" w:tplc="380A0019" w:tentative="1">
      <w:start w:val="1"/>
      <w:numFmt w:val="lowerLetter"/>
      <w:lvlText w:val="%8."/>
      <w:lvlJc w:val="left"/>
      <w:pPr>
        <w:ind w:left="5940" w:hanging="360"/>
      </w:pPr>
    </w:lvl>
    <w:lvl w:ilvl="8" w:tplc="3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405ED7"/>
    <w:multiLevelType w:val="hybridMultilevel"/>
    <w:tmpl w:val="6AC438F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AD77FD5"/>
    <w:multiLevelType w:val="hybridMultilevel"/>
    <w:tmpl w:val="F00EEEE2"/>
    <w:lvl w:ilvl="0" w:tplc="3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4586C"/>
    <w:multiLevelType w:val="hybridMultilevel"/>
    <w:tmpl w:val="367EE574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DF5196D"/>
    <w:multiLevelType w:val="hybridMultilevel"/>
    <w:tmpl w:val="B26C4CE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91D41"/>
    <w:multiLevelType w:val="hybridMultilevel"/>
    <w:tmpl w:val="C5C0FF9E"/>
    <w:lvl w:ilvl="0" w:tplc="69EE26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980" w:hanging="360"/>
      </w:pPr>
    </w:lvl>
    <w:lvl w:ilvl="2" w:tplc="380A001B" w:tentative="1">
      <w:start w:val="1"/>
      <w:numFmt w:val="lowerRoman"/>
      <w:lvlText w:val="%3."/>
      <w:lvlJc w:val="right"/>
      <w:pPr>
        <w:ind w:left="2700" w:hanging="180"/>
      </w:pPr>
    </w:lvl>
    <w:lvl w:ilvl="3" w:tplc="380A000F" w:tentative="1">
      <w:start w:val="1"/>
      <w:numFmt w:val="decimal"/>
      <w:lvlText w:val="%4."/>
      <w:lvlJc w:val="left"/>
      <w:pPr>
        <w:ind w:left="3420" w:hanging="360"/>
      </w:pPr>
    </w:lvl>
    <w:lvl w:ilvl="4" w:tplc="380A0019" w:tentative="1">
      <w:start w:val="1"/>
      <w:numFmt w:val="lowerLetter"/>
      <w:lvlText w:val="%5."/>
      <w:lvlJc w:val="left"/>
      <w:pPr>
        <w:ind w:left="4140" w:hanging="360"/>
      </w:pPr>
    </w:lvl>
    <w:lvl w:ilvl="5" w:tplc="380A001B" w:tentative="1">
      <w:start w:val="1"/>
      <w:numFmt w:val="lowerRoman"/>
      <w:lvlText w:val="%6."/>
      <w:lvlJc w:val="right"/>
      <w:pPr>
        <w:ind w:left="4860" w:hanging="180"/>
      </w:pPr>
    </w:lvl>
    <w:lvl w:ilvl="6" w:tplc="380A000F" w:tentative="1">
      <w:start w:val="1"/>
      <w:numFmt w:val="decimal"/>
      <w:lvlText w:val="%7."/>
      <w:lvlJc w:val="left"/>
      <w:pPr>
        <w:ind w:left="5580" w:hanging="360"/>
      </w:pPr>
    </w:lvl>
    <w:lvl w:ilvl="7" w:tplc="380A0019" w:tentative="1">
      <w:start w:val="1"/>
      <w:numFmt w:val="lowerLetter"/>
      <w:lvlText w:val="%8."/>
      <w:lvlJc w:val="left"/>
      <w:pPr>
        <w:ind w:left="6300" w:hanging="360"/>
      </w:pPr>
    </w:lvl>
    <w:lvl w:ilvl="8" w:tplc="3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1790F85"/>
    <w:multiLevelType w:val="hybridMultilevel"/>
    <w:tmpl w:val="D8247C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262EF"/>
    <w:multiLevelType w:val="hybridMultilevel"/>
    <w:tmpl w:val="EA90317A"/>
    <w:lvl w:ilvl="0" w:tplc="749E2ADE">
      <w:start w:val="1"/>
      <w:numFmt w:val="bullet"/>
      <w:lvlText w:val=""/>
      <w:lvlJc w:val="left"/>
      <w:pPr>
        <w:tabs>
          <w:tab w:val="num" w:pos="0"/>
        </w:tabs>
        <w:ind w:left="0" w:firstLine="85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73E38"/>
    <w:multiLevelType w:val="hybridMultilevel"/>
    <w:tmpl w:val="6A7CB9C4"/>
    <w:lvl w:ilvl="0" w:tplc="3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24"/>
  </w:num>
  <w:num w:numId="5">
    <w:abstractNumId w:val="0"/>
  </w:num>
  <w:num w:numId="6">
    <w:abstractNumId w:val="20"/>
  </w:num>
  <w:num w:numId="7">
    <w:abstractNumId w:val="22"/>
  </w:num>
  <w:num w:numId="8">
    <w:abstractNumId w:val="23"/>
  </w:num>
  <w:num w:numId="9">
    <w:abstractNumId w:val="19"/>
  </w:num>
  <w:num w:numId="10">
    <w:abstractNumId w:val="26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7"/>
  </w:num>
  <w:num w:numId="16">
    <w:abstractNumId w:val="25"/>
  </w:num>
  <w:num w:numId="17">
    <w:abstractNumId w:val="18"/>
  </w:num>
  <w:num w:numId="18">
    <w:abstractNumId w:val="12"/>
  </w:num>
  <w:num w:numId="19">
    <w:abstractNumId w:val="16"/>
  </w:num>
  <w:num w:numId="20">
    <w:abstractNumId w:val="3"/>
  </w:num>
  <w:num w:numId="21">
    <w:abstractNumId w:val="1"/>
  </w:num>
  <w:num w:numId="22">
    <w:abstractNumId w:val="17"/>
  </w:num>
  <w:num w:numId="23">
    <w:abstractNumId w:val="15"/>
  </w:num>
  <w:num w:numId="24">
    <w:abstractNumId w:val="4"/>
  </w:num>
  <w:num w:numId="25">
    <w:abstractNumId w:val="2"/>
  </w:num>
  <w:num w:numId="26">
    <w:abstractNumId w:val="10"/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A"/>
    <w:rsid w:val="006115A8"/>
    <w:rsid w:val="007608B5"/>
    <w:rsid w:val="00830859"/>
    <w:rsid w:val="009E361A"/>
    <w:rsid w:val="009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BFD7-BB9E-4DB9-92F8-EFBACA9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361A"/>
    <w:pPr>
      <w:jc w:val="center"/>
      <w:outlineLvl w:val="0"/>
    </w:pPr>
    <w:rPr>
      <w:rFonts w:ascii="Arial" w:eastAsia="Arial Unicode MS" w:hAnsi="Arial" w:cs="Arial"/>
      <w:b/>
      <w:bCs/>
      <w:color w:val="0000FF"/>
      <w:spacing w:val="-3"/>
      <w:kern w:val="36"/>
    </w:rPr>
  </w:style>
  <w:style w:type="paragraph" w:styleId="Ttulo2">
    <w:name w:val="heading 2"/>
    <w:basedOn w:val="Normal"/>
    <w:link w:val="Ttulo2Car"/>
    <w:uiPriority w:val="9"/>
    <w:qFormat/>
    <w:rsid w:val="009E361A"/>
    <w:pPr>
      <w:jc w:val="center"/>
      <w:outlineLvl w:val="1"/>
    </w:pPr>
    <w:rPr>
      <w:rFonts w:ascii="Arial" w:eastAsia="Arial Unicode MS" w:hAnsi="Arial" w:cs="Arial"/>
      <w:b/>
      <w:bCs/>
      <w:color w:val="0000F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3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36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link w:val="Ttulo5Car"/>
    <w:qFormat/>
    <w:rsid w:val="009E361A"/>
    <w:pPr>
      <w:jc w:val="both"/>
      <w:outlineLvl w:val="4"/>
    </w:pPr>
    <w:rPr>
      <w:rFonts w:ascii="Arial" w:eastAsia="Arial Unicode MS" w:hAnsi="Arial" w:cs="Arial"/>
      <w:b/>
      <w:bCs/>
      <w:spacing w:val="-3"/>
      <w:u w:val="single"/>
    </w:rPr>
  </w:style>
  <w:style w:type="paragraph" w:styleId="Ttulo8">
    <w:name w:val="heading 8"/>
    <w:basedOn w:val="Normal"/>
    <w:link w:val="Ttulo8Car"/>
    <w:qFormat/>
    <w:rsid w:val="009E361A"/>
    <w:pPr>
      <w:jc w:val="center"/>
      <w:outlineLvl w:val="7"/>
    </w:pPr>
    <w:rPr>
      <w:rFonts w:ascii="Arial" w:eastAsia="Arial Unicode MS" w:hAnsi="Arial" w:cs="Arial"/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361A"/>
    <w:rPr>
      <w:rFonts w:ascii="Arial" w:eastAsia="Arial Unicode MS" w:hAnsi="Arial" w:cs="Arial"/>
      <w:b/>
      <w:bCs/>
      <w:color w:val="0000FF"/>
      <w:spacing w:val="-3"/>
      <w:kern w:val="36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E361A"/>
    <w:rPr>
      <w:rFonts w:ascii="Arial" w:eastAsia="Arial Unicode MS" w:hAnsi="Arial" w:cs="Arial"/>
      <w:b/>
      <w:bCs/>
      <w:color w:val="0000FF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E36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E361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E361A"/>
    <w:rPr>
      <w:rFonts w:ascii="Arial" w:eastAsia="Arial Unicode MS" w:hAnsi="Arial" w:cs="Arial"/>
      <w:b/>
      <w:bCs/>
      <w:spacing w:val="-3"/>
      <w:sz w:val="24"/>
      <w:szCs w:val="24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E361A"/>
    <w:rPr>
      <w:rFonts w:ascii="Arial" w:eastAsia="Arial Unicode MS" w:hAnsi="Arial" w:cs="Arial"/>
      <w:b/>
      <w:bCs/>
      <w:color w:val="0000FF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E361A"/>
    <w:pPr>
      <w:ind w:firstLine="900"/>
      <w:jc w:val="both"/>
    </w:pPr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E361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E361A"/>
    <w:pPr>
      <w:jc w:val="center"/>
    </w:pPr>
    <w:rPr>
      <w:rFonts w:ascii="Arial" w:eastAsia="Arial Unicode MS" w:hAnsi="Arial" w:cs="Arial"/>
      <w:b/>
      <w:bCs/>
      <w:color w:val="0000FF"/>
    </w:rPr>
  </w:style>
  <w:style w:type="character" w:customStyle="1" w:styleId="TtuloCar">
    <w:name w:val="Título Car"/>
    <w:basedOn w:val="Fuentedeprrafopredeter"/>
    <w:link w:val="Ttulo"/>
    <w:rsid w:val="009E361A"/>
    <w:rPr>
      <w:rFonts w:ascii="Arial" w:eastAsia="Arial Unicode MS" w:hAnsi="Arial" w:cs="Arial"/>
      <w:b/>
      <w:bCs/>
      <w:color w:val="0000FF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E361A"/>
    <w:pPr>
      <w:ind w:firstLine="851"/>
      <w:jc w:val="both"/>
    </w:pPr>
    <w:rPr>
      <w:rFonts w:ascii="Arial" w:eastAsia="Arial Unicode MS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E361A"/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normalnormalivo">
    <w:name w:val="normalnormalivo"/>
    <w:basedOn w:val="Normal"/>
    <w:rsid w:val="009E361A"/>
    <w:pPr>
      <w:jc w:val="both"/>
    </w:pPr>
    <w:rPr>
      <w:rFonts w:ascii="Arial" w:eastAsia="Arial Unicode MS" w:hAnsi="Arial" w:cs="Arial"/>
    </w:rPr>
  </w:style>
  <w:style w:type="paragraph" w:styleId="Sangradetextonormal">
    <w:name w:val="Body Text Indent"/>
    <w:basedOn w:val="Normal"/>
    <w:link w:val="SangradetextonormalCar"/>
    <w:rsid w:val="009E361A"/>
    <w:pPr>
      <w:jc w:val="both"/>
    </w:pPr>
    <w:rPr>
      <w:rFonts w:ascii="Courier New" w:eastAsia="Arial Unicode MS" w:hAnsi="Courier New" w:cs="Courier New"/>
      <w:b/>
      <w:bCs/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9E361A"/>
    <w:rPr>
      <w:rFonts w:ascii="Courier New" w:eastAsia="Arial Unicode MS" w:hAnsi="Courier New" w:cs="Courier New"/>
      <w:b/>
      <w:bCs/>
      <w:spacing w:val="-3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E361A"/>
    <w:pPr>
      <w:jc w:val="both"/>
    </w:pPr>
    <w:rPr>
      <w:rFonts w:ascii="Arial" w:eastAsia="Arial Unicode MS" w:hAnsi="Arial" w:cs="Arial"/>
      <w:spacing w:val="-3"/>
    </w:rPr>
  </w:style>
  <w:style w:type="character" w:customStyle="1" w:styleId="TextoindependienteCar">
    <w:name w:val="Texto independiente Car"/>
    <w:basedOn w:val="Fuentedeprrafopredeter"/>
    <w:link w:val="Textoindependiente"/>
    <w:rsid w:val="009E361A"/>
    <w:rPr>
      <w:rFonts w:ascii="Arial" w:eastAsia="Arial Unicode MS" w:hAnsi="Arial" w:cs="Arial"/>
      <w:spacing w:val="-3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E361A"/>
    <w:pPr>
      <w:overflowPunct w:val="0"/>
      <w:jc w:val="both"/>
    </w:pPr>
    <w:rPr>
      <w:rFonts w:eastAsia="Arial Unicode MS"/>
      <w:b/>
      <w:b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9E361A"/>
    <w:rPr>
      <w:rFonts w:ascii="Times New Roman" w:eastAsia="Arial Unicode MS" w:hAnsi="Times New Roman" w:cs="Times New Roman"/>
      <w:b/>
      <w:bCs/>
      <w:color w:val="000000"/>
      <w:sz w:val="24"/>
      <w:szCs w:val="24"/>
      <w:lang w:val="es-ES" w:eastAsia="es-ES"/>
    </w:rPr>
  </w:style>
  <w:style w:type="character" w:customStyle="1" w:styleId="estilo10ptcolorpersonalizadorgb051153">
    <w:name w:val="estilo10ptcolorpersonalizadorgb051153"/>
    <w:rsid w:val="009E361A"/>
    <w:rPr>
      <w:color w:val="003399"/>
    </w:rPr>
  </w:style>
  <w:style w:type="paragraph" w:styleId="Textodeglobo">
    <w:name w:val="Balloon Text"/>
    <w:basedOn w:val="Normal"/>
    <w:link w:val="TextodegloboCar"/>
    <w:uiPriority w:val="99"/>
    <w:semiHidden/>
    <w:rsid w:val="009E36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6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E3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6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E3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tulo14pt">
    <w:name w:val="Estilo Título + 14 pt"/>
    <w:basedOn w:val="Ttulo"/>
    <w:rsid w:val="009E361A"/>
    <w:rPr>
      <w:sz w:val="28"/>
    </w:rPr>
  </w:style>
  <w:style w:type="character" w:customStyle="1" w:styleId="estilotextoindependiente13ptnegritacar">
    <w:name w:val="estilotextoindependiente13ptnegritacar"/>
    <w:rsid w:val="009E361A"/>
    <w:rPr>
      <w:rFonts w:ascii="Arial" w:hAnsi="Arial" w:cs="Arial" w:hint="default"/>
      <w:b/>
      <w:bCs/>
      <w:color w:val="000000"/>
    </w:rPr>
  </w:style>
  <w:style w:type="character" w:customStyle="1" w:styleId="contenido">
    <w:name w:val="contenido"/>
    <w:basedOn w:val="Fuentedeprrafopredeter"/>
    <w:rsid w:val="009E361A"/>
  </w:style>
  <w:style w:type="paragraph" w:styleId="Mapadeldocumento">
    <w:name w:val="Document Map"/>
    <w:basedOn w:val="Normal"/>
    <w:link w:val="MapadeldocumentoCar"/>
    <w:semiHidden/>
    <w:rsid w:val="009E36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E361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Nmerodepgina">
    <w:name w:val="page number"/>
    <w:basedOn w:val="Fuentedeprrafopredeter"/>
    <w:rsid w:val="009E361A"/>
  </w:style>
  <w:style w:type="paragraph" w:styleId="Textoindependiente2">
    <w:name w:val="Body Text 2"/>
    <w:basedOn w:val="Normal"/>
    <w:link w:val="Textoindependiente2Car"/>
    <w:rsid w:val="009E36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E36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9E36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E36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36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E36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361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9E361A"/>
    <w:rPr>
      <w:color w:val="000000"/>
    </w:rPr>
  </w:style>
  <w:style w:type="character" w:styleId="Textoennegrita">
    <w:name w:val="Strong"/>
    <w:qFormat/>
    <w:rsid w:val="009E361A"/>
    <w:rPr>
      <w:b/>
      <w:bCs/>
    </w:rPr>
  </w:style>
  <w:style w:type="paragraph" w:styleId="Prrafodelista">
    <w:name w:val="List Paragraph"/>
    <w:basedOn w:val="Normal"/>
    <w:uiPriority w:val="34"/>
    <w:qFormat/>
    <w:rsid w:val="009E361A"/>
    <w:pPr>
      <w:ind w:left="708"/>
    </w:pPr>
  </w:style>
  <w:style w:type="character" w:styleId="Hipervnculo">
    <w:name w:val="Hyperlink"/>
    <w:uiPriority w:val="99"/>
    <w:unhideWhenUsed/>
    <w:rsid w:val="009E361A"/>
    <w:rPr>
      <w:color w:val="0000FF"/>
      <w:u w:val="single"/>
    </w:rPr>
  </w:style>
  <w:style w:type="paragraph" w:customStyle="1" w:styleId="Default">
    <w:name w:val="Default"/>
    <w:basedOn w:val="Normal"/>
    <w:rsid w:val="009E361A"/>
    <w:pPr>
      <w:autoSpaceDE w:val="0"/>
      <w:autoSpaceDN w:val="0"/>
    </w:pPr>
    <w:rPr>
      <w:rFonts w:ascii="Arial" w:eastAsiaTheme="minorHAnsi" w:hAnsi="Arial" w:cs="Arial"/>
      <w:color w:val="000000"/>
      <w:lang w:val="es-UY" w:eastAsia="es-UY"/>
    </w:rPr>
  </w:style>
  <w:style w:type="paragraph" w:customStyle="1" w:styleId="default0">
    <w:name w:val="default"/>
    <w:basedOn w:val="Normal"/>
    <w:rsid w:val="009E361A"/>
    <w:pPr>
      <w:spacing w:before="100" w:beforeAutospacing="1" w:after="100" w:afterAutospacing="1"/>
    </w:pPr>
    <w:rPr>
      <w:lang w:val="es-UY" w:eastAsia="es-UY"/>
    </w:rPr>
  </w:style>
  <w:style w:type="paragraph" w:styleId="Textonotapie">
    <w:name w:val="footnote text"/>
    <w:basedOn w:val="Normal"/>
    <w:link w:val="TextonotapieCar"/>
    <w:uiPriority w:val="99"/>
    <w:unhideWhenUsed/>
    <w:rsid w:val="009E361A"/>
    <w:pPr>
      <w:spacing w:line="100" w:lineRule="atLeast"/>
    </w:pPr>
    <w:rPr>
      <w:rFonts w:ascii="Arial" w:hAnsi="Arial"/>
      <w:sz w:val="20"/>
      <w:szCs w:val="20"/>
      <w:lang w:val="es-UY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361A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uiPriority w:val="99"/>
    <w:unhideWhenUsed/>
    <w:rsid w:val="009E361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E3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UY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361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Sinespaciado">
    <w:name w:val="No Spacing"/>
    <w:uiPriority w:val="1"/>
    <w:qFormat/>
    <w:rsid w:val="009E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9E361A"/>
    <w:rPr>
      <w:color w:val="800080"/>
      <w:u w:val="single"/>
    </w:rPr>
  </w:style>
  <w:style w:type="paragraph" w:customStyle="1" w:styleId="font0">
    <w:name w:val="font0"/>
    <w:basedOn w:val="Normal"/>
    <w:rsid w:val="009E361A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es-UY" w:eastAsia="es-UY"/>
    </w:rPr>
  </w:style>
  <w:style w:type="paragraph" w:customStyle="1" w:styleId="xl67">
    <w:name w:val="xl67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68">
    <w:name w:val="xl68"/>
    <w:basedOn w:val="Normal"/>
    <w:rsid w:val="009E361A"/>
    <w:pPr>
      <w:pBdr>
        <w:lef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69">
    <w:name w:val="xl69"/>
    <w:basedOn w:val="Normal"/>
    <w:rsid w:val="009E361A"/>
    <w:pPr>
      <w:shd w:val="clear" w:color="000000" w:fill="C5D9F1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70">
    <w:name w:val="xl70"/>
    <w:basedOn w:val="Normal"/>
    <w:rsid w:val="009E361A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es-UY" w:eastAsia="es-UY"/>
    </w:rPr>
  </w:style>
  <w:style w:type="paragraph" w:customStyle="1" w:styleId="xl71">
    <w:name w:val="xl71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72">
    <w:name w:val="xl72"/>
    <w:basedOn w:val="Normal"/>
    <w:rsid w:val="009E361A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73">
    <w:name w:val="xl73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74">
    <w:name w:val="xl74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75">
    <w:name w:val="xl75"/>
    <w:basedOn w:val="Normal"/>
    <w:rsid w:val="009E361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s-UY" w:eastAsia="es-UY"/>
    </w:rPr>
  </w:style>
  <w:style w:type="paragraph" w:customStyle="1" w:styleId="xl76">
    <w:name w:val="xl76"/>
    <w:basedOn w:val="Normal"/>
    <w:rsid w:val="009E361A"/>
    <w:pPr>
      <w:pBdr>
        <w:top w:val="single" w:sz="4" w:space="0" w:color="BFBFBF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77">
    <w:name w:val="xl77"/>
    <w:basedOn w:val="Normal"/>
    <w:rsid w:val="009E361A"/>
    <w:pPr>
      <w:pBdr>
        <w:top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78">
    <w:name w:val="xl78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s-UY" w:eastAsia="es-UY"/>
    </w:rPr>
  </w:style>
  <w:style w:type="paragraph" w:customStyle="1" w:styleId="xl79">
    <w:name w:val="xl79"/>
    <w:basedOn w:val="Normal"/>
    <w:rsid w:val="009E361A"/>
    <w:pPr>
      <w:pBdr>
        <w:top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0">
    <w:name w:val="xl80"/>
    <w:basedOn w:val="Normal"/>
    <w:rsid w:val="009E361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81">
    <w:name w:val="xl81"/>
    <w:basedOn w:val="Normal"/>
    <w:rsid w:val="009E361A"/>
    <w:pP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2">
    <w:name w:val="xl82"/>
    <w:basedOn w:val="Normal"/>
    <w:rsid w:val="009E361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3">
    <w:name w:val="xl83"/>
    <w:basedOn w:val="Normal"/>
    <w:rsid w:val="009E361A"/>
    <w:pPr>
      <w:pBdr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4">
    <w:name w:val="xl84"/>
    <w:basedOn w:val="Normal"/>
    <w:rsid w:val="009E361A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5">
    <w:name w:val="xl85"/>
    <w:basedOn w:val="Normal"/>
    <w:rsid w:val="009E361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6">
    <w:name w:val="xl86"/>
    <w:basedOn w:val="Normal"/>
    <w:rsid w:val="009E361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7">
    <w:name w:val="xl87"/>
    <w:basedOn w:val="Normal"/>
    <w:rsid w:val="009E361A"/>
    <w:pPr>
      <w:pBdr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8">
    <w:name w:val="xl88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89">
    <w:name w:val="xl89"/>
    <w:basedOn w:val="Normal"/>
    <w:rsid w:val="009E361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90">
    <w:name w:val="xl90"/>
    <w:basedOn w:val="Normal"/>
    <w:rsid w:val="009E361A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s-UY" w:eastAsia="es-UY"/>
    </w:rPr>
  </w:style>
  <w:style w:type="paragraph" w:customStyle="1" w:styleId="xl91">
    <w:name w:val="xl91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2">
    <w:name w:val="xl92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3">
    <w:name w:val="xl93"/>
    <w:basedOn w:val="Normal"/>
    <w:rsid w:val="009E361A"/>
    <w:pPr>
      <w:pBdr>
        <w:top w:val="single" w:sz="4" w:space="0" w:color="BFBFB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4">
    <w:name w:val="xl94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5">
    <w:name w:val="xl95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6">
    <w:name w:val="xl96"/>
    <w:basedOn w:val="Normal"/>
    <w:rsid w:val="009E361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7">
    <w:name w:val="xl97"/>
    <w:basedOn w:val="Normal"/>
    <w:rsid w:val="009E361A"/>
    <w:pP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8">
    <w:name w:val="xl98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99">
    <w:name w:val="xl99"/>
    <w:basedOn w:val="Normal"/>
    <w:rsid w:val="009E361A"/>
    <w:pPr>
      <w:pBdr>
        <w:top w:val="single" w:sz="4" w:space="0" w:color="BFBFBF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100">
    <w:name w:val="xl100"/>
    <w:basedOn w:val="Normal"/>
    <w:rsid w:val="009E361A"/>
    <w:pPr>
      <w:shd w:val="clear" w:color="000000" w:fill="C5D9F1"/>
      <w:spacing w:before="100" w:beforeAutospacing="1" w:after="100" w:afterAutospacing="1"/>
      <w:jc w:val="right"/>
    </w:pPr>
    <w:rPr>
      <w:b/>
      <w:bCs/>
      <w:lang w:val="es-UY" w:eastAsia="es-UY"/>
    </w:rPr>
  </w:style>
  <w:style w:type="paragraph" w:customStyle="1" w:styleId="xl101">
    <w:name w:val="xl101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lang w:val="es-UY" w:eastAsia="es-UY"/>
    </w:rPr>
  </w:style>
  <w:style w:type="paragraph" w:customStyle="1" w:styleId="xl102">
    <w:name w:val="xl102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103">
    <w:name w:val="xl103"/>
    <w:basedOn w:val="Normal"/>
    <w:rsid w:val="009E361A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textAlignment w:val="top"/>
    </w:pPr>
    <w:rPr>
      <w:lang w:val="es-UY" w:eastAsia="es-UY"/>
    </w:rPr>
  </w:style>
  <w:style w:type="paragraph" w:customStyle="1" w:styleId="xl104">
    <w:name w:val="xl104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es-UY" w:eastAsia="es-UY"/>
    </w:rPr>
  </w:style>
  <w:style w:type="paragraph" w:customStyle="1" w:styleId="xl105">
    <w:name w:val="xl105"/>
    <w:basedOn w:val="Normal"/>
    <w:rsid w:val="009E361A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06">
    <w:name w:val="xl106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107">
    <w:name w:val="xl107"/>
    <w:basedOn w:val="Normal"/>
    <w:rsid w:val="009E361A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108">
    <w:name w:val="xl108"/>
    <w:basedOn w:val="Normal"/>
    <w:rsid w:val="009E361A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109">
    <w:name w:val="xl109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UY" w:eastAsia="es-UY"/>
    </w:rPr>
  </w:style>
  <w:style w:type="paragraph" w:customStyle="1" w:styleId="xl110">
    <w:name w:val="xl110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11">
    <w:name w:val="xl111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12">
    <w:name w:val="xl112"/>
    <w:basedOn w:val="Normal"/>
    <w:rsid w:val="009E361A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113">
    <w:name w:val="xl113"/>
    <w:basedOn w:val="Normal"/>
    <w:rsid w:val="009E361A"/>
    <w:pPr>
      <w:pBdr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lang w:val="es-UY" w:eastAsia="es-UY"/>
    </w:rPr>
  </w:style>
  <w:style w:type="paragraph" w:customStyle="1" w:styleId="xl114">
    <w:name w:val="xl114"/>
    <w:basedOn w:val="Normal"/>
    <w:rsid w:val="009E361A"/>
    <w:pPr>
      <w:pBdr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15">
    <w:name w:val="xl115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lang w:val="es-UY" w:eastAsia="es-UY"/>
    </w:rPr>
  </w:style>
  <w:style w:type="paragraph" w:customStyle="1" w:styleId="xl116">
    <w:name w:val="xl116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lang w:val="es-UY" w:eastAsia="es-UY"/>
    </w:rPr>
  </w:style>
  <w:style w:type="paragraph" w:customStyle="1" w:styleId="xl117">
    <w:name w:val="xl117"/>
    <w:basedOn w:val="Normal"/>
    <w:rsid w:val="009E361A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es-UY" w:eastAsia="es-UY"/>
    </w:rPr>
  </w:style>
  <w:style w:type="paragraph" w:customStyle="1" w:styleId="xl118">
    <w:name w:val="xl118"/>
    <w:basedOn w:val="Normal"/>
    <w:rsid w:val="009E361A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es-UY" w:eastAsia="es-UY"/>
    </w:rPr>
  </w:style>
  <w:style w:type="paragraph" w:customStyle="1" w:styleId="xl119">
    <w:name w:val="xl119"/>
    <w:basedOn w:val="Normal"/>
    <w:rsid w:val="009E361A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es-UY" w:eastAsia="es-UY"/>
    </w:rPr>
  </w:style>
  <w:style w:type="paragraph" w:customStyle="1" w:styleId="xl120">
    <w:name w:val="xl120"/>
    <w:basedOn w:val="Normal"/>
    <w:rsid w:val="009E361A"/>
    <w:pPr>
      <w:shd w:val="clear" w:color="000000" w:fill="FFFFFF"/>
      <w:spacing w:before="100" w:beforeAutospacing="1" w:after="100" w:afterAutospacing="1"/>
      <w:textAlignment w:val="top"/>
    </w:pPr>
    <w:rPr>
      <w:lang w:val="es-UY" w:eastAsia="es-UY"/>
    </w:rPr>
  </w:style>
  <w:style w:type="paragraph" w:customStyle="1" w:styleId="xl121">
    <w:name w:val="xl121"/>
    <w:basedOn w:val="Normal"/>
    <w:rsid w:val="009E361A"/>
    <w:pPr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122">
    <w:name w:val="xl122"/>
    <w:basedOn w:val="Normal"/>
    <w:rsid w:val="009E361A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123">
    <w:name w:val="xl123"/>
    <w:basedOn w:val="Normal"/>
    <w:rsid w:val="009E361A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lang w:val="es-UY" w:eastAsia="es-UY"/>
    </w:rPr>
  </w:style>
  <w:style w:type="paragraph" w:customStyle="1" w:styleId="xl124">
    <w:name w:val="xl124"/>
    <w:basedOn w:val="Normal"/>
    <w:rsid w:val="009E361A"/>
    <w:pPr>
      <w:shd w:val="clear" w:color="000000" w:fill="FFFFFF"/>
      <w:spacing w:before="100" w:beforeAutospacing="1" w:after="100" w:afterAutospacing="1"/>
    </w:pPr>
    <w:rPr>
      <w:b/>
      <w:bCs/>
      <w:lang w:val="es-UY" w:eastAsia="es-UY"/>
    </w:rPr>
  </w:style>
  <w:style w:type="paragraph" w:customStyle="1" w:styleId="xl125">
    <w:name w:val="xl125"/>
    <w:basedOn w:val="Normal"/>
    <w:rsid w:val="009E361A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lang w:val="es-UY" w:eastAsia="es-UY"/>
    </w:rPr>
  </w:style>
  <w:style w:type="paragraph" w:customStyle="1" w:styleId="xl126">
    <w:name w:val="xl126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27">
    <w:name w:val="xl127"/>
    <w:basedOn w:val="Normal"/>
    <w:rsid w:val="009E361A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28">
    <w:name w:val="xl128"/>
    <w:basedOn w:val="Normal"/>
    <w:rsid w:val="009E361A"/>
    <w:pPr>
      <w:pBdr>
        <w:top w:val="single" w:sz="4" w:space="0" w:color="BFBFB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129">
    <w:name w:val="xl129"/>
    <w:basedOn w:val="Normal"/>
    <w:rsid w:val="009E361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UY" w:eastAsia="es-UY"/>
    </w:rPr>
  </w:style>
  <w:style w:type="paragraph" w:customStyle="1" w:styleId="xl130">
    <w:name w:val="xl130"/>
    <w:basedOn w:val="Normal"/>
    <w:rsid w:val="009E361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Y" w:eastAsia="es-UY"/>
    </w:rPr>
  </w:style>
  <w:style w:type="paragraph" w:customStyle="1" w:styleId="xl131">
    <w:name w:val="xl131"/>
    <w:basedOn w:val="Normal"/>
    <w:rsid w:val="009E361A"/>
    <w:pPr>
      <w:pBdr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Y" w:eastAsia="es-UY"/>
    </w:rPr>
  </w:style>
  <w:style w:type="paragraph" w:customStyle="1" w:styleId="xl132">
    <w:name w:val="xl132"/>
    <w:basedOn w:val="Normal"/>
    <w:rsid w:val="009E361A"/>
    <w:pPr>
      <w:pBdr>
        <w:top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UY" w:eastAsia="es-UY"/>
    </w:rPr>
  </w:style>
  <w:style w:type="paragraph" w:customStyle="1" w:styleId="xl133">
    <w:name w:val="xl133"/>
    <w:basedOn w:val="Normal"/>
    <w:rsid w:val="009E361A"/>
    <w:pPr>
      <w:pBdr>
        <w:top w:val="single" w:sz="4" w:space="0" w:color="BFBFBF"/>
        <w:left w:val="single" w:sz="4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UY" w:eastAsia="es-UY"/>
    </w:rPr>
  </w:style>
  <w:style w:type="paragraph" w:customStyle="1" w:styleId="xl134">
    <w:name w:val="xl134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UY" w:eastAsia="es-UY"/>
    </w:rPr>
  </w:style>
  <w:style w:type="paragraph" w:customStyle="1" w:styleId="xl135">
    <w:name w:val="xl135"/>
    <w:basedOn w:val="Normal"/>
    <w:rsid w:val="009E361A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UY" w:eastAsia="es-UY"/>
    </w:rPr>
  </w:style>
  <w:style w:type="paragraph" w:customStyle="1" w:styleId="xl136">
    <w:name w:val="xl136"/>
    <w:basedOn w:val="Normal"/>
    <w:rsid w:val="009E361A"/>
    <w:pPr>
      <w:pBdr>
        <w:left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Tomatis Caetano, Karen</dc:creator>
  <cp:keywords/>
  <dc:description/>
  <cp:lastModifiedBy>Pelaez, Karen</cp:lastModifiedBy>
  <cp:revision>2</cp:revision>
  <dcterms:created xsi:type="dcterms:W3CDTF">2020-09-29T19:11:00Z</dcterms:created>
  <dcterms:modified xsi:type="dcterms:W3CDTF">2020-09-29T19:11:00Z</dcterms:modified>
</cp:coreProperties>
</file>