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BE" w:rsidRDefault="00C82DBE" w:rsidP="00C82DBE">
      <w:pPr>
        <w:autoSpaceDE w:val="0"/>
        <w:autoSpaceDN w:val="0"/>
        <w:adjustRightInd w:val="0"/>
        <w:ind w:left="-90"/>
        <w:rPr>
          <w:rFonts w:ascii="Tms Rmn" w:hAnsi="Tms Rmn"/>
          <w:sz w:val="24"/>
          <w:szCs w:val="24"/>
          <w:lang w:val="es-UY"/>
        </w:rPr>
      </w:pPr>
      <w:r>
        <w:rPr>
          <w:rFonts w:ascii="Tms Rmn" w:hAnsi="Tms Rmn"/>
          <w:noProof/>
          <w:sz w:val="24"/>
          <w:szCs w:val="24"/>
          <w:lang w:val="es-UY"/>
        </w:rPr>
        <w:drawing>
          <wp:inline distT="0" distB="0" distL="0" distR="0">
            <wp:extent cx="1266825" cy="600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a:ln>
                      <a:noFill/>
                    </a:ln>
                  </pic:spPr>
                </pic:pic>
              </a:graphicData>
            </a:graphic>
          </wp:inline>
        </w:drawing>
      </w:r>
    </w:p>
    <w:p w:rsidR="00C82DBE" w:rsidRDefault="00C82DBE" w:rsidP="00C82DBE">
      <w:pPr>
        <w:autoSpaceDE w:val="0"/>
        <w:autoSpaceDN w:val="0"/>
        <w:adjustRightInd w:val="0"/>
        <w:ind w:left="-90"/>
        <w:rPr>
          <w:rFonts w:ascii="Calibri" w:hAnsi="Calibri" w:cs="Calibri"/>
          <w:b/>
          <w:bCs/>
          <w:color w:val="000080"/>
          <w:sz w:val="24"/>
          <w:szCs w:val="24"/>
          <w:u w:val="single"/>
          <w:lang w:val="es-UY"/>
        </w:rPr>
      </w:pPr>
    </w:p>
    <w:p w:rsidR="00C82DBE" w:rsidRDefault="00C82DBE" w:rsidP="00C82DBE">
      <w:pPr>
        <w:autoSpaceDE w:val="0"/>
        <w:autoSpaceDN w:val="0"/>
        <w:adjustRightInd w:val="0"/>
        <w:ind w:left="-90"/>
        <w:rPr>
          <w:rFonts w:ascii="Calibri" w:hAnsi="Calibri" w:cs="Calibri"/>
          <w:b/>
          <w:bCs/>
          <w:color w:val="000080"/>
          <w:sz w:val="24"/>
          <w:szCs w:val="24"/>
          <w:u w:val="single"/>
          <w:lang w:val="es-UY"/>
        </w:rPr>
      </w:pPr>
      <w:r>
        <w:rPr>
          <w:rFonts w:ascii="Calibri" w:hAnsi="Calibri" w:cs="Calibri"/>
          <w:b/>
          <w:bCs/>
          <w:color w:val="000080"/>
          <w:sz w:val="24"/>
          <w:szCs w:val="24"/>
          <w:u w:val="single"/>
          <w:lang w:val="es-UY"/>
        </w:rPr>
        <w:t>SECCION  LICITACIONES - GADM</w:t>
      </w:r>
    </w:p>
    <w:p w:rsidR="004F75F3" w:rsidRDefault="00C82DBE" w:rsidP="00C82DBE">
      <w:pPr>
        <w:autoSpaceDE w:val="0"/>
        <w:autoSpaceDN w:val="0"/>
        <w:adjustRightInd w:val="0"/>
        <w:ind w:left="-90"/>
        <w:rPr>
          <w:rFonts w:ascii="Arial" w:hAnsi="Arial" w:cs="Arial"/>
          <w:color w:val="000000"/>
          <w:szCs w:val="22"/>
          <w:lang w:val="es-UY"/>
        </w:rPr>
      </w:pPr>
      <w:r w:rsidRPr="007D2299">
        <w:rPr>
          <w:rFonts w:ascii="Arial" w:hAnsi="Arial" w:cs="Arial"/>
          <w:color w:val="000000"/>
          <w:szCs w:val="22"/>
          <w:lang w:val="es-UY"/>
        </w:rPr>
        <w:t>LICITACIÓN</w:t>
      </w:r>
      <w:r w:rsidR="004E7C64">
        <w:rPr>
          <w:rFonts w:ascii="Arial" w:hAnsi="Arial" w:cs="Arial"/>
          <w:color w:val="000000"/>
          <w:szCs w:val="22"/>
          <w:lang w:val="es-UY"/>
        </w:rPr>
        <w:t xml:space="preserve"> ABREVIADA AMPLIADA</w:t>
      </w:r>
    </w:p>
    <w:p w:rsidR="004F75F3" w:rsidRDefault="004F75F3" w:rsidP="00C82DBE">
      <w:pPr>
        <w:autoSpaceDE w:val="0"/>
        <w:autoSpaceDN w:val="0"/>
        <w:adjustRightInd w:val="0"/>
        <w:ind w:left="-90"/>
        <w:rPr>
          <w:rFonts w:ascii="Arial" w:hAnsi="Arial" w:cs="Arial"/>
          <w:color w:val="000000"/>
          <w:szCs w:val="22"/>
          <w:lang w:val="es-UY"/>
        </w:rPr>
      </w:pPr>
    </w:p>
    <w:p w:rsidR="004F75F3" w:rsidRDefault="004F75F3" w:rsidP="00C82DBE">
      <w:pPr>
        <w:autoSpaceDE w:val="0"/>
        <w:autoSpaceDN w:val="0"/>
        <w:adjustRightInd w:val="0"/>
        <w:ind w:left="-90"/>
        <w:rPr>
          <w:rFonts w:ascii="Arial" w:hAnsi="Arial" w:cs="Arial"/>
          <w:color w:val="000000"/>
          <w:szCs w:val="22"/>
          <w:lang w:val="es-UY"/>
        </w:rPr>
      </w:pPr>
      <w:r>
        <w:rPr>
          <w:rFonts w:ascii="Arial" w:hAnsi="Arial" w:cs="Arial"/>
          <w:color w:val="000000"/>
          <w:szCs w:val="22"/>
          <w:lang w:val="es-UY"/>
        </w:rPr>
        <w:t>APIA:</w:t>
      </w:r>
      <w:r>
        <w:rPr>
          <w:rFonts w:ascii="Arial" w:hAnsi="Arial" w:cs="Arial"/>
          <w:color w:val="000000"/>
          <w:szCs w:val="22"/>
          <w:lang w:val="es-UY"/>
        </w:rPr>
        <w:tab/>
        <w:t>Nº 2020/53270</w:t>
      </w:r>
    </w:p>
    <w:p w:rsidR="00C82DBE" w:rsidRPr="007D2299" w:rsidRDefault="004F75F3" w:rsidP="00C82DBE">
      <w:pPr>
        <w:autoSpaceDE w:val="0"/>
        <w:autoSpaceDN w:val="0"/>
        <w:adjustRightInd w:val="0"/>
        <w:ind w:left="-90"/>
        <w:rPr>
          <w:rFonts w:ascii="Arial" w:hAnsi="Arial" w:cs="Arial"/>
          <w:color w:val="000000"/>
          <w:szCs w:val="22"/>
          <w:lang w:val="es-UY"/>
        </w:rPr>
      </w:pPr>
      <w:r>
        <w:rPr>
          <w:rFonts w:ascii="Arial" w:hAnsi="Arial" w:cs="Arial"/>
          <w:color w:val="000000"/>
          <w:szCs w:val="22"/>
          <w:lang w:val="es-UY"/>
        </w:rPr>
        <w:t>ODOO:</w:t>
      </w:r>
      <w:r>
        <w:rPr>
          <w:rFonts w:ascii="Arial" w:hAnsi="Arial" w:cs="Arial"/>
          <w:color w:val="000000"/>
          <w:szCs w:val="22"/>
          <w:lang w:val="es-UY"/>
        </w:rPr>
        <w:tab/>
        <w:t>Nº</w:t>
      </w:r>
      <w:r w:rsidR="004E7C64">
        <w:rPr>
          <w:rFonts w:ascii="Arial" w:hAnsi="Arial" w:cs="Arial"/>
          <w:color w:val="000000"/>
          <w:szCs w:val="22"/>
          <w:lang w:val="es-UY"/>
        </w:rPr>
        <w:t xml:space="preserve"> 20</w:t>
      </w:r>
      <w:r w:rsidR="00333CDE">
        <w:rPr>
          <w:rFonts w:ascii="Arial" w:hAnsi="Arial" w:cs="Arial"/>
          <w:color w:val="000000"/>
          <w:szCs w:val="22"/>
          <w:lang w:val="es-UY"/>
        </w:rPr>
        <w:t>20</w:t>
      </w:r>
      <w:r w:rsidR="004E7C64">
        <w:rPr>
          <w:rFonts w:ascii="Arial" w:hAnsi="Arial" w:cs="Arial"/>
          <w:color w:val="000000"/>
          <w:szCs w:val="22"/>
          <w:lang w:val="es-UY"/>
        </w:rPr>
        <w:t>/</w:t>
      </w:r>
      <w:r>
        <w:rPr>
          <w:rFonts w:ascii="Arial" w:hAnsi="Arial" w:cs="Arial"/>
          <w:color w:val="000000"/>
          <w:szCs w:val="22"/>
          <w:lang w:val="es-UY"/>
        </w:rPr>
        <w:t>36</w:t>
      </w:r>
      <w:r w:rsidR="0039167B">
        <w:rPr>
          <w:rFonts w:ascii="Arial" w:hAnsi="Arial" w:cs="Arial"/>
          <w:color w:val="000000"/>
          <w:szCs w:val="22"/>
          <w:lang w:val="es-UY"/>
        </w:rPr>
        <w:t>.</w:t>
      </w:r>
    </w:p>
    <w:p w:rsidR="00C82DBE" w:rsidRDefault="00C82DBE" w:rsidP="00C82DBE">
      <w:pPr>
        <w:autoSpaceDE w:val="0"/>
        <w:autoSpaceDN w:val="0"/>
        <w:adjustRightInd w:val="0"/>
        <w:ind w:left="-90"/>
        <w:rPr>
          <w:rFonts w:ascii="Arial" w:hAnsi="Arial" w:cs="Arial"/>
          <w:b/>
          <w:bCs/>
          <w:color w:val="000080"/>
          <w:szCs w:val="22"/>
          <w:u w:val="single"/>
          <w:lang w:val="es-UY"/>
        </w:rPr>
      </w:pPr>
    </w:p>
    <w:p w:rsidR="004F75F3" w:rsidRDefault="004F75F3" w:rsidP="00C82DBE">
      <w:pPr>
        <w:autoSpaceDE w:val="0"/>
        <w:autoSpaceDN w:val="0"/>
        <w:adjustRightInd w:val="0"/>
        <w:ind w:left="-90"/>
        <w:rPr>
          <w:rFonts w:ascii="Arial" w:hAnsi="Arial" w:cs="Arial"/>
          <w:b/>
          <w:bCs/>
          <w:color w:val="000080"/>
          <w:szCs w:val="22"/>
          <w:u w:val="single"/>
          <w:lang w:val="es-UY"/>
        </w:rPr>
      </w:pPr>
    </w:p>
    <w:p w:rsidR="004F75F3" w:rsidRPr="007D2299" w:rsidRDefault="004F75F3" w:rsidP="00C82DBE">
      <w:pPr>
        <w:autoSpaceDE w:val="0"/>
        <w:autoSpaceDN w:val="0"/>
        <w:adjustRightInd w:val="0"/>
        <w:ind w:left="-90"/>
        <w:rPr>
          <w:rFonts w:ascii="Arial" w:hAnsi="Arial" w:cs="Arial"/>
          <w:b/>
          <w:bCs/>
          <w:color w:val="000080"/>
          <w:szCs w:val="22"/>
          <w:u w:val="single"/>
          <w:lang w:val="es-UY"/>
        </w:rPr>
      </w:pPr>
    </w:p>
    <w:p w:rsidR="00C82DBE" w:rsidRPr="007D2299" w:rsidRDefault="004E7C64" w:rsidP="00C82DBE">
      <w:pPr>
        <w:keepLines/>
        <w:autoSpaceDE w:val="0"/>
        <w:autoSpaceDN w:val="0"/>
        <w:adjustRightInd w:val="0"/>
        <w:spacing w:line="360" w:lineRule="auto"/>
        <w:ind w:left="-90"/>
        <w:jc w:val="right"/>
        <w:rPr>
          <w:rFonts w:ascii="Arial" w:hAnsi="Arial" w:cs="Arial"/>
          <w:color w:val="000000"/>
          <w:szCs w:val="22"/>
          <w:lang w:val="es-UY"/>
        </w:rPr>
      </w:pPr>
      <w:r>
        <w:rPr>
          <w:rFonts w:ascii="Arial" w:hAnsi="Arial" w:cs="Arial"/>
          <w:color w:val="000000"/>
          <w:szCs w:val="22"/>
          <w:lang w:val="es-UY"/>
        </w:rPr>
        <w:t xml:space="preserve">Montevideo, </w:t>
      </w:r>
      <w:r w:rsidR="004F75F3">
        <w:rPr>
          <w:rFonts w:ascii="Arial" w:hAnsi="Arial" w:cs="Arial"/>
          <w:color w:val="000000"/>
          <w:szCs w:val="22"/>
          <w:lang w:val="es-UY"/>
        </w:rPr>
        <w:t>27</w:t>
      </w:r>
      <w:r w:rsidR="0031516A">
        <w:rPr>
          <w:rFonts w:ascii="Arial" w:hAnsi="Arial" w:cs="Arial"/>
          <w:color w:val="000000"/>
          <w:szCs w:val="22"/>
          <w:lang w:val="es-UY"/>
        </w:rPr>
        <w:t xml:space="preserve"> de </w:t>
      </w:r>
      <w:r w:rsidR="004F75F3">
        <w:rPr>
          <w:rFonts w:ascii="Arial" w:hAnsi="Arial" w:cs="Arial"/>
          <w:color w:val="000000"/>
          <w:szCs w:val="22"/>
          <w:lang w:val="es-UY"/>
        </w:rPr>
        <w:t xml:space="preserve">julio </w:t>
      </w:r>
      <w:r w:rsidR="00C82DBE" w:rsidRPr="007D2299">
        <w:rPr>
          <w:rFonts w:ascii="Arial" w:hAnsi="Arial" w:cs="Arial"/>
          <w:color w:val="000000"/>
          <w:szCs w:val="22"/>
          <w:lang w:val="es-UY"/>
        </w:rPr>
        <w:t>de 20</w:t>
      </w:r>
      <w:r w:rsidR="00333CDE">
        <w:rPr>
          <w:rFonts w:ascii="Arial" w:hAnsi="Arial" w:cs="Arial"/>
          <w:color w:val="000000"/>
          <w:szCs w:val="22"/>
          <w:lang w:val="es-UY"/>
        </w:rPr>
        <w:t>20</w:t>
      </w:r>
      <w:r w:rsidR="00C82DBE" w:rsidRPr="007D2299">
        <w:rPr>
          <w:rFonts w:ascii="Arial" w:hAnsi="Arial" w:cs="Arial"/>
          <w:color w:val="000000"/>
          <w:szCs w:val="22"/>
          <w:lang w:val="es-UY"/>
        </w:rPr>
        <w:t>.-</w:t>
      </w:r>
    </w:p>
    <w:p w:rsidR="00C82DBE" w:rsidRDefault="00C82DBE" w:rsidP="00C82DBE">
      <w:pPr>
        <w:jc w:val="both"/>
        <w:rPr>
          <w:rFonts w:ascii="Arial" w:hAnsi="Arial" w:cs="Arial"/>
          <w:szCs w:val="22"/>
          <w:lang w:val="es-UY"/>
        </w:rPr>
      </w:pPr>
    </w:p>
    <w:p w:rsidR="004F75F3" w:rsidRPr="007D7147" w:rsidRDefault="004F75F3" w:rsidP="00C82DBE">
      <w:pPr>
        <w:jc w:val="both"/>
        <w:rPr>
          <w:rFonts w:ascii="Arial" w:hAnsi="Arial" w:cs="Arial"/>
          <w:szCs w:val="22"/>
          <w:lang w:val="es-UY"/>
        </w:rPr>
      </w:pPr>
      <w:bookmarkStart w:id="0" w:name="_GoBack"/>
      <w:bookmarkEnd w:id="0"/>
    </w:p>
    <w:p w:rsidR="00C82DBE" w:rsidRPr="007D2299" w:rsidRDefault="00C82DBE" w:rsidP="00C82DBE">
      <w:pPr>
        <w:jc w:val="both"/>
        <w:rPr>
          <w:rFonts w:ascii="Arial" w:hAnsi="Arial" w:cs="Arial"/>
          <w:szCs w:val="22"/>
        </w:rPr>
      </w:pPr>
    </w:p>
    <w:p w:rsidR="00C82DBE" w:rsidRPr="007D2299" w:rsidRDefault="00C82DBE" w:rsidP="007D2299">
      <w:pPr>
        <w:spacing w:line="276" w:lineRule="auto"/>
        <w:jc w:val="both"/>
        <w:rPr>
          <w:rFonts w:ascii="Arial" w:hAnsi="Arial" w:cs="Arial"/>
          <w:szCs w:val="22"/>
        </w:rPr>
      </w:pPr>
      <w:r w:rsidRPr="007D2299">
        <w:rPr>
          <w:rFonts w:ascii="Arial" w:hAnsi="Arial" w:cs="Arial"/>
          <w:szCs w:val="22"/>
        </w:rPr>
        <w:t>Con relación a la Licitación Ab</w:t>
      </w:r>
      <w:r w:rsidR="004E7C64">
        <w:rPr>
          <w:rFonts w:ascii="Arial" w:hAnsi="Arial" w:cs="Arial"/>
          <w:szCs w:val="22"/>
        </w:rPr>
        <w:t>reviada Ampliada Nº 20</w:t>
      </w:r>
      <w:r w:rsidR="00311792">
        <w:rPr>
          <w:rFonts w:ascii="Arial" w:hAnsi="Arial" w:cs="Arial"/>
          <w:szCs w:val="22"/>
        </w:rPr>
        <w:t>20</w:t>
      </w:r>
      <w:r w:rsidR="004E7C64">
        <w:rPr>
          <w:rFonts w:ascii="Arial" w:hAnsi="Arial" w:cs="Arial"/>
          <w:szCs w:val="22"/>
        </w:rPr>
        <w:t xml:space="preserve"> / </w:t>
      </w:r>
      <w:r w:rsidR="004F75F3">
        <w:rPr>
          <w:rFonts w:ascii="Arial" w:hAnsi="Arial" w:cs="Arial"/>
          <w:szCs w:val="22"/>
        </w:rPr>
        <w:t>36</w:t>
      </w:r>
      <w:r w:rsidRPr="007D2299">
        <w:rPr>
          <w:rFonts w:ascii="Arial" w:hAnsi="Arial" w:cs="Arial"/>
          <w:szCs w:val="22"/>
        </w:rPr>
        <w:t xml:space="preserve">, cuyo objeto </w:t>
      </w:r>
      <w:r w:rsidR="004F75F3">
        <w:rPr>
          <w:rFonts w:ascii="Arial" w:hAnsi="Arial" w:cs="Arial"/>
          <w:szCs w:val="22"/>
        </w:rPr>
        <w:t>es el ACONDICIONAMIENTO EDILICIO DE UDAI SAN JOSÉ</w:t>
      </w:r>
      <w:r w:rsidRPr="007D2299">
        <w:rPr>
          <w:rFonts w:ascii="Arial" w:hAnsi="Arial" w:cs="Arial"/>
          <w:szCs w:val="22"/>
        </w:rPr>
        <w:t>, se comunica la</w:t>
      </w:r>
      <w:r w:rsidR="007D2299">
        <w:rPr>
          <w:rFonts w:ascii="Arial" w:hAnsi="Arial" w:cs="Arial"/>
          <w:szCs w:val="22"/>
        </w:rPr>
        <w:t>s</w:t>
      </w:r>
      <w:r w:rsidRPr="007D2299">
        <w:rPr>
          <w:rFonts w:ascii="Arial" w:hAnsi="Arial" w:cs="Arial"/>
          <w:szCs w:val="22"/>
        </w:rPr>
        <w:t xml:space="preserve"> siguiente</w:t>
      </w:r>
      <w:r w:rsidR="007D2299">
        <w:rPr>
          <w:rFonts w:ascii="Arial" w:hAnsi="Arial" w:cs="Arial"/>
          <w:szCs w:val="22"/>
        </w:rPr>
        <w:t>s</w:t>
      </w:r>
      <w:r w:rsidRPr="007D2299">
        <w:rPr>
          <w:rFonts w:ascii="Arial" w:hAnsi="Arial" w:cs="Arial"/>
          <w:szCs w:val="22"/>
        </w:rPr>
        <w:t xml:space="preserve"> </w:t>
      </w:r>
      <w:r w:rsidRPr="007D2299">
        <w:rPr>
          <w:rFonts w:ascii="Arial" w:hAnsi="Arial" w:cs="Arial"/>
          <w:b/>
          <w:szCs w:val="22"/>
        </w:rPr>
        <w:t>RESPUESTA</w:t>
      </w:r>
      <w:r w:rsidR="007D2299">
        <w:rPr>
          <w:rFonts w:ascii="Arial" w:hAnsi="Arial" w:cs="Arial"/>
          <w:b/>
          <w:szCs w:val="22"/>
        </w:rPr>
        <w:t>S</w:t>
      </w:r>
      <w:r w:rsidRPr="007D2299">
        <w:rPr>
          <w:rFonts w:ascii="Arial" w:hAnsi="Arial" w:cs="Arial"/>
          <w:b/>
          <w:szCs w:val="22"/>
        </w:rPr>
        <w:t xml:space="preserve"> A CONSULTA</w:t>
      </w:r>
      <w:r w:rsidR="007D2299">
        <w:rPr>
          <w:rFonts w:ascii="Arial" w:hAnsi="Arial" w:cs="Arial"/>
          <w:b/>
          <w:szCs w:val="22"/>
        </w:rPr>
        <w:t>S</w:t>
      </w:r>
      <w:r w:rsidRPr="007D2299">
        <w:rPr>
          <w:rFonts w:ascii="Arial" w:hAnsi="Arial" w:cs="Arial"/>
          <w:b/>
          <w:szCs w:val="22"/>
        </w:rPr>
        <w:t xml:space="preserve"> FORMULADA</w:t>
      </w:r>
      <w:r w:rsidR="007D2299">
        <w:rPr>
          <w:rFonts w:ascii="Arial" w:hAnsi="Arial" w:cs="Arial"/>
          <w:b/>
          <w:szCs w:val="22"/>
        </w:rPr>
        <w:t>S</w:t>
      </w:r>
      <w:r w:rsidRPr="007D2299">
        <w:rPr>
          <w:rFonts w:ascii="Arial" w:hAnsi="Arial" w:cs="Arial"/>
          <w:b/>
          <w:szCs w:val="22"/>
        </w:rPr>
        <w:t xml:space="preserve"> POR LA</w:t>
      </w:r>
      <w:r w:rsidR="004E7C64">
        <w:rPr>
          <w:rFonts w:ascii="Arial" w:hAnsi="Arial" w:cs="Arial"/>
          <w:b/>
          <w:szCs w:val="22"/>
        </w:rPr>
        <w:t xml:space="preserve"> EMPRESA</w:t>
      </w:r>
      <w:r w:rsidRPr="007D2299">
        <w:rPr>
          <w:rFonts w:ascii="Arial" w:hAnsi="Arial" w:cs="Arial"/>
          <w:b/>
          <w:szCs w:val="22"/>
        </w:rPr>
        <w:t xml:space="preserve"> </w:t>
      </w:r>
      <w:r w:rsidR="004F75F3">
        <w:rPr>
          <w:rFonts w:ascii="Arial" w:hAnsi="Arial" w:cs="Arial"/>
          <w:b/>
          <w:szCs w:val="22"/>
        </w:rPr>
        <w:t>EMEKA LTDA.</w:t>
      </w:r>
    </w:p>
    <w:p w:rsidR="00C82DBE" w:rsidRPr="00C82DBE" w:rsidRDefault="00C82DBE" w:rsidP="007D2299">
      <w:pPr>
        <w:spacing w:line="276" w:lineRule="auto"/>
        <w:jc w:val="both"/>
        <w:rPr>
          <w:rFonts w:ascii="Arial" w:hAnsi="Arial" w:cs="Arial"/>
          <w:sz w:val="22"/>
          <w:szCs w:val="22"/>
        </w:rPr>
      </w:pPr>
      <w:r w:rsidRPr="00C82DBE">
        <w:rPr>
          <w:rFonts w:ascii="Arial" w:hAnsi="Arial" w:cs="Arial"/>
          <w:sz w:val="22"/>
          <w:szCs w:val="22"/>
        </w:rPr>
        <w:t xml:space="preserve"> </w:t>
      </w:r>
    </w:p>
    <w:p w:rsidR="00C82DBE" w:rsidRDefault="005B69C8" w:rsidP="007D2299">
      <w:pPr>
        <w:spacing w:line="276" w:lineRule="auto"/>
        <w:jc w:val="both"/>
        <w:rPr>
          <w:rFonts w:ascii="Arial" w:hAnsi="Arial" w:cs="Arial"/>
          <w:b/>
          <w:szCs w:val="22"/>
        </w:rPr>
      </w:pPr>
      <w:r>
        <w:rPr>
          <w:rFonts w:ascii="Arial" w:hAnsi="Arial" w:cs="Arial"/>
          <w:b/>
          <w:szCs w:val="22"/>
        </w:rPr>
        <w:t>Consulta</w:t>
      </w:r>
      <w:r w:rsidR="00C82DBE" w:rsidRPr="007D2299">
        <w:rPr>
          <w:rFonts w:ascii="Arial" w:hAnsi="Arial" w:cs="Arial"/>
          <w:b/>
          <w:szCs w:val="22"/>
        </w:rPr>
        <w:t>:</w:t>
      </w:r>
    </w:p>
    <w:p w:rsidR="005B69C8" w:rsidRDefault="005B69C8" w:rsidP="007D2299">
      <w:pPr>
        <w:spacing w:line="276" w:lineRule="auto"/>
        <w:jc w:val="both"/>
        <w:rPr>
          <w:rFonts w:ascii="Arial" w:hAnsi="Arial" w:cs="Arial"/>
          <w:b/>
          <w:szCs w:val="22"/>
        </w:rPr>
      </w:pPr>
    </w:p>
    <w:p w:rsidR="004F75F3" w:rsidRDefault="004F75F3" w:rsidP="004F75F3">
      <w:pPr>
        <w:rPr>
          <w:rFonts w:ascii="Arial" w:hAnsi="Arial" w:cs="Arial"/>
          <w:szCs w:val="22"/>
        </w:rPr>
      </w:pPr>
      <w:r w:rsidRPr="004F75F3">
        <w:rPr>
          <w:rFonts w:ascii="Arial" w:hAnsi="Arial" w:cs="Arial"/>
          <w:szCs w:val="22"/>
        </w:rPr>
        <w:t>No están previstos en Rubrado: Implantación, Seguridad (técnico prevencionista), Limpieza.</w:t>
      </w:r>
    </w:p>
    <w:p w:rsidR="004F75F3" w:rsidRDefault="004F75F3" w:rsidP="004F75F3">
      <w:pPr>
        <w:rPr>
          <w:rFonts w:ascii="Arial" w:hAnsi="Arial" w:cs="Arial"/>
          <w:szCs w:val="22"/>
        </w:rPr>
      </w:pPr>
    </w:p>
    <w:p w:rsidR="004F75F3" w:rsidRPr="004F75F3" w:rsidRDefault="004F75F3" w:rsidP="004F75F3">
      <w:pPr>
        <w:rPr>
          <w:rFonts w:ascii="Arial" w:hAnsi="Arial" w:cs="Arial"/>
          <w:szCs w:val="22"/>
        </w:rPr>
      </w:pPr>
      <w:r w:rsidRPr="004F75F3">
        <w:rPr>
          <w:rFonts w:ascii="Arial" w:hAnsi="Arial" w:cs="Arial"/>
          <w:szCs w:val="22"/>
        </w:rPr>
        <w:t>¿Se deben agregar estos rubros?</w:t>
      </w:r>
    </w:p>
    <w:p w:rsidR="004F75F3" w:rsidRDefault="004F75F3" w:rsidP="007D2299">
      <w:pPr>
        <w:spacing w:line="276" w:lineRule="auto"/>
        <w:jc w:val="both"/>
        <w:rPr>
          <w:rFonts w:ascii="Arial" w:hAnsi="Arial" w:cs="Arial"/>
          <w:b/>
          <w:szCs w:val="22"/>
        </w:rPr>
      </w:pPr>
    </w:p>
    <w:p w:rsidR="005B69C8" w:rsidRDefault="005B69C8" w:rsidP="007D2299">
      <w:pPr>
        <w:spacing w:line="276" w:lineRule="auto"/>
        <w:jc w:val="both"/>
        <w:rPr>
          <w:rFonts w:ascii="Arial" w:hAnsi="Arial" w:cs="Arial"/>
          <w:b/>
          <w:szCs w:val="22"/>
        </w:rPr>
      </w:pPr>
    </w:p>
    <w:p w:rsidR="00C568C1" w:rsidRDefault="00C568C1" w:rsidP="00C568C1">
      <w:pPr>
        <w:spacing w:line="276" w:lineRule="auto"/>
        <w:jc w:val="both"/>
        <w:rPr>
          <w:rStyle w:val="Textoennegrita"/>
          <w:rFonts w:ascii="Arial" w:hAnsi="Arial" w:cs="Arial"/>
          <w:szCs w:val="22"/>
        </w:rPr>
      </w:pPr>
      <w:r w:rsidRPr="007D2299">
        <w:rPr>
          <w:rStyle w:val="Textoennegrita"/>
          <w:rFonts w:ascii="Arial" w:hAnsi="Arial" w:cs="Arial"/>
          <w:szCs w:val="22"/>
        </w:rPr>
        <w:t>Respuesta:</w:t>
      </w:r>
    </w:p>
    <w:p w:rsidR="004F75F3" w:rsidRDefault="004F75F3" w:rsidP="00C568C1">
      <w:pPr>
        <w:spacing w:line="276" w:lineRule="auto"/>
        <w:jc w:val="both"/>
        <w:rPr>
          <w:rStyle w:val="Textoennegrita"/>
          <w:rFonts w:ascii="Arial" w:hAnsi="Arial" w:cs="Arial"/>
          <w:szCs w:val="22"/>
        </w:rPr>
      </w:pPr>
    </w:p>
    <w:p w:rsidR="004F75F3" w:rsidRPr="004F75F3" w:rsidRDefault="004F75F3" w:rsidP="004F75F3">
      <w:pPr>
        <w:jc w:val="both"/>
        <w:rPr>
          <w:rFonts w:ascii="Calibri" w:hAnsi="Calibri"/>
          <w:sz w:val="22"/>
          <w:szCs w:val="22"/>
          <w:lang w:eastAsia="en-US"/>
        </w:rPr>
      </w:pPr>
      <w:r w:rsidRPr="004F75F3">
        <w:rPr>
          <w:rFonts w:ascii="Calibri" w:hAnsi="Calibri"/>
          <w:sz w:val="22"/>
          <w:szCs w:val="22"/>
          <w:lang w:eastAsia="en-US"/>
        </w:rPr>
        <w:t>Los rubros Implantación, Seguridad (técnico prevencionista) y Limpieza, no figuran en la Planilla de Rubrado.</w:t>
      </w:r>
    </w:p>
    <w:p w:rsidR="004F75F3" w:rsidRPr="004F75F3" w:rsidRDefault="004F75F3" w:rsidP="004F75F3">
      <w:pPr>
        <w:jc w:val="both"/>
        <w:rPr>
          <w:rFonts w:ascii="Calibri" w:hAnsi="Calibri"/>
          <w:sz w:val="22"/>
          <w:szCs w:val="22"/>
          <w:lang w:eastAsia="en-US"/>
        </w:rPr>
      </w:pPr>
      <w:r w:rsidRPr="004F75F3">
        <w:rPr>
          <w:rFonts w:ascii="Calibri" w:hAnsi="Calibri"/>
          <w:sz w:val="22"/>
          <w:szCs w:val="22"/>
          <w:lang w:eastAsia="en-US"/>
        </w:rPr>
        <w:t>Como se expresa en el Pliego de Condiciones, Capitulo III, De la Oferta y del Oferente, 3.6 – Requisitos a presentar por los Oferentes, Requisitos Excluyentes, Planilla de Rubrado:</w:t>
      </w:r>
    </w:p>
    <w:p w:rsidR="004F75F3" w:rsidRDefault="004F75F3" w:rsidP="004F75F3">
      <w:pPr>
        <w:jc w:val="both"/>
        <w:rPr>
          <w:rFonts w:ascii="Calibri" w:hAnsi="Calibri"/>
          <w:color w:val="1F497D"/>
          <w:sz w:val="22"/>
          <w:szCs w:val="22"/>
          <w:lang w:eastAsia="en-US"/>
        </w:rPr>
      </w:pPr>
    </w:p>
    <w:p w:rsidR="004F75F3" w:rsidRPr="004F75F3" w:rsidRDefault="004F75F3" w:rsidP="004F75F3">
      <w:pPr>
        <w:jc w:val="both"/>
        <w:rPr>
          <w:rFonts w:ascii="Calibri" w:hAnsi="Calibri"/>
          <w:i/>
          <w:color w:val="1F497D"/>
          <w:sz w:val="22"/>
          <w:szCs w:val="22"/>
          <w:lang w:eastAsia="en-US"/>
        </w:rPr>
      </w:pPr>
      <w:r w:rsidRPr="004F75F3">
        <w:rPr>
          <w:rFonts w:ascii="Calibri" w:hAnsi="Calibri"/>
          <w:i/>
          <w:color w:val="1F497D"/>
          <w:sz w:val="22"/>
          <w:szCs w:val="22"/>
          <w:lang w:eastAsia="en-US"/>
        </w:rPr>
        <w:t>Se deberán presentar los precios unitarios y por rubro en la planilla que se adjunta, en forma obligatoria, no pudiendo omitirse los rubros básicos indicados, así como tampoco los rubros indicados bajo la denominación “variante”, en caso de corresponder.</w:t>
      </w:r>
    </w:p>
    <w:p w:rsidR="004F75F3" w:rsidRPr="004F75F3" w:rsidRDefault="004F75F3" w:rsidP="004F75F3">
      <w:pPr>
        <w:jc w:val="both"/>
        <w:rPr>
          <w:rFonts w:ascii="Calibri" w:hAnsi="Calibri"/>
          <w:i/>
          <w:color w:val="1F497D"/>
          <w:sz w:val="22"/>
          <w:szCs w:val="22"/>
          <w:lang w:eastAsia="en-US"/>
        </w:rPr>
      </w:pPr>
      <w:r w:rsidRPr="004F75F3">
        <w:rPr>
          <w:rFonts w:ascii="Calibri" w:hAnsi="Calibri"/>
          <w:i/>
          <w:color w:val="1F497D"/>
          <w:sz w:val="22"/>
          <w:szCs w:val="22"/>
          <w:lang w:eastAsia="en-US"/>
        </w:rPr>
        <w:t>Se podrán detallar los subrubros que se entienda necesario incorporar para una mejor comprensión de la oferta.</w:t>
      </w:r>
    </w:p>
    <w:p w:rsidR="004F75F3" w:rsidRDefault="004F75F3" w:rsidP="004F75F3">
      <w:pPr>
        <w:jc w:val="both"/>
        <w:rPr>
          <w:rFonts w:ascii="Calibri" w:hAnsi="Calibri"/>
          <w:color w:val="1F497D"/>
          <w:sz w:val="22"/>
          <w:szCs w:val="22"/>
          <w:lang w:eastAsia="en-US"/>
        </w:rPr>
      </w:pPr>
    </w:p>
    <w:p w:rsidR="004F75F3" w:rsidRPr="004F75F3" w:rsidRDefault="004F75F3" w:rsidP="004F75F3">
      <w:pPr>
        <w:jc w:val="both"/>
        <w:rPr>
          <w:rFonts w:ascii="Calibri" w:hAnsi="Calibri"/>
          <w:sz w:val="22"/>
          <w:szCs w:val="22"/>
          <w:lang w:eastAsia="en-US"/>
        </w:rPr>
      </w:pPr>
      <w:r w:rsidRPr="004F75F3">
        <w:rPr>
          <w:rFonts w:ascii="Calibri" w:hAnsi="Calibri"/>
          <w:sz w:val="22"/>
          <w:szCs w:val="22"/>
          <w:lang w:eastAsia="en-US"/>
        </w:rPr>
        <w:t>Del mismo modo, todo trabajo que no esté explícitamente contemplado en la Memoria Descriptiva pero que sea necesario para la correcta realización de las tareas, deberá incluirse en el rubro correspondiente.</w:t>
      </w:r>
    </w:p>
    <w:p w:rsidR="004F75F3" w:rsidRDefault="004F75F3" w:rsidP="004F75F3">
      <w:pPr>
        <w:rPr>
          <w:rFonts w:ascii="Calibri" w:hAnsi="Calibri"/>
          <w:color w:val="1F497D"/>
          <w:sz w:val="22"/>
          <w:szCs w:val="22"/>
          <w:lang w:eastAsia="en-US"/>
        </w:rPr>
      </w:pPr>
    </w:p>
    <w:p w:rsidR="004F75F3" w:rsidRDefault="004F75F3" w:rsidP="004F75F3">
      <w:pPr>
        <w:rPr>
          <w:rFonts w:ascii="Calibri" w:hAnsi="Calibri"/>
          <w:color w:val="1F497D"/>
          <w:sz w:val="22"/>
          <w:szCs w:val="22"/>
          <w:lang w:eastAsia="en-US"/>
        </w:rPr>
      </w:pPr>
    </w:p>
    <w:p w:rsidR="00C568C1" w:rsidRDefault="00C568C1" w:rsidP="001D6675">
      <w:pPr>
        <w:rPr>
          <w:rFonts w:ascii="Arial" w:hAnsi="Arial" w:cs="Arial"/>
        </w:rPr>
      </w:pPr>
    </w:p>
    <w:p w:rsidR="00C568C1" w:rsidRPr="005B69C8" w:rsidRDefault="00C568C1" w:rsidP="007D2299">
      <w:pPr>
        <w:spacing w:line="276" w:lineRule="auto"/>
        <w:jc w:val="both"/>
        <w:rPr>
          <w:rStyle w:val="Textoennegrita"/>
          <w:rFonts w:ascii="Arial" w:hAnsi="Arial" w:cs="Arial"/>
          <w:szCs w:val="22"/>
          <w:lang w:val="es-UY"/>
        </w:rPr>
      </w:pPr>
    </w:p>
    <w:p w:rsidR="00C568C1" w:rsidRPr="007D2299" w:rsidRDefault="00C568C1" w:rsidP="007D2299">
      <w:pPr>
        <w:spacing w:line="276" w:lineRule="auto"/>
        <w:jc w:val="both"/>
        <w:rPr>
          <w:rStyle w:val="Textoennegrita"/>
          <w:rFonts w:ascii="Arial" w:hAnsi="Arial" w:cs="Arial"/>
          <w:szCs w:val="22"/>
        </w:rPr>
      </w:pPr>
    </w:p>
    <w:p w:rsidR="00D57901" w:rsidRDefault="00D57901" w:rsidP="007D2299">
      <w:pPr>
        <w:spacing w:line="276" w:lineRule="auto"/>
        <w:jc w:val="both"/>
        <w:rPr>
          <w:rFonts w:ascii="Arial" w:hAnsi="Arial" w:cs="Arial"/>
          <w:b/>
          <w:szCs w:val="22"/>
        </w:rPr>
      </w:pPr>
    </w:p>
    <w:p w:rsidR="007D2299" w:rsidRDefault="007D2299" w:rsidP="00C82DBE">
      <w:pPr>
        <w:spacing w:line="280" w:lineRule="exact"/>
        <w:jc w:val="both"/>
        <w:rPr>
          <w:rStyle w:val="Textoennegrita"/>
        </w:rPr>
      </w:pPr>
    </w:p>
    <w:p w:rsidR="00C82DBE" w:rsidRDefault="00C82DBE" w:rsidP="00C82DBE">
      <w:pPr>
        <w:spacing w:line="280" w:lineRule="exact"/>
        <w:jc w:val="both"/>
        <w:rPr>
          <w:rStyle w:val="Textoennegrita"/>
          <w:rFonts w:ascii="Calibri" w:hAnsi="Calibri" w:cs="Calibri"/>
          <w:sz w:val="22"/>
          <w:szCs w:val="22"/>
        </w:rPr>
      </w:pPr>
    </w:p>
    <w:p w:rsidR="00B90E61" w:rsidRDefault="00B90E61"/>
    <w:sectPr w:rsidR="00B90E61" w:rsidSect="00403989">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BE"/>
    <w:rsid w:val="000166CA"/>
    <w:rsid w:val="001D6675"/>
    <w:rsid w:val="00311792"/>
    <w:rsid w:val="0031516A"/>
    <w:rsid w:val="00333CDE"/>
    <w:rsid w:val="0039167B"/>
    <w:rsid w:val="00403989"/>
    <w:rsid w:val="004E7C64"/>
    <w:rsid w:val="004F75F3"/>
    <w:rsid w:val="005B69C8"/>
    <w:rsid w:val="00756B81"/>
    <w:rsid w:val="007C14A4"/>
    <w:rsid w:val="007C4EEF"/>
    <w:rsid w:val="007D2299"/>
    <w:rsid w:val="007D7147"/>
    <w:rsid w:val="00B90E61"/>
    <w:rsid w:val="00C568C1"/>
    <w:rsid w:val="00C82DBE"/>
    <w:rsid w:val="00D57901"/>
    <w:rsid w:val="00EB053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BE"/>
    <w:pPr>
      <w:spacing w:after="0" w:line="240" w:lineRule="auto"/>
    </w:pPr>
    <w:rPr>
      <w:rFonts w:ascii="Times New Roman" w:eastAsia="Times New Roman" w:hAnsi="Times New Roman" w:cs="Times New Roman"/>
      <w:sz w:val="20"/>
      <w:szCs w:val="20"/>
      <w:lang w:val="es-ES"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82DBE"/>
    <w:rPr>
      <w:b/>
      <w:bCs/>
    </w:rPr>
  </w:style>
  <w:style w:type="character" w:styleId="nfasis">
    <w:name w:val="Emphasis"/>
    <w:basedOn w:val="Fuentedeprrafopredeter"/>
    <w:uiPriority w:val="20"/>
    <w:qFormat/>
    <w:rsid w:val="00C82DBE"/>
    <w:rPr>
      <w:i/>
      <w:iCs/>
    </w:rPr>
  </w:style>
  <w:style w:type="paragraph" w:styleId="Textodeglobo">
    <w:name w:val="Balloon Text"/>
    <w:basedOn w:val="Normal"/>
    <w:link w:val="TextodegloboCar"/>
    <w:uiPriority w:val="99"/>
    <w:semiHidden/>
    <w:unhideWhenUsed/>
    <w:rsid w:val="00C82DBE"/>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DBE"/>
    <w:rPr>
      <w:rFonts w:ascii="Tahoma" w:eastAsia="Times New Roman" w:hAnsi="Tahoma" w:cs="Tahoma"/>
      <w:sz w:val="16"/>
      <w:szCs w:val="16"/>
      <w:lang w:val="es-ES" w:eastAsia="es-UY"/>
    </w:rPr>
  </w:style>
  <w:style w:type="paragraph" w:customStyle="1" w:styleId="Default">
    <w:name w:val="Default"/>
    <w:basedOn w:val="Normal"/>
    <w:rsid w:val="004F75F3"/>
    <w:pPr>
      <w:autoSpaceDE w:val="0"/>
      <w:autoSpaceDN w:val="0"/>
    </w:pPr>
    <w:rPr>
      <w:rFonts w:ascii="Trebuchet MS" w:eastAsiaTheme="minorHAnsi" w:hAnsi="Trebuchet MS"/>
      <w:color w:val="000000"/>
      <w:sz w:val="24"/>
      <w:szCs w:val="24"/>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BE"/>
    <w:pPr>
      <w:spacing w:after="0" w:line="240" w:lineRule="auto"/>
    </w:pPr>
    <w:rPr>
      <w:rFonts w:ascii="Times New Roman" w:eastAsia="Times New Roman" w:hAnsi="Times New Roman" w:cs="Times New Roman"/>
      <w:sz w:val="20"/>
      <w:szCs w:val="20"/>
      <w:lang w:val="es-ES"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82DBE"/>
    <w:rPr>
      <w:b/>
      <w:bCs/>
    </w:rPr>
  </w:style>
  <w:style w:type="character" w:styleId="nfasis">
    <w:name w:val="Emphasis"/>
    <w:basedOn w:val="Fuentedeprrafopredeter"/>
    <w:uiPriority w:val="20"/>
    <w:qFormat/>
    <w:rsid w:val="00C82DBE"/>
    <w:rPr>
      <w:i/>
      <w:iCs/>
    </w:rPr>
  </w:style>
  <w:style w:type="paragraph" w:styleId="Textodeglobo">
    <w:name w:val="Balloon Text"/>
    <w:basedOn w:val="Normal"/>
    <w:link w:val="TextodegloboCar"/>
    <w:uiPriority w:val="99"/>
    <w:semiHidden/>
    <w:unhideWhenUsed/>
    <w:rsid w:val="00C82DBE"/>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DBE"/>
    <w:rPr>
      <w:rFonts w:ascii="Tahoma" w:eastAsia="Times New Roman" w:hAnsi="Tahoma" w:cs="Tahoma"/>
      <w:sz w:val="16"/>
      <w:szCs w:val="16"/>
      <w:lang w:val="es-ES" w:eastAsia="es-UY"/>
    </w:rPr>
  </w:style>
  <w:style w:type="paragraph" w:customStyle="1" w:styleId="Default">
    <w:name w:val="Default"/>
    <w:basedOn w:val="Normal"/>
    <w:rsid w:val="004F75F3"/>
    <w:pPr>
      <w:autoSpaceDE w:val="0"/>
      <w:autoSpaceDN w:val="0"/>
    </w:pPr>
    <w:rPr>
      <w:rFonts w:ascii="Trebuchet MS" w:eastAsiaTheme="minorHAnsi" w:hAnsi="Trebuchet MS"/>
      <w:color w:val="000000"/>
      <w:sz w:val="24"/>
      <w:szCs w:val="24"/>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5430">
      <w:bodyDiv w:val="1"/>
      <w:marLeft w:val="0"/>
      <w:marRight w:val="0"/>
      <w:marTop w:val="0"/>
      <w:marBottom w:val="0"/>
      <w:divBdr>
        <w:top w:val="none" w:sz="0" w:space="0" w:color="auto"/>
        <w:left w:val="none" w:sz="0" w:space="0" w:color="auto"/>
        <w:bottom w:val="none" w:sz="0" w:space="0" w:color="auto"/>
        <w:right w:val="none" w:sz="0" w:space="0" w:color="auto"/>
      </w:divBdr>
    </w:div>
    <w:div w:id="386878608">
      <w:bodyDiv w:val="1"/>
      <w:marLeft w:val="0"/>
      <w:marRight w:val="0"/>
      <w:marTop w:val="0"/>
      <w:marBottom w:val="0"/>
      <w:divBdr>
        <w:top w:val="none" w:sz="0" w:space="0" w:color="auto"/>
        <w:left w:val="none" w:sz="0" w:space="0" w:color="auto"/>
        <w:bottom w:val="none" w:sz="0" w:space="0" w:color="auto"/>
        <w:right w:val="none" w:sz="0" w:space="0" w:color="auto"/>
      </w:divBdr>
    </w:div>
    <w:div w:id="425813271">
      <w:bodyDiv w:val="1"/>
      <w:marLeft w:val="0"/>
      <w:marRight w:val="0"/>
      <w:marTop w:val="0"/>
      <w:marBottom w:val="0"/>
      <w:divBdr>
        <w:top w:val="none" w:sz="0" w:space="0" w:color="auto"/>
        <w:left w:val="none" w:sz="0" w:space="0" w:color="auto"/>
        <w:bottom w:val="none" w:sz="0" w:space="0" w:color="auto"/>
        <w:right w:val="none" w:sz="0" w:space="0" w:color="auto"/>
      </w:divBdr>
    </w:div>
    <w:div w:id="438916435">
      <w:bodyDiv w:val="1"/>
      <w:marLeft w:val="0"/>
      <w:marRight w:val="0"/>
      <w:marTop w:val="0"/>
      <w:marBottom w:val="0"/>
      <w:divBdr>
        <w:top w:val="none" w:sz="0" w:space="0" w:color="auto"/>
        <w:left w:val="none" w:sz="0" w:space="0" w:color="auto"/>
        <w:bottom w:val="none" w:sz="0" w:space="0" w:color="auto"/>
        <w:right w:val="none" w:sz="0" w:space="0" w:color="auto"/>
      </w:divBdr>
    </w:div>
    <w:div w:id="488905461">
      <w:bodyDiv w:val="1"/>
      <w:marLeft w:val="0"/>
      <w:marRight w:val="0"/>
      <w:marTop w:val="0"/>
      <w:marBottom w:val="0"/>
      <w:divBdr>
        <w:top w:val="none" w:sz="0" w:space="0" w:color="auto"/>
        <w:left w:val="none" w:sz="0" w:space="0" w:color="auto"/>
        <w:bottom w:val="none" w:sz="0" w:space="0" w:color="auto"/>
        <w:right w:val="none" w:sz="0" w:space="0" w:color="auto"/>
      </w:divBdr>
    </w:div>
    <w:div w:id="1212308848">
      <w:bodyDiv w:val="1"/>
      <w:marLeft w:val="0"/>
      <w:marRight w:val="0"/>
      <w:marTop w:val="0"/>
      <w:marBottom w:val="0"/>
      <w:divBdr>
        <w:top w:val="none" w:sz="0" w:space="0" w:color="auto"/>
        <w:left w:val="none" w:sz="0" w:space="0" w:color="auto"/>
        <w:bottom w:val="none" w:sz="0" w:space="0" w:color="auto"/>
        <w:right w:val="none" w:sz="0" w:space="0" w:color="auto"/>
      </w:divBdr>
    </w:div>
    <w:div w:id="1388257487">
      <w:bodyDiv w:val="1"/>
      <w:marLeft w:val="0"/>
      <w:marRight w:val="0"/>
      <w:marTop w:val="0"/>
      <w:marBottom w:val="0"/>
      <w:divBdr>
        <w:top w:val="none" w:sz="0" w:space="0" w:color="auto"/>
        <w:left w:val="none" w:sz="0" w:space="0" w:color="auto"/>
        <w:bottom w:val="none" w:sz="0" w:space="0" w:color="auto"/>
        <w:right w:val="none" w:sz="0" w:space="0" w:color="auto"/>
      </w:divBdr>
    </w:div>
    <w:div w:id="16060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1168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BPS</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Rodrigo Antelo</dc:creator>
  <cp:lastModifiedBy>Alvaro Rodrigo Antelo</cp:lastModifiedBy>
  <cp:revision>2</cp:revision>
  <cp:lastPrinted>2014-07-24T19:43:00Z</cp:lastPrinted>
  <dcterms:created xsi:type="dcterms:W3CDTF">2020-07-27T19:36:00Z</dcterms:created>
  <dcterms:modified xsi:type="dcterms:W3CDTF">2020-07-27T19:36:00Z</dcterms:modified>
</cp:coreProperties>
</file>