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B1A5B" w:rsidRDefault="00956342" w:rsidP="00FB1A5B">
      <w:bookmarkStart w:id="0" w:name="_Toc267494347"/>
      <w:r>
        <w:tab/>
      </w:r>
      <w:r>
        <w:tab/>
      </w:r>
    </w:p>
    <w:p w:rsidR="00FB1A5B" w:rsidRPr="00A47A65" w:rsidRDefault="00FB1A5B" w:rsidP="00FB1A5B">
      <w:pPr>
        <w:sectPr w:rsidR="00FB1A5B" w:rsidRPr="00A47A65" w:rsidSect="00824F76">
          <w:headerReference w:type="even" r:id="rId10"/>
          <w:headerReference w:type="default" r:id="rId11"/>
          <w:footerReference w:type="even" r:id="rId12"/>
          <w:pgSz w:w="11906" w:h="16838" w:code="9"/>
          <w:pgMar w:top="1440" w:right="1440" w:bottom="1440" w:left="1797" w:header="397" w:footer="397" w:gutter="0"/>
          <w:cols w:space="720"/>
          <w:vAlign w:val="bottom"/>
          <w:titlePg/>
          <w:docGrid w:linePitch="299"/>
        </w:sectPr>
      </w:pPr>
      <w:r w:rsidRPr="00321B04">
        <w:rPr>
          <w:rFonts w:cs="Arial"/>
          <w:noProof/>
          <w:lang w:eastAsia="es-UY"/>
        </w:rPr>
        <w:drawing>
          <wp:anchor distT="0" distB="0" distL="114300" distR="114300" simplePos="0" relativeHeight="251681792" behindDoc="0" locked="0" layoutInCell="1" allowOverlap="1" wp14:anchorId="504E9071" wp14:editId="71081870">
            <wp:simplePos x="0" y="0"/>
            <wp:positionH relativeFrom="column">
              <wp:posOffset>2222500</wp:posOffset>
            </wp:positionH>
            <wp:positionV relativeFrom="paragraph">
              <wp:posOffset>8013065</wp:posOffset>
            </wp:positionV>
            <wp:extent cx="2125345" cy="67818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345" cy="678180"/>
                    </a:xfrm>
                    <a:prstGeom prst="rect">
                      <a:avLst/>
                    </a:prstGeom>
                    <a:noFill/>
                  </pic:spPr>
                </pic:pic>
              </a:graphicData>
            </a:graphic>
          </wp:anchor>
        </w:drawing>
      </w:r>
      <w:r w:rsidR="00271178">
        <w:rPr>
          <w:noProof/>
          <w:snapToGrid/>
          <w:lang w:eastAsia="es-UY"/>
        </w:rPr>
        <mc:AlternateContent>
          <mc:Choice Requires="wps">
            <w:drawing>
              <wp:anchor distT="0" distB="0" distL="114300" distR="114300" simplePos="0" relativeHeight="251677696" behindDoc="0" locked="0" layoutInCell="1" allowOverlap="1" wp14:anchorId="5E9E7546" wp14:editId="0005F08D">
                <wp:simplePos x="0" y="0"/>
                <wp:positionH relativeFrom="page">
                  <wp:posOffset>1134745</wp:posOffset>
                </wp:positionH>
                <wp:positionV relativeFrom="page">
                  <wp:align>center</wp:align>
                </wp:positionV>
                <wp:extent cx="5549265" cy="2295525"/>
                <wp:effectExtent l="0" t="0" r="13335" b="9525"/>
                <wp:wrapSquare wrapText="bothSides"/>
                <wp:docPr id="2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2254" w:rsidRDefault="00362254" w:rsidP="00FB1A5B">
                            <w:pPr>
                              <w:pStyle w:val="Sinespaciado1"/>
                              <w:jc w:val="center"/>
                              <w:rPr>
                                <w:rFonts w:ascii="Arial" w:hAnsi="Arial" w:cs="Arial"/>
                                <w:caps/>
                                <w:color w:val="404040"/>
                                <w:sz w:val="60"/>
                                <w:szCs w:val="60"/>
                                <w:lang w:val="es-UY"/>
                              </w:rPr>
                            </w:pPr>
                            <w:r>
                              <w:rPr>
                                <w:rFonts w:ascii="Arial" w:hAnsi="Arial" w:cs="Arial"/>
                                <w:caps/>
                                <w:color w:val="404040"/>
                                <w:sz w:val="60"/>
                                <w:szCs w:val="60"/>
                                <w:lang w:val="es-UY"/>
                              </w:rPr>
                              <w:t xml:space="preserve">PASEO COSTERO </w:t>
                            </w:r>
                          </w:p>
                          <w:p w:rsidR="00362254" w:rsidRPr="000E1CA8" w:rsidRDefault="00362254" w:rsidP="00FB1A5B">
                            <w:pPr>
                              <w:pStyle w:val="Sinespaciado1"/>
                              <w:jc w:val="center"/>
                              <w:rPr>
                                <w:rFonts w:ascii="Arial" w:hAnsi="Arial" w:cs="Arial"/>
                                <w:caps/>
                                <w:color w:val="404040"/>
                                <w:sz w:val="60"/>
                                <w:szCs w:val="60"/>
                              </w:rPr>
                            </w:pPr>
                          </w:p>
                          <w:p w:rsidR="00362254" w:rsidRPr="00575482" w:rsidRDefault="00362254" w:rsidP="00FB1A5B">
                            <w:pPr>
                              <w:pStyle w:val="Sinespaciado1"/>
                              <w:jc w:val="center"/>
                              <w:rPr>
                                <w:rFonts w:ascii="Arial" w:hAnsi="Arial" w:cs="Arial"/>
                                <w:smallCaps/>
                                <w:color w:val="404040"/>
                                <w:sz w:val="40"/>
                                <w:szCs w:val="40"/>
                              </w:rPr>
                            </w:pPr>
                            <w:r>
                              <w:rPr>
                                <w:rFonts w:ascii="Arial" w:hAnsi="Arial" w:cs="Arial"/>
                                <w:smallCaps/>
                                <w:color w:val="404040"/>
                                <w:sz w:val="40"/>
                                <w:szCs w:val="40"/>
                                <w:lang w:val="es-UY"/>
                              </w:rPr>
                              <w:t>memoria descriptiva y constructiva particular</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89.35pt;margin-top:0;width:436.95pt;height:180.75pt;z-index:25167769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" filled="f" stroked="f" strokeweight=".5pt">
                <v:textbox inset="0,0,0,0">
                  <w:txbxContent>
                    <w:p w:rsidR="00362254" w:rsidRDefault="00362254" w:rsidP="00FB1A5B">
                      <w:pPr>
                        <w:pStyle w:val="Sinespaciado1"/>
                        <w:jc w:val="center"/>
                        <w:rPr>
                          <w:rFonts w:ascii="Arial" w:hAnsi="Arial" w:cs="Arial"/>
                          <w:caps/>
                          <w:color w:val="404040"/>
                          <w:sz w:val="60"/>
                          <w:szCs w:val="60"/>
                          <w:lang w:val="es-UY"/>
                        </w:rPr>
                      </w:pPr>
                      <w:r>
                        <w:rPr>
                          <w:rFonts w:ascii="Arial" w:hAnsi="Arial" w:cs="Arial"/>
                          <w:caps/>
                          <w:color w:val="404040"/>
                          <w:sz w:val="60"/>
                          <w:szCs w:val="60"/>
                          <w:lang w:val="es-UY"/>
                        </w:rPr>
                        <w:t xml:space="preserve">PASEO COSTERO </w:t>
                      </w:r>
                    </w:p>
                    <w:p w:rsidR="00362254" w:rsidRPr="000E1CA8" w:rsidRDefault="00362254" w:rsidP="00FB1A5B">
                      <w:pPr>
                        <w:pStyle w:val="Sinespaciado1"/>
                        <w:jc w:val="center"/>
                        <w:rPr>
                          <w:rFonts w:ascii="Arial" w:hAnsi="Arial" w:cs="Arial"/>
                          <w:caps/>
                          <w:color w:val="404040"/>
                          <w:sz w:val="60"/>
                          <w:szCs w:val="60"/>
                        </w:rPr>
                      </w:pPr>
                    </w:p>
                    <w:p w:rsidR="00362254" w:rsidRPr="00575482" w:rsidRDefault="00362254" w:rsidP="00FB1A5B">
                      <w:pPr>
                        <w:pStyle w:val="Sinespaciado1"/>
                        <w:jc w:val="center"/>
                        <w:rPr>
                          <w:rFonts w:ascii="Arial" w:hAnsi="Arial" w:cs="Arial"/>
                          <w:smallCaps/>
                          <w:color w:val="404040"/>
                          <w:sz w:val="40"/>
                          <w:szCs w:val="40"/>
                        </w:rPr>
                      </w:pPr>
                      <w:r>
                        <w:rPr>
                          <w:rFonts w:ascii="Arial" w:hAnsi="Arial" w:cs="Arial"/>
                          <w:smallCaps/>
                          <w:color w:val="404040"/>
                          <w:sz w:val="40"/>
                          <w:szCs w:val="40"/>
                          <w:lang w:val="es-UY"/>
                        </w:rPr>
                        <w:t>memoria descriptiva y constructiva particular</w:t>
                      </w:r>
                    </w:p>
                  </w:txbxContent>
                </v:textbox>
                <w10:wrap type="square" anchorx="page" anchory="page"/>
              </v:shape>
            </w:pict>
          </mc:Fallback>
        </mc:AlternateContent>
      </w:r>
      <w:r w:rsidR="00271178">
        <w:rPr>
          <w:noProof/>
          <w:snapToGrid/>
          <w:lang w:eastAsia="es-UY"/>
        </w:rPr>
        <mc:AlternateContent>
          <mc:Choice Requires="wps">
            <w:drawing>
              <wp:anchor distT="0" distB="0" distL="114300" distR="114300" simplePos="0" relativeHeight="251678720" behindDoc="1" locked="0" layoutInCell="1" allowOverlap="1" wp14:anchorId="7EE9F6D5" wp14:editId="70AF50A0">
                <wp:simplePos x="0" y="0"/>
                <wp:positionH relativeFrom="page">
                  <wp:posOffset>162560</wp:posOffset>
                </wp:positionH>
                <wp:positionV relativeFrom="page">
                  <wp:posOffset>8949690</wp:posOffset>
                </wp:positionV>
                <wp:extent cx="5549265" cy="855345"/>
                <wp:effectExtent l="0" t="0" r="13335" b="1905"/>
                <wp:wrapNone/>
                <wp:docPr id="2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2254" w:rsidRPr="001B391A" w:rsidRDefault="00362254" w:rsidP="00FB1A5B">
                            <w:pPr>
                              <w:pStyle w:val="Sinespaciado1"/>
                              <w:jc w:val="right"/>
                              <w:rPr>
                                <w:rFonts w:ascii="Arial" w:hAnsi="Arial" w:cs="Arial"/>
                                <w:caps/>
                                <w:color w:val="262626"/>
                                <w:sz w:val="28"/>
                                <w:szCs w:val="28"/>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27" type="#_x0000_t202" style="position:absolute;left:0;text-align:left;margin-left:12.8pt;margin-top:704.7pt;width:436.95pt;height:67.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" filled="f" stroked="f" strokeweight=".5pt">
                <v:textbox inset="0,0,0,0">
                  <w:txbxContent>
                    <w:p w:rsidR="00362254" w:rsidRPr="001B391A" w:rsidRDefault="00362254" w:rsidP="00FB1A5B">
                      <w:pPr>
                        <w:pStyle w:val="Sinespaciado1"/>
                        <w:jc w:val="right"/>
                        <w:rPr>
                          <w:rFonts w:ascii="Arial" w:hAnsi="Arial" w:cs="Arial"/>
                          <w:caps/>
                          <w:color w:val="262626"/>
                          <w:sz w:val="28"/>
                          <w:szCs w:val="28"/>
                        </w:rPr>
                      </w:pPr>
                    </w:p>
                  </w:txbxContent>
                </v:textbox>
                <w10:wrap anchorx="page" anchory="page"/>
              </v:shape>
            </w:pict>
          </mc:Fallback>
        </mc:AlternateContent>
      </w:r>
      <w:r w:rsidRPr="00885635">
        <w:rPr>
          <w:rFonts w:cs="Arial"/>
          <w:bCs/>
          <w:caps/>
          <w:noProof/>
          <w:sz w:val="72"/>
          <w:szCs w:val="72"/>
          <w:lang w:eastAsia="es-UY"/>
        </w:rPr>
        <w:drawing>
          <wp:anchor distT="0" distB="0" distL="114300" distR="114300" simplePos="0" relativeHeight="251680768" behindDoc="0" locked="0" layoutInCell="1" allowOverlap="1" wp14:anchorId="10B4EC82" wp14:editId="07E1FDBD">
            <wp:simplePos x="0" y="0"/>
            <wp:positionH relativeFrom="column">
              <wp:posOffset>4516755</wp:posOffset>
            </wp:positionH>
            <wp:positionV relativeFrom="paragraph">
              <wp:posOffset>7973060</wp:posOffset>
            </wp:positionV>
            <wp:extent cx="1171575" cy="752475"/>
            <wp:effectExtent l="0" t="0" r="0" b="0"/>
            <wp:wrapSquare wrapText="bothSides"/>
            <wp:docPr id="7" name="Imagen 6" descr="logo unidad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unidad diseñ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752475"/>
                    </a:xfrm>
                    <a:prstGeom prst="rect">
                      <a:avLst/>
                    </a:prstGeom>
                    <a:noFill/>
                    <a:ln w="9525">
                      <a:noFill/>
                      <a:miter lim="800000"/>
                      <a:headEnd/>
                      <a:tailEnd/>
                    </a:ln>
                  </pic:spPr>
                </pic:pic>
              </a:graphicData>
            </a:graphic>
          </wp:anchor>
        </w:drawing>
      </w:r>
      <w:r w:rsidR="00271178">
        <w:rPr>
          <w:noProof/>
          <w:snapToGrid/>
          <w:lang w:eastAsia="es-UY"/>
        </w:rPr>
        <mc:AlternateContent>
          <mc:Choice Requires="wps">
            <w:drawing>
              <wp:anchor distT="0" distB="0" distL="114300" distR="114300" simplePos="0" relativeHeight="251679744" behindDoc="0" locked="0" layoutInCell="1" allowOverlap="1" wp14:anchorId="03CFEC38" wp14:editId="5AA5C86E">
                <wp:simplePos x="0" y="0"/>
                <wp:positionH relativeFrom="page">
                  <wp:posOffset>1134110</wp:posOffset>
                </wp:positionH>
                <wp:positionV relativeFrom="page">
                  <wp:posOffset>972820</wp:posOffset>
                </wp:positionV>
                <wp:extent cx="5549265" cy="309880"/>
                <wp:effectExtent l="0" t="0" r="13335" b="13970"/>
                <wp:wrapSquare wrapText="bothSides"/>
                <wp:docPr id="1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2254" w:rsidRPr="00575482" w:rsidRDefault="00362254" w:rsidP="00FB1A5B">
                            <w:pPr>
                              <w:pStyle w:val="Sinespaciado1"/>
                              <w:jc w:val="right"/>
                              <w:rPr>
                                <w:caps/>
                                <w:color w:val="17365D"/>
                                <w:sz w:val="40"/>
                                <w:szCs w:val="40"/>
                              </w:rPr>
                            </w:pP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89.3pt;margin-top:76.6pt;width:436.95pt;height:24.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" filled="f" stroked="f" strokeweight=".5pt">
                <v:textbox style="mso-fit-shape-to-text:t" inset="0,0,0,0">
                  <w:txbxContent>
                    <w:p w:rsidR="00362254" w:rsidRPr="00575482" w:rsidRDefault="00362254" w:rsidP="00FB1A5B">
                      <w:pPr>
                        <w:pStyle w:val="Sinespaciado1"/>
                        <w:jc w:val="right"/>
                        <w:rPr>
                          <w:caps/>
                          <w:color w:val="17365D"/>
                          <w:sz w:val="40"/>
                          <w:szCs w:val="40"/>
                        </w:rPr>
                      </w:pPr>
                    </w:p>
                  </w:txbxContent>
                </v:textbox>
                <w10:wrap type="square" anchorx="page" anchory="page"/>
              </v:shape>
            </w:pict>
          </mc:Fallback>
        </mc:AlternateContent>
      </w:r>
      <w:r w:rsidR="00271178">
        <w:rPr>
          <w:noProof/>
          <w:snapToGrid/>
          <w:lang w:eastAsia="es-UY"/>
        </w:rPr>
        <mc:AlternateContent>
          <mc:Choice Requires="wpg">
            <w:drawing>
              <wp:anchor distT="0" distB="0" distL="114300" distR="114300" simplePos="0" relativeHeight="251676672" behindDoc="0" locked="0" layoutInCell="1" allowOverlap="1" wp14:anchorId="2507049F" wp14:editId="19490761">
                <wp:simplePos x="0" y="0"/>
                <wp:positionH relativeFrom="page">
                  <wp:posOffset>339725</wp:posOffset>
                </wp:positionH>
                <wp:positionV relativeFrom="page">
                  <wp:align>center</wp:align>
                </wp:positionV>
                <wp:extent cx="219075" cy="9719310"/>
                <wp:effectExtent l="0" t="0" r="9525" b="0"/>
                <wp:wrapNone/>
                <wp:docPr id="11"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9719310"/>
                          <a:chOff x="0" y="0"/>
                          <a:chExt cx="2286" cy="91440"/>
                        </a:xfrm>
                      </wpg:grpSpPr>
                      <wps:wsp>
                        <wps:cNvPr id="13" name="Rectángulo 115"/>
                        <wps:cNvSpPr>
                          <a:spLocks noChangeArrowheads="1"/>
                        </wps:cNvSpPr>
                        <wps:spPr bwMode="auto">
                          <a:xfrm>
                            <a:off x="0" y="0"/>
                            <a:ext cx="2286" cy="8782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 name="Rectángulo 116"/>
                        <wps:cNvSpPr>
                          <a:spLocks noChangeAspect="1"/>
                        </wps:cNvSpPr>
                        <wps:spPr bwMode="auto">
                          <a:xfrm>
                            <a:off x="0" y="89154"/>
                            <a:ext cx="2286" cy="2286"/>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26.75pt;margin-top:0;width:17.25pt;height:765.3pt;z-index:251676672;mso-position-horizontal-relative:page;mso-position-vertical:center;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9hMUA&#10;AADbAAAADwAAAGRycy9kb3ducmV2LnhtbESPQWsCMRCF7wX/QxjBW83aUpHVKCK1LRQqrl68jZtx&#10;s5hMlk1ct/++KRR6m+G9782bxap3VnTUhtqzgsk4A0Fcel1zpeB42D7OQISIrNF6JgXfFGC1HDws&#10;MNf+znvqiliJFMIhRwUmxiaXMpSGHIaxb4iTdvGtw5jWtpK6xXsKd1Y+ZdlUOqw5XTDY0MZQeS1u&#10;LtX4nBaue7Nfp3ezdbvX+nx5sWelRsN+PQcRqY//5j/6QyfuGX5/SQP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j2ExQAAANsAAAAPAAAAAAAAAAAAAAAAAJgCAABkcnMv&#10;ZG93bnJldi54bWxQSwUGAAAAAAQABAD1AAAAigMAAAAA&#10;" fillcolor="#4f81bd" stroked="f" strokeweight="2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xccAA&#10;AADbAAAADwAAAGRycy9kb3ducmV2LnhtbERP22rCQBB9L/Qflin0rW60IDZ1FVsJ9ani5QOG7JhE&#10;s7Nhd6rx792C4NscznWm89616kwhNp4NDAcZKOLS24YrA/td8TYBFQXZYuuZDFwpwnz2/DTF3PoL&#10;b+i8lUqlEI45GqhFulzrWNbkMA58R5y4gw8OJcFQaRvwksJdq0dZNtYOG04NNXb0XVN52v45AxR+&#10;lrs9vy/WX0f5kOuwONnfwpjXl37xCUqol4f47l7ZNH8M/7+k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fxccAAAADbAAAADwAAAAAAAAAAAAAAAACYAgAAZHJzL2Rvd25y&#10;ZXYueG1sUEsFBgAAAAAEAAQA9QAAAIUDAAAAAA==&#10;" fillcolor="#4f81bd" stroked="f" strokeweight="2pt">
                  <v:path arrowok="t"/>
                  <o:lock v:ext="edit" aspectratio="t"/>
                </v:rect>
                <w10:wrap anchorx="page" anchory="page"/>
              </v:group>
            </w:pict>
          </mc:Fallback>
        </mc:AlternateContent>
      </w:r>
      <w:r w:rsidRPr="00A47A65">
        <w:rPr>
          <w:rFonts w:cs="Arial"/>
          <w:bCs/>
          <w:caps/>
          <w:sz w:val="72"/>
          <w:szCs w:val="72"/>
          <w:lang w:eastAsia="en-US"/>
        </w:rPr>
        <w:br w:type="page"/>
      </w:r>
    </w:p>
    <w:sdt>
      <w:sdtPr>
        <w:rPr>
          <w:rStyle w:val="nfasis"/>
          <w:sz w:val="24"/>
          <w:lang w:val="es-UY"/>
        </w:rPr>
        <w:id w:val="-349561194"/>
        <w:docPartObj>
          <w:docPartGallery w:val="Table of Contents"/>
          <w:docPartUnique/>
        </w:docPartObj>
      </w:sdtPr>
      <w:sdtEndPr>
        <w:rPr>
          <w:rStyle w:val="Fuentedeprrafopredeter"/>
          <w:rFonts w:ascii="Arial" w:hAnsi="Arial"/>
          <w:b w:val="0"/>
          <w:bCs w:val="0"/>
          <w:color w:val="000000"/>
          <w:sz w:val="20"/>
        </w:rPr>
      </w:sdtEndPr>
      <w:sdtContent>
        <w:p w:rsidR="0096128B" w:rsidRPr="00A47A65" w:rsidRDefault="00846191" w:rsidP="00E67B2F">
          <w:pPr>
            <w:jc w:val="center"/>
            <w:rPr>
              <w:rStyle w:val="nfasis"/>
              <w:sz w:val="24"/>
              <w:lang w:val="es-UY"/>
            </w:rPr>
          </w:pPr>
          <w:r w:rsidRPr="00A47A65">
            <w:rPr>
              <w:rStyle w:val="nfasis"/>
              <w:sz w:val="24"/>
              <w:lang w:val="es-UY"/>
            </w:rPr>
            <w:t>ÍNDICE DEL DOCUMENTO</w:t>
          </w:r>
        </w:p>
        <w:p w:rsidR="003D7AC9" w:rsidRDefault="002F2FAC">
          <w:pPr>
            <w:pStyle w:val="TDC1"/>
            <w:tabs>
              <w:tab w:val="left" w:pos="420"/>
              <w:tab w:val="right" w:leader="dot" w:pos="8659"/>
            </w:tabs>
            <w:rPr>
              <w:rFonts w:eastAsiaTheme="minorEastAsia" w:cstheme="minorBidi"/>
              <w:b w:val="0"/>
              <w:bCs w:val="0"/>
              <w:caps w:val="0"/>
              <w:noProof/>
              <w:snapToGrid/>
              <w:color w:val="auto"/>
              <w:sz w:val="22"/>
              <w:szCs w:val="22"/>
              <w:lang w:eastAsia="es-UY"/>
            </w:rPr>
          </w:pPr>
          <w:r w:rsidRPr="00A47A65">
            <w:rPr>
              <w:b w:val="0"/>
              <w:bCs w:val="0"/>
            </w:rPr>
            <w:fldChar w:fldCharType="begin"/>
          </w:r>
          <w:r w:rsidR="0096128B" w:rsidRPr="00A47A65">
            <w:instrText xml:space="preserve"> TOC \o "1-3" \h \z \u </w:instrText>
          </w:r>
          <w:r w:rsidRPr="00A47A65">
            <w:rPr>
              <w:b w:val="0"/>
              <w:bCs w:val="0"/>
            </w:rPr>
            <w:fldChar w:fldCharType="separate"/>
          </w:r>
          <w:hyperlink w:anchor="_Toc494200781" w:history="1">
            <w:r w:rsidR="003D7AC9" w:rsidRPr="00542D8F">
              <w:rPr>
                <w:rStyle w:val="Hipervnculo"/>
                <w:noProof/>
              </w:rPr>
              <w:t>1.</w:t>
            </w:r>
            <w:r w:rsidR="003D7AC9">
              <w:rPr>
                <w:rFonts w:eastAsiaTheme="minorEastAsia" w:cstheme="minorBidi"/>
                <w:b w:val="0"/>
                <w:bCs w:val="0"/>
                <w:caps w:val="0"/>
                <w:noProof/>
                <w:snapToGrid/>
                <w:color w:val="auto"/>
                <w:sz w:val="22"/>
                <w:szCs w:val="22"/>
                <w:lang w:eastAsia="es-UY"/>
              </w:rPr>
              <w:tab/>
            </w:r>
            <w:r w:rsidR="003D7AC9" w:rsidRPr="00542D8F">
              <w:rPr>
                <w:rStyle w:val="Hipervnculo"/>
                <w:noProof/>
              </w:rPr>
              <w:t>CAPÍTULO 1 –GENERALIDADES</w:t>
            </w:r>
            <w:r w:rsidR="003D7AC9">
              <w:rPr>
                <w:noProof/>
                <w:webHidden/>
              </w:rPr>
              <w:tab/>
            </w:r>
            <w:r>
              <w:rPr>
                <w:noProof/>
                <w:webHidden/>
              </w:rPr>
              <w:fldChar w:fldCharType="begin"/>
            </w:r>
            <w:r w:rsidR="003D7AC9">
              <w:rPr>
                <w:noProof/>
                <w:webHidden/>
              </w:rPr>
              <w:instrText xml:space="preserve"> PAGEREF _Toc494200781 \h </w:instrText>
            </w:r>
            <w:r>
              <w:rPr>
                <w:noProof/>
                <w:webHidden/>
              </w:rPr>
            </w:r>
            <w:r>
              <w:rPr>
                <w:noProof/>
                <w:webHidden/>
              </w:rPr>
              <w:fldChar w:fldCharType="separate"/>
            </w:r>
            <w:r w:rsidR="00D417C5">
              <w:rPr>
                <w:noProof/>
                <w:webHidden/>
              </w:rPr>
              <w:t>6</w:t>
            </w:r>
            <w:r>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82" w:history="1">
            <w:r w:rsidR="003D7AC9" w:rsidRPr="00542D8F">
              <w:rPr>
                <w:rStyle w:val="Hipervnculo"/>
                <w:noProof/>
              </w:rPr>
              <w:t>1.1</w:t>
            </w:r>
            <w:r w:rsidR="003D7AC9">
              <w:rPr>
                <w:rFonts w:eastAsiaTheme="minorEastAsia" w:cstheme="minorBidi"/>
                <w:smallCaps w:val="0"/>
                <w:noProof/>
                <w:snapToGrid/>
                <w:color w:val="auto"/>
                <w:sz w:val="22"/>
                <w:szCs w:val="22"/>
                <w:lang w:eastAsia="es-UY"/>
              </w:rPr>
              <w:tab/>
            </w:r>
            <w:r w:rsidR="003D7AC9" w:rsidRPr="00542D8F">
              <w:rPr>
                <w:rStyle w:val="Hipervnculo"/>
                <w:noProof/>
              </w:rPr>
              <w:t>Descripción de las obras</w:t>
            </w:r>
            <w:r w:rsidR="003D7AC9">
              <w:rPr>
                <w:noProof/>
                <w:webHidden/>
              </w:rPr>
              <w:tab/>
            </w:r>
            <w:r w:rsidR="002F2FAC">
              <w:rPr>
                <w:noProof/>
                <w:webHidden/>
              </w:rPr>
              <w:fldChar w:fldCharType="begin"/>
            </w:r>
            <w:r w:rsidR="003D7AC9">
              <w:rPr>
                <w:noProof/>
                <w:webHidden/>
              </w:rPr>
              <w:instrText xml:space="preserve"> PAGEREF _Toc494200782 \h </w:instrText>
            </w:r>
            <w:r w:rsidR="002F2FAC">
              <w:rPr>
                <w:noProof/>
                <w:webHidden/>
              </w:rPr>
            </w:r>
            <w:r w:rsidR="002F2FAC">
              <w:rPr>
                <w:noProof/>
                <w:webHidden/>
              </w:rPr>
              <w:fldChar w:fldCharType="separate"/>
            </w:r>
            <w:r w:rsidR="00D417C5">
              <w:rPr>
                <w:noProof/>
                <w:webHidden/>
              </w:rPr>
              <w:t>7</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83" w:history="1">
            <w:r w:rsidR="003D7AC9" w:rsidRPr="00542D8F">
              <w:rPr>
                <w:rStyle w:val="Hipervnculo"/>
                <w:noProof/>
              </w:rPr>
              <w:t>1.2</w:t>
            </w:r>
            <w:r w:rsidR="003D7AC9">
              <w:rPr>
                <w:rFonts w:eastAsiaTheme="minorEastAsia" w:cstheme="minorBidi"/>
                <w:smallCaps w:val="0"/>
                <w:noProof/>
                <w:snapToGrid/>
                <w:color w:val="auto"/>
                <w:sz w:val="22"/>
                <w:szCs w:val="22"/>
                <w:lang w:eastAsia="es-UY"/>
              </w:rPr>
              <w:tab/>
            </w:r>
            <w:r w:rsidR="003D7AC9" w:rsidRPr="00542D8F">
              <w:rPr>
                <w:rStyle w:val="Hipervnculo"/>
                <w:noProof/>
              </w:rPr>
              <w:t>Plan de trabajo</w:t>
            </w:r>
            <w:r w:rsidR="003D7AC9">
              <w:rPr>
                <w:noProof/>
                <w:webHidden/>
              </w:rPr>
              <w:tab/>
            </w:r>
            <w:r w:rsidR="002F2FAC">
              <w:rPr>
                <w:noProof/>
                <w:webHidden/>
              </w:rPr>
              <w:fldChar w:fldCharType="begin"/>
            </w:r>
            <w:r w:rsidR="003D7AC9">
              <w:rPr>
                <w:noProof/>
                <w:webHidden/>
              </w:rPr>
              <w:instrText xml:space="preserve"> PAGEREF _Toc494200783 \h </w:instrText>
            </w:r>
            <w:r w:rsidR="002F2FAC">
              <w:rPr>
                <w:noProof/>
                <w:webHidden/>
              </w:rPr>
            </w:r>
            <w:r w:rsidR="002F2FAC">
              <w:rPr>
                <w:noProof/>
                <w:webHidden/>
              </w:rPr>
              <w:fldChar w:fldCharType="separate"/>
            </w:r>
            <w:r w:rsidR="00D417C5">
              <w:rPr>
                <w:noProof/>
                <w:webHidden/>
              </w:rPr>
              <w:t>8</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84" w:history="1">
            <w:r w:rsidR="003D7AC9" w:rsidRPr="00542D8F">
              <w:rPr>
                <w:rStyle w:val="Hipervnculo"/>
                <w:noProof/>
              </w:rPr>
              <w:t>1.3</w:t>
            </w:r>
            <w:r w:rsidR="003D7AC9">
              <w:rPr>
                <w:rFonts w:eastAsiaTheme="minorEastAsia" w:cstheme="minorBidi"/>
                <w:smallCaps w:val="0"/>
                <w:noProof/>
                <w:snapToGrid/>
                <w:color w:val="auto"/>
                <w:sz w:val="22"/>
                <w:szCs w:val="22"/>
                <w:lang w:eastAsia="es-UY"/>
              </w:rPr>
              <w:tab/>
            </w:r>
            <w:r w:rsidR="003D7AC9" w:rsidRPr="00542D8F">
              <w:rPr>
                <w:rStyle w:val="Hipervnculo"/>
                <w:noProof/>
              </w:rPr>
              <w:t>Plan de gestión ambiental</w:t>
            </w:r>
            <w:r w:rsidR="003D7AC9">
              <w:rPr>
                <w:noProof/>
                <w:webHidden/>
              </w:rPr>
              <w:tab/>
            </w:r>
            <w:r w:rsidR="002F2FAC">
              <w:rPr>
                <w:noProof/>
                <w:webHidden/>
              </w:rPr>
              <w:fldChar w:fldCharType="begin"/>
            </w:r>
            <w:r w:rsidR="003D7AC9">
              <w:rPr>
                <w:noProof/>
                <w:webHidden/>
              </w:rPr>
              <w:instrText xml:space="preserve"> PAGEREF _Toc494200784 \h </w:instrText>
            </w:r>
            <w:r w:rsidR="002F2FAC">
              <w:rPr>
                <w:noProof/>
                <w:webHidden/>
              </w:rPr>
            </w:r>
            <w:r w:rsidR="002F2FAC">
              <w:rPr>
                <w:noProof/>
                <w:webHidden/>
              </w:rPr>
              <w:fldChar w:fldCharType="separate"/>
            </w:r>
            <w:r w:rsidR="00D417C5">
              <w:rPr>
                <w:noProof/>
                <w:webHidden/>
              </w:rPr>
              <w:t>8</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85" w:history="1">
            <w:r w:rsidR="003D7AC9" w:rsidRPr="00542D8F">
              <w:rPr>
                <w:rStyle w:val="Hipervnculo"/>
                <w:noProof/>
              </w:rPr>
              <w:t>1.4</w:t>
            </w:r>
            <w:r w:rsidR="003D7AC9">
              <w:rPr>
                <w:rFonts w:eastAsiaTheme="minorEastAsia" w:cstheme="minorBidi"/>
                <w:smallCaps w:val="0"/>
                <w:noProof/>
                <w:snapToGrid/>
                <w:color w:val="auto"/>
                <w:sz w:val="22"/>
                <w:szCs w:val="22"/>
                <w:lang w:eastAsia="es-UY"/>
              </w:rPr>
              <w:tab/>
            </w:r>
            <w:r w:rsidR="003D7AC9" w:rsidRPr="00542D8F">
              <w:rPr>
                <w:rStyle w:val="Hipervnculo"/>
                <w:noProof/>
              </w:rPr>
              <w:t>Plan de contingencia</w:t>
            </w:r>
            <w:r w:rsidR="003D7AC9">
              <w:rPr>
                <w:noProof/>
                <w:webHidden/>
              </w:rPr>
              <w:tab/>
            </w:r>
            <w:r w:rsidR="002F2FAC">
              <w:rPr>
                <w:noProof/>
                <w:webHidden/>
              </w:rPr>
              <w:fldChar w:fldCharType="begin"/>
            </w:r>
            <w:r w:rsidR="003D7AC9">
              <w:rPr>
                <w:noProof/>
                <w:webHidden/>
              </w:rPr>
              <w:instrText xml:space="preserve"> PAGEREF _Toc494200785 \h </w:instrText>
            </w:r>
            <w:r w:rsidR="002F2FAC">
              <w:rPr>
                <w:noProof/>
                <w:webHidden/>
              </w:rPr>
            </w:r>
            <w:r w:rsidR="002F2FAC">
              <w:rPr>
                <w:noProof/>
                <w:webHidden/>
              </w:rPr>
              <w:fldChar w:fldCharType="separate"/>
            </w:r>
            <w:r w:rsidR="00D417C5">
              <w:rPr>
                <w:noProof/>
                <w:webHidden/>
              </w:rPr>
              <w:t>8</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86" w:history="1">
            <w:r w:rsidR="003D7AC9" w:rsidRPr="00542D8F">
              <w:rPr>
                <w:rStyle w:val="Hipervnculo"/>
                <w:noProof/>
              </w:rPr>
              <w:t>1.5</w:t>
            </w:r>
            <w:r w:rsidR="003D7AC9">
              <w:rPr>
                <w:rFonts w:eastAsiaTheme="minorEastAsia" w:cstheme="minorBidi"/>
                <w:smallCaps w:val="0"/>
                <w:noProof/>
                <w:snapToGrid/>
                <w:color w:val="auto"/>
                <w:sz w:val="22"/>
                <w:szCs w:val="22"/>
                <w:lang w:eastAsia="es-UY"/>
              </w:rPr>
              <w:tab/>
            </w:r>
            <w:r w:rsidR="003D7AC9" w:rsidRPr="00542D8F">
              <w:rPr>
                <w:rStyle w:val="Hipervnculo"/>
                <w:noProof/>
              </w:rPr>
              <w:t>Mantenimiento del tránsito y señalización de obra</w:t>
            </w:r>
            <w:r w:rsidR="003D7AC9">
              <w:rPr>
                <w:noProof/>
                <w:webHidden/>
              </w:rPr>
              <w:tab/>
            </w:r>
            <w:r w:rsidR="002F2FAC">
              <w:rPr>
                <w:noProof/>
                <w:webHidden/>
              </w:rPr>
              <w:fldChar w:fldCharType="begin"/>
            </w:r>
            <w:r w:rsidR="003D7AC9">
              <w:rPr>
                <w:noProof/>
                <w:webHidden/>
              </w:rPr>
              <w:instrText xml:space="preserve"> PAGEREF _Toc494200786 \h </w:instrText>
            </w:r>
            <w:r w:rsidR="002F2FAC">
              <w:rPr>
                <w:noProof/>
                <w:webHidden/>
              </w:rPr>
            </w:r>
            <w:r w:rsidR="002F2FAC">
              <w:rPr>
                <w:noProof/>
                <w:webHidden/>
              </w:rPr>
              <w:fldChar w:fldCharType="separate"/>
            </w:r>
            <w:r w:rsidR="00D417C5">
              <w:rPr>
                <w:noProof/>
                <w:webHidden/>
              </w:rPr>
              <w:t>8</w:t>
            </w:r>
            <w:r w:rsidR="002F2FAC">
              <w:rPr>
                <w:noProof/>
                <w:webHidden/>
              </w:rPr>
              <w:fldChar w:fldCharType="end"/>
            </w:r>
          </w:hyperlink>
        </w:p>
        <w:p w:rsidR="003D7AC9" w:rsidRDefault="00362254">
          <w:pPr>
            <w:pStyle w:val="TDC1"/>
            <w:tabs>
              <w:tab w:val="left" w:pos="420"/>
              <w:tab w:val="right" w:leader="dot" w:pos="8659"/>
            </w:tabs>
            <w:rPr>
              <w:rFonts w:eastAsiaTheme="minorEastAsia" w:cstheme="minorBidi"/>
              <w:b w:val="0"/>
              <w:bCs w:val="0"/>
              <w:caps w:val="0"/>
              <w:noProof/>
              <w:snapToGrid/>
              <w:color w:val="auto"/>
              <w:sz w:val="22"/>
              <w:szCs w:val="22"/>
              <w:lang w:eastAsia="es-UY"/>
            </w:rPr>
          </w:pPr>
          <w:hyperlink w:anchor="_Toc494200787" w:history="1">
            <w:r w:rsidR="003D7AC9" w:rsidRPr="00542D8F">
              <w:rPr>
                <w:rStyle w:val="Hipervnculo"/>
                <w:noProof/>
              </w:rPr>
              <w:t>2.</w:t>
            </w:r>
            <w:r w:rsidR="003D7AC9">
              <w:rPr>
                <w:rFonts w:eastAsiaTheme="minorEastAsia" w:cstheme="minorBidi"/>
                <w:b w:val="0"/>
                <w:bCs w:val="0"/>
                <w:caps w:val="0"/>
                <w:noProof/>
                <w:snapToGrid/>
                <w:color w:val="auto"/>
                <w:sz w:val="22"/>
                <w:szCs w:val="22"/>
                <w:lang w:eastAsia="es-UY"/>
              </w:rPr>
              <w:tab/>
            </w:r>
            <w:r w:rsidR="003D7AC9" w:rsidRPr="00542D8F">
              <w:rPr>
                <w:rStyle w:val="Hipervnculo"/>
                <w:noProof/>
              </w:rPr>
              <w:t>CAPÍTULO 2 – PROCEDIMIENTOS DE CONSTRUCCIÓN</w:t>
            </w:r>
            <w:r w:rsidR="003D7AC9">
              <w:rPr>
                <w:noProof/>
                <w:webHidden/>
              </w:rPr>
              <w:tab/>
            </w:r>
            <w:r w:rsidR="002F2FAC">
              <w:rPr>
                <w:noProof/>
                <w:webHidden/>
              </w:rPr>
              <w:fldChar w:fldCharType="begin"/>
            </w:r>
            <w:r w:rsidR="003D7AC9">
              <w:rPr>
                <w:noProof/>
                <w:webHidden/>
              </w:rPr>
              <w:instrText xml:space="preserve"> PAGEREF _Toc494200787 \h </w:instrText>
            </w:r>
            <w:r w:rsidR="002F2FAC">
              <w:rPr>
                <w:noProof/>
                <w:webHidden/>
              </w:rPr>
            </w:r>
            <w:r w:rsidR="002F2FAC">
              <w:rPr>
                <w:noProof/>
                <w:webHidden/>
              </w:rPr>
              <w:fldChar w:fldCharType="separate"/>
            </w:r>
            <w:r w:rsidR="00D417C5">
              <w:rPr>
                <w:noProof/>
                <w:webHidden/>
              </w:rPr>
              <w:t>10</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88" w:history="1">
            <w:r w:rsidR="003D7AC9" w:rsidRPr="00542D8F">
              <w:rPr>
                <w:rStyle w:val="Hipervnculo"/>
                <w:noProof/>
              </w:rPr>
              <w:t>2.1</w:t>
            </w:r>
            <w:r w:rsidR="003D7AC9">
              <w:rPr>
                <w:rFonts w:eastAsiaTheme="minorEastAsia" w:cstheme="minorBidi"/>
                <w:smallCaps w:val="0"/>
                <w:noProof/>
                <w:snapToGrid/>
                <w:color w:val="auto"/>
                <w:sz w:val="22"/>
                <w:szCs w:val="22"/>
                <w:lang w:eastAsia="es-UY"/>
              </w:rPr>
              <w:tab/>
            </w:r>
            <w:r w:rsidR="003D7AC9" w:rsidRPr="00542D8F">
              <w:rPr>
                <w:rStyle w:val="Hipervnculo"/>
                <w:noProof/>
              </w:rPr>
              <w:t>IMPLANTACION</w:t>
            </w:r>
            <w:r w:rsidR="003D7AC9">
              <w:rPr>
                <w:noProof/>
                <w:webHidden/>
              </w:rPr>
              <w:tab/>
            </w:r>
            <w:r w:rsidR="002F2FAC">
              <w:rPr>
                <w:noProof/>
                <w:webHidden/>
              </w:rPr>
              <w:fldChar w:fldCharType="begin"/>
            </w:r>
            <w:r w:rsidR="003D7AC9">
              <w:rPr>
                <w:noProof/>
                <w:webHidden/>
              </w:rPr>
              <w:instrText xml:space="preserve"> PAGEREF _Toc494200788 \h </w:instrText>
            </w:r>
            <w:r w:rsidR="002F2FAC">
              <w:rPr>
                <w:noProof/>
                <w:webHidden/>
              </w:rPr>
            </w:r>
            <w:r w:rsidR="002F2FAC">
              <w:rPr>
                <w:noProof/>
                <w:webHidden/>
              </w:rPr>
              <w:fldChar w:fldCharType="separate"/>
            </w:r>
            <w:r w:rsidR="00D417C5">
              <w:rPr>
                <w:noProof/>
                <w:webHidden/>
              </w:rPr>
              <w:t>10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89" w:history="1">
            <w:r w:rsidR="003D7AC9" w:rsidRPr="00542D8F">
              <w:rPr>
                <w:rStyle w:val="Hipervnculo"/>
                <w:noProof/>
              </w:rPr>
              <w:t>2.1.1</w:t>
            </w:r>
            <w:r w:rsidR="003D7AC9">
              <w:rPr>
                <w:rFonts w:eastAsiaTheme="minorEastAsia" w:cstheme="minorBidi"/>
                <w:i w:val="0"/>
                <w:iCs w:val="0"/>
                <w:noProof/>
                <w:snapToGrid/>
                <w:color w:val="auto"/>
                <w:sz w:val="22"/>
                <w:szCs w:val="22"/>
                <w:lang w:eastAsia="es-UY"/>
              </w:rPr>
              <w:tab/>
            </w:r>
            <w:r w:rsidR="003D7AC9" w:rsidRPr="00542D8F">
              <w:rPr>
                <w:rStyle w:val="Hipervnculo"/>
                <w:noProof/>
              </w:rPr>
              <w:t>Movilización</w:t>
            </w:r>
            <w:r w:rsidR="003D7AC9">
              <w:rPr>
                <w:noProof/>
                <w:webHidden/>
              </w:rPr>
              <w:tab/>
            </w:r>
            <w:r w:rsidR="002F2FAC">
              <w:rPr>
                <w:noProof/>
                <w:webHidden/>
              </w:rPr>
              <w:fldChar w:fldCharType="begin"/>
            </w:r>
            <w:r w:rsidR="003D7AC9">
              <w:rPr>
                <w:noProof/>
                <w:webHidden/>
              </w:rPr>
              <w:instrText xml:space="preserve"> PAGEREF _Toc494200789 \h </w:instrText>
            </w:r>
            <w:r w:rsidR="002F2FAC">
              <w:rPr>
                <w:noProof/>
                <w:webHidden/>
              </w:rPr>
            </w:r>
            <w:r w:rsidR="002F2FAC">
              <w:rPr>
                <w:noProof/>
                <w:webHidden/>
              </w:rPr>
              <w:fldChar w:fldCharType="separate"/>
            </w:r>
            <w:r w:rsidR="00D417C5">
              <w:rPr>
                <w:noProof/>
                <w:webHidden/>
              </w:rPr>
              <w:t>10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90" w:history="1">
            <w:r w:rsidR="003D7AC9" w:rsidRPr="00542D8F">
              <w:rPr>
                <w:rStyle w:val="Hipervnculo"/>
                <w:noProof/>
              </w:rPr>
              <w:t>2.1.2</w:t>
            </w:r>
            <w:r w:rsidR="003D7AC9">
              <w:rPr>
                <w:rFonts w:eastAsiaTheme="minorEastAsia" w:cstheme="minorBidi"/>
                <w:i w:val="0"/>
                <w:iCs w:val="0"/>
                <w:noProof/>
                <w:snapToGrid/>
                <w:color w:val="auto"/>
                <w:sz w:val="22"/>
                <w:szCs w:val="22"/>
                <w:lang w:eastAsia="es-UY"/>
              </w:rPr>
              <w:tab/>
            </w:r>
            <w:r w:rsidR="003D7AC9" w:rsidRPr="00542D8F">
              <w:rPr>
                <w:rStyle w:val="Hipervnculo"/>
                <w:noProof/>
              </w:rPr>
              <w:t>Seguridad de Obra</w:t>
            </w:r>
            <w:r w:rsidR="003D7AC9">
              <w:rPr>
                <w:noProof/>
                <w:webHidden/>
              </w:rPr>
              <w:tab/>
            </w:r>
            <w:r w:rsidR="002F2FAC">
              <w:rPr>
                <w:noProof/>
                <w:webHidden/>
              </w:rPr>
              <w:fldChar w:fldCharType="begin"/>
            </w:r>
            <w:r w:rsidR="003D7AC9">
              <w:rPr>
                <w:noProof/>
                <w:webHidden/>
              </w:rPr>
              <w:instrText xml:space="preserve"> PAGEREF _Toc494200790 \h </w:instrText>
            </w:r>
            <w:r w:rsidR="002F2FAC">
              <w:rPr>
                <w:noProof/>
                <w:webHidden/>
              </w:rPr>
            </w:r>
            <w:r w:rsidR="002F2FAC">
              <w:rPr>
                <w:noProof/>
                <w:webHidden/>
              </w:rPr>
              <w:fldChar w:fldCharType="separate"/>
            </w:r>
            <w:r w:rsidR="00D417C5">
              <w:rPr>
                <w:noProof/>
                <w:webHidden/>
              </w:rPr>
              <w:t>10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91" w:history="1">
            <w:r w:rsidR="003D7AC9" w:rsidRPr="00542D8F">
              <w:rPr>
                <w:rStyle w:val="Hipervnculo"/>
                <w:noProof/>
              </w:rPr>
              <w:t>2.1.3</w:t>
            </w:r>
            <w:r w:rsidR="003D7AC9">
              <w:rPr>
                <w:rFonts w:eastAsiaTheme="minorEastAsia" w:cstheme="minorBidi"/>
                <w:i w:val="0"/>
                <w:iCs w:val="0"/>
                <w:noProof/>
                <w:snapToGrid/>
                <w:color w:val="auto"/>
                <w:sz w:val="22"/>
                <w:szCs w:val="22"/>
                <w:lang w:eastAsia="es-UY"/>
              </w:rPr>
              <w:tab/>
            </w:r>
            <w:r w:rsidR="003D7AC9" w:rsidRPr="00542D8F">
              <w:rPr>
                <w:rStyle w:val="Hipervnculo"/>
                <w:noProof/>
              </w:rPr>
              <w:t>Recuperación ambiental</w:t>
            </w:r>
            <w:r w:rsidR="003D7AC9">
              <w:rPr>
                <w:noProof/>
                <w:webHidden/>
              </w:rPr>
              <w:tab/>
            </w:r>
            <w:r w:rsidR="002F2FAC">
              <w:rPr>
                <w:noProof/>
                <w:webHidden/>
              </w:rPr>
              <w:fldChar w:fldCharType="begin"/>
            </w:r>
            <w:r w:rsidR="003D7AC9">
              <w:rPr>
                <w:noProof/>
                <w:webHidden/>
              </w:rPr>
              <w:instrText xml:space="preserve"> PAGEREF _Toc494200791 \h </w:instrText>
            </w:r>
            <w:r w:rsidR="002F2FAC">
              <w:rPr>
                <w:noProof/>
                <w:webHidden/>
              </w:rPr>
            </w:r>
            <w:r w:rsidR="002F2FAC">
              <w:rPr>
                <w:noProof/>
                <w:webHidden/>
              </w:rPr>
              <w:fldChar w:fldCharType="separate"/>
            </w:r>
            <w:r w:rsidR="00D417C5">
              <w:rPr>
                <w:noProof/>
                <w:webHidden/>
              </w:rPr>
              <w:t>11</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92" w:history="1">
            <w:r w:rsidR="003D7AC9" w:rsidRPr="00542D8F">
              <w:rPr>
                <w:rStyle w:val="Hipervnculo"/>
                <w:noProof/>
              </w:rPr>
              <w:t>2.1.4</w:t>
            </w:r>
            <w:r w:rsidR="003D7AC9">
              <w:rPr>
                <w:rFonts w:eastAsiaTheme="minorEastAsia" w:cstheme="minorBidi"/>
                <w:i w:val="0"/>
                <w:iCs w:val="0"/>
                <w:noProof/>
                <w:snapToGrid/>
                <w:color w:val="auto"/>
                <w:sz w:val="22"/>
                <w:szCs w:val="22"/>
                <w:lang w:eastAsia="es-UY"/>
              </w:rPr>
              <w:tab/>
            </w:r>
            <w:r w:rsidR="003D7AC9" w:rsidRPr="00542D8F">
              <w:rPr>
                <w:rStyle w:val="Hipervnculo"/>
                <w:noProof/>
              </w:rPr>
              <w:t>Cartel de Obra</w:t>
            </w:r>
            <w:r w:rsidR="003D7AC9">
              <w:rPr>
                <w:noProof/>
                <w:webHidden/>
              </w:rPr>
              <w:tab/>
            </w:r>
            <w:r w:rsidR="002F2FAC">
              <w:rPr>
                <w:noProof/>
                <w:webHidden/>
              </w:rPr>
              <w:fldChar w:fldCharType="begin"/>
            </w:r>
            <w:r w:rsidR="003D7AC9">
              <w:rPr>
                <w:noProof/>
                <w:webHidden/>
              </w:rPr>
              <w:instrText xml:space="preserve"> PAGEREF _Toc494200792 \h </w:instrText>
            </w:r>
            <w:r w:rsidR="002F2FAC">
              <w:rPr>
                <w:noProof/>
                <w:webHidden/>
              </w:rPr>
            </w:r>
            <w:r w:rsidR="002F2FAC">
              <w:rPr>
                <w:noProof/>
                <w:webHidden/>
              </w:rPr>
              <w:fldChar w:fldCharType="separate"/>
            </w:r>
            <w:r w:rsidR="00D417C5">
              <w:rPr>
                <w:noProof/>
                <w:webHidden/>
              </w:rPr>
              <w:t>11</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93" w:history="1">
            <w:r w:rsidR="003D7AC9" w:rsidRPr="00542D8F">
              <w:rPr>
                <w:rStyle w:val="Hipervnculo"/>
                <w:noProof/>
              </w:rPr>
              <w:t>2.2</w:t>
            </w:r>
            <w:r w:rsidR="003D7AC9">
              <w:rPr>
                <w:rFonts w:eastAsiaTheme="minorEastAsia" w:cstheme="minorBidi"/>
                <w:smallCaps w:val="0"/>
                <w:noProof/>
                <w:snapToGrid/>
                <w:color w:val="auto"/>
                <w:sz w:val="22"/>
                <w:szCs w:val="22"/>
                <w:lang w:eastAsia="es-UY"/>
              </w:rPr>
              <w:tab/>
            </w:r>
            <w:r w:rsidR="003D7AC9" w:rsidRPr="00542D8F">
              <w:rPr>
                <w:rStyle w:val="Hipervnculo"/>
                <w:noProof/>
              </w:rPr>
              <w:t>EXCAVACIÓN</w:t>
            </w:r>
            <w:r w:rsidR="003D7AC9">
              <w:rPr>
                <w:noProof/>
                <w:webHidden/>
              </w:rPr>
              <w:tab/>
            </w:r>
            <w:r w:rsidR="002F2FAC">
              <w:rPr>
                <w:noProof/>
                <w:webHidden/>
              </w:rPr>
              <w:fldChar w:fldCharType="begin"/>
            </w:r>
            <w:r w:rsidR="003D7AC9">
              <w:rPr>
                <w:noProof/>
                <w:webHidden/>
              </w:rPr>
              <w:instrText xml:space="preserve"> PAGEREF _Toc494200793 \h </w:instrText>
            </w:r>
            <w:r w:rsidR="002F2FAC">
              <w:rPr>
                <w:noProof/>
                <w:webHidden/>
              </w:rPr>
            </w:r>
            <w:r w:rsidR="002F2FAC">
              <w:rPr>
                <w:noProof/>
                <w:webHidden/>
              </w:rPr>
              <w:fldChar w:fldCharType="separate"/>
            </w:r>
            <w:r w:rsidR="00D417C5">
              <w:rPr>
                <w:noProof/>
                <w:webHidden/>
              </w:rPr>
              <w:t>11</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94" w:history="1">
            <w:r w:rsidR="003D7AC9" w:rsidRPr="00542D8F">
              <w:rPr>
                <w:rStyle w:val="Hipervnculo"/>
                <w:noProof/>
              </w:rPr>
              <w:t>2.2.1</w:t>
            </w:r>
            <w:r w:rsidR="003D7AC9">
              <w:rPr>
                <w:rFonts w:eastAsiaTheme="minorEastAsia" w:cstheme="minorBidi"/>
                <w:i w:val="0"/>
                <w:iCs w:val="0"/>
                <w:noProof/>
                <w:snapToGrid/>
                <w:color w:val="auto"/>
                <w:sz w:val="22"/>
                <w:szCs w:val="22"/>
                <w:lang w:eastAsia="es-UY"/>
              </w:rPr>
              <w:tab/>
            </w:r>
            <w:r w:rsidR="003D7AC9" w:rsidRPr="00542D8F">
              <w:rPr>
                <w:rStyle w:val="Hipervnculo"/>
                <w:noProof/>
              </w:rPr>
              <w:t>Excavación no clasificada de préstamo</w:t>
            </w:r>
            <w:r w:rsidR="003D7AC9">
              <w:rPr>
                <w:noProof/>
                <w:webHidden/>
              </w:rPr>
              <w:tab/>
            </w:r>
            <w:r w:rsidR="002F2FAC">
              <w:rPr>
                <w:noProof/>
                <w:webHidden/>
              </w:rPr>
              <w:fldChar w:fldCharType="begin"/>
            </w:r>
            <w:r w:rsidR="003D7AC9">
              <w:rPr>
                <w:noProof/>
                <w:webHidden/>
              </w:rPr>
              <w:instrText xml:space="preserve"> PAGEREF _Toc494200794 \h </w:instrText>
            </w:r>
            <w:r w:rsidR="002F2FAC">
              <w:rPr>
                <w:noProof/>
                <w:webHidden/>
              </w:rPr>
            </w:r>
            <w:r w:rsidR="002F2FAC">
              <w:rPr>
                <w:noProof/>
                <w:webHidden/>
              </w:rPr>
              <w:fldChar w:fldCharType="separate"/>
            </w:r>
            <w:r w:rsidR="00D417C5">
              <w:rPr>
                <w:noProof/>
                <w:webHidden/>
              </w:rPr>
              <w:t>11</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795" w:history="1">
            <w:r w:rsidR="003D7AC9" w:rsidRPr="00542D8F">
              <w:rPr>
                <w:rStyle w:val="Hipervnculo"/>
                <w:noProof/>
              </w:rPr>
              <w:t>2.3</w:t>
            </w:r>
            <w:r w:rsidR="003D7AC9">
              <w:rPr>
                <w:rFonts w:eastAsiaTheme="minorEastAsia" w:cstheme="minorBidi"/>
                <w:smallCaps w:val="0"/>
                <w:noProof/>
                <w:snapToGrid/>
                <w:color w:val="auto"/>
                <w:sz w:val="22"/>
                <w:szCs w:val="22"/>
                <w:lang w:eastAsia="es-UY"/>
              </w:rPr>
              <w:tab/>
            </w:r>
            <w:r w:rsidR="003D7AC9" w:rsidRPr="00542D8F">
              <w:rPr>
                <w:rStyle w:val="Hipervnculo"/>
                <w:noProof/>
              </w:rPr>
              <w:t>BASES</w:t>
            </w:r>
            <w:r w:rsidR="003D7AC9">
              <w:rPr>
                <w:noProof/>
                <w:webHidden/>
              </w:rPr>
              <w:tab/>
            </w:r>
            <w:r w:rsidR="002F2FAC">
              <w:rPr>
                <w:noProof/>
                <w:webHidden/>
              </w:rPr>
              <w:fldChar w:fldCharType="begin"/>
            </w:r>
            <w:r w:rsidR="003D7AC9">
              <w:rPr>
                <w:noProof/>
                <w:webHidden/>
              </w:rPr>
              <w:instrText xml:space="preserve"> PAGEREF _Toc494200795 \h </w:instrText>
            </w:r>
            <w:r w:rsidR="002F2FAC">
              <w:rPr>
                <w:noProof/>
                <w:webHidden/>
              </w:rPr>
            </w:r>
            <w:r w:rsidR="002F2FAC">
              <w:rPr>
                <w:noProof/>
                <w:webHidden/>
              </w:rPr>
              <w:fldChar w:fldCharType="separate"/>
            </w:r>
            <w:r w:rsidR="00D417C5">
              <w:rPr>
                <w:noProof/>
                <w:webHidden/>
              </w:rPr>
              <w:t>12</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96" w:history="1">
            <w:r w:rsidR="003D7AC9" w:rsidRPr="00542D8F">
              <w:rPr>
                <w:rStyle w:val="Hipervnculo"/>
                <w:noProof/>
              </w:rPr>
              <w:t>2.3.1</w:t>
            </w:r>
            <w:r w:rsidR="003D7AC9">
              <w:rPr>
                <w:rFonts w:eastAsiaTheme="minorEastAsia" w:cstheme="minorBidi"/>
                <w:i w:val="0"/>
                <w:iCs w:val="0"/>
                <w:noProof/>
                <w:snapToGrid/>
                <w:color w:val="auto"/>
                <w:sz w:val="22"/>
                <w:szCs w:val="22"/>
                <w:lang w:eastAsia="es-UY"/>
              </w:rPr>
              <w:tab/>
            </w:r>
            <w:r w:rsidR="003D7AC9" w:rsidRPr="00542D8F">
              <w:rPr>
                <w:rStyle w:val="Hipervnculo"/>
                <w:noProof/>
              </w:rPr>
              <w:t>Escarificado, conformación y compactación de capa base</w:t>
            </w:r>
            <w:r w:rsidR="003D7AC9">
              <w:rPr>
                <w:noProof/>
                <w:webHidden/>
              </w:rPr>
              <w:tab/>
            </w:r>
            <w:r w:rsidR="002F2FAC">
              <w:rPr>
                <w:noProof/>
                <w:webHidden/>
              </w:rPr>
              <w:fldChar w:fldCharType="begin"/>
            </w:r>
            <w:r w:rsidR="003D7AC9">
              <w:rPr>
                <w:noProof/>
                <w:webHidden/>
              </w:rPr>
              <w:instrText xml:space="preserve"> PAGEREF _Toc494200796 \h </w:instrText>
            </w:r>
            <w:r w:rsidR="002F2FAC">
              <w:rPr>
                <w:noProof/>
                <w:webHidden/>
              </w:rPr>
            </w:r>
            <w:r w:rsidR="002F2FAC">
              <w:rPr>
                <w:noProof/>
                <w:webHidden/>
              </w:rPr>
              <w:fldChar w:fldCharType="separate"/>
            </w:r>
            <w:r w:rsidR="00D417C5">
              <w:rPr>
                <w:noProof/>
                <w:webHidden/>
              </w:rPr>
              <w:t>12</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97" w:history="1">
            <w:r w:rsidR="003D7AC9" w:rsidRPr="00542D8F">
              <w:rPr>
                <w:rStyle w:val="Hipervnculo"/>
                <w:noProof/>
              </w:rPr>
              <w:t>2.3.2</w:t>
            </w:r>
            <w:r w:rsidR="003D7AC9">
              <w:rPr>
                <w:rFonts w:eastAsiaTheme="minorEastAsia" w:cstheme="minorBidi"/>
                <w:i w:val="0"/>
                <w:iCs w:val="0"/>
                <w:noProof/>
                <w:snapToGrid/>
                <w:color w:val="auto"/>
                <w:sz w:val="22"/>
                <w:szCs w:val="22"/>
                <w:lang w:eastAsia="es-UY"/>
              </w:rPr>
              <w:tab/>
            </w:r>
            <w:r w:rsidR="003D7AC9" w:rsidRPr="00542D8F">
              <w:rPr>
                <w:rStyle w:val="Hipervnculo"/>
                <w:noProof/>
              </w:rPr>
              <w:t>Sub base granular CBR ≥ 40%</w:t>
            </w:r>
            <w:r w:rsidR="003D7AC9">
              <w:rPr>
                <w:noProof/>
                <w:webHidden/>
              </w:rPr>
              <w:tab/>
            </w:r>
            <w:r w:rsidR="002F2FAC">
              <w:rPr>
                <w:noProof/>
                <w:webHidden/>
              </w:rPr>
              <w:fldChar w:fldCharType="begin"/>
            </w:r>
            <w:r w:rsidR="003D7AC9">
              <w:rPr>
                <w:noProof/>
                <w:webHidden/>
              </w:rPr>
              <w:instrText xml:space="preserve"> PAGEREF _Toc494200797 \h </w:instrText>
            </w:r>
            <w:r w:rsidR="002F2FAC">
              <w:rPr>
                <w:noProof/>
                <w:webHidden/>
              </w:rPr>
            </w:r>
            <w:r w:rsidR="002F2FAC">
              <w:rPr>
                <w:noProof/>
                <w:webHidden/>
              </w:rPr>
              <w:fldChar w:fldCharType="separate"/>
            </w:r>
            <w:r w:rsidR="00D417C5">
              <w:rPr>
                <w:noProof/>
                <w:webHidden/>
              </w:rPr>
              <w:t>12</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798" w:history="1">
            <w:r w:rsidR="003D7AC9" w:rsidRPr="00542D8F">
              <w:rPr>
                <w:rStyle w:val="Hipervnculo"/>
                <w:noProof/>
              </w:rPr>
              <w:t>2.3.3</w:t>
            </w:r>
            <w:r w:rsidR="003D7AC9">
              <w:rPr>
                <w:rFonts w:eastAsiaTheme="minorEastAsia" w:cstheme="minorBidi"/>
                <w:i w:val="0"/>
                <w:iCs w:val="0"/>
                <w:noProof/>
                <w:snapToGrid/>
                <w:color w:val="auto"/>
                <w:sz w:val="22"/>
                <w:szCs w:val="22"/>
                <w:lang w:eastAsia="es-UY"/>
              </w:rPr>
              <w:tab/>
            </w:r>
            <w:r w:rsidR="003D7AC9" w:rsidRPr="00542D8F">
              <w:rPr>
                <w:rStyle w:val="Hipervnculo"/>
                <w:noProof/>
              </w:rPr>
              <w:t xml:space="preserve">Sub base granular CBR ≥ </w:t>
            </w:r>
            <w:r w:rsidR="00342773">
              <w:rPr>
                <w:rStyle w:val="Hipervnculo"/>
                <w:noProof/>
              </w:rPr>
              <w:t>8</w:t>
            </w:r>
            <w:r w:rsidR="003D7AC9" w:rsidRPr="00542D8F">
              <w:rPr>
                <w:rStyle w:val="Hipervnculo"/>
                <w:noProof/>
              </w:rPr>
              <w:t>0%</w:t>
            </w:r>
            <w:r w:rsidR="003D7AC9">
              <w:rPr>
                <w:noProof/>
                <w:webHidden/>
              </w:rPr>
              <w:tab/>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00" w:history="1">
            <w:r w:rsidR="003D7AC9" w:rsidRPr="00542D8F">
              <w:rPr>
                <w:rStyle w:val="Hipervnculo"/>
                <w:noProof/>
              </w:rPr>
              <w:t>2.4</w:t>
            </w:r>
            <w:r w:rsidR="003D7AC9">
              <w:rPr>
                <w:rFonts w:eastAsiaTheme="minorEastAsia" w:cstheme="minorBidi"/>
                <w:smallCaps w:val="0"/>
                <w:noProof/>
                <w:snapToGrid/>
                <w:color w:val="auto"/>
                <w:sz w:val="22"/>
                <w:szCs w:val="22"/>
                <w:lang w:eastAsia="es-UY"/>
              </w:rPr>
              <w:tab/>
            </w:r>
            <w:r w:rsidR="003D7AC9" w:rsidRPr="00542D8F">
              <w:rPr>
                <w:rStyle w:val="Hipervnculo"/>
                <w:noProof/>
              </w:rPr>
              <w:t>DEMOLICIONES, RETIROS Y TRASPLANTES</w:t>
            </w:r>
            <w:r w:rsidR="003D7AC9">
              <w:rPr>
                <w:noProof/>
                <w:webHidden/>
              </w:rPr>
              <w:tab/>
            </w:r>
            <w:r w:rsidR="002F2FAC">
              <w:rPr>
                <w:noProof/>
                <w:webHidden/>
              </w:rPr>
              <w:fldChar w:fldCharType="begin"/>
            </w:r>
            <w:r w:rsidR="003D7AC9">
              <w:rPr>
                <w:noProof/>
                <w:webHidden/>
              </w:rPr>
              <w:instrText xml:space="preserve"> PAGEREF _Toc494200800 \h </w:instrText>
            </w:r>
            <w:r w:rsidR="002F2FAC">
              <w:rPr>
                <w:noProof/>
                <w:webHidden/>
              </w:rPr>
            </w:r>
            <w:r w:rsidR="002F2FAC">
              <w:rPr>
                <w:noProof/>
                <w:webHidden/>
              </w:rPr>
              <w:fldChar w:fldCharType="separate"/>
            </w:r>
            <w:r w:rsidR="00D417C5">
              <w:rPr>
                <w:noProof/>
                <w:webHidden/>
              </w:rPr>
              <w:t>13</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1" w:history="1">
            <w:r w:rsidR="003D7AC9" w:rsidRPr="00542D8F">
              <w:rPr>
                <w:rStyle w:val="Hipervnculo"/>
                <w:noProof/>
              </w:rPr>
              <w:t>2.4.1</w:t>
            </w:r>
            <w:r w:rsidR="003D7AC9">
              <w:rPr>
                <w:rFonts w:eastAsiaTheme="minorEastAsia" w:cstheme="minorBidi"/>
                <w:i w:val="0"/>
                <w:iCs w:val="0"/>
                <w:noProof/>
                <w:snapToGrid/>
                <w:color w:val="auto"/>
                <w:sz w:val="22"/>
                <w:szCs w:val="22"/>
                <w:lang w:eastAsia="es-UY"/>
              </w:rPr>
              <w:tab/>
            </w:r>
            <w:r w:rsidR="003D7AC9" w:rsidRPr="00542D8F">
              <w:rPr>
                <w:rStyle w:val="Hipervnculo"/>
                <w:noProof/>
              </w:rPr>
              <w:t>Remoción y acopio de cerco</w:t>
            </w:r>
            <w:r w:rsidR="003D7AC9">
              <w:rPr>
                <w:noProof/>
                <w:webHidden/>
              </w:rPr>
              <w:tab/>
            </w:r>
            <w:r w:rsidR="002F2FAC">
              <w:rPr>
                <w:noProof/>
                <w:webHidden/>
              </w:rPr>
              <w:fldChar w:fldCharType="begin"/>
            </w:r>
            <w:r w:rsidR="003D7AC9">
              <w:rPr>
                <w:noProof/>
                <w:webHidden/>
              </w:rPr>
              <w:instrText xml:space="preserve"> PAGEREF _Toc494200801 \h </w:instrText>
            </w:r>
            <w:r w:rsidR="002F2FAC">
              <w:rPr>
                <w:noProof/>
                <w:webHidden/>
              </w:rPr>
            </w:r>
            <w:r w:rsidR="002F2FAC">
              <w:rPr>
                <w:noProof/>
                <w:webHidden/>
              </w:rPr>
              <w:fldChar w:fldCharType="separate"/>
            </w:r>
            <w:r w:rsidR="00D417C5">
              <w:rPr>
                <w:noProof/>
                <w:webHidden/>
              </w:rPr>
              <w:t>13</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2" w:history="1">
            <w:r w:rsidR="003D7AC9" w:rsidRPr="00542D8F">
              <w:rPr>
                <w:rStyle w:val="Hipervnculo"/>
                <w:noProof/>
              </w:rPr>
              <w:t>2.4.2</w:t>
            </w:r>
            <w:r w:rsidR="003D7AC9">
              <w:rPr>
                <w:rFonts w:eastAsiaTheme="minorEastAsia" w:cstheme="minorBidi"/>
                <w:i w:val="0"/>
                <w:iCs w:val="0"/>
                <w:noProof/>
                <w:snapToGrid/>
                <w:color w:val="auto"/>
                <w:sz w:val="22"/>
                <w:szCs w:val="22"/>
                <w:lang w:eastAsia="es-UY"/>
              </w:rPr>
              <w:tab/>
            </w:r>
            <w:r w:rsidR="003D7AC9" w:rsidRPr="00542D8F">
              <w:rPr>
                <w:rStyle w:val="Hipervnculo"/>
                <w:noProof/>
              </w:rPr>
              <w:t>Retiro de cordón existente</w:t>
            </w:r>
            <w:r w:rsidR="003D7AC9">
              <w:rPr>
                <w:noProof/>
                <w:webHidden/>
              </w:rPr>
              <w:tab/>
            </w:r>
            <w:r w:rsidR="002F2FAC">
              <w:rPr>
                <w:noProof/>
                <w:webHidden/>
              </w:rPr>
              <w:fldChar w:fldCharType="begin"/>
            </w:r>
            <w:r w:rsidR="003D7AC9">
              <w:rPr>
                <w:noProof/>
                <w:webHidden/>
              </w:rPr>
              <w:instrText xml:space="preserve"> PAGEREF _Toc494200802 \h </w:instrText>
            </w:r>
            <w:r w:rsidR="002F2FAC">
              <w:rPr>
                <w:noProof/>
                <w:webHidden/>
              </w:rPr>
            </w:r>
            <w:r w:rsidR="002F2FAC">
              <w:rPr>
                <w:noProof/>
                <w:webHidden/>
              </w:rPr>
              <w:fldChar w:fldCharType="separate"/>
            </w:r>
            <w:r w:rsidR="00D417C5">
              <w:rPr>
                <w:noProof/>
                <w:webHidden/>
              </w:rPr>
              <w:t>13</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3" w:history="1">
            <w:r w:rsidR="003D7AC9" w:rsidRPr="00542D8F">
              <w:rPr>
                <w:rStyle w:val="Hipervnculo"/>
                <w:noProof/>
              </w:rPr>
              <w:t>2.4.3</w:t>
            </w:r>
            <w:r w:rsidR="003D7AC9">
              <w:rPr>
                <w:rFonts w:eastAsiaTheme="minorEastAsia" w:cstheme="minorBidi"/>
                <w:i w:val="0"/>
                <w:iCs w:val="0"/>
                <w:noProof/>
                <w:snapToGrid/>
                <w:color w:val="auto"/>
                <w:sz w:val="22"/>
                <w:szCs w:val="22"/>
                <w:lang w:eastAsia="es-UY"/>
              </w:rPr>
              <w:tab/>
            </w:r>
            <w:r w:rsidR="003D7AC9" w:rsidRPr="00542D8F">
              <w:rPr>
                <w:rStyle w:val="Hipervnculo"/>
                <w:noProof/>
              </w:rPr>
              <w:t>Demolición</w:t>
            </w:r>
            <w:r w:rsidR="003D7AC9">
              <w:rPr>
                <w:noProof/>
                <w:webHidden/>
              </w:rPr>
              <w:tab/>
            </w:r>
            <w:r w:rsidR="002F2FAC">
              <w:rPr>
                <w:noProof/>
                <w:webHidden/>
              </w:rPr>
              <w:fldChar w:fldCharType="begin"/>
            </w:r>
            <w:r w:rsidR="003D7AC9">
              <w:rPr>
                <w:noProof/>
                <w:webHidden/>
              </w:rPr>
              <w:instrText xml:space="preserve"> PAGEREF _Toc494200803 \h </w:instrText>
            </w:r>
            <w:r w:rsidR="002F2FAC">
              <w:rPr>
                <w:noProof/>
                <w:webHidden/>
              </w:rPr>
            </w:r>
            <w:r w:rsidR="002F2FAC">
              <w:rPr>
                <w:noProof/>
                <w:webHidden/>
              </w:rPr>
              <w:fldChar w:fldCharType="separate"/>
            </w:r>
            <w:r w:rsidR="00D417C5">
              <w:rPr>
                <w:noProof/>
                <w:webHidden/>
              </w:rPr>
              <w:t>13</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4" w:history="1">
            <w:r w:rsidR="003D7AC9" w:rsidRPr="00542D8F">
              <w:rPr>
                <w:rStyle w:val="Hipervnculo"/>
                <w:noProof/>
              </w:rPr>
              <w:t>2.4.4</w:t>
            </w:r>
            <w:r w:rsidR="003D7AC9">
              <w:rPr>
                <w:rFonts w:eastAsiaTheme="minorEastAsia" w:cstheme="minorBidi"/>
                <w:i w:val="0"/>
                <w:iCs w:val="0"/>
                <w:noProof/>
                <w:snapToGrid/>
                <w:color w:val="auto"/>
                <w:sz w:val="22"/>
                <w:szCs w:val="22"/>
                <w:lang w:eastAsia="es-UY"/>
              </w:rPr>
              <w:tab/>
            </w:r>
            <w:r w:rsidR="003D7AC9" w:rsidRPr="00542D8F">
              <w:rPr>
                <w:rStyle w:val="Hipervnculo"/>
                <w:noProof/>
              </w:rPr>
              <w:t>Retiro de pavimentos</w:t>
            </w:r>
            <w:r w:rsidR="003D7AC9">
              <w:rPr>
                <w:noProof/>
                <w:webHidden/>
              </w:rPr>
              <w:tab/>
            </w:r>
            <w:r w:rsidR="002F2FAC">
              <w:rPr>
                <w:noProof/>
                <w:webHidden/>
              </w:rPr>
              <w:fldChar w:fldCharType="begin"/>
            </w:r>
            <w:r w:rsidR="003D7AC9">
              <w:rPr>
                <w:noProof/>
                <w:webHidden/>
              </w:rPr>
              <w:instrText xml:space="preserve"> PAGEREF _Toc494200804 \h </w:instrText>
            </w:r>
            <w:r w:rsidR="002F2FAC">
              <w:rPr>
                <w:noProof/>
                <w:webHidden/>
              </w:rPr>
            </w:r>
            <w:r w:rsidR="002F2FAC">
              <w:rPr>
                <w:noProof/>
                <w:webHidden/>
              </w:rPr>
              <w:fldChar w:fldCharType="separate"/>
            </w:r>
            <w:r w:rsidR="00D417C5">
              <w:rPr>
                <w:noProof/>
                <w:webHidden/>
              </w:rPr>
              <w:t>14</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5" w:history="1">
            <w:r w:rsidR="003D7AC9" w:rsidRPr="00542D8F">
              <w:rPr>
                <w:rStyle w:val="Hipervnculo"/>
                <w:noProof/>
              </w:rPr>
              <w:t>2.4.5</w:t>
            </w:r>
            <w:r w:rsidR="003D7AC9">
              <w:rPr>
                <w:rFonts w:eastAsiaTheme="minorEastAsia" w:cstheme="minorBidi"/>
                <w:i w:val="0"/>
                <w:iCs w:val="0"/>
                <w:noProof/>
                <w:snapToGrid/>
                <w:color w:val="auto"/>
                <w:sz w:val="22"/>
                <w:szCs w:val="22"/>
                <w:lang w:eastAsia="es-UY"/>
              </w:rPr>
              <w:tab/>
            </w:r>
            <w:r w:rsidR="003D7AC9" w:rsidRPr="00542D8F">
              <w:rPr>
                <w:rStyle w:val="Hipervnculo"/>
                <w:noProof/>
              </w:rPr>
              <w:t>Extracción y trasplante de árboles</w:t>
            </w:r>
            <w:r w:rsidR="003D7AC9">
              <w:rPr>
                <w:noProof/>
                <w:webHidden/>
              </w:rPr>
              <w:tab/>
            </w:r>
            <w:r w:rsidR="002F2FAC">
              <w:rPr>
                <w:noProof/>
                <w:webHidden/>
              </w:rPr>
              <w:fldChar w:fldCharType="begin"/>
            </w:r>
            <w:r w:rsidR="003D7AC9">
              <w:rPr>
                <w:noProof/>
                <w:webHidden/>
              </w:rPr>
              <w:instrText xml:space="preserve"> PAGEREF _Toc494200805 \h </w:instrText>
            </w:r>
            <w:r w:rsidR="002F2FAC">
              <w:rPr>
                <w:noProof/>
                <w:webHidden/>
              </w:rPr>
            </w:r>
            <w:r w:rsidR="002F2FAC">
              <w:rPr>
                <w:noProof/>
                <w:webHidden/>
              </w:rPr>
              <w:fldChar w:fldCharType="separate"/>
            </w:r>
            <w:r w:rsidR="00D417C5">
              <w:rPr>
                <w:noProof/>
                <w:webHidden/>
              </w:rPr>
              <w:t>14</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6" w:history="1">
            <w:r w:rsidR="003D7AC9" w:rsidRPr="00542D8F">
              <w:rPr>
                <w:rStyle w:val="Hipervnculo"/>
                <w:noProof/>
              </w:rPr>
              <w:t>2.4.6</w:t>
            </w:r>
            <w:r w:rsidR="003D7AC9">
              <w:rPr>
                <w:rFonts w:eastAsiaTheme="minorEastAsia" w:cstheme="minorBidi"/>
                <w:i w:val="0"/>
                <w:iCs w:val="0"/>
                <w:noProof/>
                <w:snapToGrid/>
                <w:color w:val="auto"/>
                <w:sz w:val="22"/>
                <w:szCs w:val="22"/>
                <w:lang w:eastAsia="es-UY"/>
              </w:rPr>
              <w:tab/>
            </w:r>
            <w:r w:rsidR="003D7AC9" w:rsidRPr="00542D8F">
              <w:rPr>
                <w:rStyle w:val="Hipervnculo"/>
                <w:noProof/>
              </w:rPr>
              <w:t>Limpieza y movimiento de suelo específicos</w:t>
            </w:r>
            <w:r w:rsidR="003D7AC9">
              <w:rPr>
                <w:noProof/>
                <w:webHidden/>
              </w:rPr>
              <w:tab/>
            </w:r>
            <w:r w:rsidR="002F2FAC">
              <w:rPr>
                <w:noProof/>
                <w:webHidden/>
              </w:rPr>
              <w:fldChar w:fldCharType="begin"/>
            </w:r>
            <w:r w:rsidR="003D7AC9">
              <w:rPr>
                <w:noProof/>
                <w:webHidden/>
              </w:rPr>
              <w:instrText xml:space="preserve"> PAGEREF _Toc494200806 \h </w:instrText>
            </w:r>
            <w:r w:rsidR="002F2FAC">
              <w:rPr>
                <w:noProof/>
                <w:webHidden/>
              </w:rPr>
            </w:r>
            <w:r w:rsidR="002F2FAC">
              <w:rPr>
                <w:noProof/>
                <w:webHidden/>
              </w:rPr>
              <w:fldChar w:fldCharType="separate"/>
            </w:r>
            <w:r w:rsidR="00D417C5">
              <w:rPr>
                <w:noProof/>
                <w:webHidden/>
              </w:rPr>
              <w:t>14</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07" w:history="1">
            <w:r w:rsidR="003D7AC9" w:rsidRPr="00542D8F">
              <w:rPr>
                <w:rStyle w:val="Hipervnculo"/>
                <w:noProof/>
              </w:rPr>
              <w:t>2.5</w:t>
            </w:r>
            <w:r w:rsidR="003D7AC9">
              <w:rPr>
                <w:rFonts w:eastAsiaTheme="minorEastAsia" w:cstheme="minorBidi"/>
                <w:smallCaps w:val="0"/>
                <w:noProof/>
                <w:snapToGrid/>
                <w:color w:val="auto"/>
                <w:sz w:val="22"/>
                <w:szCs w:val="22"/>
                <w:lang w:eastAsia="es-UY"/>
              </w:rPr>
              <w:tab/>
            </w:r>
            <w:r w:rsidR="003D7AC9" w:rsidRPr="00542D8F">
              <w:rPr>
                <w:rStyle w:val="Hipervnculo"/>
                <w:noProof/>
              </w:rPr>
              <w:t>HORMIGÓN ARMADO</w:t>
            </w:r>
            <w:r w:rsidR="003D7AC9">
              <w:rPr>
                <w:noProof/>
                <w:webHidden/>
              </w:rPr>
              <w:tab/>
            </w:r>
            <w:r w:rsidR="002F2FAC">
              <w:rPr>
                <w:noProof/>
                <w:webHidden/>
              </w:rPr>
              <w:fldChar w:fldCharType="begin"/>
            </w:r>
            <w:r w:rsidR="003D7AC9">
              <w:rPr>
                <w:noProof/>
                <w:webHidden/>
              </w:rPr>
              <w:instrText xml:space="preserve"> PAGEREF _Toc494200807 \h </w:instrText>
            </w:r>
            <w:r w:rsidR="002F2FAC">
              <w:rPr>
                <w:noProof/>
                <w:webHidden/>
              </w:rPr>
            </w:r>
            <w:r w:rsidR="002F2FAC">
              <w:rPr>
                <w:noProof/>
                <w:webHidden/>
              </w:rPr>
              <w:fldChar w:fldCharType="separate"/>
            </w:r>
            <w:r w:rsidR="00D417C5">
              <w:rPr>
                <w:noProof/>
                <w:webHidden/>
              </w:rPr>
              <w:t>15</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8" w:history="1">
            <w:r w:rsidR="003D7AC9" w:rsidRPr="00542D8F">
              <w:rPr>
                <w:rStyle w:val="Hipervnculo"/>
                <w:noProof/>
              </w:rPr>
              <w:t>2.5.1</w:t>
            </w:r>
            <w:r w:rsidR="003D7AC9">
              <w:rPr>
                <w:rFonts w:eastAsiaTheme="minorEastAsia" w:cstheme="minorBidi"/>
                <w:i w:val="0"/>
                <w:iCs w:val="0"/>
                <w:noProof/>
                <w:snapToGrid/>
                <w:color w:val="auto"/>
                <w:sz w:val="22"/>
                <w:szCs w:val="22"/>
                <w:lang w:eastAsia="es-UY"/>
              </w:rPr>
              <w:tab/>
            </w:r>
            <w:r w:rsidR="003D7AC9" w:rsidRPr="00542D8F">
              <w:rPr>
                <w:rStyle w:val="Hipervnculo"/>
                <w:noProof/>
              </w:rPr>
              <w:t>Generalidades</w:t>
            </w:r>
            <w:r w:rsidR="003D7AC9">
              <w:rPr>
                <w:noProof/>
                <w:webHidden/>
              </w:rPr>
              <w:tab/>
            </w:r>
            <w:r w:rsidR="002F2FAC">
              <w:rPr>
                <w:noProof/>
                <w:webHidden/>
              </w:rPr>
              <w:fldChar w:fldCharType="begin"/>
            </w:r>
            <w:r w:rsidR="003D7AC9">
              <w:rPr>
                <w:noProof/>
                <w:webHidden/>
              </w:rPr>
              <w:instrText xml:space="preserve"> PAGEREF _Toc494200808 \h </w:instrText>
            </w:r>
            <w:r w:rsidR="002F2FAC">
              <w:rPr>
                <w:noProof/>
                <w:webHidden/>
              </w:rPr>
            </w:r>
            <w:r w:rsidR="002F2FAC">
              <w:rPr>
                <w:noProof/>
                <w:webHidden/>
              </w:rPr>
              <w:fldChar w:fldCharType="separate"/>
            </w:r>
            <w:r w:rsidR="00D417C5">
              <w:rPr>
                <w:noProof/>
                <w:webHidden/>
              </w:rPr>
              <w:t>15</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09" w:history="1">
            <w:r w:rsidR="003D7AC9" w:rsidRPr="00542D8F">
              <w:rPr>
                <w:rStyle w:val="Hipervnculo"/>
                <w:noProof/>
              </w:rPr>
              <w:t>2.5.2</w:t>
            </w:r>
            <w:r w:rsidR="003D7AC9">
              <w:rPr>
                <w:rFonts w:eastAsiaTheme="minorEastAsia" w:cstheme="minorBidi"/>
                <w:i w:val="0"/>
                <w:iCs w:val="0"/>
                <w:noProof/>
                <w:snapToGrid/>
                <w:color w:val="auto"/>
                <w:sz w:val="22"/>
                <w:szCs w:val="22"/>
                <w:lang w:eastAsia="es-UY"/>
              </w:rPr>
              <w:tab/>
            </w:r>
            <w:r w:rsidR="003D7AC9" w:rsidRPr="00542D8F">
              <w:rPr>
                <w:rStyle w:val="Hipervnculo"/>
                <w:noProof/>
              </w:rPr>
              <w:t>Muros de contención H.A C25</w:t>
            </w:r>
            <w:r w:rsidR="003D7AC9">
              <w:rPr>
                <w:noProof/>
                <w:webHidden/>
              </w:rPr>
              <w:tab/>
            </w:r>
            <w:r w:rsidR="002F2FAC">
              <w:rPr>
                <w:noProof/>
                <w:webHidden/>
              </w:rPr>
              <w:fldChar w:fldCharType="begin"/>
            </w:r>
            <w:r w:rsidR="003D7AC9">
              <w:rPr>
                <w:noProof/>
                <w:webHidden/>
              </w:rPr>
              <w:instrText xml:space="preserve"> PAGEREF _Toc494200809 \h </w:instrText>
            </w:r>
            <w:r w:rsidR="002F2FAC">
              <w:rPr>
                <w:noProof/>
                <w:webHidden/>
              </w:rPr>
            </w:r>
            <w:r w:rsidR="002F2FAC">
              <w:rPr>
                <w:noProof/>
                <w:webHidden/>
              </w:rPr>
              <w:fldChar w:fldCharType="separate"/>
            </w:r>
            <w:r w:rsidR="00D417C5">
              <w:rPr>
                <w:noProof/>
                <w:webHidden/>
              </w:rPr>
              <w:t>15</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10" w:history="1">
            <w:r w:rsidR="003D7AC9" w:rsidRPr="00542D8F">
              <w:rPr>
                <w:rStyle w:val="Hipervnculo"/>
                <w:noProof/>
              </w:rPr>
              <w:t>2.5.3</w:t>
            </w:r>
            <w:r w:rsidR="003D7AC9">
              <w:rPr>
                <w:rFonts w:eastAsiaTheme="minorEastAsia" w:cstheme="minorBidi"/>
                <w:i w:val="0"/>
                <w:iCs w:val="0"/>
                <w:noProof/>
                <w:snapToGrid/>
                <w:color w:val="auto"/>
                <w:sz w:val="22"/>
                <w:szCs w:val="22"/>
                <w:lang w:eastAsia="es-UY"/>
              </w:rPr>
              <w:tab/>
            </w:r>
            <w:r w:rsidR="003D7AC9" w:rsidRPr="00542D8F">
              <w:rPr>
                <w:rStyle w:val="Hipervnculo"/>
                <w:noProof/>
              </w:rPr>
              <w:t>Vigas de contención H.A C25</w:t>
            </w:r>
            <w:r w:rsidR="003D7AC9">
              <w:rPr>
                <w:noProof/>
                <w:webHidden/>
              </w:rPr>
              <w:tab/>
            </w:r>
            <w:r w:rsidR="002F2FAC">
              <w:rPr>
                <w:noProof/>
                <w:webHidden/>
              </w:rPr>
              <w:fldChar w:fldCharType="begin"/>
            </w:r>
            <w:r w:rsidR="003D7AC9">
              <w:rPr>
                <w:noProof/>
                <w:webHidden/>
              </w:rPr>
              <w:instrText xml:space="preserve"> PAGEREF _Toc494200810 \h </w:instrText>
            </w:r>
            <w:r w:rsidR="002F2FAC">
              <w:rPr>
                <w:noProof/>
                <w:webHidden/>
              </w:rPr>
            </w:r>
            <w:r w:rsidR="002F2FAC">
              <w:rPr>
                <w:noProof/>
                <w:webHidden/>
              </w:rPr>
              <w:fldChar w:fldCharType="separate"/>
            </w:r>
            <w:r w:rsidR="00D417C5">
              <w:rPr>
                <w:noProof/>
                <w:webHidden/>
              </w:rPr>
              <w:t>17</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11" w:history="1">
            <w:r w:rsidR="003D7AC9" w:rsidRPr="00542D8F">
              <w:rPr>
                <w:rStyle w:val="Hipervnculo"/>
                <w:noProof/>
              </w:rPr>
              <w:t>2.5.4</w:t>
            </w:r>
            <w:r w:rsidR="003D7AC9">
              <w:rPr>
                <w:rFonts w:eastAsiaTheme="minorEastAsia" w:cstheme="minorBidi"/>
                <w:i w:val="0"/>
                <w:iCs w:val="0"/>
                <w:noProof/>
                <w:snapToGrid/>
                <w:color w:val="auto"/>
                <w:sz w:val="22"/>
                <w:szCs w:val="22"/>
                <w:lang w:eastAsia="es-UY"/>
              </w:rPr>
              <w:tab/>
            </w:r>
            <w:r w:rsidR="003D7AC9" w:rsidRPr="00542D8F">
              <w:rPr>
                <w:rStyle w:val="Hipervnculo"/>
                <w:noProof/>
              </w:rPr>
              <w:t>Rampas H.A C25</w:t>
            </w:r>
            <w:r w:rsidR="003D7AC9">
              <w:rPr>
                <w:noProof/>
                <w:webHidden/>
              </w:rPr>
              <w:tab/>
            </w:r>
            <w:r w:rsidR="002F2FAC">
              <w:rPr>
                <w:noProof/>
                <w:webHidden/>
              </w:rPr>
              <w:fldChar w:fldCharType="begin"/>
            </w:r>
            <w:r w:rsidR="003D7AC9">
              <w:rPr>
                <w:noProof/>
                <w:webHidden/>
              </w:rPr>
              <w:instrText xml:space="preserve"> PAGEREF _Toc494200811 \h </w:instrText>
            </w:r>
            <w:r w:rsidR="002F2FAC">
              <w:rPr>
                <w:noProof/>
                <w:webHidden/>
              </w:rPr>
            </w:r>
            <w:r w:rsidR="002F2FAC">
              <w:rPr>
                <w:noProof/>
                <w:webHidden/>
              </w:rPr>
              <w:fldChar w:fldCharType="separate"/>
            </w:r>
            <w:r w:rsidR="00D417C5">
              <w:rPr>
                <w:noProof/>
                <w:webHidden/>
              </w:rPr>
              <w:t>18</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12" w:history="1">
            <w:r w:rsidR="003D7AC9" w:rsidRPr="00542D8F">
              <w:rPr>
                <w:rStyle w:val="Hipervnculo"/>
                <w:noProof/>
              </w:rPr>
              <w:t>2.5.5</w:t>
            </w:r>
            <w:r w:rsidR="003D7AC9">
              <w:rPr>
                <w:rFonts w:eastAsiaTheme="minorEastAsia" w:cstheme="minorBidi"/>
                <w:i w:val="0"/>
                <w:iCs w:val="0"/>
                <w:noProof/>
                <w:snapToGrid/>
                <w:color w:val="auto"/>
                <w:sz w:val="22"/>
                <w:szCs w:val="22"/>
                <w:lang w:eastAsia="es-UY"/>
              </w:rPr>
              <w:tab/>
            </w:r>
            <w:r w:rsidR="003D7AC9" w:rsidRPr="00542D8F">
              <w:rPr>
                <w:rStyle w:val="Hipervnculo"/>
                <w:noProof/>
              </w:rPr>
              <w:t>Escaleras H.A C25</w:t>
            </w:r>
            <w:r w:rsidR="003D7AC9">
              <w:rPr>
                <w:noProof/>
                <w:webHidden/>
              </w:rPr>
              <w:tab/>
            </w:r>
            <w:r w:rsidR="002F2FAC">
              <w:rPr>
                <w:noProof/>
                <w:webHidden/>
              </w:rPr>
              <w:fldChar w:fldCharType="begin"/>
            </w:r>
            <w:r w:rsidR="003D7AC9">
              <w:rPr>
                <w:noProof/>
                <w:webHidden/>
              </w:rPr>
              <w:instrText xml:space="preserve"> PAGEREF _Toc494200812 \h </w:instrText>
            </w:r>
            <w:r w:rsidR="002F2FAC">
              <w:rPr>
                <w:noProof/>
                <w:webHidden/>
              </w:rPr>
            </w:r>
            <w:r w:rsidR="002F2FAC">
              <w:rPr>
                <w:noProof/>
                <w:webHidden/>
              </w:rPr>
              <w:fldChar w:fldCharType="separate"/>
            </w:r>
            <w:r w:rsidR="00D417C5">
              <w:rPr>
                <w:noProof/>
                <w:webHidden/>
              </w:rPr>
              <w:t>20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13" w:history="1">
            <w:r w:rsidR="003D7AC9" w:rsidRPr="00542D8F">
              <w:rPr>
                <w:rStyle w:val="Hipervnculo"/>
                <w:noProof/>
              </w:rPr>
              <w:t>2.5.6</w:t>
            </w:r>
            <w:r w:rsidR="003D7AC9">
              <w:rPr>
                <w:rFonts w:eastAsiaTheme="minorEastAsia" w:cstheme="minorBidi"/>
                <w:i w:val="0"/>
                <w:iCs w:val="0"/>
                <w:noProof/>
                <w:snapToGrid/>
                <w:color w:val="auto"/>
                <w:sz w:val="22"/>
                <w:szCs w:val="22"/>
                <w:lang w:eastAsia="es-UY"/>
              </w:rPr>
              <w:tab/>
            </w:r>
            <w:r w:rsidR="003D7AC9" w:rsidRPr="00542D8F">
              <w:rPr>
                <w:rStyle w:val="Hipervnculo"/>
                <w:noProof/>
              </w:rPr>
              <w:t>Gradas H.A C25</w:t>
            </w:r>
            <w:r w:rsidR="003D7AC9">
              <w:rPr>
                <w:noProof/>
                <w:webHidden/>
              </w:rPr>
              <w:tab/>
            </w:r>
            <w:r w:rsidR="002F2FAC">
              <w:rPr>
                <w:noProof/>
                <w:webHidden/>
              </w:rPr>
              <w:fldChar w:fldCharType="begin"/>
            </w:r>
            <w:r w:rsidR="003D7AC9">
              <w:rPr>
                <w:noProof/>
                <w:webHidden/>
              </w:rPr>
              <w:instrText xml:space="preserve"> PAGEREF _Toc494200813 \h </w:instrText>
            </w:r>
            <w:r w:rsidR="002F2FAC">
              <w:rPr>
                <w:noProof/>
                <w:webHidden/>
              </w:rPr>
            </w:r>
            <w:r w:rsidR="002F2FAC">
              <w:rPr>
                <w:noProof/>
                <w:webHidden/>
              </w:rPr>
              <w:fldChar w:fldCharType="separate"/>
            </w:r>
            <w:r w:rsidR="00D417C5">
              <w:rPr>
                <w:noProof/>
                <w:webHidden/>
              </w:rPr>
              <w:t>21</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14" w:history="1">
            <w:r w:rsidR="003D7AC9" w:rsidRPr="00542D8F">
              <w:rPr>
                <w:rStyle w:val="Hipervnculo"/>
                <w:noProof/>
              </w:rPr>
              <w:t>2.5.7</w:t>
            </w:r>
            <w:r w:rsidR="003D7AC9">
              <w:rPr>
                <w:rFonts w:eastAsiaTheme="minorEastAsia" w:cstheme="minorBidi"/>
                <w:i w:val="0"/>
                <w:iCs w:val="0"/>
                <w:noProof/>
                <w:snapToGrid/>
                <w:color w:val="auto"/>
                <w:sz w:val="22"/>
                <w:szCs w:val="22"/>
                <w:lang w:eastAsia="es-UY"/>
              </w:rPr>
              <w:tab/>
            </w:r>
            <w:r w:rsidR="003D7AC9" w:rsidRPr="00542D8F">
              <w:rPr>
                <w:rStyle w:val="Hipervnculo"/>
                <w:noProof/>
              </w:rPr>
              <w:t>Reparación de infraestructuras existentes</w:t>
            </w:r>
            <w:r w:rsidR="003D7AC9">
              <w:rPr>
                <w:noProof/>
                <w:webHidden/>
              </w:rPr>
              <w:tab/>
            </w:r>
            <w:r w:rsidR="002F2FAC">
              <w:rPr>
                <w:noProof/>
                <w:webHidden/>
              </w:rPr>
              <w:fldChar w:fldCharType="begin"/>
            </w:r>
            <w:r w:rsidR="003D7AC9">
              <w:rPr>
                <w:noProof/>
                <w:webHidden/>
              </w:rPr>
              <w:instrText xml:space="preserve"> PAGEREF _Toc494200814 \h </w:instrText>
            </w:r>
            <w:r w:rsidR="002F2FAC">
              <w:rPr>
                <w:noProof/>
                <w:webHidden/>
              </w:rPr>
            </w:r>
            <w:r w:rsidR="002F2FAC">
              <w:rPr>
                <w:noProof/>
                <w:webHidden/>
              </w:rPr>
              <w:fldChar w:fldCharType="separate"/>
            </w:r>
            <w:r w:rsidR="00D417C5">
              <w:rPr>
                <w:noProof/>
                <w:webHidden/>
              </w:rPr>
              <w:t>22</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16" w:history="1">
            <w:r w:rsidR="003D7AC9" w:rsidRPr="00542D8F">
              <w:rPr>
                <w:rStyle w:val="Hipervnculo"/>
                <w:noProof/>
              </w:rPr>
              <w:t>2.6</w:t>
            </w:r>
            <w:r w:rsidR="003D7AC9">
              <w:rPr>
                <w:rFonts w:eastAsiaTheme="minorEastAsia" w:cstheme="minorBidi"/>
                <w:smallCaps w:val="0"/>
                <w:noProof/>
                <w:snapToGrid/>
                <w:color w:val="auto"/>
                <w:sz w:val="22"/>
                <w:szCs w:val="22"/>
                <w:lang w:eastAsia="es-UY"/>
              </w:rPr>
              <w:tab/>
            </w:r>
            <w:r w:rsidR="003D7AC9" w:rsidRPr="00542D8F">
              <w:rPr>
                <w:rStyle w:val="Hipervnculo"/>
                <w:noProof/>
              </w:rPr>
              <w:t>HORMIGÓN</w:t>
            </w:r>
            <w:r w:rsidR="003D7AC9">
              <w:rPr>
                <w:noProof/>
                <w:webHidden/>
              </w:rPr>
              <w:tab/>
            </w:r>
            <w:r w:rsidR="002F2FAC">
              <w:rPr>
                <w:noProof/>
                <w:webHidden/>
              </w:rPr>
              <w:fldChar w:fldCharType="begin"/>
            </w:r>
            <w:r w:rsidR="003D7AC9">
              <w:rPr>
                <w:noProof/>
                <w:webHidden/>
              </w:rPr>
              <w:instrText xml:space="preserve"> PAGEREF _Toc494200816 \h </w:instrText>
            </w:r>
            <w:r w:rsidR="002F2FAC">
              <w:rPr>
                <w:noProof/>
                <w:webHidden/>
              </w:rPr>
            </w:r>
            <w:r w:rsidR="002F2FAC">
              <w:rPr>
                <w:noProof/>
                <w:webHidden/>
              </w:rPr>
              <w:fldChar w:fldCharType="separate"/>
            </w:r>
            <w:r w:rsidR="00D417C5">
              <w:rPr>
                <w:noProof/>
                <w:webHidden/>
              </w:rPr>
              <w:t>23</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17" w:history="1">
            <w:r w:rsidR="003D7AC9" w:rsidRPr="00542D8F">
              <w:rPr>
                <w:rStyle w:val="Hipervnculo"/>
                <w:noProof/>
              </w:rPr>
              <w:t>2.6.1</w:t>
            </w:r>
            <w:r w:rsidR="003D7AC9">
              <w:rPr>
                <w:rFonts w:eastAsiaTheme="minorEastAsia" w:cstheme="minorBidi"/>
                <w:i w:val="0"/>
                <w:iCs w:val="0"/>
                <w:noProof/>
                <w:snapToGrid/>
                <w:color w:val="auto"/>
                <w:sz w:val="22"/>
                <w:szCs w:val="22"/>
                <w:lang w:eastAsia="es-UY"/>
              </w:rPr>
              <w:tab/>
            </w:r>
            <w:r w:rsidR="003D7AC9" w:rsidRPr="00542D8F">
              <w:rPr>
                <w:rStyle w:val="Hipervnculo"/>
                <w:noProof/>
              </w:rPr>
              <w:t>Generalidades</w:t>
            </w:r>
            <w:r w:rsidR="003D7AC9">
              <w:rPr>
                <w:noProof/>
                <w:webHidden/>
              </w:rPr>
              <w:tab/>
            </w:r>
            <w:r w:rsidR="002F2FAC">
              <w:rPr>
                <w:noProof/>
                <w:webHidden/>
              </w:rPr>
              <w:fldChar w:fldCharType="begin"/>
            </w:r>
            <w:r w:rsidR="003D7AC9">
              <w:rPr>
                <w:noProof/>
                <w:webHidden/>
              </w:rPr>
              <w:instrText xml:space="preserve"> PAGEREF _Toc494200817 \h </w:instrText>
            </w:r>
            <w:r w:rsidR="002F2FAC">
              <w:rPr>
                <w:noProof/>
                <w:webHidden/>
              </w:rPr>
            </w:r>
            <w:r w:rsidR="002F2FAC">
              <w:rPr>
                <w:noProof/>
                <w:webHidden/>
              </w:rPr>
              <w:fldChar w:fldCharType="separate"/>
            </w:r>
            <w:r w:rsidR="00D417C5">
              <w:rPr>
                <w:noProof/>
                <w:webHidden/>
              </w:rPr>
              <w:t>23</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18" w:history="1">
            <w:r w:rsidR="003D7AC9" w:rsidRPr="00542D8F">
              <w:rPr>
                <w:rStyle w:val="Hipervnculo"/>
                <w:noProof/>
              </w:rPr>
              <w:t>2.6.2</w:t>
            </w:r>
            <w:r w:rsidR="003D7AC9">
              <w:rPr>
                <w:rFonts w:eastAsiaTheme="minorEastAsia" w:cstheme="minorBidi"/>
                <w:i w:val="0"/>
                <w:iCs w:val="0"/>
                <w:noProof/>
                <w:snapToGrid/>
                <w:color w:val="auto"/>
                <w:sz w:val="22"/>
                <w:szCs w:val="22"/>
                <w:lang w:eastAsia="es-UY"/>
              </w:rPr>
              <w:tab/>
            </w:r>
            <w:r w:rsidR="003D7AC9" w:rsidRPr="00542D8F">
              <w:rPr>
                <w:rStyle w:val="Hipervnculo"/>
                <w:noProof/>
              </w:rPr>
              <w:t>Cordón simple</w:t>
            </w:r>
            <w:r w:rsidR="003D7AC9">
              <w:rPr>
                <w:noProof/>
                <w:webHidden/>
              </w:rPr>
              <w:tab/>
            </w:r>
            <w:r w:rsidR="002F2FAC">
              <w:rPr>
                <w:noProof/>
                <w:webHidden/>
              </w:rPr>
              <w:fldChar w:fldCharType="begin"/>
            </w:r>
            <w:r w:rsidR="003D7AC9">
              <w:rPr>
                <w:noProof/>
                <w:webHidden/>
              </w:rPr>
              <w:instrText xml:space="preserve"> PAGEREF _Toc494200818 \h </w:instrText>
            </w:r>
            <w:r w:rsidR="002F2FAC">
              <w:rPr>
                <w:noProof/>
                <w:webHidden/>
              </w:rPr>
            </w:r>
            <w:r w:rsidR="002F2FAC">
              <w:rPr>
                <w:noProof/>
                <w:webHidden/>
              </w:rPr>
              <w:fldChar w:fldCharType="separate"/>
            </w:r>
            <w:r w:rsidR="00D417C5">
              <w:rPr>
                <w:noProof/>
                <w:webHidden/>
              </w:rPr>
              <w:t>23</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0" w:history="1">
            <w:r w:rsidR="003D7AC9" w:rsidRPr="00542D8F">
              <w:rPr>
                <w:rStyle w:val="Hipervnculo"/>
                <w:noProof/>
              </w:rPr>
              <w:t>2.6.</w:t>
            </w:r>
            <w:r w:rsidR="00342773">
              <w:rPr>
                <w:rStyle w:val="Hipervnculo"/>
                <w:noProof/>
              </w:rPr>
              <w:t>3</w:t>
            </w:r>
            <w:r w:rsidR="003D7AC9">
              <w:rPr>
                <w:rFonts w:eastAsiaTheme="minorEastAsia" w:cstheme="minorBidi"/>
                <w:i w:val="0"/>
                <w:iCs w:val="0"/>
                <w:noProof/>
                <w:snapToGrid/>
                <w:color w:val="auto"/>
                <w:sz w:val="22"/>
                <w:szCs w:val="22"/>
                <w:lang w:eastAsia="es-UY"/>
              </w:rPr>
              <w:tab/>
            </w:r>
            <w:r w:rsidR="003D7AC9" w:rsidRPr="00542D8F">
              <w:rPr>
                <w:rStyle w:val="Hipervnculo"/>
                <w:noProof/>
              </w:rPr>
              <w:t>Cordoneta de hormigón</w:t>
            </w:r>
            <w:r w:rsidR="003D7AC9">
              <w:rPr>
                <w:noProof/>
                <w:webHidden/>
              </w:rPr>
              <w:tab/>
            </w:r>
            <w:r w:rsidR="002F2FAC">
              <w:rPr>
                <w:noProof/>
                <w:webHidden/>
              </w:rPr>
              <w:fldChar w:fldCharType="begin"/>
            </w:r>
            <w:r w:rsidR="003D7AC9">
              <w:rPr>
                <w:noProof/>
                <w:webHidden/>
              </w:rPr>
              <w:instrText xml:space="preserve"> PAGEREF _Toc494200820 \h </w:instrText>
            </w:r>
            <w:r w:rsidR="002F2FAC">
              <w:rPr>
                <w:noProof/>
                <w:webHidden/>
              </w:rPr>
            </w:r>
            <w:r w:rsidR="002F2FAC">
              <w:rPr>
                <w:noProof/>
                <w:webHidden/>
              </w:rPr>
              <w:fldChar w:fldCharType="separate"/>
            </w:r>
            <w:r w:rsidR="00D417C5">
              <w:rPr>
                <w:noProof/>
                <w:webHidden/>
              </w:rPr>
              <w:t>24</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21" w:history="1">
            <w:r w:rsidR="003D7AC9" w:rsidRPr="00542D8F">
              <w:rPr>
                <w:rStyle w:val="Hipervnculo"/>
                <w:noProof/>
              </w:rPr>
              <w:t>2.7</w:t>
            </w:r>
            <w:r w:rsidR="003D7AC9">
              <w:rPr>
                <w:rFonts w:eastAsiaTheme="minorEastAsia" w:cstheme="minorBidi"/>
                <w:smallCaps w:val="0"/>
                <w:noProof/>
                <w:snapToGrid/>
                <w:color w:val="auto"/>
                <w:sz w:val="22"/>
                <w:szCs w:val="22"/>
                <w:lang w:eastAsia="es-UY"/>
              </w:rPr>
              <w:tab/>
            </w:r>
            <w:r w:rsidR="003D7AC9" w:rsidRPr="00542D8F">
              <w:rPr>
                <w:rStyle w:val="Hipervnculo"/>
                <w:noProof/>
              </w:rPr>
              <w:t>PLUVIALES</w:t>
            </w:r>
            <w:r w:rsidR="003D7AC9">
              <w:rPr>
                <w:noProof/>
                <w:webHidden/>
              </w:rPr>
              <w:tab/>
            </w:r>
            <w:r w:rsidR="002F2FAC">
              <w:rPr>
                <w:noProof/>
                <w:webHidden/>
              </w:rPr>
              <w:fldChar w:fldCharType="begin"/>
            </w:r>
            <w:r w:rsidR="003D7AC9">
              <w:rPr>
                <w:noProof/>
                <w:webHidden/>
              </w:rPr>
              <w:instrText xml:space="preserve"> PAGEREF _Toc494200821 \h </w:instrText>
            </w:r>
            <w:r w:rsidR="002F2FAC">
              <w:rPr>
                <w:noProof/>
                <w:webHidden/>
              </w:rPr>
            </w:r>
            <w:r w:rsidR="002F2FAC">
              <w:rPr>
                <w:noProof/>
                <w:webHidden/>
              </w:rPr>
              <w:fldChar w:fldCharType="separate"/>
            </w:r>
            <w:r w:rsidR="00D417C5">
              <w:rPr>
                <w:noProof/>
                <w:webHidden/>
              </w:rPr>
              <w:t>24</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2" w:history="1">
            <w:r w:rsidR="003D7AC9" w:rsidRPr="00542D8F">
              <w:rPr>
                <w:rStyle w:val="Hipervnculo"/>
                <w:noProof/>
              </w:rPr>
              <w:t>2.7.1</w:t>
            </w:r>
            <w:r w:rsidR="003D7AC9">
              <w:rPr>
                <w:rFonts w:eastAsiaTheme="minorEastAsia" w:cstheme="minorBidi"/>
                <w:i w:val="0"/>
                <w:iCs w:val="0"/>
                <w:noProof/>
                <w:snapToGrid/>
                <w:color w:val="auto"/>
                <w:sz w:val="22"/>
                <w:szCs w:val="22"/>
                <w:lang w:eastAsia="es-UY"/>
              </w:rPr>
              <w:tab/>
            </w:r>
            <w:r w:rsidR="003D7AC9" w:rsidRPr="00542D8F">
              <w:rPr>
                <w:rStyle w:val="Hipervnculo"/>
                <w:noProof/>
              </w:rPr>
              <w:t>GENERALIDADES</w:t>
            </w:r>
            <w:r w:rsidR="003D7AC9">
              <w:rPr>
                <w:noProof/>
                <w:webHidden/>
              </w:rPr>
              <w:tab/>
            </w:r>
            <w:r w:rsidR="002F2FAC">
              <w:rPr>
                <w:noProof/>
                <w:webHidden/>
              </w:rPr>
              <w:fldChar w:fldCharType="begin"/>
            </w:r>
            <w:r w:rsidR="003D7AC9">
              <w:rPr>
                <w:noProof/>
                <w:webHidden/>
              </w:rPr>
              <w:instrText xml:space="preserve"> PAGEREF _Toc494200822 \h </w:instrText>
            </w:r>
            <w:r w:rsidR="002F2FAC">
              <w:rPr>
                <w:noProof/>
                <w:webHidden/>
              </w:rPr>
            </w:r>
            <w:r w:rsidR="002F2FAC">
              <w:rPr>
                <w:noProof/>
                <w:webHidden/>
              </w:rPr>
              <w:fldChar w:fldCharType="separate"/>
            </w:r>
            <w:r w:rsidR="00D417C5">
              <w:rPr>
                <w:noProof/>
                <w:webHidden/>
              </w:rPr>
              <w:t>24</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3" w:history="1">
            <w:r w:rsidR="003D7AC9" w:rsidRPr="00542D8F">
              <w:rPr>
                <w:rStyle w:val="Hipervnculo"/>
                <w:noProof/>
              </w:rPr>
              <w:t>2.7.2</w:t>
            </w:r>
            <w:r w:rsidR="003D7AC9">
              <w:rPr>
                <w:rFonts w:eastAsiaTheme="minorEastAsia" w:cstheme="minorBidi"/>
                <w:i w:val="0"/>
                <w:iCs w:val="0"/>
                <w:noProof/>
                <w:snapToGrid/>
                <w:color w:val="auto"/>
                <w:sz w:val="22"/>
                <w:szCs w:val="22"/>
                <w:lang w:eastAsia="es-UY"/>
              </w:rPr>
              <w:tab/>
            </w:r>
            <w:r w:rsidR="003D7AC9" w:rsidRPr="00542D8F">
              <w:rPr>
                <w:rStyle w:val="Hipervnculo"/>
                <w:noProof/>
              </w:rPr>
              <w:t>Ampliación y recuperación de alcantarilla tipo z- Charrúas</w:t>
            </w:r>
            <w:r w:rsidR="003D7AC9">
              <w:rPr>
                <w:noProof/>
                <w:webHidden/>
              </w:rPr>
              <w:tab/>
            </w:r>
            <w:r w:rsidR="002F2FAC">
              <w:rPr>
                <w:noProof/>
                <w:webHidden/>
              </w:rPr>
              <w:fldChar w:fldCharType="begin"/>
            </w:r>
            <w:r w:rsidR="003D7AC9">
              <w:rPr>
                <w:noProof/>
                <w:webHidden/>
              </w:rPr>
              <w:instrText xml:space="preserve"> PAGEREF _Toc494200823 \h </w:instrText>
            </w:r>
            <w:r w:rsidR="002F2FAC">
              <w:rPr>
                <w:noProof/>
                <w:webHidden/>
              </w:rPr>
            </w:r>
            <w:r w:rsidR="002F2FAC">
              <w:rPr>
                <w:noProof/>
                <w:webHidden/>
              </w:rPr>
              <w:fldChar w:fldCharType="separate"/>
            </w:r>
            <w:r w:rsidR="00D417C5">
              <w:rPr>
                <w:noProof/>
                <w:webHidden/>
              </w:rPr>
              <w:t>25</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4" w:history="1">
            <w:r w:rsidR="003D7AC9" w:rsidRPr="00542D8F">
              <w:rPr>
                <w:rStyle w:val="Hipervnculo"/>
                <w:noProof/>
              </w:rPr>
              <w:t>2.7.3</w:t>
            </w:r>
            <w:r w:rsidR="003D7AC9">
              <w:rPr>
                <w:rFonts w:eastAsiaTheme="minorEastAsia" w:cstheme="minorBidi"/>
                <w:i w:val="0"/>
                <w:iCs w:val="0"/>
                <w:noProof/>
                <w:snapToGrid/>
                <w:color w:val="auto"/>
                <w:sz w:val="22"/>
                <w:szCs w:val="22"/>
                <w:lang w:eastAsia="es-UY"/>
              </w:rPr>
              <w:tab/>
            </w:r>
            <w:r w:rsidR="003D7AC9" w:rsidRPr="00542D8F">
              <w:rPr>
                <w:rStyle w:val="Hipervnculo"/>
                <w:noProof/>
              </w:rPr>
              <w:t>Alcantarilla tipo z- Tacuarembó</w:t>
            </w:r>
            <w:r w:rsidR="003D7AC9">
              <w:rPr>
                <w:noProof/>
                <w:webHidden/>
              </w:rPr>
              <w:tab/>
            </w:r>
            <w:r w:rsidR="002F2FAC">
              <w:rPr>
                <w:noProof/>
                <w:webHidden/>
              </w:rPr>
              <w:fldChar w:fldCharType="begin"/>
            </w:r>
            <w:r w:rsidR="003D7AC9">
              <w:rPr>
                <w:noProof/>
                <w:webHidden/>
              </w:rPr>
              <w:instrText xml:space="preserve"> PAGEREF _Toc494200824 \h </w:instrText>
            </w:r>
            <w:r w:rsidR="002F2FAC">
              <w:rPr>
                <w:noProof/>
                <w:webHidden/>
              </w:rPr>
            </w:r>
            <w:r w:rsidR="002F2FAC">
              <w:rPr>
                <w:noProof/>
                <w:webHidden/>
              </w:rPr>
              <w:fldChar w:fldCharType="separate"/>
            </w:r>
            <w:r w:rsidR="00D417C5">
              <w:rPr>
                <w:noProof/>
                <w:webHidden/>
              </w:rPr>
              <w:t>25</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5" w:history="1">
            <w:r w:rsidR="003D7AC9" w:rsidRPr="00542D8F">
              <w:rPr>
                <w:rStyle w:val="Hipervnculo"/>
                <w:noProof/>
              </w:rPr>
              <w:t>2.7.4</w:t>
            </w:r>
            <w:r w:rsidR="003D7AC9">
              <w:rPr>
                <w:rFonts w:eastAsiaTheme="minorEastAsia" w:cstheme="minorBidi"/>
                <w:i w:val="0"/>
                <w:iCs w:val="0"/>
                <w:noProof/>
                <w:snapToGrid/>
                <w:color w:val="auto"/>
                <w:sz w:val="22"/>
                <w:szCs w:val="22"/>
                <w:lang w:eastAsia="es-UY"/>
              </w:rPr>
              <w:tab/>
            </w:r>
            <w:r w:rsidR="003D7AC9" w:rsidRPr="00542D8F">
              <w:rPr>
                <w:rStyle w:val="Hipervnculo"/>
                <w:noProof/>
              </w:rPr>
              <w:t>Desagües pluviales PEAD diámetro 500mm</w:t>
            </w:r>
            <w:r w:rsidR="003D7AC9">
              <w:rPr>
                <w:noProof/>
                <w:webHidden/>
              </w:rPr>
              <w:tab/>
            </w:r>
            <w:r w:rsidR="002F2FAC">
              <w:rPr>
                <w:noProof/>
                <w:webHidden/>
              </w:rPr>
              <w:fldChar w:fldCharType="begin"/>
            </w:r>
            <w:r w:rsidR="003D7AC9">
              <w:rPr>
                <w:noProof/>
                <w:webHidden/>
              </w:rPr>
              <w:instrText xml:space="preserve"> PAGEREF _Toc494200825 \h </w:instrText>
            </w:r>
            <w:r w:rsidR="002F2FAC">
              <w:rPr>
                <w:noProof/>
                <w:webHidden/>
              </w:rPr>
            </w:r>
            <w:r w:rsidR="002F2FAC">
              <w:rPr>
                <w:noProof/>
                <w:webHidden/>
              </w:rPr>
              <w:fldChar w:fldCharType="separate"/>
            </w:r>
            <w:r w:rsidR="00D417C5">
              <w:rPr>
                <w:noProof/>
                <w:webHidden/>
              </w:rPr>
              <w:t>26</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6" w:history="1">
            <w:r w:rsidR="003D7AC9" w:rsidRPr="00542D8F">
              <w:rPr>
                <w:rStyle w:val="Hipervnculo"/>
                <w:noProof/>
              </w:rPr>
              <w:t>2.7.5</w:t>
            </w:r>
            <w:r w:rsidR="003D7AC9">
              <w:rPr>
                <w:rFonts w:eastAsiaTheme="minorEastAsia" w:cstheme="minorBidi"/>
                <w:i w:val="0"/>
                <w:iCs w:val="0"/>
                <w:noProof/>
                <w:snapToGrid/>
                <w:color w:val="auto"/>
                <w:sz w:val="22"/>
                <w:szCs w:val="22"/>
                <w:lang w:eastAsia="es-UY"/>
              </w:rPr>
              <w:tab/>
            </w:r>
            <w:r w:rsidR="003D7AC9" w:rsidRPr="00542D8F">
              <w:rPr>
                <w:rStyle w:val="Hipervnculo"/>
                <w:noProof/>
              </w:rPr>
              <w:t>Cordón cuneta de hormigón</w:t>
            </w:r>
            <w:r w:rsidR="003D7AC9">
              <w:rPr>
                <w:noProof/>
                <w:webHidden/>
              </w:rPr>
              <w:tab/>
            </w:r>
            <w:r w:rsidR="002F2FAC">
              <w:rPr>
                <w:noProof/>
                <w:webHidden/>
              </w:rPr>
              <w:fldChar w:fldCharType="begin"/>
            </w:r>
            <w:r w:rsidR="003D7AC9">
              <w:rPr>
                <w:noProof/>
                <w:webHidden/>
              </w:rPr>
              <w:instrText xml:space="preserve"> PAGEREF _Toc494200826 \h </w:instrText>
            </w:r>
            <w:r w:rsidR="002F2FAC">
              <w:rPr>
                <w:noProof/>
                <w:webHidden/>
              </w:rPr>
            </w:r>
            <w:r w:rsidR="002F2FAC">
              <w:rPr>
                <w:noProof/>
                <w:webHidden/>
              </w:rPr>
              <w:fldChar w:fldCharType="separate"/>
            </w:r>
            <w:r w:rsidR="00D417C5">
              <w:rPr>
                <w:noProof/>
                <w:webHidden/>
              </w:rPr>
              <w:t>27</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7" w:history="1">
            <w:r w:rsidR="003D7AC9" w:rsidRPr="00542D8F">
              <w:rPr>
                <w:rStyle w:val="Hipervnculo"/>
                <w:noProof/>
              </w:rPr>
              <w:t>2.7.6</w:t>
            </w:r>
            <w:r w:rsidR="003D7AC9">
              <w:rPr>
                <w:rFonts w:eastAsiaTheme="minorEastAsia" w:cstheme="minorBidi"/>
                <w:i w:val="0"/>
                <w:iCs w:val="0"/>
                <w:noProof/>
                <w:snapToGrid/>
                <w:color w:val="auto"/>
                <w:sz w:val="22"/>
                <w:szCs w:val="22"/>
                <w:lang w:eastAsia="es-UY"/>
              </w:rPr>
              <w:tab/>
            </w:r>
            <w:r w:rsidR="003D7AC9" w:rsidRPr="00542D8F">
              <w:rPr>
                <w:rStyle w:val="Hipervnculo"/>
                <w:noProof/>
              </w:rPr>
              <w:t>Badenes de hormigón armado</w:t>
            </w:r>
            <w:r w:rsidR="003D7AC9">
              <w:rPr>
                <w:noProof/>
                <w:webHidden/>
              </w:rPr>
              <w:tab/>
            </w:r>
            <w:r w:rsidR="002F2FAC">
              <w:rPr>
                <w:noProof/>
                <w:webHidden/>
              </w:rPr>
              <w:fldChar w:fldCharType="begin"/>
            </w:r>
            <w:r w:rsidR="003D7AC9">
              <w:rPr>
                <w:noProof/>
                <w:webHidden/>
              </w:rPr>
              <w:instrText xml:space="preserve"> PAGEREF _Toc494200827 \h </w:instrText>
            </w:r>
            <w:r w:rsidR="002F2FAC">
              <w:rPr>
                <w:noProof/>
                <w:webHidden/>
              </w:rPr>
            </w:r>
            <w:r w:rsidR="002F2FAC">
              <w:rPr>
                <w:noProof/>
                <w:webHidden/>
              </w:rPr>
              <w:fldChar w:fldCharType="separate"/>
            </w:r>
            <w:r w:rsidR="00D417C5">
              <w:rPr>
                <w:noProof/>
                <w:webHidden/>
              </w:rPr>
              <w:t>27</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8" w:history="1">
            <w:r w:rsidR="003D7AC9" w:rsidRPr="00542D8F">
              <w:rPr>
                <w:rStyle w:val="Hipervnculo"/>
                <w:noProof/>
              </w:rPr>
              <w:t>2.7.7</w:t>
            </w:r>
            <w:r w:rsidR="003D7AC9">
              <w:rPr>
                <w:rFonts w:eastAsiaTheme="minorEastAsia" w:cstheme="minorBidi"/>
                <w:i w:val="0"/>
                <w:iCs w:val="0"/>
                <w:noProof/>
                <w:snapToGrid/>
                <w:color w:val="auto"/>
                <w:sz w:val="22"/>
                <w:szCs w:val="22"/>
                <w:lang w:eastAsia="es-UY"/>
              </w:rPr>
              <w:tab/>
            </w:r>
            <w:r w:rsidR="003D7AC9" w:rsidRPr="00542D8F">
              <w:rPr>
                <w:rStyle w:val="Hipervnculo"/>
                <w:noProof/>
              </w:rPr>
              <w:t>Desagües pluviales en muro</w:t>
            </w:r>
            <w:r w:rsidR="003D7AC9">
              <w:rPr>
                <w:noProof/>
                <w:webHidden/>
              </w:rPr>
              <w:tab/>
            </w:r>
            <w:r w:rsidR="002F2FAC">
              <w:rPr>
                <w:noProof/>
                <w:webHidden/>
              </w:rPr>
              <w:fldChar w:fldCharType="begin"/>
            </w:r>
            <w:r w:rsidR="003D7AC9">
              <w:rPr>
                <w:noProof/>
                <w:webHidden/>
              </w:rPr>
              <w:instrText xml:space="preserve"> PAGEREF _Toc494200828 \h </w:instrText>
            </w:r>
            <w:r w:rsidR="002F2FAC">
              <w:rPr>
                <w:noProof/>
                <w:webHidden/>
              </w:rPr>
            </w:r>
            <w:r w:rsidR="002F2FAC">
              <w:rPr>
                <w:noProof/>
                <w:webHidden/>
              </w:rPr>
              <w:fldChar w:fldCharType="separate"/>
            </w:r>
            <w:r w:rsidR="00D417C5">
              <w:rPr>
                <w:noProof/>
                <w:webHidden/>
              </w:rPr>
              <w:t>28</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29" w:history="1">
            <w:r w:rsidR="003D7AC9" w:rsidRPr="00542D8F">
              <w:rPr>
                <w:rStyle w:val="Hipervnculo"/>
                <w:noProof/>
              </w:rPr>
              <w:t>2.7.8</w:t>
            </w:r>
            <w:r w:rsidR="003D7AC9">
              <w:rPr>
                <w:rFonts w:eastAsiaTheme="minorEastAsia" w:cstheme="minorBidi"/>
                <w:i w:val="0"/>
                <w:iCs w:val="0"/>
                <w:noProof/>
                <w:snapToGrid/>
                <w:color w:val="auto"/>
                <w:sz w:val="22"/>
                <w:szCs w:val="22"/>
                <w:lang w:eastAsia="es-UY"/>
              </w:rPr>
              <w:tab/>
            </w:r>
            <w:r w:rsidR="003D7AC9" w:rsidRPr="00542D8F">
              <w:rPr>
                <w:rStyle w:val="Hipervnculo"/>
                <w:noProof/>
              </w:rPr>
              <w:t>Alcantarilla de caños de hormigón armado de 100cm (s/cabezal)</w:t>
            </w:r>
            <w:r w:rsidR="003D7AC9">
              <w:rPr>
                <w:noProof/>
                <w:webHidden/>
              </w:rPr>
              <w:tab/>
            </w:r>
            <w:r w:rsidR="002F2FAC">
              <w:rPr>
                <w:noProof/>
                <w:webHidden/>
              </w:rPr>
              <w:fldChar w:fldCharType="begin"/>
            </w:r>
            <w:r w:rsidR="003D7AC9">
              <w:rPr>
                <w:noProof/>
                <w:webHidden/>
              </w:rPr>
              <w:instrText xml:space="preserve"> PAGEREF _Toc494200829 \h </w:instrText>
            </w:r>
            <w:r w:rsidR="002F2FAC">
              <w:rPr>
                <w:noProof/>
                <w:webHidden/>
              </w:rPr>
            </w:r>
            <w:r w:rsidR="002F2FAC">
              <w:rPr>
                <w:noProof/>
                <w:webHidden/>
              </w:rPr>
              <w:fldChar w:fldCharType="separate"/>
            </w:r>
            <w:r w:rsidR="00D417C5">
              <w:rPr>
                <w:noProof/>
                <w:webHidden/>
              </w:rPr>
              <w:t>28</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30" w:history="1">
            <w:r w:rsidR="003D7AC9" w:rsidRPr="00542D8F">
              <w:rPr>
                <w:rStyle w:val="Hipervnculo"/>
                <w:noProof/>
              </w:rPr>
              <w:t>2.7.9</w:t>
            </w:r>
            <w:r w:rsidR="003D7AC9">
              <w:rPr>
                <w:rFonts w:eastAsiaTheme="minorEastAsia" w:cstheme="minorBidi"/>
                <w:i w:val="0"/>
                <w:iCs w:val="0"/>
                <w:noProof/>
                <w:snapToGrid/>
                <w:color w:val="auto"/>
                <w:sz w:val="22"/>
                <w:szCs w:val="22"/>
                <w:lang w:eastAsia="es-UY"/>
              </w:rPr>
              <w:tab/>
            </w:r>
            <w:r w:rsidR="003D7AC9" w:rsidRPr="00542D8F">
              <w:rPr>
                <w:rStyle w:val="Hipervnculo"/>
                <w:noProof/>
              </w:rPr>
              <w:t>Alcantarillas de caños de hormigón armado de 60cm (s/cabezal)</w:t>
            </w:r>
            <w:r w:rsidR="003D7AC9">
              <w:rPr>
                <w:noProof/>
                <w:webHidden/>
              </w:rPr>
              <w:tab/>
            </w:r>
            <w:r w:rsidR="002F2FAC">
              <w:rPr>
                <w:noProof/>
                <w:webHidden/>
              </w:rPr>
              <w:fldChar w:fldCharType="begin"/>
            </w:r>
            <w:r w:rsidR="003D7AC9">
              <w:rPr>
                <w:noProof/>
                <w:webHidden/>
              </w:rPr>
              <w:instrText xml:space="preserve"> PAGEREF _Toc494200830 \h </w:instrText>
            </w:r>
            <w:r w:rsidR="002F2FAC">
              <w:rPr>
                <w:noProof/>
                <w:webHidden/>
              </w:rPr>
            </w:r>
            <w:r w:rsidR="002F2FAC">
              <w:rPr>
                <w:noProof/>
                <w:webHidden/>
              </w:rPr>
              <w:fldChar w:fldCharType="separate"/>
            </w:r>
            <w:r w:rsidR="00D417C5">
              <w:rPr>
                <w:noProof/>
                <w:webHidden/>
              </w:rPr>
              <w:t>29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31" w:history="1">
            <w:r w:rsidR="003D7AC9" w:rsidRPr="00542D8F">
              <w:rPr>
                <w:rStyle w:val="Hipervnculo"/>
                <w:noProof/>
              </w:rPr>
              <w:t>2.7.10</w:t>
            </w:r>
            <w:r w:rsidR="003D7AC9">
              <w:rPr>
                <w:rFonts w:eastAsiaTheme="minorEastAsia" w:cstheme="minorBidi"/>
                <w:i w:val="0"/>
                <w:iCs w:val="0"/>
                <w:noProof/>
                <w:snapToGrid/>
                <w:color w:val="auto"/>
                <w:sz w:val="22"/>
                <w:szCs w:val="22"/>
                <w:lang w:eastAsia="es-UY"/>
              </w:rPr>
              <w:tab/>
            </w:r>
            <w:r w:rsidR="003D7AC9" w:rsidRPr="00542D8F">
              <w:rPr>
                <w:rStyle w:val="Hipervnculo"/>
                <w:noProof/>
              </w:rPr>
              <w:t>Alcantarillas de caños de hormigón armado de 40cm (s/cabezal)</w:t>
            </w:r>
            <w:r w:rsidR="003D7AC9">
              <w:rPr>
                <w:noProof/>
                <w:webHidden/>
              </w:rPr>
              <w:tab/>
            </w:r>
            <w:r w:rsidR="002F2FAC">
              <w:rPr>
                <w:noProof/>
                <w:webHidden/>
              </w:rPr>
              <w:fldChar w:fldCharType="begin"/>
            </w:r>
            <w:r w:rsidR="003D7AC9">
              <w:rPr>
                <w:noProof/>
                <w:webHidden/>
              </w:rPr>
              <w:instrText xml:space="preserve"> PAGEREF _Toc494200831 \h </w:instrText>
            </w:r>
            <w:r w:rsidR="002F2FAC">
              <w:rPr>
                <w:noProof/>
                <w:webHidden/>
              </w:rPr>
            </w:r>
            <w:r w:rsidR="002F2FAC">
              <w:rPr>
                <w:noProof/>
                <w:webHidden/>
              </w:rPr>
              <w:fldChar w:fldCharType="separate"/>
            </w:r>
            <w:r w:rsidR="00D417C5">
              <w:rPr>
                <w:noProof/>
                <w:webHidden/>
              </w:rPr>
              <w:t>29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32" w:history="1">
            <w:r w:rsidR="003D7AC9" w:rsidRPr="00542D8F">
              <w:rPr>
                <w:rStyle w:val="Hipervnculo"/>
                <w:noProof/>
              </w:rPr>
              <w:t>2.7.11</w:t>
            </w:r>
            <w:r w:rsidR="003D7AC9">
              <w:rPr>
                <w:rFonts w:eastAsiaTheme="minorEastAsia" w:cstheme="minorBidi"/>
                <w:i w:val="0"/>
                <w:iCs w:val="0"/>
                <w:noProof/>
                <w:snapToGrid/>
                <w:color w:val="auto"/>
                <w:sz w:val="22"/>
                <w:szCs w:val="22"/>
                <w:lang w:eastAsia="es-UY"/>
              </w:rPr>
              <w:tab/>
            </w:r>
            <w:r w:rsidR="003D7AC9" w:rsidRPr="00542D8F">
              <w:rPr>
                <w:rStyle w:val="Hipervnculo"/>
                <w:noProof/>
              </w:rPr>
              <w:t>Cabezales de hormigón armado para alcantarilla</w:t>
            </w:r>
            <w:r w:rsidR="003D7AC9">
              <w:rPr>
                <w:noProof/>
                <w:webHidden/>
              </w:rPr>
              <w:tab/>
            </w:r>
            <w:r w:rsidR="002F2FAC">
              <w:rPr>
                <w:noProof/>
                <w:webHidden/>
              </w:rPr>
              <w:fldChar w:fldCharType="begin"/>
            </w:r>
            <w:r w:rsidR="003D7AC9">
              <w:rPr>
                <w:noProof/>
                <w:webHidden/>
              </w:rPr>
              <w:instrText xml:space="preserve"> PAGEREF _Toc494200832 \h </w:instrText>
            </w:r>
            <w:r w:rsidR="002F2FAC">
              <w:rPr>
                <w:noProof/>
                <w:webHidden/>
              </w:rPr>
            </w:r>
            <w:r w:rsidR="002F2FAC">
              <w:rPr>
                <w:noProof/>
                <w:webHidden/>
              </w:rPr>
              <w:fldChar w:fldCharType="separate"/>
            </w:r>
            <w:r w:rsidR="00D417C5">
              <w:rPr>
                <w:noProof/>
                <w:webHidden/>
              </w:rPr>
              <w:t>30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33" w:history="1">
            <w:r w:rsidR="003D7AC9" w:rsidRPr="00542D8F">
              <w:rPr>
                <w:rStyle w:val="Hipervnculo"/>
                <w:noProof/>
              </w:rPr>
              <w:t>2.7.12</w:t>
            </w:r>
            <w:r w:rsidR="003D7AC9">
              <w:rPr>
                <w:rFonts w:eastAsiaTheme="minorEastAsia" w:cstheme="minorBidi"/>
                <w:i w:val="0"/>
                <w:iCs w:val="0"/>
                <w:noProof/>
                <w:snapToGrid/>
                <w:color w:val="auto"/>
                <w:sz w:val="22"/>
                <w:szCs w:val="22"/>
                <w:lang w:eastAsia="es-UY"/>
              </w:rPr>
              <w:tab/>
            </w:r>
            <w:r w:rsidR="003D7AC9" w:rsidRPr="00542D8F">
              <w:rPr>
                <w:rStyle w:val="Hipervnculo"/>
                <w:noProof/>
              </w:rPr>
              <w:t>Bocas de Tormenta</w:t>
            </w:r>
            <w:r w:rsidR="003D7AC9">
              <w:rPr>
                <w:noProof/>
                <w:webHidden/>
              </w:rPr>
              <w:tab/>
            </w:r>
            <w:r w:rsidR="002F2FAC">
              <w:rPr>
                <w:noProof/>
                <w:webHidden/>
              </w:rPr>
              <w:fldChar w:fldCharType="begin"/>
            </w:r>
            <w:r w:rsidR="003D7AC9">
              <w:rPr>
                <w:noProof/>
                <w:webHidden/>
              </w:rPr>
              <w:instrText xml:space="preserve"> PAGEREF _Toc494200833 \h </w:instrText>
            </w:r>
            <w:r w:rsidR="002F2FAC">
              <w:rPr>
                <w:noProof/>
                <w:webHidden/>
              </w:rPr>
            </w:r>
            <w:r w:rsidR="002F2FAC">
              <w:rPr>
                <w:noProof/>
                <w:webHidden/>
              </w:rPr>
              <w:fldChar w:fldCharType="separate"/>
            </w:r>
            <w:r w:rsidR="00D417C5">
              <w:rPr>
                <w:noProof/>
                <w:webHidden/>
              </w:rPr>
              <w:t>30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34" w:history="1">
            <w:r w:rsidR="003D7AC9" w:rsidRPr="00542D8F">
              <w:rPr>
                <w:rStyle w:val="Hipervnculo"/>
                <w:noProof/>
              </w:rPr>
              <w:t>2.7.13</w:t>
            </w:r>
            <w:r w:rsidR="003D7AC9">
              <w:rPr>
                <w:rFonts w:eastAsiaTheme="minorEastAsia" w:cstheme="minorBidi"/>
                <w:i w:val="0"/>
                <w:iCs w:val="0"/>
                <w:noProof/>
                <w:snapToGrid/>
                <w:color w:val="auto"/>
                <w:sz w:val="22"/>
                <w:szCs w:val="22"/>
                <w:lang w:eastAsia="es-UY"/>
              </w:rPr>
              <w:tab/>
            </w:r>
            <w:r w:rsidR="003D7AC9" w:rsidRPr="00542D8F">
              <w:rPr>
                <w:rStyle w:val="Hipervnculo"/>
                <w:noProof/>
              </w:rPr>
              <w:t>Toma de cuneta</w:t>
            </w:r>
            <w:r w:rsidR="003D7AC9">
              <w:rPr>
                <w:noProof/>
                <w:webHidden/>
              </w:rPr>
              <w:tab/>
            </w:r>
            <w:r w:rsidR="002F2FAC">
              <w:rPr>
                <w:noProof/>
                <w:webHidden/>
              </w:rPr>
              <w:fldChar w:fldCharType="begin"/>
            </w:r>
            <w:r w:rsidR="003D7AC9">
              <w:rPr>
                <w:noProof/>
                <w:webHidden/>
              </w:rPr>
              <w:instrText xml:space="preserve"> PAGEREF _Toc494200834 \h </w:instrText>
            </w:r>
            <w:r w:rsidR="002F2FAC">
              <w:rPr>
                <w:noProof/>
                <w:webHidden/>
              </w:rPr>
            </w:r>
            <w:r w:rsidR="002F2FAC">
              <w:rPr>
                <w:noProof/>
                <w:webHidden/>
              </w:rPr>
              <w:fldChar w:fldCharType="separate"/>
            </w:r>
            <w:r w:rsidR="00D417C5">
              <w:rPr>
                <w:noProof/>
                <w:webHidden/>
              </w:rPr>
              <w:t>31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35" w:history="1">
            <w:r w:rsidR="003D7AC9" w:rsidRPr="00542D8F">
              <w:rPr>
                <w:rStyle w:val="Hipervnculo"/>
                <w:noProof/>
              </w:rPr>
              <w:t>2.7.14</w:t>
            </w:r>
            <w:r w:rsidR="003D7AC9">
              <w:rPr>
                <w:rFonts w:eastAsiaTheme="minorEastAsia" w:cstheme="minorBidi"/>
                <w:i w:val="0"/>
                <w:iCs w:val="0"/>
                <w:noProof/>
                <w:snapToGrid/>
                <w:color w:val="auto"/>
                <w:sz w:val="22"/>
                <w:szCs w:val="22"/>
                <w:lang w:eastAsia="es-UY"/>
              </w:rPr>
              <w:tab/>
            </w:r>
            <w:r w:rsidR="003D7AC9" w:rsidRPr="00542D8F">
              <w:rPr>
                <w:rStyle w:val="Hipervnculo"/>
                <w:noProof/>
              </w:rPr>
              <w:t>Bocas de desagüe</w:t>
            </w:r>
            <w:r w:rsidR="003D7AC9">
              <w:rPr>
                <w:noProof/>
                <w:webHidden/>
              </w:rPr>
              <w:tab/>
            </w:r>
            <w:r w:rsidR="002F2FAC">
              <w:rPr>
                <w:noProof/>
                <w:webHidden/>
              </w:rPr>
              <w:fldChar w:fldCharType="begin"/>
            </w:r>
            <w:r w:rsidR="003D7AC9">
              <w:rPr>
                <w:noProof/>
                <w:webHidden/>
              </w:rPr>
              <w:instrText xml:space="preserve"> PAGEREF _Toc494200835 \h </w:instrText>
            </w:r>
            <w:r w:rsidR="002F2FAC">
              <w:rPr>
                <w:noProof/>
                <w:webHidden/>
              </w:rPr>
            </w:r>
            <w:r w:rsidR="002F2FAC">
              <w:rPr>
                <w:noProof/>
                <w:webHidden/>
              </w:rPr>
              <w:fldChar w:fldCharType="separate"/>
            </w:r>
            <w:r w:rsidR="00D417C5">
              <w:rPr>
                <w:noProof/>
                <w:webHidden/>
              </w:rPr>
              <w:t>31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36" w:history="1">
            <w:r w:rsidR="003D7AC9" w:rsidRPr="00542D8F">
              <w:rPr>
                <w:rStyle w:val="Hipervnculo"/>
                <w:noProof/>
              </w:rPr>
              <w:t>2.7.15</w:t>
            </w:r>
            <w:r w:rsidR="003D7AC9">
              <w:rPr>
                <w:rFonts w:eastAsiaTheme="minorEastAsia" w:cstheme="minorBidi"/>
                <w:i w:val="0"/>
                <w:iCs w:val="0"/>
                <w:noProof/>
                <w:snapToGrid/>
                <w:color w:val="auto"/>
                <w:sz w:val="22"/>
                <w:szCs w:val="22"/>
                <w:lang w:eastAsia="es-UY"/>
              </w:rPr>
              <w:tab/>
            </w:r>
            <w:r w:rsidR="003D7AC9" w:rsidRPr="00542D8F">
              <w:rPr>
                <w:rStyle w:val="Hipervnculo"/>
                <w:noProof/>
              </w:rPr>
              <w:t xml:space="preserve">Cámara de inspección pluvial </w:t>
            </w:r>
            <w:r w:rsidR="003D7AC9" w:rsidRPr="00542D8F">
              <w:rPr>
                <w:rStyle w:val="Hipervnculo"/>
                <w:rFonts w:ascii="Cambria Math" w:hAnsi="Cambria Math" w:cs="Cambria Math"/>
                <w:noProof/>
              </w:rPr>
              <w:t>∅</w:t>
            </w:r>
            <w:r w:rsidR="003D7AC9" w:rsidRPr="00542D8F">
              <w:rPr>
                <w:rStyle w:val="Hipervnculo"/>
                <w:noProof/>
              </w:rPr>
              <w:t>1.25m</w:t>
            </w:r>
            <w:r w:rsidR="003D7AC9">
              <w:rPr>
                <w:noProof/>
                <w:webHidden/>
              </w:rPr>
              <w:tab/>
            </w:r>
            <w:r w:rsidR="002F2FAC">
              <w:rPr>
                <w:noProof/>
                <w:webHidden/>
              </w:rPr>
              <w:fldChar w:fldCharType="begin"/>
            </w:r>
            <w:r w:rsidR="003D7AC9">
              <w:rPr>
                <w:noProof/>
                <w:webHidden/>
              </w:rPr>
              <w:instrText xml:space="preserve"> PAGEREF _Toc494200836 \h </w:instrText>
            </w:r>
            <w:r w:rsidR="002F2FAC">
              <w:rPr>
                <w:noProof/>
                <w:webHidden/>
              </w:rPr>
            </w:r>
            <w:r w:rsidR="002F2FAC">
              <w:rPr>
                <w:noProof/>
                <w:webHidden/>
              </w:rPr>
              <w:fldChar w:fldCharType="separate"/>
            </w:r>
            <w:r w:rsidR="00D417C5">
              <w:rPr>
                <w:noProof/>
                <w:webHidden/>
              </w:rPr>
              <w:t>32</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37" w:history="1">
            <w:r w:rsidR="003D7AC9" w:rsidRPr="00542D8F">
              <w:rPr>
                <w:rStyle w:val="Hipervnculo"/>
                <w:noProof/>
              </w:rPr>
              <w:t>2.7.16</w:t>
            </w:r>
            <w:r w:rsidR="003D7AC9">
              <w:rPr>
                <w:rFonts w:eastAsiaTheme="minorEastAsia" w:cstheme="minorBidi"/>
                <w:i w:val="0"/>
                <w:iCs w:val="0"/>
                <w:noProof/>
                <w:snapToGrid/>
                <w:color w:val="auto"/>
                <w:sz w:val="22"/>
                <w:szCs w:val="22"/>
                <w:lang w:eastAsia="es-UY"/>
              </w:rPr>
              <w:tab/>
            </w:r>
            <w:r w:rsidR="003D7AC9" w:rsidRPr="00542D8F">
              <w:rPr>
                <w:rStyle w:val="Hipervnculo"/>
                <w:noProof/>
              </w:rPr>
              <w:t>Cámara de inspección pluvial 60 x 60cm</w:t>
            </w:r>
            <w:r w:rsidR="003D7AC9">
              <w:rPr>
                <w:noProof/>
                <w:webHidden/>
              </w:rPr>
              <w:tab/>
            </w:r>
            <w:r w:rsidR="002F2FAC">
              <w:rPr>
                <w:noProof/>
                <w:webHidden/>
              </w:rPr>
              <w:fldChar w:fldCharType="begin"/>
            </w:r>
            <w:r w:rsidR="003D7AC9">
              <w:rPr>
                <w:noProof/>
                <w:webHidden/>
              </w:rPr>
              <w:instrText xml:space="preserve"> PAGEREF _Toc494200837 \h </w:instrText>
            </w:r>
            <w:r w:rsidR="002F2FAC">
              <w:rPr>
                <w:noProof/>
                <w:webHidden/>
              </w:rPr>
            </w:r>
            <w:r w:rsidR="002F2FAC">
              <w:rPr>
                <w:noProof/>
                <w:webHidden/>
              </w:rPr>
              <w:fldChar w:fldCharType="separate"/>
            </w:r>
            <w:r w:rsidR="00D417C5">
              <w:rPr>
                <w:noProof/>
                <w:webHidden/>
              </w:rPr>
              <w:t>32</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40" w:history="1">
            <w:r w:rsidR="003D7AC9" w:rsidRPr="00542D8F">
              <w:rPr>
                <w:rStyle w:val="Hipervnculo"/>
                <w:noProof/>
              </w:rPr>
              <w:t>2.8</w:t>
            </w:r>
            <w:r w:rsidR="003D7AC9">
              <w:rPr>
                <w:rFonts w:eastAsiaTheme="minorEastAsia" w:cstheme="minorBidi"/>
                <w:smallCaps w:val="0"/>
                <w:noProof/>
                <w:snapToGrid/>
                <w:color w:val="auto"/>
                <w:sz w:val="22"/>
                <w:szCs w:val="22"/>
                <w:lang w:eastAsia="es-UY"/>
              </w:rPr>
              <w:tab/>
            </w:r>
            <w:r w:rsidR="003D7AC9" w:rsidRPr="00542D8F">
              <w:rPr>
                <w:rStyle w:val="Hipervnculo"/>
                <w:noProof/>
              </w:rPr>
              <w:t>PAVIMENTOS PEATONALES</w:t>
            </w:r>
            <w:r w:rsidR="003D7AC9">
              <w:rPr>
                <w:noProof/>
                <w:webHidden/>
              </w:rPr>
              <w:tab/>
            </w:r>
            <w:r w:rsidR="002F2FAC">
              <w:rPr>
                <w:noProof/>
                <w:webHidden/>
              </w:rPr>
              <w:fldChar w:fldCharType="begin"/>
            </w:r>
            <w:r w:rsidR="003D7AC9">
              <w:rPr>
                <w:noProof/>
                <w:webHidden/>
              </w:rPr>
              <w:instrText xml:space="preserve"> PAGEREF _Toc494200840 \h </w:instrText>
            </w:r>
            <w:r w:rsidR="002F2FAC">
              <w:rPr>
                <w:noProof/>
                <w:webHidden/>
              </w:rPr>
            </w:r>
            <w:r w:rsidR="002F2FAC">
              <w:rPr>
                <w:noProof/>
                <w:webHidden/>
              </w:rPr>
              <w:fldChar w:fldCharType="separate"/>
            </w:r>
            <w:r w:rsidR="00D417C5">
              <w:rPr>
                <w:noProof/>
                <w:webHidden/>
              </w:rPr>
              <w:t>32</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1" w:history="1">
            <w:r w:rsidR="003D7AC9" w:rsidRPr="00542D8F">
              <w:rPr>
                <w:rStyle w:val="Hipervnculo"/>
                <w:noProof/>
              </w:rPr>
              <w:t>2.8.1</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 hormigón impreso</w:t>
            </w:r>
            <w:r w:rsidR="003D7AC9">
              <w:rPr>
                <w:noProof/>
                <w:webHidden/>
              </w:rPr>
              <w:tab/>
            </w:r>
            <w:r w:rsidR="002F2FAC">
              <w:rPr>
                <w:noProof/>
                <w:webHidden/>
              </w:rPr>
              <w:fldChar w:fldCharType="begin"/>
            </w:r>
            <w:r w:rsidR="003D7AC9">
              <w:rPr>
                <w:noProof/>
                <w:webHidden/>
              </w:rPr>
              <w:instrText xml:space="preserve"> PAGEREF _Toc494200841 \h </w:instrText>
            </w:r>
            <w:r w:rsidR="002F2FAC">
              <w:rPr>
                <w:noProof/>
                <w:webHidden/>
              </w:rPr>
            </w:r>
            <w:r w:rsidR="002F2FAC">
              <w:rPr>
                <w:noProof/>
                <w:webHidden/>
              </w:rPr>
              <w:fldChar w:fldCharType="separate"/>
            </w:r>
            <w:r w:rsidR="00D417C5">
              <w:rPr>
                <w:noProof/>
                <w:webHidden/>
              </w:rPr>
              <w:t>34</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2" w:history="1">
            <w:r w:rsidR="003D7AC9" w:rsidRPr="00542D8F">
              <w:rPr>
                <w:rStyle w:val="Hipervnculo"/>
                <w:noProof/>
              </w:rPr>
              <w:t>2.8.2</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 hormigón impreso armado</w:t>
            </w:r>
            <w:r w:rsidR="003D7AC9">
              <w:rPr>
                <w:noProof/>
                <w:webHidden/>
              </w:rPr>
              <w:tab/>
            </w:r>
            <w:r w:rsidR="002F2FAC">
              <w:rPr>
                <w:noProof/>
                <w:webHidden/>
              </w:rPr>
              <w:fldChar w:fldCharType="begin"/>
            </w:r>
            <w:r w:rsidR="003D7AC9">
              <w:rPr>
                <w:noProof/>
                <w:webHidden/>
              </w:rPr>
              <w:instrText xml:space="preserve"> PAGEREF _Toc494200842 \h </w:instrText>
            </w:r>
            <w:r w:rsidR="002F2FAC">
              <w:rPr>
                <w:noProof/>
                <w:webHidden/>
              </w:rPr>
            </w:r>
            <w:r w:rsidR="002F2FAC">
              <w:rPr>
                <w:noProof/>
                <w:webHidden/>
              </w:rPr>
              <w:fldChar w:fldCharType="separate"/>
            </w:r>
            <w:r w:rsidR="00D417C5">
              <w:rPr>
                <w:noProof/>
                <w:webHidden/>
              </w:rPr>
              <w:t>35</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3" w:history="1">
            <w:r w:rsidR="003D7AC9" w:rsidRPr="00542D8F">
              <w:rPr>
                <w:rStyle w:val="Hipervnculo"/>
                <w:noProof/>
              </w:rPr>
              <w:t>2.8.3</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 hormigón</w:t>
            </w:r>
            <w:r w:rsidR="003D7AC9">
              <w:rPr>
                <w:noProof/>
                <w:webHidden/>
              </w:rPr>
              <w:tab/>
            </w:r>
            <w:r w:rsidR="002F2FAC">
              <w:rPr>
                <w:noProof/>
                <w:webHidden/>
              </w:rPr>
              <w:fldChar w:fldCharType="begin"/>
            </w:r>
            <w:r w:rsidR="003D7AC9">
              <w:rPr>
                <w:noProof/>
                <w:webHidden/>
              </w:rPr>
              <w:instrText xml:space="preserve"> PAGEREF _Toc494200843 \h </w:instrText>
            </w:r>
            <w:r w:rsidR="002F2FAC">
              <w:rPr>
                <w:noProof/>
                <w:webHidden/>
              </w:rPr>
            </w:r>
            <w:r w:rsidR="002F2FAC">
              <w:rPr>
                <w:noProof/>
                <w:webHidden/>
              </w:rPr>
              <w:fldChar w:fldCharType="separate"/>
            </w:r>
            <w:r w:rsidR="00D417C5">
              <w:rPr>
                <w:noProof/>
                <w:webHidden/>
              </w:rPr>
              <w:t>36</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4" w:history="1">
            <w:r w:rsidR="003D7AC9" w:rsidRPr="00542D8F">
              <w:rPr>
                <w:rStyle w:val="Hipervnculo"/>
                <w:noProof/>
              </w:rPr>
              <w:t>2.8.4</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 hormigón armado</w:t>
            </w:r>
            <w:r w:rsidR="003D7AC9">
              <w:rPr>
                <w:noProof/>
                <w:webHidden/>
              </w:rPr>
              <w:tab/>
            </w:r>
            <w:r w:rsidR="002F2FAC">
              <w:rPr>
                <w:noProof/>
                <w:webHidden/>
              </w:rPr>
              <w:fldChar w:fldCharType="begin"/>
            </w:r>
            <w:r w:rsidR="003D7AC9">
              <w:rPr>
                <w:noProof/>
                <w:webHidden/>
              </w:rPr>
              <w:instrText xml:space="preserve"> PAGEREF _Toc494200844 \h </w:instrText>
            </w:r>
            <w:r w:rsidR="002F2FAC">
              <w:rPr>
                <w:noProof/>
                <w:webHidden/>
              </w:rPr>
            </w:r>
            <w:r w:rsidR="002F2FAC">
              <w:rPr>
                <w:noProof/>
                <w:webHidden/>
              </w:rPr>
              <w:fldChar w:fldCharType="separate"/>
            </w:r>
            <w:r w:rsidR="00D417C5">
              <w:rPr>
                <w:noProof/>
                <w:webHidden/>
              </w:rPr>
              <w:t>36</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5" w:history="1">
            <w:r w:rsidR="003D7AC9" w:rsidRPr="00542D8F">
              <w:rPr>
                <w:rStyle w:val="Hipervnculo"/>
                <w:noProof/>
              </w:rPr>
              <w:t>2.8.5</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 de green block</w:t>
            </w:r>
            <w:r w:rsidR="003D7AC9">
              <w:rPr>
                <w:noProof/>
                <w:webHidden/>
              </w:rPr>
              <w:tab/>
            </w:r>
            <w:r w:rsidR="002F2FAC">
              <w:rPr>
                <w:noProof/>
                <w:webHidden/>
              </w:rPr>
              <w:fldChar w:fldCharType="begin"/>
            </w:r>
            <w:r w:rsidR="003D7AC9">
              <w:rPr>
                <w:noProof/>
                <w:webHidden/>
              </w:rPr>
              <w:instrText xml:space="preserve"> PAGEREF _Toc494200845 \h </w:instrText>
            </w:r>
            <w:r w:rsidR="002F2FAC">
              <w:rPr>
                <w:noProof/>
                <w:webHidden/>
              </w:rPr>
            </w:r>
            <w:r w:rsidR="002F2FAC">
              <w:rPr>
                <w:noProof/>
                <w:webHidden/>
              </w:rPr>
              <w:fldChar w:fldCharType="separate"/>
            </w:r>
            <w:r w:rsidR="00D417C5">
              <w:rPr>
                <w:noProof/>
                <w:webHidden/>
              </w:rPr>
              <w:t>37</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6" w:history="1">
            <w:r w:rsidR="003D7AC9" w:rsidRPr="00542D8F">
              <w:rPr>
                <w:rStyle w:val="Hipervnculo"/>
                <w:noProof/>
              </w:rPr>
              <w:t>2.8.6</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 de adoquines de hormigón</w:t>
            </w:r>
            <w:r w:rsidR="003D7AC9">
              <w:rPr>
                <w:noProof/>
                <w:webHidden/>
              </w:rPr>
              <w:tab/>
            </w:r>
            <w:r w:rsidR="002F2FAC">
              <w:rPr>
                <w:noProof/>
                <w:webHidden/>
              </w:rPr>
              <w:fldChar w:fldCharType="begin"/>
            </w:r>
            <w:r w:rsidR="003D7AC9">
              <w:rPr>
                <w:noProof/>
                <w:webHidden/>
              </w:rPr>
              <w:instrText xml:space="preserve"> PAGEREF _Toc494200846 \h </w:instrText>
            </w:r>
            <w:r w:rsidR="002F2FAC">
              <w:rPr>
                <w:noProof/>
                <w:webHidden/>
              </w:rPr>
            </w:r>
            <w:r w:rsidR="002F2FAC">
              <w:rPr>
                <w:noProof/>
                <w:webHidden/>
              </w:rPr>
              <w:fldChar w:fldCharType="separate"/>
            </w:r>
            <w:r w:rsidR="00D417C5">
              <w:rPr>
                <w:noProof/>
                <w:webHidden/>
              </w:rPr>
              <w:t>39</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7" w:history="1">
            <w:r w:rsidR="003D7AC9" w:rsidRPr="00542D8F">
              <w:rPr>
                <w:rStyle w:val="Hipervnculo"/>
                <w:noProof/>
              </w:rPr>
              <w:t>2.8.7</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 podotáctil de alerta</w:t>
            </w:r>
            <w:r w:rsidR="003D7AC9">
              <w:rPr>
                <w:noProof/>
                <w:webHidden/>
              </w:rPr>
              <w:tab/>
            </w:r>
            <w:r w:rsidR="002F2FAC">
              <w:rPr>
                <w:noProof/>
                <w:webHidden/>
              </w:rPr>
              <w:fldChar w:fldCharType="begin"/>
            </w:r>
            <w:r w:rsidR="003D7AC9">
              <w:rPr>
                <w:noProof/>
                <w:webHidden/>
              </w:rPr>
              <w:instrText xml:space="preserve"> PAGEREF _Toc494200847 \h </w:instrText>
            </w:r>
            <w:r w:rsidR="002F2FAC">
              <w:rPr>
                <w:noProof/>
                <w:webHidden/>
              </w:rPr>
            </w:r>
            <w:r w:rsidR="002F2FAC">
              <w:rPr>
                <w:noProof/>
                <w:webHidden/>
              </w:rPr>
              <w:fldChar w:fldCharType="separate"/>
            </w:r>
            <w:r w:rsidR="00D417C5">
              <w:rPr>
                <w:noProof/>
                <w:webHidden/>
              </w:rPr>
              <w:t>40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48" w:history="1">
            <w:r w:rsidR="003D7AC9" w:rsidRPr="00542D8F">
              <w:rPr>
                <w:rStyle w:val="Hipervnculo"/>
                <w:noProof/>
              </w:rPr>
              <w:t>2.8.8</w:t>
            </w:r>
            <w:r w:rsidR="003D7AC9">
              <w:rPr>
                <w:rFonts w:eastAsiaTheme="minorEastAsia" w:cstheme="minorBidi"/>
                <w:i w:val="0"/>
                <w:iCs w:val="0"/>
                <w:noProof/>
                <w:snapToGrid/>
                <w:color w:val="auto"/>
                <w:sz w:val="22"/>
                <w:szCs w:val="22"/>
                <w:lang w:eastAsia="es-UY"/>
              </w:rPr>
              <w:tab/>
            </w:r>
            <w:r w:rsidR="003D7AC9" w:rsidRPr="00542D8F">
              <w:rPr>
                <w:rStyle w:val="Hipervnculo"/>
                <w:noProof/>
              </w:rPr>
              <w:t>Piedra partida</w:t>
            </w:r>
            <w:r w:rsidR="003D7AC9">
              <w:rPr>
                <w:noProof/>
                <w:webHidden/>
              </w:rPr>
              <w:tab/>
            </w:r>
            <w:r w:rsidR="002F2FAC">
              <w:rPr>
                <w:noProof/>
                <w:webHidden/>
              </w:rPr>
              <w:fldChar w:fldCharType="begin"/>
            </w:r>
            <w:r w:rsidR="003D7AC9">
              <w:rPr>
                <w:noProof/>
                <w:webHidden/>
              </w:rPr>
              <w:instrText xml:space="preserve"> PAGEREF _Toc494200848 \h </w:instrText>
            </w:r>
            <w:r w:rsidR="002F2FAC">
              <w:rPr>
                <w:noProof/>
                <w:webHidden/>
              </w:rPr>
            </w:r>
            <w:r w:rsidR="002F2FAC">
              <w:rPr>
                <w:noProof/>
                <w:webHidden/>
              </w:rPr>
              <w:fldChar w:fldCharType="separate"/>
            </w:r>
            <w:r w:rsidR="00D417C5">
              <w:rPr>
                <w:noProof/>
                <w:webHidden/>
              </w:rPr>
              <w:t>40</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49" w:history="1">
            <w:r w:rsidR="003D7AC9" w:rsidRPr="00542D8F">
              <w:rPr>
                <w:rStyle w:val="Hipervnculo"/>
                <w:noProof/>
              </w:rPr>
              <w:t>2.9</w:t>
            </w:r>
            <w:r w:rsidR="003D7AC9">
              <w:rPr>
                <w:rFonts w:eastAsiaTheme="minorEastAsia" w:cstheme="minorBidi"/>
                <w:smallCaps w:val="0"/>
                <w:noProof/>
                <w:snapToGrid/>
                <w:color w:val="auto"/>
                <w:sz w:val="22"/>
                <w:szCs w:val="22"/>
                <w:lang w:eastAsia="es-UY"/>
              </w:rPr>
              <w:tab/>
            </w:r>
            <w:r w:rsidR="003D7AC9" w:rsidRPr="00542D8F">
              <w:rPr>
                <w:rStyle w:val="Hipervnculo"/>
                <w:noProof/>
              </w:rPr>
              <w:t>PAVIMENTOS VIALES</w:t>
            </w:r>
            <w:r w:rsidR="003D7AC9">
              <w:rPr>
                <w:noProof/>
                <w:webHidden/>
              </w:rPr>
              <w:tab/>
            </w:r>
            <w:r w:rsidR="002F2FAC">
              <w:rPr>
                <w:noProof/>
                <w:webHidden/>
              </w:rPr>
              <w:fldChar w:fldCharType="begin"/>
            </w:r>
            <w:r w:rsidR="003D7AC9">
              <w:rPr>
                <w:noProof/>
                <w:webHidden/>
              </w:rPr>
              <w:instrText xml:space="preserve"> PAGEREF _Toc494200849 \h </w:instrText>
            </w:r>
            <w:r w:rsidR="002F2FAC">
              <w:rPr>
                <w:noProof/>
                <w:webHidden/>
              </w:rPr>
            </w:r>
            <w:r w:rsidR="002F2FAC">
              <w:rPr>
                <w:noProof/>
                <w:webHidden/>
              </w:rPr>
              <w:fldChar w:fldCharType="separate"/>
            </w:r>
            <w:r w:rsidR="00D417C5">
              <w:rPr>
                <w:noProof/>
                <w:webHidden/>
              </w:rPr>
              <w:t>41</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50" w:history="1">
            <w:r w:rsidR="003D7AC9" w:rsidRPr="00542D8F">
              <w:rPr>
                <w:rStyle w:val="Hipervnculo"/>
                <w:noProof/>
              </w:rPr>
              <w:t>2.9.1</w:t>
            </w:r>
            <w:r w:rsidR="003D7AC9">
              <w:rPr>
                <w:rFonts w:eastAsiaTheme="minorEastAsia" w:cstheme="minorBidi"/>
                <w:i w:val="0"/>
                <w:iCs w:val="0"/>
                <w:noProof/>
                <w:snapToGrid/>
                <w:color w:val="auto"/>
                <w:sz w:val="22"/>
                <w:szCs w:val="22"/>
                <w:lang w:eastAsia="es-UY"/>
              </w:rPr>
              <w:tab/>
            </w:r>
            <w:r w:rsidR="003D7AC9" w:rsidRPr="00542D8F">
              <w:rPr>
                <w:rStyle w:val="Hipervnculo"/>
                <w:noProof/>
              </w:rPr>
              <w:t>Tratamiento bituminoso</w:t>
            </w:r>
            <w:r w:rsidR="003D7AC9">
              <w:rPr>
                <w:noProof/>
                <w:webHidden/>
              </w:rPr>
              <w:tab/>
            </w:r>
            <w:r w:rsidR="002F2FAC">
              <w:rPr>
                <w:noProof/>
                <w:webHidden/>
              </w:rPr>
              <w:fldChar w:fldCharType="begin"/>
            </w:r>
            <w:r w:rsidR="003D7AC9">
              <w:rPr>
                <w:noProof/>
                <w:webHidden/>
              </w:rPr>
              <w:instrText xml:space="preserve"> PAGEREF _Toc494200850 \h </w:instrText>
            </w:r>
            <w:r w:rsidR="002F2FAC">
              <w:rPr>
                <w:noProof/>
                <w:webHidden/>
              </w:rPr>
            </w:r>
            <w:r w:rsidR="002F2FAC">
              <w:rPr>
                <w:noProof/>
                <w:webHidden/>
              </w:rPr>
              <w:fldChar w:fldCharType="separate"/>
            </w:r>
            <w:r w:rsidR="00D417C5">
              <w:rPr>
                <w:noProof/>
                <w:webHidden/>
              </w:rPr>
              <w:t>41</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851" w:history="1">
            <w:r w:rsidR="003D7AC9" w:rsidRPr="00542D8F">
              <w:rPr>
                <w:rStyle w:val="Hipervnculo"/>
                <w:noProof/>
              </w:rPr>
              <w:t>2.9.2</w:t>
            </w:r>
            <w:r w:rsidR="003D7AC9">
              <w:rPr>
                <w:rFonts w:eastAsiaTheme="minorEastAsia" w:cstheme="minorBidi"/>
                <w:i w:val="0"/>
                <w:iCs w:val="0"/>
                <w:noProof/>
                <w:snapToGrid/>
                <w:color w:val="auto"/>
                <w:sz w:val="22"/>
                <w:szCs w:val="22"/>
                <w:lang w:eastAsia="es-UY"/>
              </w:rPr>
              <w:tab/>
            </w:r>
            <w:r w:rsidR="003D7AC9" w:rsidRPr="00542D8F">
              <w:rPr>
                <w:rStyle w:val="Hipervnculo"/>
                <w:noProof/>
              </w:rPr>
              <w:t>Carpeta asfáltica</w:t>
            </w:r>
            <w:r w:rsidR="003D7AC9">
              <w:rPr>
                <w:noProof/>
                <w:webHidden/>
              </w:rPr>
              <w:tab/>
            </w:r>
            <w:r w:rsidR="002F2FAC">
              <w:rPr>
                <w:noProof/>
                <w:webHidden/>
              </w:rPr>
              <w:fldChar w:fldCharType="begin"/>
            </w:r>
            <w:r w:rsidR="003D7AC9">
              <w:rPr>
                <w:noProof/>
                <w:webHidden/>
              </w:rPr>
              <w:instrText xml:space="preserve"> PAGEREF _Toc494200851 \h </w:instrText>
            </w:r>
            <w:r w:rsidR="002F2FAC">
              <w:rPr>
                <w:noProof/>
                <w:webHidden/>
              </w:rPr>
            </w:r>
            <w:r w:rsidR="002F2FAC">
              <w:rPr>
                <w:noProof/>
                <w:webHidden/>
              </w:rPr>
              <w:fldChar w:fldCharType="separate"/>
            </w:r>
            <w:r w:rsidR="00D417C5">
              <w:rPr>
                <w:noProof/>
                <w:webHidden/>
              </w:rPr>
              <w:t>43</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52" w:history="1">
            <w:r w:rsidR="003D7AC9" w:rsidRPr="00542D8F">
              <w:rPr>
                <w:rStyle w:val="Hipervnculo"/>
                <w:noProof/>
              </w:rPr>
              <w:t>2.10</w:t>
            </w:r>
            <w:r w:rsidR="003D7AC9">
              <w:rPr>
                <w:rFonts w:eastAsiaTheme="minorEastAsia" w:cstheme="minorBidi"/>
                <w:smallCaps w:val="0"/>
                <w:noProof/>
                <w:snapToGrid/>
                <w:color w:val="auto"/>
                <w:sz w:val="22"/>
                <w:szCs w:val="22"/>
                <w:lang w:eastAsia="es-UY"/>
              </w:rPr>
              <w:tab/>
            </w:r>
            <w:r w:rsidR="003D7AC9" w:rsidRPr="00542D8F">
              <w:rPr>
                <w:rStyle w:val="Hipervnculo"/>
                <w:noProof/>
              </w:rPr>
              <w:t>ILUMINACIÓN</w:t>
            </w:r>
            <w:r w:rsidR="003D7AC9">
              <w:rPr>
                <w:noProof/>
                <w:webHidden/>
              </w:rPr>
              <w:tab/>
            </w:r>
            <w:r w:rsidR="002F2FAC">
              <w:rPr>
                <w:noProof/>
                <w:webHidden/>
              </w:rPr>
              <w:fldChar w:fldCharType="begin"/>
            </w:r>
            <w:r w:rsidR="003D7AC9">
              <w:rPr>
                <w:noProof/>
                <w:webHidden/>
              </w:rPr>
              <w:instrText xml:space="preserve"> PAGEREF _Toc494200852 \h </w:instrText>
            </w:r>
            <w:r w:rsidR="002F2FAC">
              <w:rPr>
                <w:noProof/>
                <w:webHidden/>
              </w:rPr>
            </w:r>
            <w:r w:rsidR="002F2FAC">
              <w:rPr>
                <w:noProof/>
                <w:webHidden/>
              </w:rPr>
              <w:fldChar w:fldCharType="separate"/>
            </w:r>
            <w:r w:rsidR="00D417C5">
              <w:rPr>
                <w:noProof/>
                <w:webHidden/>
              </w:rPr>
              <w:t>44</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53" w:history="1">
            <w:r w:rsidR="003D7AC9" w:rsidRPr="00542D8F">
              <w:rPr>
                <w:rStyle w:val="Hipervnculo"/>
                <w:noProof/>
              </w:rPr>
              <w:t>2.10.1</w:t>
            </w:r>
            <w:r w:rsidR="003D7AC9">
              <w:rPr>
                <w:rFonts w:eastAsiaTheme="minorEastAsia" w:cstheme="minorBidi"/>
                <w:i w:val="0"/>
                <w:iCs w:val="0"/>
                <w:noProof/>
                <w:snapToGrid/>
                <w:color w:val="auto"/>
                <w:sz w:val="22"/>
                <w:szCs w:val="22"/>
                <w:lang w:eastAsia="es-UY"/>
              </w:rPr>
              <w:tab/>
            </w:r>
            <w:r w:rsidR="003D7AC9" w:rsidRPr="00542D8F">
              <w:rPr>
                <w:rStyle w:val="Hipervnculo"/>
                <w:noProof/>
              </w:rPr>
              <w:t>GENERALIDADES</w:t>
            </w:r>
            <w:r w:rsidR="003D7AC9">
              <w:rPr>
                <w:noProof/>
                <w:webHidden/>
              </w:rPr>
              <w:tab/>
            </w:r>
            <w:r w:rsidR="002F2FAC">
              <w:rPr>
                <w:noProof/>
                <w:webHidden/>
              </w:rPr>
              <w:fldChar w:fldCharType="begin"/>
            </w:r>
            <w:r w:rsidR="003D7AC9">
              <w:rPr>
                <w:noProof/>
                <w:webHidden/>
              </w:rPr>
              <w:instrText xml:space="preserve"> PAGEREF _Toc494200853 \h </w:instrText>
            </w:r>
            <w:r w:rsidR="002F2FAC">
              <w:rPr>
                <w:noProof/>
                <w:webHidden/>
              </w:rPr>
            </w:r>
            <w:r w:rsidR="002F2FAC">
              <w:rPr>
                <w:noProof/>
                <w:webHidden/>
              </w:rPr>
              <w:fldChar w:fldCharType="separate"/>
            </w:r>
            <w:r w:rsidR="00D417C5">
              <w:rPr>
                <w:noProof/>
                <w:webHidden/>
              </w:rPr>
              <w:t>44</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54" w:history="1">
            <w:r w:rsidR="003D7AC9" w:rsidRPr="00542D8F">
              <w:rPr>
                <w:rStyle w:val="Hipervnculo"/>
                <w:noProof/>
                <w:lang w:eastAsia="es-UY"/>
              </w:rPr>
              <w:t>2.10.2</w:t>
            </w:r>
            <w:r w:rsidR="003D7AC9">
              <w:rPr>
                <w:rFonts w:eastAsiaTheme="minorEastAsia" w:cstheme="minorBidi"/>
                <w:i w:val="0"/>
                <w:iCs w:val="0"/>
                <w:noProof/>
                <w:snapToGrid/>
                <w:color w:val="auto"/>
                <w:sz w:val="22"/>
                <w:szCs w:val="22"/>
                <w:lang w:eastAsia="es-UY"/>
              </w:rPr>
              <w:tab/>
            </w:r>
            <w:r w:rsidR="003D7AC9" w:rsidRPr="00542D8F">
              <w:rPr>
                <w:rStyle w:val="Hipervnculo"/>
                <w:noProof/>
                <w:lang w:eastAsia="es-UY"/>
              </w:rPr>
              <w:t>Tipos de luminarias</w:t>
            </w:r>
            <w:r w:rsidR="003D7AC9">
              <w:rPr>
                <w:noProof/>
                <w:webHidden/>
              </w:rPr>
              <w:tab/>
            </w:r>
            <w:r w:rsidR="002F2FAC">
              <w:rPr>
                <w:noProof/>
                <w:webHidden/>
              </w:rPr>
              <w:fldChar w:fldCharType="begin"/>
            </w:r>
            <w:r w:rsidR="003D7AC9">
              <w:rPr>
                <w:noProof/>
                <w:webHidden/>
              </w:rPr>
              <w:instrText xml:space="preserve"> PAGEREF _Toc494200854 \h </w:instrText>
            </w:r>
            <w:r w:rsidR="002F2FAC">
              <w:rPr>
                <w:noProof/>
                <w:webHidden/>
              </w:rPr>
            </w:r>
            <w:r w:rsidR="002F2FAC">
              <w:rPr>
                <w:noProof/>
                <w:webHidden/>
              </w:rPr>
              <w:fldChar w:fldCharType="separate"/>
            </w:r>
            <w:r w:rsidR="00D417C5">
              <w:rPr>
                <w:noProof/>
                <w:webHidden/>
              </w:rPr>
              <w:t>47</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55" w:history="1">
            <w:r w:rsidR="003D7AC9" w:rsidRPr="00542D8F">
              <w:rPr>
                <w:rStyle w:val="Hipervnculo"/>
                <w:noProof/>
              </w:rPr>
              <w:t>2.10.3</w:t>
            </w:r>
            <w:r w:rsidR="003D7AC9">
              <w:rPr>
                <w:rFonts w:eastAsiaTheme="minorEastAsia" w:cstheme="minorBidi"/>
                <w:i w:val="0"/>
                <w:iCs w:val="0"/>
                <w:noProof/>
                <w:snapToGrid/>
                <w:color w:val="auto"/>
                <w:sz w:val="22"/>
                <w:szCs w:val="22"/>
                <w:lang w:eastAsia="es-UY"/>
              </w:rPr>
              <w:tab/>
            </w:r>
            <w:r w:rsidR="003D7AC9" w:rsidRPr="00542D8F">
              <w:rPr>
                <w:rStyle w:val="Hipervnculo"/>
                <w:noProof/>
              </w:rPr>
              <w:t>Cruce de calle para canalización de servicios</w:t>
            </w:r>
            <w:r w:rsidR="003D7AC9">
              <w:rPr>
                <w:noProof/>
                <w:webHidden/>
              </w:rPr>
              <w:tab/>
            </w:r>
            <w:r w:rsidR="002F2FAC">
              <w:rPr>
                <w:noProof/>
                <w:webHidden/>
              </w:rPr>
              <w:fldChar w:fldCharType="begin"/>
            </w:r>
            <w:r w:rsidR="003D7AC9">
              <w:rPr>
                <w:noProof/>
                <w:webHidden/>
              </w:rPr>
              <w:instrText xml:space="preserve"> PAGEREF _Toc494200855 \h </w:instrText>
            </w:r>
            <w:r w:rsidR="002F2FAC">
              <w:rPr>
                <w:noProof/>
                <w:webHidden/>
              </w:rPr>
            </w:r>
            <w:r w:rsidR="002F2FAC">
              <w:rPr>
                <w:noProof/>
                <w:webHidden/>
              </w:rPr>
              <w:fldChar w:fldCharType="separate"/>
            </w:r>
            <w:r w:rsidR="00D417C5">
              <w:rPr>
                <w:noProof/>
                <w:webHidden/>
              </w:rPr>
              <w:t>49</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56" w:history="1">
            <w:r w:rsidR="003D7AC9" w:rsidRPr="00542D8F">
              <w:rPr>
                <w:rStyle w:val="Hipervnculo"/>
                <w:noProof/>
              </w:rPr>
              <w:t>2.11</w:t>
            </w:r>
            <w:r w:rsidR="003D7AC9">
              <w:rPr>
                <w:rFonts w:eastAsiaTheme="minorEastAsia" w:cstheme="minorBidi"/>
                <w:smallCaps w:val="0"/>
                <w:noProof/>
                <w:snapToGrid/>
                <w:color w:val="auto"/>
                <w:sz w:val="22"/>
                <w:szCs w:val="22"/>
                <w:lang w:eastAsia="es-UY"/>
              </w:rPr>
              <w:tab/>
            </w:r>
            <w:r w:rsidR="003D7AC9" w:rsidRPr="00542D8F">
              <w:rPr>
                <w:rStyle w:val="Hipervnculo"/>
                <w:noProof/>
              </w:rPr>
              <w:t>SANITARIA</w:t>
            </w:r>
            <w:r w:rsidR="003D7AC9">
              <w:rPr>
                <w:noProof/>
                <w:webHidden/>
              </w:rPr>
              <w:tab/>
            </w:r>
            <w:r w:rsidR="002F2FAC">
              <w:rPr>
                <w:noProof/>
                <w:webHidden/>
              </w:rPr>
              <w:fldChar w:fldCharType="begin"/>
            </w:r>
            <w:r w:rsidR="003D7AC9">
              <w:rPr>
                <w:noProof/>
                <w:webHidden/>
              </w:rPr>
              <w:instrText xml:space="preserve"> PAGEREF _Toc494200856 \h </w:instrText>
            </w:r>
            <w:r w:rsidR="002F2FAC">
              <w:rPr>
                <w:noProof/>
                <w:webHidden/>
              </w:rPr>
            </w:r>
            <w:r w:rsidR="002F2FAC">
              <w:rPr>
                <w:noProof/>
                <w:webHidden/>
              </w:rPr>
              <w:fldChar w:fldCharType="separate"/>
            </w:r>
            <w:r w:rsidR="00D417C5">
              <w:rPr>
                <w:noProof/>
                <w:webHidden/>
              </w:rPr>
              <w:t>49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57" w:history="1">
            <w:r w:rsidR="003D7AC9" w:rsidRPr="00542D8F">
              <w:rPr>
                <w:rStyle w:val="Hipervnculo"/>
                <w:noProof/>
              </w:rPr>
              <w:t>2.11.1</w:t>
            </w:r>
            <w:r w:rsidR="003D7AC9">
              <w:rPr>
                <w:rFonts w:eastAsiaTheme="minorEastAsia" w:cstheme="minorBidi"/>
                <w:i w:val="0"/>
                <w:iCs w:val="0"/>
                <w:noProof/>
                <w:snapToGrid/>
                <w:color w:val="auto"/>
                <w:sz w:val="22"/>
                <w:szCs w:val="22"/>
                <w:lang w:eastAsia="es-UY"/>
              </w:rPr>
              <w:tab/>
            </w:r>
            <w:r w:rsidR="003D7AC9" w:rsidRPr="00542D8F">
              <w:rPr>
                <w:rStyle w:val="Hipervnculo"/>
                <w:noProof/>
              </w:rPr>
              <w:t>Ampliación de red de abastecimiento de agua</w:t>
            </w:r>
            <w:r w:rsidR="003D7AC9">
              <w:rPr>
                <w:noProof/>
                <w:webHidden/>
              </w:rPr>
              <w:tab/>
            </w:r>
            <w:r w:rsidR="002F2FAC">
              <w:rPr>
                <w:noProof/>
                <w:webHidden/>
              </w:rPr>
              <w:fldChar w:fldCharType="begin"/>
            </w:r>
            <w:r w:rsidR="003D7AC9">
              <w:rPr>
                <w:noProof/>
                <w:webHidden/>
              </w:rPr>
              <w:instrText xml:space="preserve"> PAGEREF _Toc494200857 \h </w:instrText>
            </w:r>
            <w:r w:rsidR="002F2FAC">
              <w:rPr>
                <w:noProof/>
                <w:webHidden/>
              </w:rPr>
            </w:r>
            <w:r w:rsidR="002F2FAC">
              <w:rPr>
                <w:noProof/>
                <w:webHidden/>
              </w:rPr>
              <w:fldChar w:fldCharType="separate"/>
            </w:r>
            <w:r w:rsidR="00D417C5">
              <w:rPr>
                <w:noProof/>
                <w:webHidden/>
              </w:rPr>
              <w:t>49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58" w:history="1">
            <w:r w:rsidR="003D7AC9" w:rsidRPr="00542D8F">
              <w:rPr>
                <w:rStyle w:val="Hipervnculo"/>
                <w:noProof/>
              </w:rPr>
              <w:t>2.11.2</w:t>
            </w:r>
            <w:r w:rsidR="003D7AC9">
              <w:rPr>
                <w:rFonts w:eastAsiaTheme="minorEastAsia" w:cstheme="minorBidi"/>
                <w:i w:val="0"/>
                <w:iCs w:val="0"/>
                <w:noProof/>
                <w:snapToGrid/>
                <w:color w:val="auto"/>
                <w:sz w:val="22"/>
                <w:szCs w:val="22"/>
                <w:lang w:eastAsia="es-UY"/>
              </w:rPr>
              <w:tab/>
            </w:r>
            <w:r w:rsidR="003D7AC9" w:rsidRPr="00542D8F">
              <w:rPr>
                <w:rStyle w:val="Hipervnculo"/>
                <w:noProof/>
              </w:rPr>
              <w:t>Conexiones equipamientos - agua termofusión</w:t>
            </w:r>
            <w:r w:rsidR="003D7AC9">
              <w:rPr>
                <w:noProof/>
                <w:webHidden/>
              </w:rPr>
              <w:tab/>
            </w:r>
            <w:r w:rsidR="002F2FAC">
              <w:rPr>
                <w:noProof/>
                <w:webHidden/>
              </w:rPr>
              <w:fldChar w:fldCharType="begin"/>
            </w:r>
            <w:r w:rsidR="003D7AC9">
              <w:rPr>
                <w:noProof/>
                <w:webHidden/>
              </w:rPr>
              <w:instrText xml:space="preserve"> PAGEREF _Toc494200858 \h </w:instrText>
            </w:r>
            <w:r w:rsidR="002F2FAC">
              <w:rPr>
                <w:noProof/>
                <w:webHidden/>
              </w:rPr>
            </w:r>
            <w:r w:rsidR="002F2FAC">
              <w:rPr>
                <w:noProof/>
                <w:webHidden/>
              </w:rPr>
              <w:fldChar w:fldCharType="separate"/>
            </w:r>
            <w:r w:rsidR="00D417C5">
              <w:rPr>
                <w:noProof/>
                <w:webHidden/>
              </w:rPr>
              <w:t>51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59" w:history="1">
            <w:r w:rsidR="003D7AC9" w:rsidRPr="00542D8F">
              <w:rPr>
                <w:rStyle w:val="Hipervnculo"/>
                <w:noProof/>
              </w:rPr>
              <w:t>2.11.3</w:t>
            </w:r>
            <w:r w:rsidR="003D7AC9">
              <w:rPr>
                <w:rFonts w:eastAsiaTheme="minorEastAsia" w:cstheme="minorBidi"/>
                <w:i w:val="0"/>
                <w:iCs w:val="0"/>
                <w:noProof/>
                <w:snapToGrid/>
                <w:color w:val="auto"/>
                <w:sz w:val="22"/>
                <w:szCs w:val="22"/>
                <w:lang w:eastAsia="es-UY"/>
              </w:rPr>
              <w:tab/>
            </w:r>
            <w:r w:rsidR="003D7AC9" w:rsidRPr="00542D8F">
              <w:rPr>
                <w:rStyle w:val="Hipervnculo"/>
                <w:noProof/>
              </w:rPr>
              <w:t>Desagües pluviales equipamientos</w:t>
            </w:r>
            <w:r w:rsidR="003D7AC9">
              <w:rPr>
                <w:noProof/>
                <w:webHidden/>
              </w:rPr>
              <w:tab/>
            </w:r>
            <w:r w:rsidR="002F2FAC">
              <w:rPr>
                <w:noProof/>
                <w:webHidden/>
              </w:rPr>
              <w:fldChar w:fldCharType="begin"/>
            </w:r>
            <w:r w:rsidR="003D7AC9">
              <w:rPr>
                <w:noProof/>
                <w:webHidden/>
              </w:rPr>
              <w:instrText xml:space="preserve"> PAGEREF _Toc494200859 \h </w:instrText>
            </w:r>
            <w:r w:rsidR="002F2FAC">
              <w:rPr>
                <w:noProof/>
                <w:webHidden/>
              </w:rPr>
            </w:r>
            <w:r w:rsidR="002F2FAC">
              <w:rPr>
                <w:noProof/>
                <w:webHidden/>
              </w:rPr>
              <w:fldChar w:fldCharType="separate"/>
            </w:r>
            <w:r w:rsidR="00D417C5">
              <w:rPr>
                <w:noProof/>
                <w:webHidden/>
              </w:rPr>
              <w:t>51</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60" w:history="1">
            <w:r w:rsidR="003D7AC9" w:rsidRPr="00542D8F">
              <w:rPr>
                <w:rStyle w:val="Hipervnculo"/>
                <w:noProof/>
              </w:rPr>
              <w:t>2.12</w:t>
            </w:r>
            <w:r w:rsidR="003D7AC9">
              <w:rPr>
                <w:rFonts w:eastAsiaTheme="minorEastAsia" w:cstheme="minorBidi"/>
                <w:smallCaps w:val="0"/>
                <w:noProof/>
                <w:snapToGrid/>
                <w:color w:val="auto"/>
                <w:sz w:val="22"/>
                <w:szCs w:val="22"/>
                <w:lang w:eastAsia="es-UY"/>
              </w:rPr>
              <w:tab/>
            </w:r>
            <w:r w:rsidR="003D7AC9" w:rsidRPr="00542D8F">
              <w:rPr>
                <w:rStyle w:val="Hipervnculo"/>
                <w:noProof/>
              </w:rPr>
              <w:t>SEÑALIZACIÓN Y EQUIPAMIENTO VIAL</w:t>
            </w:r>
            <w:r w:rsidR="003D7AC9">
              <w:rPr>
                <w:noProof/>
                <w:webHidden/>
              </w:rPr>
              <w:tab/>
            </w:r>
            <w:r w:rsidR="002F2FAC">
              <w:rPr>
                <w:noProof/>
                <w:webHidden/>
              </w:rPr>
              <w:fldChar w:fldCharType="begin"/>
            </w:r>
            <w:r w:rsidR="003D7AC9">
              <w:rPr>
                <w:noProof/>
                <w:webHidden/>
              </w:rPr>
              <w:instrText xml:space="preserve"> PAGEREF _Toc494200860 \h </w:instrText>
            </w:r>
            <w:r w:rsidR="002F2FAC">
              <w:rPr>
                <w:noProof/>
                <w:webHidden/>
              </w:rPr>
            </w:r>
            <w:r w:rsidR="002F2FAC">
              <w:rPr>
                <w:noProof/>
                <w:webHidden/>
              </w:rPr>
              <w:fldChar w:fldCharType="separate"/>
            </w:r>
            <w:r w:rsidR="00D417C5">
              <w:rPr>
                <w:noProof/>
                <w:webHidden/>
              </w:rPr>
              <w:t>52</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1" w:history="1">
            <w:r w:rsidR="003D7AC9" w:rsidRPr="00542D8F">
              <w:rPr>
                <w:rStyle w:val="Hipervnculo"/>
                <w:noProof/>
              </w:rPr>
              <w:t>2.12.1</w:t>
            </w:r>
            <w:r w:rsidR="003D7AC9">
              <w:rPr>
                <w:rFonts w:eastAsiaTheme="minorEastAsia" w:cstheme="minorBidi"/>
                <w:i w:val="0"/>
                <w:iCs w:val="0"/>
                <w:noProof/>
                <w:snapToGrid/>
                <w:color w:val="auto"/>
                <w:sz w:val="22"/>
                <w:szCs w:val="22"/>
                <w:lang w:eastAsia="es-UY"/>
              </w:rPr>
              <w:tab/>
            </w:r>
            <w:r w:rsidR="003D7AC9" w:rsidRPr="00542D8F">
              <w:rPr>
                <w:rStyle w:val="Hipervnculo"/>
                <w:noProof/>
              </w:rPr>
              <w:t>Señalización</w:t>
            </w:r>
            <w:r w:rsidR="003D7AC9">
              <w:rPr>
                <w:noProof/>
                <w:webHidden/>
              </w:rPr>
              <w:tab/>
            </w:r>
            <w:r w:rsidR="002F2FAC">
              <w:rPr>
                <w:noProof/>
                <w:webHidden/>
              </w:rPr>
              <w:fldChar w:fldCharType="begin"/>
            </w:r>
            <w:r w:rsidR="003D7AC9">
              <w:rPr>
                <w:noProof/>
                <w:webHidden/>
              </w:rPr>
              <w:instrText xml:space="preserve"> PAGEREF _Toc494200861 \h </w:instrText>
            </w:r>
            <w:r w:rsidR="002F2FAC">
              <w:rPr>
                <w:noProof/>
                <w:webHidden/>
              </w:rPr>
            </w:r>
            <w:r w:rsidR="002F2FAC">
              <w:rPr>
                <w:noProof/>
                <w:webHidden/>
              </w:rPr>
              <w:fldChar w:fldCharType="separate"/>
            </w:r>
            <w:r w:rsidR="00D417C5">
              <w:rPr>
                <w:noProof/>
                <w:webHidden/>
              </w:rPr>
              <w:t>52</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2" w:history="1">
            <w:r w:rsidR="003D7AC9" w:rsidRPr="00542D8F">
              <w:rPr>
                <w:rStyle w:val="Hipervnculo"/>
                <w:noProof/>
              </w:rPr>
              <w:t>2.12.2</w:t>
            </w:r>
            <w:r w:rsidR="003D7AC9">
              <w:rPr>
                <w:rFonts w:eastAsiaTheme="minorEastAsia" w:cstheme="minorBidi"/>
                <w:i w:val="0"/>
                <w:iCs w:val="0"/>
                <w:noProof/>
                <w:snapToGrid/>
                <w:color w:val="auto"/>
                <w:sz w:val="22"/>
                <w:szCs w:val="22"/>
                <w:lang w:eastAsia="es-UY"/>
              </w:rPr>
              <w:tab/>
            </w:r>
            <w:r w:rsidR="003D7AC9" w:rsidRPr="00542D8F">
              <w:rPr>
                <w:rStyle w:val="Hipervnculo"/>
                <w:noProof/>
              </w:rPr>
              <w:t>Señalización pintura acrílica con microesferas de alto tránsito</w:t>
            </w:r>
            <w:r w:rsidR="003D7AC9">
              <w:rPr>
                <w:noProof/>
                <w:webHidden/>
              </w:rPr>
              <w:tab/>
            </w:r>
            <w:r w:rsidR="002F2FAC">
              <w:rPr>
                <w:noProof/>
                <w:webHidden/>
              </w:rPr>
              <w:fldChar w:fldCharType="begin"/>
            </w:r>
            <w:r w:rsidR="003D7AC9">
              <w:rPr>
                <w:noProof/>
                <w:webHidden/>
              </w:rPr>
              <w:instrText xml:space="preserve"> PAGEREF _Toc494200862 \h </w:instrText>
            </w:r>
            <w:r w:rsidR="002F2FAC">
              <w:rPr>
                <w:noProof/>
                <w:webHidden/>
              </w:rPr>
            </w:r>
            <w:r w:rsidR="002F2FAC">
              <w:rPr>
                <w:noProof/>
                <w:webHidden/>
              </w:rPr>
              <w:fldChar w:fldCharType="separate"/>
            </w:r>
            <w:r w:rsidR="00D417C5">
              <w:rPr>
                <w:noProof/>
                <w:webHidden/>
              </w:rPr>
              <w:t>52</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3" w:history="1">
            <w:r w:rsidR="003D7AC9" w:rsidRPr="00542D8F">
              <w:rPr>
                <w:rStyle w:val="Hipervnculo"/>
                <w:noProof/>
              </w:rPr>
              <w:t>2.12.3</w:t>
            </w:r>
            <w:r w:rsidR="003D7AC9">
              <w:rPr>
                <w:rFonts w:eastAsiaTheme="minorEastAsia" w:cstheme="minorBidi"/>
                <w:i w:val="0"/>
                <w:iCs w:val="0"/>
                <w:noProof/>
                <w:snapToGrid/>
                <w:color w:val="auto"/>
                <w:sz w:val="22"/>
                <w:szCs w:val="22"/>
                <w:lang w:eastAsia="es-UY"/>
              </w:rPr>
              <w:tab/>
            </w:r>
            <w:r w:rsidR="003D7AC9" w:rsidRPr="00542D8F">
              <w:rPr>
                <w:rStyle w:val="Hipervnculo"/>
                <w:noProof/>
              </w:rPr>
              <w:t>Señalización pintura acrílica de alto tránsito</w:t>
            </w:r>
            <w:r w:rsidR="003D7AC9">
              <w:rPr>
                <w:noProof/>
                <w:webHidden/>
              </w:rPr>
              <w:tab/>
            </w:r>
            <w:r w:rsidR="002F2FAC">
              <w:rPr>
                <w:noProof/>
                <w:webHidden/>
              </w:rPr>
              <w:fldChar w:fldCharType="begin"/>
            </w:r>
            <w:r w:rsidR="003D7AC9">
              <w:rPr>
                <w:noProof/>
                <w:webHidden/>
              </w:rPr>
              <w:instrText xml:space="preserve"> PAGEREF _Toc494200863 \h </w:instrText>
            </w:r>
            <w:r w:rsidR="002F2FAC">
              <w:rPr>
                <w:noProof/>
                <w:webHidden/>
              </w:rPr>
            </w:r>
            <w:r w:rsidR="002F2FAC">
              <w:rPr>
                <w:noProof/>
                <w:webHidden/>
              </w:rPr>
              <w:fldChar w:fldCharType="separate"/>
            </w:r>
            <w:r w:rsidR="00D417C5">
              <w:rPr>
                <w:noProof/>
                <w:webHidden/>
              </w:rPr>
              <w:t>53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4" w:history="1">
            <w:r w:rsidR="003D7AC9" w:rsidRPr="00542D8F">
              <w:rPr>
                <w:rStyle w:val="Hipervnculo"/>
                <w:noProof/>
              </w:rPr>
              <w:t>2.12.4</w:t>
            </w:r>
            <w:r w:rsidR="003D7AC9">
              <w:rPr>
                <w:rFonts w:eastAsiaTheme="minorEastAsia" w:cstheme="minorBidi"/>
                <w:i w:val="0"/>
                <w:iCs w:val="0"/>
                <w:noProof/>
                <w:snapToGrid/>
                <w:color w:val="auto"/>
                <w:sz w:val="22"/>
                <w:szCs w:val="22"/>
                <w:lang w:eastAsia="es-UY"/>
              </w:rPr>
              <w:tab/>
            </w:r>
            <w:r w:rsidR="003D7AC9" w:rsidRPr="00542D8F">
              <w:rPr>
                <w:rStyle w:val="Hipervnculo"/>
                <w:noProof/>
              </w:rPr>
              <w:t>Señales clase 0 -1-2</w:t>
            </w:r>
            <w:r w:rsidR="003D7AC9">
              <w:rPr>
                <w:noProof/>
                <w:webHidden/>
              </w:rPr>
              <w:tab/>
            </w:r>
            <w:r w:rsidR="002F2FAC">
              <w:rPr>
                <w:noProof/>
                <w:webHidden/>
              </w:rPr>
              <w:fldChar w:fldCharType="begin"/>
            </w:r>
            <w:r w:rsidR="003D7AC9">
              <w:rPr>
                <w:noProof/>
                <w:webHidden/>
              </w:rPr>
              <w:instrText xml:space="preserve"> PAGEREF _Toc494200864 \h </w:instrText>
            </w:r>
            <w:r w:rsidR="002F2FAC">
              <w:rPr>
                <w:noProof/>
                <w:webHidden/>
              </w:rPr>
            </w:r>
            <w:r w:rsidR="002F2FAC">
              <w:rPr>
                <w:noProof/>
                <w:webHidden/>
              </w:rPr>
              <w:fldChar w:fldCharType="separate"/>
            </w:r>
            <w:r w:rsidR="00D417C5">
              <w:rPr>
                <w:noProof/>
                <w:webHidden/>
              </w:rPr>
              <w:t>54</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5" w:history="1">
            <w:r w:rsidR="003D7AC9" w:rsidRPr="00542D8F">
              <w:rPr>
                <w:rStyle w:val="Hipervnculo"/>
                <w:noProof/>
              </w:rPr>
              <w:t>2.12.5</w:t>
            </w:r>
            <w:r w:rsidR="003D7AC9">
              <w:rPr>
                <w:rFonts w:eastAsiaTheme="minorEastAsia" w:cstheme="minorBidi"/>
                <w:i w:val="0"/>
                <w:iCs w:val="0"/>
                <w:noProof/>
                <w:snapToGrid/>
                <w:color w:val="auto"/>
                <w:sz w:val="22"/>
                <w:szCs w:val="22"/>
                <w:lang w:eastAsia="es-UY"/>
              </w:rPr>
              <w:tab/>
            </w:r>
            <w:r w:rsidR="003D7AC9" w:rsidRPr="00542D8F">
              <w:rPr>
                <w:rStyle w:val="Hipervnculo"/>
                <w:noProof/>
              </w:rPr>
              <w:t>Postes para señales galvanizadas tipo  A – B – C - D</w:t>
            </w:r>
            <w:r w:rsidR="003D7AC9">
              <w:rPr>
                <w:noProof/>
                <w:webHidden/>
              </w:rPr>
              <w:tab/>
            </w:r>
            <w:r w:rsidR="002F2FAC">
              <w:rPr>
                <w:noProof/>
                <w:webHidden/>
              </w:rPr>
              <w:fldChar w:fldCharType="begin"/>
            </w:r>
            <w:r w:rsidR="003D7AC9">
              <w:rPr>
                <w:noProof/>
                <w:webHidden/>
              </w:rPr>
              <w:instrText xml:space="preserve"> PAGEREF _Toc494200865 \h </w:instrText>
            </w:r>
            <w:r w:rsidR="002F2FAC">
              <w:rPr>
                <w:noProof/>
                <w:webHidden/>
              </w:rPr>
            </w:r>
            <w:r w:rsidR="002F2FAC">
              <w:rPr>
                <w:noProof/>
                <w:webHidden/>
              </w:rPr>
              <w:fldChar w:fldCharType="separate"/>
            </w:r>
            <w:r w:rsidR="00D417C5">
              <w:rPr>
                <w:noProof/>
                <w:webHidden/>
              </w:rPr>
              <w:t>54</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6" w:history="1">
            <w:r w:rsidR="003D7AC9" w:rsidRPr="00542D8F">
              <w:rPr>
                <w:rStyle w:val="Hipervnculo"/>
                <w:noProof/>
              </w:rPr>
              <w:t>2.12.6</w:t>
            </w:r>
            <w:r w:rsidR="003D7AC9">
              <w:rPr>
                <w:rFonts w:eastAsiaTheme="minorEastAsia" w:cstheme="minorBidi"/>
                <w:i w:val="0"/>
                <w:iCs w:val="0"/>
                <w:noProof/>
                <w:snapToGrid/>
                <w:color w:val="auto"/>
                <w:sz w:val="22"/>
                <w:szCs w:val="22"/>
                <w:lang w:eastAsia="es-UY"/>
              </w:rPr>
              <w:tab/>
            </w:r>
            <w:r w:rsidR="003D7AC9" w:rsidRPr="00542D8F">
              <w:rPr>
                <w:rStyle w:val="Hipervnculo"/>
                <w:noProof/>
              </w:rPr>
              <w:t>Estructura de hierro galvanizado cartel tipo E</w:t>
            </w:r>
            <w:r w:rsidR="003D7AC9">
              <w:rPr>
                <w:noProof/>
                <w:webHidden/>
              </w:rPr>
              <w:tab/>
            </w:r>
            <w:r w:rsidR="002F2FAC">
              <w:rPr>
                <w:noProof/>
                <w:webHidden/>
              </w:rPr>
              <w:fldChar w:fldCharType="begin"/>
            </w:r>
            <w:r w:rsidR="003D7AC9">
              <w:rPr>
                <w:noProof/>
                <w:webHidden/>
              </w:rPr>
              <w:instrText xml:space="preserve"> PAGEREF _Toc494200866 \h </w:instrText>
            </w:r>
            <w:r w:rsidR="002F2FAC">
              <w:rPr>
                <w:noProof/>
                <w:webHidden/>
              </w:rPr>
            </w:r>
            <w:r w:rsidR="002F2FAC">
              <w:rPr>
                <w:noProof/>
                <w:webHidden/>
              </w:rPr>
              <w:fldChar w:fldCharType="separate"/>
            </w:r>
            <w:r w:rsidR="00D417C5">
              <w:rPr>
                <w:noProof/>
                <w:webHidden/>
              </w:rPr>
              <w:t>55</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7" w:history="1">
            <w:r w:rsidR="003D7AC9" w:rsidRPr="00542D8F">
              <w:rPr>
                <w:rStyle w:val="Hipervnculo"/>
                <w:noProof/>
              </w:rPr>
              <w:t>2.12.7</w:t>
            </w:r>
            <w:r w:rsidR="003D7AC9">
              <w:rPr>
                <w:rFonts w:eastAsiaTheme="minorEastAsia" w:cstheme="minorBidi"/>
                <w:i w:val="0"/>
                <w:iCs w:val="0"/>
                <w:noProof/>
                <w:snapToGrid/>
                <w:color w:val="auto"/>
                <w:sz w:val="22"/>
                <w:szCs w:val="22"/>
                <w:lang w:eastAsia="es-UY"/>
              </w:rPr>
              <w:tab/>
            </w:r>
            <w:r w:rsidR="003D7AC9" w:rsidRPr="00542D8F">
              <w:rPr>
                <w:rStyle w:val="Hipervnculo"/>
                <w:noProof/>
              </w:rPr>
              <w:t>Estructura de hierro galvanizado cartel  tipo F</w:t>
            </w:r>
            <w:r w:rsidR="003D7AC9">
              <w:rPr>
                <w:noProof/>
                <w:webHidden/>
              </w:rPr>
              <w:tab/>
            </w:r>
            <w:r w:rsidR="002F2FAC">
              <w:rPr>
                <w:noProof/>
                <w:webHidden/>
              </w:rPr>
              <w:fldChar w:fldCharType="begin"/>
            </w:r>
            <w:r w:rsidR="003D7AC9">
              <w:rPr>
                <w:noProof/>
                <w:webHidden/>
              </w:rPr>
              <w:instrText xml:space="preserve"> PAGEREF _Toc494200867 \h </w:instrText>
            </w:r>
            <w:r w:rsidR="002F2FAC">
              <w:rPr>
                <w:noProof/>
                <w:webHidden/>
              </w:rPr>
            </w:r>
            <w:r w:rsidR="002F2FAC">
              <w:rPr>
                <w:noProof/>
                <w:webHidden/>
              </w:rPr>
              <w:fldChar w:fldCharType="separate"/>
            </w:r>
            <w:r w:rsidR="00D417C5">
              <w:rPr>
                <w:noProof/>
                <w:webHidden/>
              </w:rPr>
              <w:t>55</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8" w:history="1">
            <w:r w:rsidR="003D7AC9" w:rsidRPr="00542D8F">
              <w:rPr>
                <w:rStyle w:val="Hipervnculo"/>
                <w:noProof/>
              </w:rPr>
              <w:t>2.12.8</w:t>
            </w:r>
            <w:r w:rsidR="003D7AC9">
              <w:rPr>
                <w:rFonts w:eastAsiaTheme="minorEastAsia" w:cstheme="minorBidi"/>
                <w:i w:val="0"/>
                <w:iCs w:val="0"/>
                <w:noProof/>
                <w:snapToGrid/>
                <w:color w:val="auto"/>
                <w:sz w:val="22"/>
                <w:szCs w:val="22"/>
                <w:lang w:eastAsia="es-UY"/>
              </w:rPr>
              <w:tab/>
            </w:r>
            <w:r w:rsidR="003D7AC9" w:rsidRPr="00542D8F">
              <w:rPr>
                <w:rStyle w:val="Hipervnculo"/>
                <w:noProof/>
              </w:rPr>
              <w:t>Mesetas peatonales</w:t>
            </w:r>
            <w:r w:rsidR="003D7AC9">
              <w:rPr>
                <w:noProof/>
                <w:webHidden/>
              </w:rPr>
              <w:tab/>
            </w:r>
            <w:r w:rsidR="002F2FAC">
              <w:rPr>
                <w:noProof/>
                <w:webHidden/>
              </w:rPr>
              <w:fldChar w:fldCharType="begin"/>
            </w:r>
            <w:r w:rsidR="003D7AC9">
              <w:rPr>
                <w:noProof/>
                <w:webHidden/>
              </w:rPr>
              <w:instrText xml:space="preserve"> PAGEREF _Toc494200868 \h </w:instrText>
            </w:r>
            <w:r w:rsidR="002F2FAC">
              <w:rPr>
                <w:noProof/>
                <w:webHidden/>
              </w:rPr>
            </w:r>
            <w:r w:rsidR="002F2FAC">
              <w:rPr>
                <w:noProof/>
                <w:webHidden/>
              </w:rPr>
              <w:fldChar w:fldCharType="separate"/>
            </w:r>
            <w:r w:rsidR="00D417C5">
              <w:rPr>
                <w:noProof/>
                <w:webHidden/>
              </w:rPr>
              <w:t>56</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69" w:history="1">
            <w:r w:rsidR="003D7AC9" w:rsidRPr="00542D8F">
              <w:rPr>
                <w:rStyle w:val="Hipervnculo"/>
                <w:noProof/>
              </w:rPr>
              <w:t>2.12.9</w:t>
            </w:r>
            <w:r w:rsidR="003D7AC9">
              <w:rPr>
                <w:rFonts w:eastAsiaTheme="minorEastAsia" w:cstheme="minorBidi"/>
                <w:i w:val="0"/>
                <w:iCs w:val="0"/>
                <w:noProof/>
                <w:snapToGrid/>
                <w:color w:val="auto"/>
                <w:sz w:val="22"/>
                <w:szCs w:val="22"/>
                <w:lang w:eastAsia="es-UY"/>
              </w:rPr>
              <w:tab/>
            </w:r>
            <w:r w:rsidR="003D7AC9" w:rsidRPr="00542D8F">
              <w:rPr>
                <w:rStyle w:val="Hipervnculo"/>
                <w:noProof/>
              </w:rPr>
              <w:t>Vados peatonales</w:t>
            </w:r>
            <w:r w:rsidR="003D7AC9">
              <w:rPr>
                <w:noProof/>
                <w:webHidden/>
              </w:rPr>
              <w:tab/>
            </w:r>
            <w:r w:rsidR="002F2FAC">
              <w:rPr>
                <w:noProof/>
                <w:webHidden/>
              </w:rPr>
              <w:fldChar w:fldCharType="begin"/>
            </w:r>
            <w:r w:rsidR="003D7AC9">
              <w:rPr>
                <w:noProof/>
                <w:webHidden/>
              </w:rPr>
              <w:instrText xml:space="preserve"> PAGEREF _Toc494200869 \h </w:instrText>
            </w:r>
            <w:r w:rsidR="002F2FAC">
              <w:rPr>
                <w:noProof/>
                <w:webHidden/>
              </w:rPr>
            </w:r>
            <w:r w:rsidR="002F2FAC">
              <w:rPr>
                <w:noProof/>
                <w:webHidden/>
              </w:rPr>
              <w:fldChar w:fldCharType="separate"/>
            </w:r>
            <w:r w:rsidR="00D417C5">
              <w:rPr>
                <w:noProof/>
                <w:webHidden/>
              </w:rPr>
              <w:t>56</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0" w:history="1">
            <w:r w:rsidR="003D7AC9" w:rsidRPr="00542D8F">
              <w:rPr>
                <w:rStyle w:val="Hipervnculo"/>
                <w:noProof/>
              </w:rPr>
              <w:t>2.12.10</w:t>
            </w:r>
            <w:r w:rsidR="003D7AC9">
              <w:rPr>
                <w:rFonts w:eastAsiaTheme="minorEastAsia" w:cstheme="minorBidi"/>
                <w:i w:val="0"/>
                <w:iCs w:val="0"/>
                <w:noProof/>
                <w:snapToGrid/>
                <w:color w:val="auto"/>
                <w:sz w:val="22"/>
                <w:szCs w:val="22"/>
                <w:lang w:eastAsia="es-UY"/>
              </w:rPr>
              <w:tab/>
            </w:r>
            <w:r w:rsidR="003D7AC9" w:rsidRPr="00542D8F">
              <w:rPr>
                <w:rStyle w:val="Hipervnculo"/>
                <w:noProof/>
              </w:rPr>
              <w:t>Instalación cartel  “LA HERÓICA”</w:t>
            </w:r>
            <w:r w:rsidR="003D7AC9">
              <w:rPr>
                <w:noProof/>
                <w:webHidden/>
              </w:rPr>
              <w:tab/>
            </w:r>
            <w:r w:rsidR="002F2FAC">
              <w:rPr>
                <w:noProof/>
                <w:webHidden/>
              </w:rPr>
              <w:fldChar w:fldCharType="begin"/>
            </w:r>
            <w:r w:rsidR="003D7AC9">
              <w:rPr>
                <w:noProof/>
                <w:webHidden/>
              </w:rPr>
              <w:instrText xml:space="preserve"> PAGEREF _Toc494200870 \h </w:instrText>
            </w:r>
            <w:r w:rsidR="002F2FAC">
              <w:rPr>
                <w:noProof/>
                <w:webHidden/>
              </w:rPr>
            </w:r>
            <w:r w:rsidR="002F2FAC">
              <w:rPr>
                <w:noProof/>
                <w:webHidden/>
              </w:rPr>
              <w:fldChar w:fldCharType="separate"/>
            </w:r>
            <w:r w:rsidR="00D417C5">
              <w:rPr>
                <w:noProof/>
                <w:webHidden/>
              </w:rPr>
              <w:t>56</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1" w:history="1">
            <w:r w:rsidR="003D7AC9" w:rsidRPr="00542D8F">
              <w:rPr>
                <w:rStyle w:val="Hipervnculo"/>
                <w:noProof/>
              </w:rPr>
              <w:t>2.12.11</w:t>
            </w:r>
            <w:r w:rsidR="003D7AC9">
              <w:rPr>
                <w:rFonts w:eastAsiaTheme="minorEastAsia" w:cstheme="minorBidi"/>
                <w:i w:val="0"/>
                <w:iCs w:val="0"/>
                <w:noProof/>
                <w:snapToGrid/>
                <w:color w:val="auto"/>
                <w:sz w:val="22"/>
                <w:szCs w:val="22"/>
                <w:lang w:eastAsia="es-UY"/>
              </w:rPr>
              <w:tab/>
            </w:r>
            <w:r w:rsidR="003D7AC9" w:rsidRPr="00542D8F">
              <w:rPr>
                <w:rStyle w:val="Hipervnculo"/>
                <w:noProof/>
              </w:rPr>
              <w:t>Delineadores reflectivos viales</w:t>
            </w:r>
            <w:r w:rsidR="003D7AC9">
              <w:rPr>
                <w:noProof/>
                <w:webHidden/>
              </w:rPr>
              <w:tab/>
            </w:r>
            <w:r w:rsidR="002F2FAC">
              <w:rPr>
                <w:noProof/>
                <w:webHidden/>
              </w:rPr>
              <w:fldChar w:fldCharType="begin"/>
            </w:r>
            <w:r w:rsidR="003D7AC9">
              <w:rPr>
                <w:noProof/>
                <w:webHidden/>
              </w:rPr>
              <w:instrText xml:space="preserve"> PAGEREF _Toc494200871 \h </w:instrText>
            </w:r>
            <w:r w:rsidR="002F2FAC">
              <w:rPr>
                <w:noProof/>
                <w:webHidden/>
              </w:rPr>
            </w:r>
            <w:r w:rsidR="002F2FAC">
              <w:rPr>
                <w:noProof/>
                <w:webHidden/>
              </w:rPr>
              <w:fldChar w:fldCharType="separate"/>
            </w:r>
            <w:r w:rsidR="00D417C5">
              <w:rPr>
                <w:noProof/>
                <w:webHidden/>
              </w:rPr>
              <w:t>57</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72" w:history="1">
            <w:r w:rsidR="003D7AC9" w:rsidRPr="00542D8F">
              <w:rPr>
                <w:rStyle w:val="Hipervnculo"/>
                <w:noProof/>
              </w:rPr>
              <w:t>2.13</w:t>
            </w:r>
            <w:r w:rsidR="003D7AC9">
              <w:rPr>
                <w:rFonts w:eastAsiaTheme="minorEastAsia" w:cstheme="minorBidi"/>
                <w:smallCaps w:val="0"/>
                <w:noProof/>
                <w:snapToGrid/>
                <w:color w:val="auto"/>
                <w:sz w:val="22"/>
                <w:szCs w:val="22"/>
                <w:lang w:eastAsia="es-UY"/>
              </w:rPr>
              <w:tab/>
            </w:r>
            <w:r w:rsidR="003D7AC9" w:rsidRPr="00542D8F">
              <w:rPr>
                <w:rStyle w:val="Hipervnculo"/>
                <w:noProof/>
              </w:rPr>
              <w:t>EQUIPAMIENTO URBANO</w:t>
            </w:r>
            <w:r w:rsidR="003D7AC9">
              <w:rPr>
                <w:noProof/>
                <w:webHidden/>
              </w:rPr>
              <w:tab/>
            </w:r>
            <w:r w:rsidR="002F2FAC">
              <w:rPr>
                <w:noProof/>
                <w:webHidden/>
              </w:rPr>
              <w:fldChar w:fldCharType="begin"/>
            </w:r>
            <w:r w:rsidR="003D7AC9">
              <w:rPr>
                <w:noProof/>
                <w:webHidden/>
              </w:rPr>
              <w:instrText xml:space="preserve"> PAGEREF _Toc494200872 \h </w:instrText>
            </w:r>
            <w:r w:rsidR="002F2FAC">
              <w:rPr>
                <w:noProof/>
                <w:webHidden/>
              </w:rPr>
            </w:r>
            <w:r w:rsidR="002F2FAC">
              <w:rPr>
                <w:noProof/>
                <w:webHidden/>
              </w:rPr>
              <w:fldChar w:fldCharType="separate"/>
            </w:r>
            <w:r w:rsidR="00D417C5">
              <w:rPr>
                <w:noProof/>
                <w:webHidden/>
              </w:rPr>
              <w:t>58</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3" w:history="1">
            <w:r w:rsidR="003D7AC9" w:rsidRPr="00542D8F">
              <w:rPr>
                <w:rStyle w:val="Hipervnculo"/>
                <w:noProof/>
              </w:rPr>
              <w:t>2.13.1</w:t>
            </w:r>
            <w:r w:rsidR="003D7AC9">
              <w:rPr>
                <w:rFonts w:eastAsiaTheme="minorEastAsia" w:cstheme="minorBidi"/>
                <w:i w:val="0"/>
                <w:iCs w:val="0"/>
                <w:noProof/>
                <w:snapToGrid/>
                <w:color w:val="auto"/>
                <w:sz w:val="22"/>
                <w:szCs w:val="22"/>
                <w:lang w:eastAsia="es-UY"/>
              </w:rPr>
              <w:tab/>
            </w:r>
            <w:r w:rsidR="003D7AC9" w:rsidRPr="00542D8F">
              <w:rPr>
                <w:rStyle w:val="Hipervnculo"/>
                <w:noProof/>
              </w:rPr>
              <w:t>Generalidades</w:t>
            </w:r>
            <w:r w:rsidR="003D7AC9">
              <w:rPr>
                <w:noProof/>
                <w:webHidden/>
              </w:rPr>
              <w:tab/>
            </w:r>
            <w:r w:rsidR="002F2FAC">
              <w:rPr>
                <w:noProof/>
                <w:webHidden/>
              </w:rPr>
              <w:fldChar w:fldCharType="begin"/>
            </w:r>
            <w:r w:rsidR="003D7AC9">
              <w:rPr>
                <w:noProof/>
                <w:webHidden/>
              </w:rPr>
              <w:instrText xml:space="preserve"> PAGEREF _Toc494200873 \h </w:instrText>
            </w:r>
            <w:r w:rsidR="002F2FAC">
              <w:rPr>
                <w:noProof/>
                <w:webHidden/>
              </w:rPr>
            </w:r>
            <w:r w:rsidR="002F2FAC">
              <w:rPr>
                <w:noProof/>
                <w:webHidden/>
              </w:rPr>
              <w:fldChar w:fldCharType="separate"/>
            </w:r>
            <w:r w:rsidR="00D417C5">
              <w:rPr>
                <w:noProof/>
                <w:webHidden/>
              </w:rPr>
              <w:t>58</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4" w:history="1">
            <w:r w:rsidR="003D7AC9" w:rsidRPr="00542D8F">
              <w:rPr>
                <w:rStyle w:val="Hipervnculo"/>
                <w:noProof/>
              </w:rPr>
              <w:t>2.13.2</w:t>
            </w:r>
            <w:r w:rsidR="003D7AC9">
              <w:rPr>
                <w:rFonts w:eastAsiaTheme="minorEastAsia" w:cstheme="minorBidi"/>
                <w:i w:val="0"/>
                <w:iCs w:val="0"/>
                <w:noProof/>
                <w:snapToGrid/>
                <w:color w:val="auto"/>
                <w:sz w:val="22"/>
                <w:szCs w:val="22"/>
                <w:lang w:eastAsia="es-UY"/>
              </w:rPr>
              <w:tab/>
            </w:r>
            <w:r w:rsidR="003D7AC9" w:rsidRPr="00542D8F">
              <w:rPr>
                <w:rStyle w:val="Hipervnculo"/>
                <w:noProof/>
              </w:rPr>
              <w:t>Bancos de hormigón</w:t>
            </w:r>
            <w:r w:rsidR="003D7AC9">
              <w:rPr>
                <w:noProof/>
                <w:webHidden/>
              </w:rPr>
              <w:tab/>
            </w:r>
            <w:r w:rsidR="002F2FAC">
              <w:rPr>
                <w:noProof/>
                <w:webHidden/>
              </w:rPr>
              <w:fldChar w:fldCharType="begin"/>
            </w:r>
            <w:r w:rsidR="003D7AC9">
              <w:rPr>
                <w:noProof/>
                <w:webHidden/>
              </w:rPr>
              <w:instrText xml:space="preserve"> PAGEREF _Toc494200874 \h </w:instrText>
            </w:r>
            <w:r w:rsidR="002F2FAC">
              <w:rPr>
                <w:noProof/>
                <w:webHidden/>
              </w:rPr>
            </w:r>
            <w:r w:rsidR="002F2FAC">
              <w:rPr>
                <w:noProof/>
                <w:webHidden/>
              </w:rPr>
              <w:fldChar w:fldCharType="separate"/>
            </w:r>
            <w:r w:rsidR="00D417C5">
              <w:rPr>
                <w:noProof/>
                <w:webHidden/>
              </w:rPr>
              <w:t>58</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5" w:history="1">
            <w:r w:rsidR="003D7AC9" w:rsidRPr="00542D8F">
              <w:rPr>
                <w:rStyle w:val="Hipervnculo"/>
                <w:noProof/>
              </w:rPr>
              <w:t>2.13.3</w:t>
            </w:r>
            <w:r w:rsidR="003D7AC9">
              <w:rPr>
                <w:rFonts w:eastAsiaTheme="minorEastAsia" w:cstheme="minorBidi"/>
                <w:i w:val="0"/>
                <w:iCs w:val="0"/>
                <w:noProof/>
                <w:snapToGrid/>
                <w:color w:val="auto"/>
                <w:sz w:val="22"/>
                <w:szCs w:val="22"/>
                <w:lang w:eastAsia="es-UY"/>
              </w:rPr>
              <w:tab/>
            </w:r>
            <w:r w:rsidR="003D7AC9" w:rsidRPr="00542D8F">
              <w:rPr>
                <w:rStyle w:val="Hipervnculo"/>
                <w:noProof/>
              </w:rPr>
              <w:t>Bancos tipo 4</w:t>
            </w:r>
            <w:r w:rsidR="003D7AC9">
              <w:rPr>
                <w:noProof/>
                <w:webHidden/>
              </w:rPr>
              <w:tab/>
            </w:r>
            <w:r w:rsidR="002F2FAC">
              <w:rPr>
                <w:noProof/>
                <w:webHidden/>
              </w:rPr>
              <w:fldChar w:fldCharType="begin"/>
            </w:r>
            <w:r w:rsidR="003D7AC9">
              <w:rPr>
                <w:noProof/>
                <w:webHidden/>
              </w:rPr>
              <w:instrText xml:space="preserve"> PAGEREF _Toc494200875 \h </w:instrText>
            </w:r>
            <w:r w:rsidR="002F2FAC">
              <w:rPr>
                <w:noProof/>
                <w:webHidden/>
              </w:rPr>
            </w:r>
            <w:r w:rsidR="002F2FAC">
              <w:rPr>
                <w:noProof/>
                <w:webHidden/>
              </w:rPr>
              <w:fldChar w:fldCharType="separate"/>
            </w:r>
            <w:r w:rsidR="00D417C5">
              <w:rPr>
                <w:noProof/>
                <w:webHidden/>
              </w:rPr>
              <w:t>59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6" w:history="1">
            <w:r w:rsidR="003D7AC9" w:rsidRPr="00542D8F">
              <w:rPr>
                <w:rStyle w:val="Hipervnculo"/>
                <w:noProof/>
                <w:lang w:eastAsia="ar-SA"/>
              </w:rPr>
              <w:t>2.13.4</w:t>
            </w:r>
            <w:r w:rsidR="003D7AC9">
              <w:rPr>
                <w:rFonts w:eastAsiaTheme="minorEastAsia" w:cstheme="minorBidi"/>
                <w:i w:val="0"/>
                <w:iCs w:val="0"/>
                <w:noProof/>
                <w:snapToGrid/>
                <w:color w:val="auto"/>
                <w:sz w:val="22"/>
                <w:szCs w:val="22"/>
                <w:lang w:eastAsia="es-UY"/>
              </w:rPr>
              <w:tab/>
            </w:r>
            <w:r w:rsidR="003D7AC9" w:rsidRPr="00542D8F">
              <w:rPr>
                <w:rStyle w:val="Hipervnculo"/>
                <w:noProof/>
              </w:rPr>
              <w:t>Bancos tipo 5</w:t>
            </w:r>
            <w:r w:rsidR="003D7AC9">
              <w:rPr>
                <w:noProof/>
                <w:webHidden/>
              </w:rPr>
              <w:tab/>
            </w:r>
            <w:r w:rsidR="002F2FAC">
              <w:rPr>
                <w:noProof/>
                <w:webHidden/>
              </w:rPr>
              <w:fldChar w:fldCharType="begin"/>
            </w:r>
            <w:r w:rsidR="003D7AC9">
              <w:rPr>
                <w:noProof/>
                <w:webHidden/>
              </w:rPr>
              <w:instrText xml:space="preserve"> PAGEREF _Toc494200876 \h </w:instrText>
            </w:r>
            <w:r w:rsidR="002F2FAC">
              <w:rPr>
                <w:noProof/>
                <w:webHidden/>
              </w:rPr>
            </w:r>
            <w:r w:rsidR="002F2FAC">
              <w:rPr>
                <w:noProof/>
                <w:webHidden/>
              </w:rPr>
              <w:fldChar w:fldCharType="separate"/>
            </w:r>
            <w:r w:rsidR="00D417C5">
              <w:rPr>
                <w:noProof/>
                <w:webHidden/>
              </w:rPr>
              <w:t>60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7" w:history="1">
            <w:r w:rsidR="003D7AC9" w:rsidRPr="00542D8F">
              <w:rPr>
                <w:rStyle w:val="Hipervnculo"/>
                <w:noProof/>
              </w:rPr>
              <w:t>2.13.5</w:t>
            </w:r>
            <w:r w:rsidR="003D7AC9">
              <w:rPr>
                <w:rFonts w:eastAsiaTheme="minorEastAsia" w:cstheme="minorBidi"/>
                <w:i w:val="0"/>
                <w:iCs w:val="0"/>
                <w:noProof/>
                <w:snapToGrid/>
                <w:color w:val="auto"/>
                <w:sz w:val="22"/>
                <w:szCs w:val="22"/>
                <w:lang w:eastAsia="es-UY"/>
              </w:rPr>
              <w:tab/>
            </w:r>
            <w:r w:rsidR="003D7AC9" w:rsidRPr="00542D8F">
              <w:rPr>
                <w:rStyle w:val="Hipervnculo"/>
                <w:noProof/>
              </w:rPr>
              <w:t>Banco Lineal tipo 1</w:t>
            </w:r>
            <w:r w:rsidR="003D7AC9">
              <w:rPr>
                <w:noProof/>
                <w:webHidden/>
              </w:rPr>
              <w:tab/>
            </w:r>
            <w:r w:rsidR="002F2FAC">
              <w:rPr>
                <w:noProof/>
                <w:webHidden/>
              </w:rPr>
              <w:fldChar w:fldCharType="begin"/>
            </w:r>
            <w:r w:rsidR="003D7AC9">
              <w:rPr>
                <w:noProof/>
                <w:webHidden/>
              </w:rPr>
              <w:instrText xml:space="preserve"> PAGEREF _Toc494200877 \h </w:instrText>
            </w:r>
            <w:r w:rsidR="002F2FAC">
              <w:rPr>
                <w:noProof/>
                <w:webHidden/>
              </w:rPr>
            </w:r>
            <w:r w:rsidR="002F2FAC">
              <w:rPr>
                <w:noProof/>
                <w:webHidden/>
              </w:rPr>
              <w:fldChar w:fldCharType="separate"/>
            </w:r>
            <w:r w:rsidR="00D417C5">
              <w:rPr>
                <w:noProof/>
                <w:webHidden/>
              </w:rPr>
              <w:t>60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8" w:history="1">
            <w:r w:rsidR="003D7AC9" w:rsidRPr="00542D8F">
              <w:rPr>
                <w:rStyle w:val="Hipervnculo"/>
                <w:noProof/>
              </w:rPr>
              <w:t>2.13.6</w:t>
            </w:r>
            <w:r w:rsidR="003D7AC9">
              <w:rPr>
                <w:rFonts w:eastAsiaTheme="minorEastAsia" w:cstheme="minorBidi"/>
                <w:i w:val="0"/>
                <w:iCs w:val="0"/>
                <w:noProof/>
                <w:snapToGrid/>
                <w:color w:val="auto"/>
                <w:sz w:val="22"/>
                <w:szCs w:val="22"/>
                <w:lang w:eastAsia="es-UY"/>
              </w:rPr>
              <w:tab/>
            </w:r>
            <w:r w:rsidR="003D7AC9" w:rsidRPr="00542D8F">
              <w:rPr>
                <w:rStyle w:val="Hipervnculo"/>
                <w:noProof/>
              </w:rPr>
              <w:t>Banco Lineal tipo 2</w:t>
            </w:r>
            <w:r w:rsidR="003D7AC9">
              <w:rPr>
                <w:noProof/>
                <w:webHidden/>
              </w:rPr>
              <w:tab/>
            </w:r>
            <w:r w:rsidR="002F2FAC">
              <w:rPr>
                <w:noProof/>
                <w:webHidden/>
              </w:rPr>
              <w:fldChar w:fldCharType="begin"/>
            </w:r>
            <w:r w:rsidR="003D7AC9">
              <w:rPr>
                <w:noProof/>
                <w:webHidden/>
              </w:rPr>
              <w:instrText xml:space="preserve"> PAGEREF _Toc494200878 \h </w:instrText>
            </w:r>
            <w:r w:rsidR="002F2FAC">
              <w:rPr>
                <w:noProof/>
                <w:webHidden/>
              </w:rPr>
            </w:r>
            <w:r w:rsidR="002F2FAC">
              <w:rPr>
                <w:noProof/>
                <w:webHidden/>
              </w:rPr>
              <w:fldChar w:fldCharType="separate"/>
            </w:r>
            <w:r w:rsidR="00D417C5">
              <w:rPr>
                <w:noProof/>
                <w:webHidden/>
              </w:rPr>
              <w:t>61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79" w:history="1">
            <w:r w:rsidR="003D7AC9" w:rsidRPr="00542D8F">
              <w:rPr>
                <w:rStyle w:val="Hipervnculo"/>
                <w:noProof/>
              </w:rPr>
              <w:t>2.13.7</w:t>
            </w:r>
            <w:r w:rsidR="003D7AC9">
              <w:rPr>
                <w:rFonts w:eastAsiaTheme="minorEastAsia" w:cstheme="minorBidi"/>
                <w:i w:val="0"/>
                <w:iCs w:val="0"/>
                <w:noProof/>
                <w:snapToGrid/>
                <w:color w:val="auto"/>
                <w:sz w:val="22"/>
                <w:szCs w:val="22"/>
                <w:lang w:eastAsia="es-UY"/>
              </w:rPr>
              <w:tab/>
            </w:r>
            <w:r w:rsidR="003D7AC9" w:rsidRPr="00542D8F">
              <w:rPr>
                <w:rStyle w:val="Hipervnculo"/>
                <w:noProof/>
              </w:rPr>
              <w:t>Barandas de hierro tipo 1</w:t>
            </w:r>
            <w:r w:rsidR="003D7AC9">
              <w:rPr>
                <w:noProof/>
                <w:webHidden/>
              </w:rPr>
              <w:tab/>
            </w:r>
            <w:r w:rsidR="002F2FAC">
              <w:rPr>
                <w:noProof/>
                <w:webHidden/>
              </w:rPr>
              <w:fldChar w:fldCharType="begin"/>
            </w:r>
            <w:r w:rsidR="003D7AC9">
              <w:rPr>
                <w:noProof/>
                <w:webHidden/>
              </w:rPr>
              <w:instrText xml:space="preserve"> PAGEREF _Toc494200879 \h </w:instrText>
            </w:r>
            <w:r w:rsidR="002F2FAC">
              <w:rPr>
                <w:noProof/>
                <w:webHidden/>
              </w:rPr>
            </w:r>
            <w:r w:rsidR="002F2FAC">
              <w:rPr>
                <w:noProof/>
                <w:webHidden/>
              </w:rPr>
              <w:fldChar w:fldCharType="separate"/>
            </w:r>
            <w:r w:rsidR="00D417C5">
              <w:rPr>
                <w:noProof/>
                <w:webHidden/>
              </w:rPr>
              <w:t>62</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0" w:history="1">
            <w:r w:rsidR="003D7AC9" w:rsidRPr="00542D8F">
              <w:rPr>
                <w:rStyle w:val="Hipervnculo"/>
                <w:noProof/>
              </w:rPr>
              <w:t>2.13.8</w:t>
            </w:r>
            <w:r w:rsidR="003D7AC9">
              <w:rPr>
                <w:rFonts w:eastAsiaTheme="minorEastAsia" w:cstheme="minorBidi"/>
                <w:i w:val="0"/>
                <w:iCs w:val="0"/>
                <w:noProof/>
                <w:snapToGrid/>
                <w:color w:val="auto"/>
                <w:sz w:val="22"/>
                <w:szCs w:val="22"/>
                <w:lang w:eastAsia="es-UY"/>
              </w:rPr>
              <w:tab/>
            </w:r>
            <w:r w:rsidR="003D7AC9" w:rsidRPr="00542D8F">
              <w:rPr>
                <w:rStyle w:val="Hipervnculo"/>
                <w:noProof/>
              </w:rPr>
              <w:t>Baranda de hierro tipo 2</w:t>
            </w:r>
            <w:r w:rsidR="003D7AC9">
              <w:rPr>
                <w:noProof/>
                <w:webHidden/>
              </w:rPr>
              <w:tab/>
            </w:r>
            <w:r w:rsidR="002F2FAC">
              <w:rPr>
                <w:noProof/>
                <w:webHidden/>
              </w:rPr>
              <w:fldChar w:fldCharType="begin"/>
            </w:r>
            <w:r w:rsidR="003D7AC9">
              <w:rPr>
                <w:noProof/>
                <w:webHidden/>
              </w:rPr>
              <w:instrText xml:space="preserve"> PAGEREF _Toc494200880 \h </w:instrText>
            </w:r>
            <w:r w:rsidR="002F2FAC">
              <w:rPr>
                <w:noProof/>
                <w:webHidden/>
              </w:rPr>
            </w:r>
            <w:r w:rsidR="002F2FAC">
              <w:rPr>
                <w:noProof/>
                <w:webHidden/>
              </w:rPr>
              <w:fldChar w:fldCharType="separate"/>
            </w:r>
            <w:r w:rsidR="00D417C5">
              <w:rPr>
                <w:noProof/>
                <w:webHidden/>
              </w:rPr>
              <w:t>63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1" w:history="1">
            <w:r w:rsidR="003D7AC9" w:rsidRPr="00542D8F">
              <w:rPr>
                <w:rStyle w:val="Hipervnculo"/>
                <w:noProof/>
              </w:rPr>
              <w:t>2.13.9</w:t>
            </w:r>
            <w:r w:rsidR="003D7AC9">
              <w:rPr>
                <w:rFonts w:eastAsiaTheme="minorEastAsia" w:cstheme="minorBidi"/>
                <w:i w:val="0"/>
                <w:iCs w:val="0"/>
                <w:noProof/>
                <w:snapToGrid/>
                <w:color w:val="auto"/>
                <w:sz w:val="22"/>
                <w:szCs w:val="22"/>
                <w:lang w:eastAsia="es-UY"/>
              </w:rPr>
              <w:tab/>
            </w:r>
            <w:r w:rsidR="003D7AC9" w:rsidRPr="00542D8F">
              <w:rPr>
                <w:rStyle w:val="Hipervnculo"/>
                <w:noProof/>
              </w:rPr>
              <w:t>Baranda de hierro tipo 3</w:t>
            </w:r>
            <w:r w:rsidR="003D7AC9">
              <w:rPr>
                <w:noProof/>
                <w:webHidden/>
              </w:rPr>
              <w:tab/>
            </w:r>
            <w:r w:rsidR="002F2FAC">
              <w:rPr>
                <w:noProof/>
                <w:webHidden/>
              </w:rPr>
              <w:fldChar w:fldCharType="begin"/>
            </w:r>
            <w:r w:rsidR="003D7AC9">
              <w:rPr>
                <w:noProof/>
                <w:webHidden/>
              </w:rPr>
              <w:instrText xml:space="preserve"> PAGEREF _Toc494200881 \h </w:instrText>
            </w:r>
            <w:r w:rsidR="002F2FAC">
              <w:rPr>
                <w:noProof/>
                <w:webHidden/>
              </w:rPr>
            </w:r>
            <w:r w:rsidR="002F2FAC">
              <w:rPr>
                <w:noProof/>
                <w:webHidden/>
              </w:rPr>
              <w:fldChar w:fldCharType="separate"/>
            </w:r>
            <w:r w:rsidR="00D417C5">
              <w:rPr>
                <w:noProof/>
                <w:webHidden/>
              </w:rPr>
              <w:t>63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2" w:history="1">
            <w:r w:rsidR="003D7AC9" w:rsidRPr="00542D8F">
              <w:rPr>
                <w:rStyle w:val="Hipervnculo"/>
                <w:noProof/>
              </w:rPr>
              <w:t>2.13.10</w:t>
            </w:r>
            <w:r w:rsidR="003D7AC9">
              <w:rPr>
                <w:rFonts w:eastAsiaTheme="minorEastAsia" w:cstheme="minorBidi"/>
                <w:i w:val="0"/>
                <w:iCs w:val="0"/>
                <w:noProof/>
                <w:snapToGrid/>
                <w:color w:val="auto"/>
                <w:sz w:val="22"/>
                <w:szCs w:val="22"/>
                <w:lang w:eastAsia="es-UY"/>
              </w:rPr>
              <w:tab/>
            </w:r>
            <w:r w:rsidR="003D7AC9" w:rsidRPr="00542D8F">
              <w:rPr>
                <w:rStyle w:val="Hipervnculo"/>
                <w:noProof/>
              </w:rPr>
              <w:t>Baranda de hierro tipo 4</w:t>
            </w:r>
            <w:r w:rsidR="003D7AC9">
              <w:rPr>
                <w:noProof/>
                <w:webHidden/>
              </w:rPr>
              <w:tab/>
            </w:r>
            <w:r w:rsidR="002F2FAC">
              <w:rPr>
                <w:noProof/>
                <w:webHidden/>
              </w:rPr>
              <w:fldChar w:fldCharType="begin"/>
            </w:r>
            <w:r w:rsidR="003D7AC9">
              <w:rPr>
                <w:noProof/>
                <w:webHidden/>
              </w:rPr>
              <w:instrText xml:space="preserve"> PAGEREF _Toc494200882 \h </w:instrText>
            </w:r>
            <w:r w:rsidR="002F2FAC">
              <w:rPr>
                <w:noProof/>
                <w:webHidden/>
              </w:rPr>
            </w:r>
            <w:r w:rsidR="002F2FAC">
              <w:rPr>
                <w:noProof/>
                <w:webHidden/>
              </w:rPr>
              <w:fldChar w:fldCharType="separate"/>
            </w:r>
            <w:r w:rsidR="00D417C5">
              <w:rPr>
                <w:noProof/>
                <w:webHidden/>
              </w:rPr>
              <w:t>64</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3" w:history="1">
            <w:r w:rsidR="003D7AC9" w:rsidRPr="00542D8F">
              <w:rPr>
                <w:rStyle w:val="Hipervnculo"/>
                <w:noProof/>
              </w:rPr>
              <w:t>2.13.11</w:t>
            </w:r>
            <w:r w:rsidR="003D7AC9">
              <w:rPr>
                <w:rFonts w:eastAsiaTheme="minorEastAsia" w:cstheme="minorBidi"/>
                <w:i w:val="0"/>
                <w:iCs w:val="0"/>
                <w:noProof/>
                <w:snapToGrid/>
                <w:color w:val="auto"/>
                <w:sz w:val="22"/>
                <w:szCs w:val="22"/>
                <w:lang w:eastAsia="es-UY"/>
              </w:rPr>
              <w:tab/>
            </w:r>
            <w:r w:rsidR="003D7AC9" w:rsidRPr="00542D8F">
              <w:rPr>
                <w:rStyle w:val="Hipervnculo"/>
                <w:noProof/>
              </w:rPr>
              <w:t>Pasamanos de acero inoxidable</w:t>
            </w:r>
            <w:r w:rsidR="003D7AC9">
              <w:rPr>
                <w:noProof/>
                <w:webHidden/>
              </w:rPr>
              <w:tab/>
            </w:r>
            <w:r w:rsidR="002F2FAC">
              <w:rPr>
                <w:noProof/>
                <w:webHidden/>
              </w:rPr>
              <w:fldChar w:fldCharType="begin"/>
            </w:r>
            <w:r w:rsidR="003D7AC9">
              <w:rPr>
                <w:noProof/>
                <w:webHidden/>
              </w:rPr>
              <w:instrText xml:space="preserve"> PAGEREF _Toc494200883 \h </w:instrText>
            </w:r>
            <w:r w:rsidR="002F2FAC">
              <w:rPr>
                <w:noProof/>
                <w:webHidden/>
              </w:rPr>
            </w:r>
            <w:r w:rsidR="002F2FAC">
              <w:rPr>
                <w:noProof/>
                <w:webHidden/>
              </w:rPr>
              <w:fldChar w:fldCharType="separate"/>
            </w:r>
            <w:r w:rsidR="00D417C5">
              <w:rPr>
                <w:noProof/>
                <w:webHidden/>
              </w:rPr>
              <w:t>64</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4" w:history="1">
            <w:r w:rsidR="003D7AC9" w:rsidRPr="00542D8F">
              <w:rPr>
                <w:rStyle w:val="Hipervnculo"/>
                <w:noProof/>
              </w:rPr>
              <w:t>2.13.12</w:t>
            </w:r>
            <w:r w:rsidR="003D7AC9">
              <w:rPr>
                <w:rFonts w:eastAsiaTheme="minorEastAsia" w:cstheme="minorBidi"/>
                <w:i w:val="0"/>
                <w:iCs w:val="0"/>
                <w:noProof/>
                <w:snapToGrid/>
                <w:color w:val="auto"/>
                <w:sz w:val="22"/>
                <w:szCs w:val="22"/>
                <w:lang w:eastAsia="es-UY"/>
              </w:rPr>
              <w:tab/>
            </w:r>
            <w:r w:rsidR="003D7AC9" w:rsidRPr="00542D8F">
              <w:rPr>
                <w:rStyle w:val="Hipervnculo"/>
                <w:noProof/>
              </w:rPr>
              <w:t>Cerco metálico tipo 1 y tipo 2</w:t>
            </w:r>
            <w:r w:rsidR="003D7AC9">
              <w:rPr>
                <w:noProof/>
                <w:webHidden/>
              </w:rPr>
              <w:tab/>
            </w:r>
            <w:r w:rsidR="002F2FAC">
              <w:rPr>
                <w:noProof/>
                <w:webHidden/>
              </w:rPr>
              <w:fldChar w:fldCharType="begin"/>
            </w:r>
            <w:r w:rsidR="003D7AC9">
              <w:rPr>
                <w:noProof/>
                <w:webHidden/>
              </w:rPr>
              <w:instrText xml:space="preserve"> PAGEREF _Toc494200884 \h </w:instrText>
            </w:r>
            <w:r w:rsidR="002F2FAC">
              <w:rPr>
                <w:noProof/>
                <w:webHidden/>
              </w:rPr>
            </w:r>
            <w:r w:rsidR="002F2FAC">
              <w:rPr>
                <w:noProof/>
                <w:webHidden/>
              </w:rPr>
              <w:fldChar w:fldCharType="separate"/>
            </w:r>
            <w:r w:rsidR="00D417C5">
              <w:rPr>
                <w:noProof/>
                <w:webHidden/>
              </w:rPr>
              <w:t>65</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5" w:history="1">
            <w:r w:rsidR="003D7AC9" w:rsidRPr="00542D8F">
              <w:rPr>
                <w:rStyle w:val="Hipervnculo"/>
                <w:noProof/>
                <w:lang w:eastAsia="ar-SA"/>
              </w:rPr>
              <w:t>2.13.13</w:t>
            </w:r>
            <w:r w:rsidR="003D7AC9">
              <w:rPr>
                <w:rFonts w:eastAsiaTheme="minorEastAsia" w:cstheme="minorBidi"/>
                <w:i w:val="0"/>
                <w:iCs w:val="0"/>
                <w:noProof/>
                <w:snapToGrid/>
                <w:color w:val="auto"/>
                <w:sz w:val="22"/>
                <w:szCs w:val="22"/>
                <w:lang w:eastAsia="es-UY"/>
              </w:rPr>
              <w:tab/>
            </w:r>
            <w:r w:rsidR="003D7AC9" w:rsidRPr="00542D8F">
              <w:rPr>
                <w:rStyle w:val="Hipervnculo"/>
                <w:noProof/>
                <w:lang w:eastAsia="ar-SA"/>
              </w:rPr>
              <w:t>Canteros de hormigón armado</w:t>
            </w:r>
            <w:r w:rsidR="003D7AC9">
              <w:rPr>
                <w:noProof/>
                <w:webHidden/>
              </w:rPr>
              <w:tab/>
            </w:r>
            <w:r w:rsidR="002F2FAC">
              <w:rPr>
                <w:noProof/>
                <w:webHidden/>
              </w:rPr>
              <w:fldChar w:fldCharType="begin"/>
            </w:r>
            <w:r w:rsidR="003D7AC9">
              <w:rPr>
                <w:noProof/>
                <w:webHidden/>
              </w:rPr>
              <w:instrText xml:space="preserve"> PAGEREF _Toc494200885 \h </w:instrText>
            </w:r>
            <w:r w:rsidR="002F2FAC">
              <w:rPr>
                <w:noProof/>
                <w:webHidden/>
              </w:rPr>
            </w:r>
            <w:r w:rsidR="002F2FAC">
              <w:rPr>
                <w:noProof/>
                <w:webHidden/>
              </w:rPr>
              <w:fldChar w:fldCharType="separate"/>
            </w:r>
            <w:r w:rsidR="00D417C5">
              <w:rPr>
                <w:noProof/>
                <w:webHidden/>
              </w:rPr>
              <w:t>66</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6" w:history="1">
            <w:r w:rsidR="003D7AC9" w:rsidRPr="00542D8F">
              <w:rPr>
                <w:rStyle w:val="Hipervnculo"/>
                <w:noProof/>
              </w:rPr>
              <w:t>2.13.14</w:t>
            </w:r>
            <w:r w:rsidR="003D7AC9">
              <w:rPr>
                <w:rFonts w:eastAsiaTheme="minorEastAsia" w:cstheme="minorBidi"/>
                <w:i w:val="0"/>
                <w:iCs w:val="0"/>
                <w:noProof/>
                <w:snapToGrid/>
                <w:color w:val="auto"/>
                <w:sz w:val="22"/>
                <w:szCs w:val="22"/>
                <w:lang w:eastAsia="es-UY"/>
              </w:rPr>
              <w:tab/>
            </w:r>
            <w:r w:rsidR="003D7AC9" w:rsidRPr="00542D8F">
              <w:rPr>
                <w:rStyle w:val="Hipervnculo"/>
                <w:noProof/>
              </w:rPr>
              <w:t>Bolardos</w:t>
            </w:r>
            <w:r w:rsidR="003D7AC9">
              <w:rPr>
                <w:noProof/>
                <w:webHidden/>
              </w:rPr>
              <w:tab/>
            </w:r>
            <w:r w:rsidR="002F2FAC">
              <w:rPr>
                <w:noProof/>
                <w:webHidden/>
              </w:rPr>
              <w:fldChar w:fldCharType="begin"/>
            </w:r>
            <w:r w:rsidR="003D7AC9">
              <w:rPr>
                <w:noProof/>
                <w:webHidden/>
              </w:rPr>
              <w:instrText xml:space="preserve"> PAGEREF _Toc494200886 \h </w:instrText>
            </w:r>
            <w:r w:rsidR="002F2FAC">
              <w:rPr>
                <w:noProof/>
                <w:webHidden/>
              </w:rPr>
            </w:r>
            <w:r w:rsidR="002F2FAC">
              <w:rPr>
                <w:noProof/>
                <w:webHidden/>
              </w:rPr>
              <w:fldChar w:fldCharType="separate"/>
            </w:r>
            <w:r w:rsidR="00D417C5">
              <w:rPr>
                <w:noProof/>
                <w:webHidden/>
              </w:rPr>
              <w:t>67</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7" w:history="1">
            <w:r w:rsidR="003D7AC9" w:rsidRPr="00542D8F">
              <w:rPr>
                <w:rStyle w:val="Hipervnculo"/>
                <w:noProof/>
              </w:rPr>
              <w:t>2.13.15</w:t>
            </w:r>
            <w:r w:rsidR="003D7AC9">
              <w:rPr>
                <w:rFonts w:eastAsiaTheme="minorEastAsia" w:cstheme="minorBidi"/>
                <w:i w:val="0"/>
                <w:iCs w:val="0"/>
                <w:noProof/>
                <w:snapToGrid/>
                <w:color w:val="auto"/>
                <w:sz w:val="22"/>
                <w:szCs w:val="22"/>
                <w:lang w:eastAsia="es-UY"/>
              </w:rPr>
              <w:tab/>
            </w:r>
            <w:r w:rsidR="003D7AC9" w:rsidRPr="00542D8F">
              <w:rPr>
                <w:rStyle w:val="Hipervnculo"/>
                <w:noProof/>
              </w:rPr>
              <w:t>Papeleras</w:t>
            </w:r>
            <w:r w:rsidR="003D7AC9">
              <w:rPr>
                <w:noProof/>
                <w:webHidden/>
              </w:rPr>
              <w:tab/>
            </w:r>
            <w:r w:rsidR="002F2FAC">
              <w:rPr>
                <w:noProof/>
                <w:webHidden/>
              </w:rPr>
              <w:fldChar w:fldCharType="begin"/>
            </w:r>
            <w:r w:rsidR="003D7AC9">
              <w:rPr>
                <w:noProof/>
                <w:webHidden/>
              </w:rPr>
              <w:instrText xml:space="preserve"> PAGEREF _Toc494200887 \h </w:instrText>
            </w:r>
            <w:r w:rsidR="002F2FAC">
              <w:rPr>
                <w:noProof/>
                <w:webHidden/>
              </w:rPr>
            </w:r>
            <w:r w:rsidR="002F2FAC">
              <w:rPr>
                <w:noProof/>
                <w:webHidden/>
              </w:rPr>
              <w:fldChar w:fldCharType="separate"/>
            </w:r>
            <w:r w:rsidR="00D417C5">
              <w:rPr>
                <w:noProof/>
                <w:webHidden/>
              </w:rPr>
              <w:t>67</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8" w:history="1">
            <w:r w:rsidR="003D7AC9" w:rsidRPr="00542D8F">
              <w:rPr>
                <w:rStyle w:val="Hipervnculo"/>
                <w:noProof/>
              </w:rPr>
              <w:t>2.13.16</w:t>
            </w:r>
            <w:r w:rsidR="003D7AC9">
              <w:rPr>
                <w:rFonts w:eastAsiaTheme="minorEastAsia" w:cstheme="minorBidi"/>
                <w:i w:val="0"/>
                <w:iCs w:val="0"/>
                <w:noProof/>
                <w:snapToGrid/>
                <w:color w:val="auto"/>
                <w:sz w:val="22"/>
                <w:szCs w:val="22"/>
                <w:lang w:eastAsia="es-UY"/>
              </w:rPr>
              <w:tab/>
            </w:r>
            <w:r w:rsidR="003D7AC9" w:rsidRPr="00542D8F">
              <w:rPr>
                <w:rStyle w:val="Hipervnculo"/>
                <w:noProof/>
              </w:rPr>
              <w:t>Bicicleteros</w:t>
            </w:r>
            <w:r w:rsidR="003D7AC9">
              <w:rPr>
                <w:noProof/>
                <w:webHidden/>
              </w:rPr>
              <w:tab/>
            </w:r>
            <w:r w:rsidR="002F2FAC">
              <w:rPr>
                <w:noProof/>
                <w:webHidden/>
              </w:rPr>
              <w:fldChar w:fldCharType="begin"/>
            </w:r>
            <w:r w:rsidR="003D7AC9">
              <w:rPr>
                <w:noProof/>
                <w:webHidden/>
              </w:rPr>
              <w:instrText xml:space="preserve"> PAGEREF _Toc494200888 \h </w:instrText>
            </w:r>
            <w:r w:rsidR="002F2FAC">
              <w:rPr>
                <w:noProof/>
                <w:webHidden/>
              </w:rPr>
            </w:r>
            <w:r w:rsidR="002F2FAC">
              <w:rPr>
                <w:noProof/>
                <w:webHidden/>
              </w:rPr>
              <w:fldChar w:fldCharType="separate"/>
            </w:r>
            <w:r w:rsidR="00D417C5">
              <w:rPr>
                <w:noProof/>
                <w:webHidden/>
              </w:rPr>
              <w:t>68</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89" w:history="1">
            <w:r w:rsidR="003D7AC9" w:rsidRPr="00542D8F">
              <w:rPr>
                <w:rStyle w:val="Hipervnculo"/>
                <w:noProof/>
              </w:rPr>
              <w:t>2.13.17</w:t>
            </w:r>
            <w:r w:rsidR="003D7AC9">
              <w:rPr>
                <w:rFonts w:eastAsiaTheme="minorEastAsia" w:cstheme="minorBidi"/>
                <w:i w:val="0"/>
                <w:iCs w:val="0"/>
                <w:noProof/>
                <w:snapToGrid/>
                <w:color w:val="auto"/>
                <w:sz w:val="22"/>
                <w:szCs w:val="22"/>
                <w:lang w:eastAsia="es-UY"/>
              </w:rPr>
              <w:tab/>
            </w:r>
            <w:r w:rsidR="003D7AC9" w:rsidRPr="00542D8F">
              <w:rPr>
                <w:rStyle w:val="Hipervnculo"/>
                <w:noProof/>
              </w:rPr>
              <w:t>Bebederos</w:t>
            </w:r>
            <w:r w:rsidR="003D7AC9">
              <w:rPr>
                <w:noProof/>
                <w:webHidden/>
              </w:rPr>
              <w:tab/>
            </w:r>
            <w:r w:rsidR="002F2FAC">
              <w:rPr>
                <w:noProof/>
                <w:webHidden/>
              </w:rPr>
              <w:fldChar w:fldCharType="begin"/>
            </w:r>
            <w:r w:rsidR="003D7AC9">
              <w:rPr>
                <w:noProof/>
                <w:webHidden/>
              </w:rPr>
              <w:instrText xml:space="preserve"> PAGEREF _Toc494200889 \h </w:instrText>
            </w:r>
            <w:r w:rsidR="002F2FAC">
              <w:rPr>
                <w:noProof/>
                <w:webHidden/>
              </w:rPr>
            </w:r>
            <w:r w:rsidR="002F2FAC">
              <w:rPr>
                <w:noProof/>
                <w:webHidden/>
              </w:rPr>
              <w:fldChar w:fldCharType="separate"/>
            </w:r>
            <w:r w:rsidR="00D417C5">
              <w:rPr>
                <w:noProof/>
                <w:webHidden/>
              </w:rPr>
              <w:t>68</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0" w:history="1">
            <w:r w:rsidR="003D7AC9" w:rsidRPr="00542D8F">
              <w:rPr>
                <w:rStyle w:val="Hipervnculo"/>
                <w:noProof/>
              </w:rPr>
              <w:t>2.13.18</w:t>
            </w:r>
            <w:r w:rsidR="003D7AC9">
              <w:rPr>
                <w:rFonts w:eastAsiaTheme="minorEastAsia" w:cstheme="minorBidi"/>
                <w:i w:val="0"/>
                <w:iCs w:val="0"/>
                <w:noProof/>
                <w:snapToGrid/>
                <w:color w:val="auto"/>
                <w:sz w:val="22"/>
                <w:szCs w:val="22"/>
                <w:lang w:eastAsia="es-UY"/>
              </w:rPr>
              <w:tab/>
            </w:r>
            <w:r w:rsidR="003D7AC9" w:rsidRPr="00542D8F">
              <w:rPr>
                <w:rStyle w:val="Hipervnculo"/>
                <w:noProof/>
              </w:rPr>
              <w:t>Ducheros</w:t>
            </w:r>
            <w:r w:rsidR="003D7AC9">
              <w:rPr>
                <w:noProof/>
                <w:webHidden/>
              </w:rPr>
              <w:tab/>
            </w:r>
            <w:r w:rsidR="002F2FAC">
              <w:rPr>
                <w:noProof/>
                <w:webHidden/>
              </w:rPr>
              <w:fldChar w:fldCharType="begin"/>
            </w:r>
            <w:r w:rsidR="003D7AC9">
              <w:rPr>
                <w:noProof/>
                <w:webHidden/>
              </w:rPr>
              <w:instrText xml:space="preserve"> PAGEREF _Toc494200890 \h </w:instrText>
            </w:r>
            <w:r w:rsidR="002F2FAC">
              <w:rPr>
                <w:noProof/>
                <w:webHidden/>
              </w:rPr>
            </w:r>
            <w:r w:rsidR="002F2FAC">
              <w:rPr>
                <w:noProof/>
                <w:webHidden/>
              </w:rPr>
              <w:fldChar w:fldCharType="separate"/>
            </w:r>
            <w:r w:rsidR="00D417C5">
              <w:rPr>
                <w:noProof/>
                <w:webHidden/>
              </w:rPr>
              <w:t>69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1" w:history="1">
            <w:r w:rsidR="003D7AC9" w:rsidRPr="00542D8F">
              <w:rPr>
                <w:rStyle w:val="Hipervnculo"/>
                <w:noProof/>
              </w:rPr>
              <w:t>2.13.19</w:t>
            </w:r>
            <w:r w:rsidR="003D7AC9">
              <w:rPr>
                <w:rFonts w:eastAsiaTheme="minorEastAsia" w:cstheme="minorBidi"/>
                <w:i w:val="0"/>
                <w:iCs w:val="0"/>
                <w:noProof/>
                <w:snapToGrid/>
                <w:color w:val="auto"/>
                <w:sz w:val="22"/>
                <w:szCs w:val="22"/>
                <w:lang w:eastAsia="es-UY"/>
              </w:rPr>
              <w:tab/>
            </w:r>
            <w:r w:rsidR="003D7AC9" w:rsidRPr="00542D8F">
              <w:rPr>
                <w:rStyle w:val="Hipervnculo"/>
                <w:noProof/>
              </w:rPr>
              <w:t>Árboles metálicos</w:t>
            </w:r>
            <w:r w:rsidR="003D7AC9">
              <w:rPr>
                <w:noProof/>
                <w:webHidden/>
              </w:rPr>
              <w:tab/>
            </w:r>
            <w:r w:rsidR="002F2FAC">
              <w:rPr>
                <w:noProof/>
                <w:webHidden/>
              </w:rPr>
              <w:fldChar w:fldCharType="begin"/>
            </w:r>
            <w:r w:rsidR="003D7AC9">
              <w:rPr>
                <w:noProof/>
                <w:webHidden/>
              </w:rPr>
              <w:instrText xml:space="preserve"> PAGEREF _Toc494200891 \h </w:instrText>
            </w:r>
            <w:r w:rsidR="002F2FAC">
              <w:rPr>
                <w:noProof/>
                <w:webHidden/>
              </w:rPr>
            </w:r>
            <w:r w:rsidR="002F2FAC">
              <w:rPr>
                <w:noProof/>
                <w:webHidden/>
              </w:rPr>
              <w:fldChar w:fldCharType="separate"/>
            </w:r>
            <w:r w:rsidR="00D417C5">
              <w:rPr>
                <w:noProof/>
                <w:webHidden/>
              </w:rPr>
              <w:t>69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2" w:history="1">
            <w:r w:rsidR="003D7AC9" w:rsidRPr="00542D8F">
              <w:rPr>
                <w:rStyle w:val="Hipervnculo"/>
                <w:noProof/>
              </w:rPr>
              <w:t>2.13.20</w:t>
            </w:r>
            <w:r w:rsidR="003D7AC9">
              <w:rPr>
                <w:rFonts w:eastAsiaTheme="minorEastAsia" w:cstheme="minorBidi"/>
                <w:i w:val="0"/>
                <w:iCs w:val="0"/>
                <w:noProof/>
                <w:snapToGrid/>
                <w:color w:val="auto"/>
                <w:sz w:val="22"/>
                <w:szCs w:val="22"/>
                <w:lang w:eastAsia="es-UY"/>
              </w:rPr>
              <w:tab/>
            </w:r>
            <w:r w:rsidR="003D7AC9" w:rsidRPr="00542D8F">
              <w:rPr>
                <w:rStyle w:val="Hipervnculo"/>
                <w:noProof/>
              </w:rPr>
              <w:t>Reacondicionamiento cámara Pre-Muelle</w:t>
            </w:r>
            <w:r w:rsidR="003D7AC9">
              <w:rPr>
                <w:noProof/>
                <w:webHidden/>
              </w:rPr>
              <w:tab/>
            </w:r>
            <w:r w:rsidR="002F2FAC">
              <w:rPr>
                <w:noProof/>
                <w:webHidden/>
              </w:rPr>
              <w:fldChar w:fldCharType="begin"/>
            </w:r>
            <w:r w:rsidR="003D7AC9">
              <w:rPr>
                <w:noProof/>
                <w:webHidden/>
              </w:rPr>
              <w:instrText xml:space="preserve"> PAGEREF _Toc494200892 \h </w:instrText>
            </w:r>
            <w:r w:rsidR="002F2FAC">
              <w:rPr>
                <w:noProof/>
                <w:webHidden/>
              </w:rPr>
            </w:r>
            <w:r w:rsidR="002F2FAC">
              <w:rPr>
                <w:noProof/>
                <w:webHidden/>
              </w:rPr>
              <w:fldChar w:fldCharType="separate"/>
            </w:r>
            <w:r w:rsidR="00D417C5">
              <w:rPr>
                <w:noProof/>
                <w:webHidden/>
              </w:rPr>
              <w:t>70</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893" w:history="1">
            <w:r w:rsidR="003D7AC9" w:rsidRPr="00542D8F">
              <w:rPr>
                <w:rStyle w:val="Hipervnculo"/>
                <w:noProof/>
              </w:rPr>
              <w:t>2.14</w:t>
            </w:r>
            <w:r w:rsidR="003D7AC9">
              <w:rPr>
                <w:rFonts w:eastAsiaTheme="minorEastAsia" w:cstheme="minorBidi"/>
                <w:smallCaps w:val="0"/>
                <w:noProof/>
                <w:snapToGrid/>
                <w:color w:val="auto"/>
                <w:sz w:val="22"/>
                <w:szCs w:val="22"/>
                <w:lang w:eastAsia="es-UY"/>
              </w:rPr>
              <w:tab/>
            </w:r>
            <w:r w:rsidR="003D7AC9" w:rsidRPr="00542D8F">
              <w:rPr>
                <w:rStyle w:val="Hipervnculo"/>
                <w:noProof/>
              </w:rPr>
              <w:t>ACONDICIONAMIENTO EXTERIOR VEGETAL</w:t>
            </w:r>
            <w:r w:rsidR="003D7AC9">
              <w:rPr>
                <w:noProof/>
                <w:webHidden/>
              </w:rPr>
              <w:tab/>
            </w:r>
            <w:r w:rsidR="002F2FAC">
              <w:rPr>
                <w:noProof/>
                <w:webHidden/>
              </w:rPr>
              <w:fldChar w:fldCharType="begin"/>
            </w:r>
            <w:r w:rsidR="003D7AC9">
              <w:rPr>
                <w:noProof/>
                <w:webHidden/>
              </w:rPr>
              <w:instrText xml:space="preserve"> PAGEREF _Toc494200893 \h </w:instrText>
            </w:r>
            <w:r w:rsidR="002F2FAC">
              <w:rPr>
                <w:noProof/>
                <w:webHidden/>
              </w:rPr>
            </w:r>
            <w:r w:rsidR="002F2FAC">
              <w:rPr>
                <w:noProof/>
                <w:webHidden/>
              </w:rPr>
              <w:fldChar w:fldCharType="separate"/>
            </w:r>
            <w:r w:rsidR="00D417C5">
              <w:rPr>
                <w:noProof/>
                <w:webHidden/>
              </w:rPr>
              <w:t>71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4" w:history="1">
            <w:r w:rsidR="003D7AC9" w:rsidRPr="00542D8F">
              <w:rPr>
                <w:rStyle w:val="Hipervnculo"/>
                <w:noProof/>
              </w:rPr>
              <w:t>2.14.1</w:t>
            </w:r>
            <w:r w:rsidR="003D7AC9">
              <w:rPr>
                <w:rFonts w:eastAsiaTheme="minorEastAsia" w:cstheme="minorBidi"/>
                <w:i w:val="0"/>
                <w:iCs w:val="0"/>
                <w:noProof/>
                <w:snapToGrid/>
                <w:color w:val="auto"/>
                <w:sz w:val="22"/>
                <w:szCs w:val="22"/>
                <w:lang w:eastAsia="es-UY"/>
              </w:rPr>
              <w:tab/>
            </w:r>
            <w:r w:rsidR="003D7AC9" w:rsidRPr="00542D8F">
              <w:rPr>
                <w:rStyle w:val="Hipervnculo"/>
                <w:noProof/>
              </w:rPr>
              <w:t>Condiciones</w:t>
            </w:r>
            <w:r w:rsidR="003D7AC9">
              <w:rPr>
                <w:noProof/>
                <w:webHidden/>
              </w:rPr>
              <w:tab/>
            </w:r>
            <w:r w:rsidR="002F2FAC">
              <w:rPr>
                <w:noProof/>
                <w:webHidden/>
              </w:rPr>
              <w:fldChar w:fldCharType="begin"/>
            </w:r>
            <w:r w:rsidR="003D7AC9">
              <w:rPr>
                <w:noProof/>
                <w:webHidden/>
              </w:rPr>
              <w:instrText xml:space="preserve"> PAGEREF _Toc494200894 \h </w:instrText>
            </w:r>
            <w:r w:rsidR="002F2FAC">
              <w:rPr>
                <w:noProof/>
                <w:webHidden/>
              </w:rPr>
            </w:r>
            <w:r w:rsidR="002F2FAC">
              <w:rPr>
                <w:noProof/>
                <w:webHidden/>
              </w:rPr>
              <w:fldChar w:fldCharType="separate"/>
            </w:r>
            <w:r w:rsidR="00D417C5">
              <w:rPr>
                <w:noProof/>
                <w:webHidden/>
              </w:rPr>
              <w:t>71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5" w:history="1">
            <w:r w:rsidR="003D7AC9" w:rsidRPr="00542D8F">
              <w:rPr>
                <w:rStyle w:val="Hipervnculo"/>
                <w:noProof/>
              </w:rPr>
              <w:t>2.14.2</w:t>
            </w:r>
            <w:r w:rsidR="003D7AC9">
              <w:rPr>
                <w:rFonts w:eastAsiaTheme="minorEastAsia" w:cstheme="minorBidi"/>
                <w:i w:val="0"/>
                <w:iCs w:val="0"/>
                <w:noProof/>
                <w:snapToGrid/>
                <w:color w:val="auto"/>
                <w:sz w:val="22"/>
                <w:szCs w:val="22"/>
                <w:lang w:eastAsia="es-UY"/>
              </w:rPr>
              <w:tab/>
            </w:r>
            <w:r w:rsidR="003D7AC9" w:rsidRPr="00542D8F">
              <w:rPr>
                <w:rStyle w:val="Hipervnculo"/>
                <w:noProof/>
              </w:rPr>
              <w:t>Árboles</w:t>
            </w:r>
            <w:r w:rsidR="003D7AC9">
              <w:rPr>
                <w:noProof/>
                <w:webHidden/>
              </w:rPr>
              <w:tab/>
            </w:r>
            <w:r w:rsidR="002F2FAC">
              <w:rPr>
                <w:noProof/>
                <w:webHidden/>
              </w:rPr>
              <w:fldChar w:fldCharType="begin"/>
            </w:r>
            <w:r w:rsidR="003D7AC9">
              <w:rPr>
                <w:noProof/>
                <w:webHidden/>
              </w:rPr>
              <w:instrText xml:space="preserve"> PAGEREF _Toc494200895 \h </w:instrText>
            </w:r>
            <w:r w:rsidR="002F2FAC">
              <w:rPr>
                <w:noProof/>
                <w:webHidden/>
              </w:rPr>
            </w:r>
            <w:r w:rsidR="002F2FAC">
              <w:rPr>
                <w:noProof/>
                <w:webHidden/>
              </w:rPr>
              <w:fldChar w:fldCharType="separate"/>
            </w:r>
            <w:r w:rsidR="00D417C5">
              <w:rPr>
                <w:noProof/>
                <w:webHidden/>
              </w:rPr>
              <w:t>73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6" w:history="1">
            <w:r w:rsidR="003D7AC9" w:rsidRPr="00542D8F">
              <w:rPr>
                <w:rStyle w:val="Hipervnculo"/>
                <w:noProof/>
              </w:rPr>
              <w:t>2.14.3</w:t>
            </w:r>
            <w:r w:rsidR="003D7AC9">
              <w:rPr>
                <w:rFonts w:eastAsiaTheme="minorEastAsia" w:cstheme="minorBidi"/>
                <w:i w:val="0"/>
                <w:iCs w:val="0"/>
                <w:noProof/>
                <w:snapToGrid/>
                <w:color w:val="auto"/>
                <w:sz w:val="22"/>
                <w:szCs w:val="22"/>
                <w:lang w:eastAsia="es-UY"/>
              </w:rPr>
              <w:tab/>
            </w:r>
            <w:r w:rsidR="003D7AC9" w:rsidRPr="00542D8F">
              <w:rPr>
                <w:rStyle w:val="Hipervnculo"/>
                <w:noProof/>
              </w:rPr>
              <w:t>Árboles  bajos</w:t>
            </w:r>
            <w:r w:rsidR="003D7AC9">
              <w:rPr>
                <w:noProof/>
                <w:webHidden/>
              </w:rPr>
              <w:tab/>
            </w:r>
            <w:r w:rsidR="002F2FAC">
              <w:rPr>
                <w:noProof/>
                <w:webHidden/>
              </w:rPr>
              <w:fldChar w:fldCharType="begin"/>
            </w:r>
            <w:r w:rsidR="003D7AC9">
              <w:rPr>
                <w:noProof/>
                <w:webHidden/>
              </w:rPr>
              <w:instrText xml:space="preserve"> PAGEREF _Toc494200896 \h </w:instrText>
            </w:r>
            <w:r w:rsidR="002F2FAC">
              <w:rPr>
                <w:noProof/>
                <w:webHidden/>
              </w:rPr>
            </w:r>
            <w:r w:rsidR="002F2FAC">
              <w:rPr>
                <w:noProof/>
                <w:webHidden/>
              </w:rPr>
              <w:fldChar w:fldCharType="separate"/>
            </w:r>
            <w:r w:rsidR="00D417C5">
              <w:rPr>
                <w:noProof/>
                <w:webHidden/>
              </w:rPr>
              <w:t>75</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7" w:history="1">
            <w:r w:rsidR="003D7AC9" w:rsidRPr="00542D8F">
              <w:rPr>
                <w:rStyle w:val="Hipervnculo"/>
                <w:noProof/>
              </w:rPr>
              <w:t>2.14.4</w:t>
            </w:r>
            <w:r w:rsidR="003D7AC9">
              <w:rPr>
                <w:rFonts w:eastAsiaTheme="minorEastAsia" w:cstheme="minorBidi"/>
                <w:i w:val="0"/>
                <w:iCs w:val="0"/>
                <w:noProof/>
                <w:snapToGrid/>
                <w:color w:val="auto"/>
                <w:sz w:val="22"/>
                <w:szCs w:val="22"/>
                <w:lang w:eastAsia="es-UY"/>
              </w:rPr>
              <w:tab/>
            </w:r>
            <w:r w:rsidR="003D7AC9" w:rsidRPr="00542D8F">
              <w:rPr>
                <w:rStyle w:val="Hipervnculo"/>
                <w:noProof/>
              </w:rPr>
              <w:t>Plantas y Arbustos</w:t>
            </w:r>
            <w:r w:rsidR="003D7AC9">
              <w:rPr>
                <w:noProof/>
                <w:webHidden/>
              </w:rPr>
              <w:tab/>
            </w:r>
            <w:r w:rsidR="002F2FAC">
              <w:rPr>
                <w:noProof/>
                <w:webHidden/>
              </w:rPr>
              <w:fldChar w:fldCharType="begin"/>
            </w:r>
            <w:r w:rsidR="003D7AC9">
              <w:rPr>
                <w:noProof/>
                <w:webHidden/>
              </w:rPr>
              <w:instrText xml:space="preserve"> PAGEREF _Toc494200897 \h </w:instrText>
            </w:r>
            <w:r w:rsidR="002F2FAC">
              <w:rPr>
                <w:noProof/>
                <w:webHidden/>
              </w:rPr>
            </w:r>
            <w:r w:rsidR="002F2FAC">
              <w:rPr>
                <w:noProof/>
                <w:webHidden/>
              </w:rPr>
              <w:fldChar w:fldCharType="separate"/>
            </w:r>
            <w:r w:rsidR="00D417C5">
              <w:rPr>
                <w:noProof/>
                <w:webHidden/>
              </w:rPr>
              <w:t>75</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8" w:history="1">
            <w:r w:rsidR="003D7AC9" w:rsidRPr="00542D8F">
              <w:rPr>
                <w:rStyle w:val="Hipervnculo"/>
                <w:noProof/>
              </w:rPr>
              <w:t>2.14.5</w:t>
            </w:r>
            <w:r w:rsidR="003D7AC9">
              <w:rPr>
                <w:rFonts w:eastAsiaTheme="minorEastAsia" w:cstheme="minorBidi"/>
                <w:i w:val="0"/>
                <w:iCs w:val="0"/>
                <w:noProof/>
                <w:snapToGrid/>
                <w:color w:val="auto"/>
                <w:sz w:val="22"/>
                <w:szCs w:val="22"/>
                <w:lang w:eastAsia="es-UY"/>
              </w:rPr>
              <w:tab/>
            </w:r>
            <w:r w:rsidR="003D7AC9" w:rsidRPr="00542D8F">
              <w:rPr>
                <w:rStyle w:val="Hipervnculo"/>
                <w:noProof/>
              </w:rPr>
              <w:t>Suelo vegetal con tepes de césped</w:t>
            </w:r>
            <w:r w:rsidR="003D7AC9">
              <w:rPr>
                <w:noProof/>
                <w:webHidden/>
              </w:rPr>
              <w:tab/>
            </w:r>
            <w:r w:rsidR="002F2FAC">
              <w:rPr>
                <w:noProof/>
                <w:webHidden/>
              </w:rPr>
              <w:fldChar w:fldCharType="begin"/>
            </w:r>
            <w:r w:rsidR="003D7AC9">
              <w:rPr>
                <w:noProof/>
                <w:webHidden/>
              </w:rPr>
              <w:instrText xml:space="preserve"> PAGEREF _Toc494200898 \h </w:instrText>
            </w:r>
            <w:r w:rsidR="002F2FAC">
              <w:rPr>
                <w:noProof/>
                <w:webHidden/>
              </w:rPr>
            </w:r>
            <w:r w:rsidR="002F2FAC">
              <w:rPr>
                <w:noProof/>
                <w:webHidden/>
              </w:rPr>
              <w:fldChar w:fldCharType="separate"/>
            </w:r>
            <w:r w:rsidR="00D417C5">
              <w:rPr>
                <w:noProof/>
                <w:webHidden/>
              </w:rPr>
              <w:t>77</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899" w:history="1">
            <w:r w:rsidR="003D7AC9" w:rsidRPr="00542D8F">
              <w:rPr>
                <w:rStyle w:val="Hipervnculo"/>
                <w:noProof/>
              </w:rPr>
              <w:t>2.14.6</w:t>
            </w:r>
            <w:r w:rsidR="003D7AC9">
              <w:rPr>
                <w:rFonts w:eastAsiaTheme="minorEastAsia" w:cstheme="minorBidi"/>
                <w:i w:val="0"/>
                <w:iCs w:val="0"/>
                <w:noProof/>
                <w:snapToGrid/>
                <w:color w:val="auto"/>
                <w:sz w:val="22"/>
                <w:szCs w:val="22"/>
                <w:lang w:eastAsia="es-UY"/>
              </w:rPr>
              <w:tab/>
            </w:r>
            <w:r w:rsidR="003D7AC9" w:rsidRPr="00542D8F">
              <w:rPr>
                <w:rStyle w:val="Hipervnculo"/>
                <w:noProof/>
              </w:rPr>
              <w:t>Tierra negra</w:t>
            </w:r>
            <w:r w:rsidR="003D7AC9">
              <w:rPr>
                <w:noProof/>
                <w:webHidden/>
              </w:rPr>
              <w:tab/>
            </w:r>
            <w:r w:rsidR="002F2FAC">
              <w:rPr>
                <w:noProof/>
                <w:webHidden/>
              </w:rPr>
              <w:fldChar w:fldCharType="begin"/>
            </w:r>
            <w:r w:rsidR="003D7AC9">
              <w:rPr>
                <w:noProof/>
                <w:webHidden/>
              </w:rPr>
              <w:instrText xml:space="preserve"> PAGEREF _Toc494200899 \h </w:instrText>
            </w:r>
            <w:r w:rsidR="002F2FAC">
              <w:rPr>
                <w:noProof/>
                <w:webHidden/>
              </w:rPr>
            </w:r>
            <w:r w:rsidR="002F2FAC">
              <w:rPr>
                <w:noProof/>
                <w:webHidden/>
              </w:rPr>
              <w:fldChar w:fldCharType="separate"/>
            </w:r>
            <w:r w:rsidR="00D417C5">
              <w:rPr>
                <w:noProof/>
                <w:webHidden/>
              </w:rPr>
              <w:t>78</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901" w:history="1">
            <w:r w:rsidR="003D7AC9" w:rsidRPr="00542D8F">
              <w:rPr>
                <w:rStyle w:val="Hipervnculo"/>
                <w:noProof/>
              </w:rPr>
              <w:t>2.15</w:t>
            </w:r>
            <w:r w:rsidR="003D7AC9">
              <w:rPr>
                <w:rFonts w:eastAsiaTheme="minorEastAsia" w:cstheme="minorBidi"/>
                <w:smallCaps w:val="0"/>
                <w:noProof/>
                <w:snapToGrid/>
                <w:color w:val="auto"/>
                <w:sz w:val="22"/>
                <w:szCs w:val="22"/>
                <w:lang w:eastAsia="es-UY"/>
              </w:rPr>
              <w:tab/>
            </w:r>
            <w:r w:rsidR="003D7AC9" w:rsidRPr="00542D8F">
              <w:rPr>
                <w:rStyle w:val="Hipervnculo"/>
                <w:noProof/>
              </w:rPr>
              <w:t>PINTURA</w:t>
            </w:r>
            <w:r w:rsidR="003D7AC9">
              <w:rPr>
                <w:noProof/>
                <w:webHidden/>
              </w:rPr>
              <w:tab/>
            </w:r>
            <w:r w:rsidR="002F2FAC">
              <w:rPr>
                <w:noProof/>
                <w:webHidden/>
              </w:rPr>
              <w:fldChar w:fldCharType="begin"/>
            </w:r>
            <w:r w:rsidR="003D7AC9">
              <w:rPr>
                <w:noProof/>
                <w:webHidden/>
              </w:rPr>
              <w:instrText xml:space="preserve"> PAGEREF _Toc494200901 \h </w:instrText>
            </w:r>
            <w:r w:rsidR="002F2FAC">
              <w:rPr>
                <w:noProof/>
                <w:webHidden/>
              </w:rPr>
            </w:r>
            <w:r w:rsidR="002F2FAC">
              <w:rPr>
                <w:noProof/>
                <w:webHidden/>
              </w:rPr>
              <w:fldChar w:fldCharType="separate"/>
            </w:r>
            <w:r w:rsidR="00D417C5">
              <w:rPr>
                <w:noProof/>
                <w:webHidden/>
              </w:rPr>
              <w:t>78</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902" w:history="1">
            <w:r w:rsidR="003D7AC9" w:rsidRPr="00542D8F">
              <w:rPr>
                <w:rStyle w:val="Hipervnculo"/>
                <w:noProof/>
              </w:rPr>
              <w:t>2.16</w:t>
            </w:r>
            <w:r w:rsidR="003D7AC9">
              <w:rPr>
                <w:rFonts w:eastAsiaTheme="minorEastAsia" w:cstheme="minorBidi"/>
                <w:smallCaps w:val="0"/>
                <w:noProof/>
                <w:snapToGrid/>
                <w:color w:val="auto"/>
                <w:sz w:val="22"/>
                <w:szCs w:val="22"/>
                <w:lang w:eastAsia="es-UY"/>
              </w:rPr>
              <w:tab/>
            </w:r>
            <w:r w:rsidR="003D7AC9" w:rsidRPr="00542D8F">
              <w:rPr>
                <w:rStyle w:val="Hipervnculo"/>
                <w:noProof/>
              </w:rPr>
              <w:t>ADECUACIÓN DE SERVICIOS PÚBLICOS</w:t>
            </w:r>
            <w:r w:rsidR="003D7AC9">
              <w:rPr>
                <w:noProof/>
                <w:webHidden/>
              </w:rPr>
              <w:tab/>
            </w:r>
            <w:r w:rsidR="002F2FAC">
              <w:rPr>
                <w:noProof/>
                <w:webHidden/>
              </w:rPr>
              <w:fldChar w:fldCharType="begin"/>
            </w:r>
            <w:r w:rsidR="003D7AC9">
              <w:rPr>
                <w:noProof/>
                <w:webHidden/>
              </w:rPr>
              <w:instrText xml:space="preserve"> PAGEREF _Toc494200902 \h </w:instrText>
            </w:r>
            <w:r w:rsidR="002F2FAC">
              <w:rPr>
                <w:noProof/>
                <w:webHidden/>
              </w:rPr>
            </w:r>
            <w:r w:rsidR="002F2FAC">
              <w:rPr>
                <w:noProof/>
                <w:webHidden/>
              </w:rPr>
              <w:fldChar w:fldCharType="separate"/>
            </w:r>
            <w:r w:rsidR="00D417C5">
              <w:rPr>
                <w:noProof/>
                <w:webHidden/>
              </w:rPr>
              <w:t>79</w:t>
            </w:r>
            <w:r w:rsidR="002F2FAC">
              <w:rPr>
                <w:noProof/>
                <w:webHidden/>
              </w:rPr>
              <w:fldChar w:fldCharType="end"/>
            </w:r>
          </w:hyperlink>
        </w:p>
        <w:p w:rsidR="003D7AC9" w:rsidRDefault="00362254">
          <w:pPr>
            <w:pStyle w:val="TDC1"/>
            <w:tabs>
              <w:tab w:val="left" w:pos="420"/>
              <w:tab w:val="right" w:leader="dot" w:pos="8659"/>
            </w:tabs>
            <w:rPr>
              <w:rFonts w:eastAsiaTheme="minorEastAsia" w:cstheme="minorBidi"/>
              <w:b w:val="0"/>
              <w:bCs w:val="0"/>
              <w:caps w:val="0"/>
              <w:noProof/>
              <w:snapToGrid/>
              <w:color w:val="auto"/>
              <w:sz w:val="22"/>
              <w:szCs w:val="22"/>
              <w:lang w:eastAsia="es-UY"/>
            </w:rPr>
          </w:pPr>
          <w:hyperlink w:anchor="_Toc494200903" w:history="1">
            <w:r w:rsidR="003D7AC9" w:rsidRPr="00542D8F">
              <w:rPr>
                <w:rStyle w:val="Hipervnculo"/>
                <w:noProof/>
              </w:rPr>
              <w:t>3.</w:t>
            </w:r>
            <w:r w:rsidR="003D7AC9">
              <w:rPr>
                <w:rFonts w:eastAsiaTheme="minorEastAsia" w:cstheme="minorBidi"/>
                <w:b w:val="0"/>
                <w:bCs w:val="0"/>
                <w:caps w:val="0"/>
                <w:noProof/>
                <w:snapToGrid/>
                <w:color w:val="auto"/>
                <w:sz w:val="22"/>
                <w:szCs w:val="22"/>
                <w:lang w:eastAsia="es-UY"/>
              </w:rPr>
              <w:tab/>
            </w:r>
            <w:r w:rsidR="003D7AC9" w:rsidRPr="00542D8F">
              <w:rPr>
                <w:rStyle w:val="Hipervnculo"/>
                <w:noProof/>
              </w:rPr>
              <w:t>CAPÍTULO 3 – ESPECIFICACIÓN DE MATERIALES</w:t>
            </w:r>
            <w:r w:rsidR="003D7AC9">
              <w:rPr>
                <w:noProof/>
                <w:webHidden/>
              </w:rPr>
              <w:tab/>
            </w:r>
            <w:r w:rsidR="002F2FAC">
              <w:rPr>
                <w:noProof/>
                <w:webHidden/>
              </w:rPr>
              <w:fldChar w:fldCharType="begin"/>
            </w:r>
            <w:r w:rsidR="003D7AC9">
              <w:rPr>
                <w:noProof/>
                <w:webHidden/>
              </w:rPr>
              <w:instrText xml:space="preserve"> PAGEREF _Toc494200903 \h </w:instrText>
            </w:r>
            <w:r w:rsidR="002F2FAC">
              <w:rPr>
                <w:noProof/>
                <w:webHidden/>
              </w:rPr>
            </w:r>
            <w:r w:rsidR="002F2FAC">
              <w:rPr>
                <w:noProof/>
                <w:webHidden/>
              </w:rPr>
              <w:fldChar w:fldCharType="separate"/>
            </w:r>
            <w:r w:rsidR="00D417C5">
              <w:rPr>
                <w:noProof/>
                <w:webHidden/>
              </w:rPr>
              <w:t>79</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904" w:history="1">
            <w:r w:rsidR="003D7AC9" w:rsidRPr="00542D8F">
              <w:rPr>
                <w:rStyle w:val="Hipervnculo"/>
                <w:noProof/>
              </w:rPr>
              <w:t>3.1</w:t>
            </w:r>
            <w:r w:rsidR="003D7AC9">
              <w:rPr>
                <w:rFonts w:eastAsiaTheme="minorEastAsia" w:cstheme="minorBidi"/>
                <w:smallCaps w:val="0"/>
                <w:noProof/>
                <w:snapToGrid/>
                <w:color w:val="auto"/>
                <w:sz w:val="22"/>
                <w:szCs w:val="22"/>
                <w:lang w:eastAsia="es-UY"/>
              </w:rPr>
              <w:tab/>
            </w:r>
            <w:r w:rsidR="003D7AC9" w:rsidRPr="00542D8F">
              <w:rPr>
                <w:rStyle w:val="Hipervnculo"/>
                <w:noProof/>
              </w:rPr>
              <w:t>GENERALIDADES</w:t>
            </w:r>
            <w:r w:rsidR="003D7AC9">
              <w:rPr>
                <w:noProof/>
                <w:webHidden/>
              </w:rPr>
              <w:tab/>
            </w:r>
            <w:r w:rsidR="002F2FAC">
              <w:rPr>
                <w:noProof/>
                <w:webHidden/>
              </w:rPr>
              <w:fldChar w:fldCharType="begin"/>
            </w:r>
            <w:r w:rsidR="003D7AC9">
              <w:rPr>
                <w:noProof/>
                <w:webHidden/>
              </w:rPr>
              <w:instrText xml:space="preserve"> PAGEREF _Toc494200904 \h </w:instrText>
            </w:r>
            <w:r w:rsidR="002F2FAC">
              <w:rPr>
                <w:noProof/>
                <w:webHidden/>
              </w:rPr>
            </w:r>
            <w:r w:rsidR="002F2FAC">
              <w:rPr>
                <w:noProof/>
                <w:webHidden/>
              </w:rPr>
              <w:fldChar w:fldCharType="separate"/>
            </w:r>
            <w:r w:rsidR="00D417C5">
              <w:rPr>
                <w:noProof/>
                <w:webHidden/>
              </w:rPr>
              <w:t>79</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05" w:history="1">
            <w:r w:rsidR="003D7AC9" w:rsidRPr="00542D8F">
              <w:rPr>
                <w:rStyle w:val="Hipervnculo"/>
                <w:noProof/>
              </w:rPr>
              <w:t>3.1.1</w:t>
            </w:r>
            <w:r w:rsidR="003D7AC9">
              <w:rPr>
                <w:rFonts w:eastAsiaTheme="minorEastAsia" w:cstheme="minorBidi"/>
                <w:i w:val="0"/>
                <w:iCs w:val="0"/>
                <w:noProof/>
                <w:snapToGrid/>
                <w:color w:val="auto"/>
                <w:sz w:val="22"/>
                <w:szCs w:val="22"/>
                <w:lang w:eastAsia="es-UY"/>
              </w:rPr>
              <w:tab/>
            </w:r>
            <w:r w:rsidR="003D7AC9" w:rsidRPr="00542D8F">
              <w:rPr>
                <w:rStyle w:val="Hipervnculo"/>
                <w:noProof/>
              </w:rPr>
              <w:t>Calidad de los materiales</w:t>
            </w:r>
            <w:r w:rsidR="003D7AC9">
              <w:rPr>
                <w:noProof/>
                <w:webHidden/>
              </w:rPr>
              <w:tab/>
            </w:r>
            <w:r w:rsidR="002F2FAC">
              <w:rPr>
                <w:noProof/>
                <w:webHidden/>
              </w:rPr>
              <w:fldChar w:fldCharType="begin"/>
            </w:r>
            <w:r w:rsidR="003D7AC9">
              <w:rPr>
                <w:noProof/>
                <w:webHidden/>
              </w:rPr>
              <w:instrText xml:space="preserve"> PAGEREF _Toc494200905 \h </w:instrText>
            </w:r>
            <w:r w:rsidR="002F2FAC">
              <w:rPr>
                <w:noProof/>
                <w:webHidden/>
              </w:rPr>
            </w:r>
            <w:r w:rsidR="002F2FAC">
              <w:rPr>
                <w:noProof/>
                <w:webHidden/>
              </w:rPr>
              <w:fldChar w:fldCharType="separate"/>
            </w:r>
            <w:r w:rsidR="00D417C5">
              <w:rPr>
                <w:noProof/>
                <w:webHidden/>
              </w:rPr>
              <w:t>79</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06" w:history="1">
            <w:r w:rsidR="003D7AC9" w:rsidRPr="00542D8F">
              <w:rPr>
                <w:rStyle w:val="Hipervnculo"/>
                <w:noProof/>
              </w:rPr>
              <w:t>3.1.2</w:t>
            </w:r>
            <w:r w:rsidR="003D7AC9">
              <w:rPr>
                <w:rFonts w:eastAsiaTheme="minorEastAsia" w:cstheme="minorBidi"/>
                <w:i w:val="0"/>
                <w:iCs w:val="0"/>
                <w:noProof/>
                <w:snapToGrid/>
                <w:color w:val="auto"/>
                <w:sz w:val="22"/>
                <w:szCs w:val="22"/>
                <w:lang w:eastAsia="es-UY"/>
              </w:rPr>
              <w:tab/>
            </w:r>
            <w:r w:rsidR="003D7AC9" w:rsidRPr="00542D8F">
              <w:rPr>
                <w:rStyle w:val="Hipervnculo"/>
                <w:noProof/>
              </w:rPr>
              <w:t>Aceptación</w:t>
            </w:r>
            <w:r w:rsidR="003D7AC9">
              <w:rPr>
                <w:noProof/>
                <w:webHidden/>
              </w:rPr>
              <w:tab/>
            </w:r>
            <w:r w:rsidR="002F2FAC">
              <w:rPr>
                <w:noProof/>
                <w:webHidden/>
              </w:rPr>
              <w:fldChar w:fldCharType="begin"/>
            </w:r>
            <w:r w:rsidR="003D7AC9">
              <w:rPr>
                <w:noProof/>
                <w:webHidden/>
              </w:rPr>
              <w:instrText xml:space="preserve"> PAGEREF _Toc494200906 \h </w:instrText>
            </w:r>
            <w:r w:rsidR="002F2FAC">
              <w:rPr>
                <w:noProof/>
                <w:webHidden/>
              </w:rPr>
            </w:r>
            <w:r w:rsidR="002F2FAC">
              <w:rPr>
                <w:noProof/>
                <w:webHidden/>
              </w:rPr>
              <w:fldChar w:fldCharType="separate"/>
            </w:r>
            <w:r w:rsidR="00D417C5">
              <w:rPr>
                <w:noProof/>
                <w:webHidden/>
              </w:rPr>
              <w:t>79</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07" w:history="1">
            <w:r w:rsidR="003D7AC9" w:rsidRPr="00542D8F">
              <w:rPr>
                <w:rStyle w:val="Hipervnculo"/>
                <w:noProof/>
              </w:rPr>
              <w:t>3.1.3</w:t>
            </w:r>
            <w:r w:rsidR="003D7AC9">
              <w:rPr>
                <w:rFonts w:eastAsiaTheme="minorEastAsia" w:cstheme="minorBidi"/>
                <w:i w:val="0"/>
                <w:iCs w:val="0"/>
                <w:noProof/>
                <w:snapToGrid/>
                <w:color w:val="auto"/>
                <w:sz w:val="22"/>
                <w:szCs w:val="22"/>
                <w:lang w:eastAsia="es-UY"/>
              </w:rPr>
              <w:tab/>
            </w:r>
            <w:r w:rsidR="003D7AC9" w:rsidRPr="00542D8F">
              <w:rPr>
                <w:rStyle w:val="Hipervnculo"/>
                <w:noProof/>
              </w:rPr>
              <w:t>Rechazo de materiales</w:t>
            </w:r>
            <w:r w:rsidR="003D7AC9">
              <w:rPr>
                <w:noProof/>
                <w:webHidden/>
              </w:rPr>
              <w:tab/>
            </w:r>
            <w:r w:rsidR="002F2FAC">
              <w:rPr>
                <w:noProof/>
                <w:webHidden/>
              </w:rPr>
              <w:fldChar w:fldCharType="begin"/>
            </w:r>
            <w:r w:rsidR="003D7AC9">
              <w:rPr>
                <w:noProof/>
                <w:webHidden/>
              </w:rPr>
              <w:instrText xml:space="preserve"> PAGEREF _Toc494200907 \h </w:instrText>
            </w:r>
            <w:r w:rsidR="002F2FAC">
              <w:rPr>
                <w:noProof/>
                <w:webHidden/>
              </w:rPr>
            </w:r>
            <w:r w:rsidR="002F2FAC">
              <w:rPr>
                <w:noProof/>
                <w:webHidden/>
              </w:rPr>
              <w:fldChar w:fldCharType="separate"/>
            </w:r>
            <w:r w:rsidR="00D417C5">
              <w:rPr>
                <w:noProof/>
                <w:webHidden/>
              </w:rPr>
              <w:t>79</w:t>
            </w:r>
            <w:r w:rsidR="002F2FAC">
              <w:rPr>
                <w:noProof/>
                <w:webHidden/>
              </w:rPr>
              <w:fldChar w:fldCharType="end"/>
            </w:r>
          </w:hyperlink>
        </w:p>
        <w:p w:rsidR="003D7AC9" w:rsidRDefault="00362254">
          <w:pPr>
            <w:pStyle w:val="TDC2"/>
            <w:tabs>
              <w:tab w:val="left" w:pos="840"/>
              <w:tab w:val="right" w:leader="dot" w:pos="8659"/>
            </w:tabs>
            <w:rPr>
              <w:rFonts w:eastAsiaTheme="minorEastAsia" w:cstheme="minorBidi"/>
              <w:smallCaps w:val="0"/>
              <w:noProof/>
              <w:snapToGrid/>
              <w:color w:val="auto"/>
              <w:sz w:val="22"/>
              <w:szCs w:val="22"/>
              <w:lang w:eastAsia="es-UY"/>
            </w:rPr>
          </w:pPr>
          <w:hyperlink w:anchor="_Toc494200908" w:history="1">
            <w:r w:rsidR="003D7AC9" w:rsidRPr="00542D8F">
              <w:rPr>
                <w:rStyle w:val="Hipervnculo"/>
                <w:noProof/>
              </w:rPr>
              <w:t>3.2</w:t>
            </w:r>
            <w:r w:rsidR="003D7AC9">
              <w:rPr>
                <w:rFonts w:eastAsiaTheme="minorEastAsia" w:cstheme="minorBidi"/>
                <w:smallCaps w:val="0"/>
                <w:noProof/>
                <w:snapToGrid/>
                <w:color w:val="auto"/>
                <w:sz w:val="22"/>
                <w:szCs w:val="22"/>
                <w:lang w:eastAsia="es-UY"/>
              </w:rPr>
              <w:tab/>
            </w:r>
            <w:r w:rsidR="003D7AC9" w:rsidRPr="00542D8F">
              <w:rPr>
                <w:rStyle w:val="Hipervnculo"/>
                <w:noProof/>
              </w:rPr>
              <w:t>CARACTERÍSTICAS DE LOS MATERIALES A EMPLEAR</w:t>
            </w:r>
            <w:r w:rsidR="003D7AC9">
              <w:rPr>
                <w:noProof/>
                <w:webHidden/>
              </w:rPr>
              <w:tab/>
            </w:r>
            <w:r w:rsidR="002F2FAC">
              <w:rPr>
                <w:noProof/>
                <w:webHidden/>
              </w:rPr>
              <w:fldChar w:fldCharType="begin"/>
            </w:r>
            <w:r w:rsidR="003D7AC9">
              <w:rPr>
                <w:noProof/>
                <w:webHidden/>
              </w:rPr>
              <w:instrText xml:space="preserve"> PAGEREF _Toc494200908 \h </w:instrText>
            </w:r>
            <w:r w:rsidR="002F2FAC">
              <w:rPr>
                <w:noProof/>
                <w:webHidden/>
              </w:rPr>
            </w:r>
            <w:r w:rsidR="002F2FAC">
              <w:rPr>
                <w:noProof/>
                <w:webHidden/>
              </w:rPr>
              <w:fldChar w:fldCharType="separate"/>
            </w:r>
            <w:r w:rsidR="00D417C5">
              <w:rPr>
                <w:noProof/>
                <w:webHidden/>
              </w:rPr>
              <w:t>80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09" w:history="1">
            <w:r w:rsidR="003D7AC9" w:rsidRPr="00542D8F">
              <w:rPr>
                <w:rStyle w:val="Hipervnculo"/>
                <w:noProof/>
              </w:rPr>
              <w:t>3.2.1</w:t>
            </w:r>
            <w:r w:rsidR="003D7AC9">
              <w:rPr>
                <w:rFonts w:eastAsiaTheme="minorEastAsia" w:cstheme="minorBidi"/>
                <w:i w:val="0"/>
                <w:iCs w:val="0"/>
                <w:noProof/>
                <w:snapToGrid/>
                <w:color w:val="auto"/>
                <w:sz w:val="22"/>
                <w:szCs w:val="22"/>
                <w:lang w:eastAsia="es-UY"/>
              </w:rPr>
              <w:tab/>
            </w:r>
            <w:r w:rsidR="003D7AC9" w:rsidRPr="00542D8F">
              <w:rPr>
                <w:rStyle w:val="Hipervnculo"/>
                <w:noProof/>
              </w:rPr>
              <w:t>Subrasante</w:t>
            </w:r>
            <w:r w:rsidR="003D7AC9">
              <w:rPr>
                <w:noProof/>
                <w:webHidden/>
              </w:rPr>
              <w:tab/>
            </w:r>
            <w:r w:rsidR="002F2FAC">
              <w:rPr>
                <w:noProof/>
                <w:webHidden/>
              </w:rPr>
              <w:fldChar w:fldCharType="begin"/>
            </w:r>
            <w:r w:rsidR="003D7AC9">
              <w:rPr>
                <w:noProof/>
                <w:webHidden/>
              </w:rPr>
              <w:instrText xml:space="preserve"> PAGEREF _Toc494200909 \h </w:instrText>
            </w:r>
            <w:r w:rsidR="002F2FAC">
              <w:rPr>
                <w:noProof/>
                <w:webHidden/>
              </w:rPr>
            </w:r>
            <w:r w:rsidR="002F2FAC">
              <w:rPr>
                <w:noProof/>
                <w:webHidden/>
              </w:rPr>
              <w:fldChar w:fldCharType="separate"/>
            </w:r>
            <w:r w:rsidR="00D417C5">
              <w:rPr>
                <w:noProof/>
                <w:webHidden/>
              </w:rPr>
              <w:t>80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0" w:history="1">
            <w:r w:rsidR="003D7AC9" w:rsidRPr="00542D8F">
              <w:rPr>
                <w:rStyle w:val="Hipervnculo"/>
                <w:noProof/>
              </w:rPr>
              <w:t>3.2.2</w:t>
            </w:r>
            <w:r w:rsidR="003D7AC9">
              <w:rPr>
                <w:rFonts w:eastAsiaTheme="minorEastAsia" w:cstheme="minorBidi"/>
                <w:i w:val="0"/>
                <w:iCs w:val="0"/>
                <w:noProof/>
                <w:snapToGrid/>
                <w:color w:val="auto"/>
                <w:sz w:val="22"/>
                <w:szCs w:val="22"/>
                <w:lang w:eastAsia="es-UY"/>
              </w:rPr>
              <w:tab/>
            </w:r>
            <w:r w:rsidR="003D7AC9" w:rsidRPr="00542D8F">
              <w:rPr>
                <w:rStyle w:val="Hipervnculo"/>
                <w:noProof/>
              </w:rPr>
              <w:t>Material granular CBR ≥ 40%</w:t>
            </w:r>
            <w:r w:rsidR="003D7AC9">
              <w:rPr>
                <w:noProof/>
                <w:webHidden/>
              </w:rPr>
              <w:tab/>
            </w:r>
            <w:r w:rsidR="002F2FAC">
              <w:rPr>
                <w:noProof/>
                <w:webHidden/>
              </w:rPr>
              <w:fldChar w:fldCharType="begin"/>
            </w:r>
            <w:r w:rsidR="003D7AC9">
              <w:rPr>
                <w:noProof/>
                <w:webHidden/>
              </w:rPr>
              <w:instrText xml:space="preserve"> PAGEREF _Toc494200910 \h </w:instrText>
            </w:r>
            <w:r w:rsidR="002F2FAC">
              <w:rPr>
                <w:noProof/>
                <w:webHidden/>
              </w:rPr>
            </w:r>
            <w:r w:rsidR="002F2FAC">
              <w:rPr>
                <w:noProof/>
                <w:webHidden/>
              </w:rPr>
              <w:fldChar w:fldCharType="separate"/>
            </w:r>
            <w:r w:rsidR="00D417C5">
              <w:rPr>
                <w:noProof/>
                <w:webHidden/>
              </w:rPr>
              <w:t>80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1" w:history="1">
            <w:r w:rsidR="003D7AC9" w:rsidRPr="00542D8F">
              <w:rPr>
                <w:rStyle w:val="Hipervnculo"/>
                <w:noProof/>
              </w:rPr>
              <w:t>3.2.3</w:t>
            </w:r>
            <w:r w:rsidR="003D7AC9">
              <w:rPr>
                <w:rFonts w:eastAsiaTheme="minorEastAsia" w:cstheme="minorBidi"/>
                <w:i w:val="0"/>
                <w:iCs w:val="0"/>
                <w:noProof/>
                <w:snapToGrid/>
                <w:color w:val="auto"/>
                <w:sz w:val="22"/>
                <w:szCs w:val="22"/>
                <w:lang w:eastAsia="es-UY"/>
              </w:rPr>
              <w:tab/>
            </w:r>
            <w:r w:rsidR="003D7AC9" w:rsidRPr="00542D8F">
              <w:rPr>
                <w:rStyle w:val="Hipervnculo"/>
                <w:noProof/>
              </w:rPr>
              <w:t>Material granular CBR ≥ 60%</w:t>
            </w:r>
            <w:r w:rsidR="003D7AC9">
              <w:rPr>
                <w:noProof/>
                <w:webHidden/>
              </w:rPr>
              <w:tab/>
            </w:r>
            <w:r w:rsidR="002F2FAC">
              <w:rPr>
                <w:noProof/>
                <w:webHidden/>
              </w:rPr>
              <w:fldChar w:fldCharType="begin"/>
            </w:r>
            <w:r w:rsidR="003D7AC9">
              <w:rPr>
                <w:noProof/>
                <w:webHidden/>
              </w:rPr>
              <w:instrText xml:space="preserve"> PAGEREF _Toc494200911 \h </w:instrText>
            </w:r>
            <w:r w:rsidR="002F2FAC">
              <w:rPr>
                <w:noProof/>
                <w:webHidden/>
              </w:rPr>
            </w:r>
            <w:r w:rsidR="002F2FAC">
              <w:rPr>
                <w:noProof/>
                <w:webHidden/>
              </w:rPr>
              <w:fldChar w:fldCharType="separate"/>
            </w:r>
            <w:r w:rsidR="00D417C5">
              <w:rPr>
                <w:noProof/>
                <w:webHidden/>
              </w:rPr>
              <w:t>80</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2" w:history="1">
            <w:r w:rsidR="003D7AC9" w:rsidRPr="00542D8F">
              <w:rPr>
                <w:rStyle w:val="Hipervnculo"/>
                <w:noProof/>
              </w:rPr>
              <w:t>3.2.4</w:t>
            </w:r>
            <w:r w:rsidR="003D7AC9">
              <w:rPr>
                <w:rFonts w:eastAsiaTheme="minorEastAsia" w:cstheme="minorBidi"/>
                <w:i w:val="0"/>
                <w:iCs w:val="0"/>
                <w:noProof/>
                <w:snapToGrid/>
                <w:color w:val="auto"/>
                <w:sz w:val="22"/>
                <w:szCs w:val="22"/>
                <w:lang w:eastAsia="es-UY"/>
              </w:rPr>
              <w:tab/>
            </w:r>
            <w:r w:rsidR="003D7AC9" w:rsidRPr="00542D8F">
              <w:rPr>
                <w:rStyle w:val="Hipervnculo"/>
                <w:noProof/>
              </w:rPr>
              <w:t>Material granular CBR ≥ 80%</w:t>
            </w:r>
            <w:r w:rsidR="003D7AC9">
              <w:rPr>
                <w:noProof/>
                <w:webHidden/>
              </w:rPr>
              <w:tab/>
            </w:r>
            <w:r w:rsidR="002F2FAC">
              <w:rPr>
                <w:noProof/>
                <w:webHidden/>
              </w:rPr>
              <w:fldChar w:fldCharType="begin"/>
            </w:r>
            <w:r w:rsidR="003D7AC9">
              <w:rPr>
                <w:noProof/>
                <w:webHidden/>
              </w:rPr>
              <w:instrText xml:space="preserve"> PAGEREF _Toc494200912 \h </w:instrText>
            </w:r>
            <w:r w:rsidR="002F2FAC">
              <w:rPr>
                <w:noProof/>
                <w:webHidden/>
              </w:rPr>
            </w:r>
            <w:r w:rsidR="002F2FAC">
              <w:rPr>
                <w:noProof/>
                <w:webHidden/>
              </w:rPr>
              <w:fldChar w:fldCharType="separate"/>
            </w:r>
            <w:r w:rsidR="00D417C5">
              <w:rPr>
                <w:noProof/>
                <w:webHidden/>
              </w:rPr>
              <w:t>81</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3" w:history="1">
            <w:r w:rsidR="003D7AC9" w:rsidRPr="00542D8F">
              <w:rPr>
                <w:rStyle w:val="Hipervnculo"/>
                <w:noProof/>
              </w:rPr>
              <w:t>3.2.5</w:t>
            </w:r>
            <w:r w:rsidR="003D7AC9">
              <w:rPr>
                <w:rFonts w:eastAsiaTheme="minorEastAsia" w:cstheme="minorBidi"/>
                <w:i w:val="0"/>
                <w:iCs w:val="0"/>
                <w:noProof/>
                <w:snapToGrid/>
                <w:color w:val="auto"/>
                <w:sz w:val="22"/>
                <w:szCs w:val="22"/>
                <w:lang w:eastAsia="es-UY"/>
              </w:rPr>
              <w:tab/>
            </w:r>
            <w:r w:rsidR="003D7AC9" w:rsidRPr="00542D8F">
              <w:rPr>
                <w:rStyle w:val="Hipervnculo"/>
                <w:noProof/>
              </w:rPr>
              <w:t>Material de base estabilizado con cemento portland (Tosca cemento)</w:t>
            </w:r>
            <w:r w:rsidR="003D7AC9">
              <w:rPr>
                <w:noProof/>
                <w:webHidden/>
              </w:rPr>
              <w:tab/>
            </w:r>
            <w:r w:rsidR="002F2FAC">
              <w:rPr>
                <w:noProof/>
                <w:webHidden/>
              </w:rPr>
              <w:fldChar w:fldCharType="begin"/>
            </w:r>
            <w:r w:rsidR="003D7AC9">
              <w:rPr>
                <w:noProof/>
                <w:webHidden/>
              </w:rPr>
              <w:instrText xml:space="preserve"> PAGEREF _Toc494200913 \h </w:instrText>
            </w:r>
            <w:r w:rsidR="002F2FAC">
              <w:rPr>
                <w:noProof/>
                <w:webHidden/>
              </w:rPr>
            </w:r>
            <w:r w:rsidR="002F2FAC">
              <w:rPr>
                <w:noProof/>
                <w:webHidden/>
              </w:rPr>
              <w:fldChar w:fldCharType="separate"/>
            </w:r>
            <w:r w:rsidR="00D417C5">
              <w:rPr>
                <w:noProof/>
                <w:webHidden/>
              </w:rPr>
              <w:t>81</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4" w:history="1">
            <w:r w:rsidR="003D7AC9" w:rsidRPr="00542D8F">
              <w:rPr>
                <w:rStyle w:val="Hipervnculo"/>
                <w:noProof/>
              </w:rPr>
              <w:t>3.2.6</w:t>
            </w:r>
            <w:r w:rsidR="003D7AC9">
              <w:rPr>
                <w:rFonts w:eastAsiaTheme="minorEastAsia" w:cstheme="minorBidi"/>
                <w:i w:val="0"/>
                <w:iCs w:val="0"/>
                <w:noProof/>
                <w:snapToGrid/>
                <w:color w:val="auto"/>
                <w:sz w:val="22"/>
                <w:szCs w:val="22"/>
                <w:lang w:eastAsia="es-UY"/>
              </w:rPr>
              <w:tab/>
            </w:r>
            <w:r w:rsidR="003D7AC9" w:rsidRPr="00542D8F">
              <w:rPr>
                <w:rStyle w:val="Hipervnculo"/>
                <w:noProof/>
              </w:rPr>
              <w:t>Mezcla Asfáltica</w:t>
            </w:r>
            <w:r w:rsidR="003D7AC9">
              <w:rPr>
                <w:noProof/>
                <w:webHidden/>
              </w:rPr>
              <w:tab/>
            </w:r>
            <w:r w:rsidR="002F2FAC">
              <w:rPr>
                <w:noProof/>
                <w:webHidden/>
              </w:rPr>
              <w:fldChar w:fldCharType="begin"/>
            </w:r>
            <w:r w:rsidR="003D7AC9">
              <w:rPr>
                <w:noProof/>
                <w:webHidden/>
              </w:rPr>
              <w:instrText xml:space="preserve"> PAGEREF _Toc494200914 \h </w:instrText>
            </w:r>
            <w:r w:rsidR="002F2FAC">
              <w:rPr>
                <w:noProof/>
                <w:webHidden/>
              </w:rPr>
            </w:r>
            <w:r w:rsidR="002F2FAC">
              <w:rPr>
                <w:noProof/>
                <w:webHidden/>
              </w:rPr>
              <w:fldChar w:fldCharType="separate"/>
            </w:r>
            <w:r w:rsidR="00D417C5">
              <w:rPr>
                <w:noProof/>
                <w:webHidden/>
              </w:rPr>
              <w:t>82</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5" w:history="1">
            <w:r w:rsidR="003D7AC9" w:rsidRPr="00542D8F">
              <w:rPr>
                <w:rStyle w:val="Hipervnculo"/>
                <w:noProof/>
              </w:rPr>
              <w:t>3.2.7</w:t>
            </w:r>
            <w:r w:rsidR="003D7AC9">
              <w:rPr>
                <w:rFonts w:eastAsiaTheme="minorEastAsia" w:cstheme="minorBidi"/>
                <w:i w:val="0"/>
                <w:iCs w:val="0"/>
                <w:noProof/>
                <w:snapToGrid/>
                <w:color w:val="auto"/>
                <w:sz w:val="22"/>
                <w:szCs w:val="22"/>
                <w:lang w:eastAsia="es-UY"/>
              </w:rPr>
              <w:tab/>
            </w:r>
            <w:r w:rsidR="003D7AC9" w:rsidRPr="00542D8F">
              <w:rPr>
                <w:rStyle w:val="Hipervnculo"/>
                <w:noProof/>
              </w:rPr>
              <w:t>Materiales y equipos para tratamiento bituminoso</w:t>
            </w:r>
            <w:r w:rsidR="003D7AC9">
              <w:rPr>
                <w:noProof/>
                <w:webHidden/>
              </w:rPr>
              <w:tab/>
            </w:r>
            <w:r w:rsidR="002F2FAC">
              <w:rPr>
                <w:noProof/>
                <w:webHidden/>
              </w:rPr>
              <w:fldChar w:fldCharType="begin"/>
            </w:r>
            <w:r w:rsidR="003D7AC9">
              <w:rPr>
                <w:noProof/>
                <w:webHidden/>
              </w:rPr>
              <w:instrText xml:space="preserve"> PAGEREF _Toc494200915 \h </w:instrText>
            </w:r>
            <w:r w:rsidR="002F2FAC">
              <w:rPr>
                <w:noProof/>
                <w:webHidden/>
              </w:rPr>
            </w:r>
            <w:r w:rsidR="002F2FAC">
              <w:rPr>
                <w:noProof/>
                <w:webHidden/>
              </w:rPr>
              <w:fldChar w:fldCharType="separate"/>
            </w:r>
            <w:r w:rsidR="00D417C5">
              <w:rPr>
                <w:noProof/>
                <w:webHidden/>
              </w:rPr>
              <w:t>85</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6" w:history="1">
            <w:r w:rsidR="003D7AC9" w:rsidRPr="00542D8F">
              <w:rPr>
                <w:rStyle w:val="Hipervnculo"/>
                <w:noProof/>
              </w:rPr>
              <w:t>3.2.8</w:t>
            </w:r>
            <w:r w:rsidR="003D7AC9">
              <w:rPr>
                <w:rFonts w:eastAsiaTheme="minorEastAsia" w:cstheme="minorBidi"/>
                <w:i w:val="0"/>
                <w:iCs w:val="0"/>
                <w:noProof/>
                <w:snapToGrid/>
                <w:color w:val="auto"/>
                <w:sz w:val="22"/>
                <w:szCs w:val="22"/>
                <w:lang w:eastAsia="es-UY"/>
              </w:rPr>
              <w:tab/>
            </w:r>
            <w:r w:rsidR="003D7AC9" w:rsidRPr="00542D8F">
              <w:rPr>
                <w:rStyle w:val="Hipervnculo"/>
                <w:noProof/>
              </w:rPr>
              <w:t>Piedra</w:t>
            </w:r>
            <w:r w:rsidR="003D7AC9">
              <w:rPr>
                <w:noProof/>
                <w:webHidden/>
              </w:rPr>
              <w:tab/>
            </w:r>
            <w:r w:rsidR="002F2FAC">
              <w:rPr>
                <w:noProof/>
                <w:webHidden/>
              </w:rPr>
              <w:fldChar w:fldCharType="begin"/>
            </w:r>
            <w:r w:rsidR="003D7AC9">
              <w:rPr>
                <w:noProof/>
                <w:webHidden/>
              </w:rPr>
              <w:instrText xml:space="preserve"> PAGEREF _Toc494200916 \h </w:instrText>
            </w:r>
            <w:r w:rsidR="002F2FAC">
              <w:rPr>
                <w:noProof/>
                <w:webHidden/>
              </w:rPr>
            </w:r>
            <w:r w:rsidR="002F2FAC">
              <w:rPr>
                <w:noProof/>
                <w:webHidden/>
              </w:rPr>
              <w:fldChar w:fldCharType="separate"/>
            </w:r>
            <w:r w:rsidR="00D417C5">
              <w:rPr>
                <w:noProof/>
                <w:webHidden/>
              </w:rPr>
              <w:t>88</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17" w:history="1">
            <w:r w:rsidR="003D7AC9" w:rsidRPr="00542D8F">
              <w:rPr>
                <w:rStyle w:val="Hipervnculo"/>
                <w:noProof/>
              </w:rPr>
              <w:t>3.2.9</w:t>
            </w:r>
            <w:r w:rsidR="003D7AC9">
              <w:rPr>
                <w:rFonts w:eastAsiaTheme="minorEastAsia" w:cstheme="minorBidi"/>
                <w:i w:val="0"/>
                <w:iCs w:val="0"/>
                <w:noProof/>
                <w:snapToGrid/>
                <w:color w:val="auto"/>
                <w:sz w:val="22"/>
                <w:szCs w:val="22"/>
                <w:lang w:eastAsia="es-UY"/>
              </w:rPr>
              <w:tab/>
            </w:r>
            <w:r w:rsidR="003D7AC9" w:rsidRPr="00542D8F">
              <w:rPr>
                <w:rStyle w:val="Hipervnculo"/>
                <w:noProof/>
              </w:rPr>
              <w:t>Pedregullo</w:t>
            </w:r>
            <w:r w:rsidR="003D7AC9">
              <w:rPr>
                <w:noProof/>
                <w:webHidden/>
              </w:rPr>
              <w:tab/>
            </w:r>
            <w:r w:rsidR="002F2FAC">
              <w:rPr>
                <w:noProof/>
                <w:webHidden/>
              </w:rPr>
              <w:fldChar w:fldCharType="begin"/>
            </w:r>
            <w:r w:rsidR="003D7AC9">
              <w:rPr>
                <w:noProof/>
                <w:webHidden/>
              </w:rPr>
              <w:instrText xml:space="preserve"> PAGEREF _Toc494200917 \h </w:instrText>
            </w:r>
            <w:r w:rsidR="002F2FAC">
              <w:rPr>
                <w:noProof/>
                <w:webHidden/>
              </w:rPr>
            </w:r>
            <w:r w:rsidR="002F2FAC">
              <w:rPr>
                <w:noProof/>
                <w:webHidden/>
              </w:rPr>
              <w:fldChar w:fldCharType="separate"/>
            </w:r>
            <w:r w:rsidR="00D417C5">
              <w:rPr>
                <w:noProof/>
                <w:webHidden/>
              </w:rPr>
              <w:t>89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18" w:history="1">
            <w:r w:rsidR="003D7AC9" w:rsidRPr="00542D8F">
              <w:rPr>
                <w:rStyle w:val="Hipervnculo"/>
                <w:noProof/>
              </w:rPr>
              <w:t>3.2.10</w:t>
            </w:r>
            <w:r w:rsidR="003D7AC9">
              <w:rPr>
                <w:rFonts w:eastAsiaTheme="minorEastAsia" w:cstheme="minorBidi"/>
                <w:i w:val="0"/>
                <w:iCs w:val="0"/>
                <w:noProof/>
                <w:snapToGrid/>
                <w:color w:val="auto"/>
                <w:sz w:val="22"/>
                <w:szCs w:val="22"/>
                <w:lang w:eastAsia="es-UY"/>
              </w:rPr>
              <w:tab/>
            </w:r>
            <w:r w:rsidR="003D7AC9" w:rsidRPr="00542D8F">
              <w:rPr>
                <w:rStyle w:val="Hipervnculo"/>
                <w:noProof/>
              </w:rPr>
              <w:t>Arenas</w:t>
            </w:r>
            <w:r w:rsidR="003D7AC9">
              <w:rPr>
                <w:noProof/>
                <w:webHidden/>
              </w:rPr>
              <w:tab/>
            </w:r>
            <w:r w:rsidR="002F2FAC">
              <w:rPr>
                <w:noProof/>
                <w:webHidden/>
              </w:rPr>
              <w:fldChar w:fldCharType="begin"/>
            </w:r>
            <w:r w:rsidR="003D7AC9">
              <w:rPr>
                <w:noProof/>
                <w:webHidden/>
              </w:rPr>
              <w:instrText xml:space="preserve"> PAGEREF _Toc494200918 \h </w:instrText>
            </w:r>
            <w:r w:rsidR="002F2FAC">
              <w:rPr>
                <w:noProof/>
                <w:webHidden/>
              </w:rPr>
            </w:r>
            <w:r w:rsidR="002F2FAC">
              <w:rPr>
                <w:noProof/>
                <w:webHidden/>
              </w:rPr>
              <w:fldChar w:fldCharType="separate"/>
            </w:r>
            <w:r w:rsidR="00D417C5">
              <w:rPr>
                <w:noProof/>
                <w:webHidden/>
              </w:rPr>
              <w:t>89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19" w:history="1">
            <w:r w:rsidR="003D7AC9" w:rsidRPr="00542D8F">
              <w:rPr>
                <w:rStyle w:val="Hipervnculo"/>
                <w:noProof/>
              </w:rPr>
              <w:t>3.2.11</w:t>
            </w:r>
            <w:r w:rsidR="003D7AC9">
              <w:rPr>
                <w:rFonts w:eastAsiaTheme="minorEastAsia" w:cstheme="minorBidi"/>
                <w:i w:val="0"/>
                <w:iCs w:val="0"/>
                <w:noProof/>
                <w:snapToGrid/>
                <w:color w:val="auto"/>
                <w:sz w:val="22"/>
                <w:szCs w:val="22"/>
                <w:lang w:eastAsia="es-UY"/>
              </w:rPr>
              <w:tab/>
            </w:r>
            <w:r w:rsidR="003D7AC9" w:rsidRPr="00542D8F">
              <w:rPr>
                <w:rStyle w:val="Hipervnculo"/>
                <w:noProof/>
              </w:rPr>
              <w:t>Cemento Portland</w:t>
            </w:r>
            <w:r w:rsidR="003D7AC9">
              <w:rPr>
                <w:noProof/>
                <w:webHidden/>
              </w:rPr>
              <w:tab/>
            </w:r>
            <w:r w:rsidR="002F2FAC">
              <w:rPr>
                <w:noProof/>
                <w:webHidden/>
              </w:rPr>
              <w:fldChar w:fldCharType="begin"/>
            </w:r>
            <w:r w:rsidR="003D7AC9">
              <w:rPr>
                <w:noProof/>
                <w:webHidden/>
              </w:rPr>
              <w:instrText xml:space="preserve"> PAGEREF _Toc494200919 \h </w:instrText>
            </w:r>
            <w:r w:rsidR="002F2FAC">
              <w:rPr>
                <w:noProof/>
                <w:webHidden/>
              </w:rPr>
            </w:r>
            <w:r w:rsidR="002F2FAC">
              <w:rPr>
                <w:noProof/>
                <w:webHidden/>
              </w:rPr>
              <w:fldChar w:fldCharType="separate"/>
            </w:r>
            <w:r w:rsidR="00D417C5">
              <w:rPr>
                <w:noProof/>
                <w:webHidden/>
              </w:rPr>
              <w:t>89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0" w:history="1">
            <w:r w:rsidR="003D7AC9" w:rsidRPr="00542D8F">
              <w:rPr>
                <w:rStyle w:val="Hipervnculo"/>
                <w:noProof/>
              </w:rPr>
              <w:t>3.2.12</w:t>
            </w:r>
            <w:r w:rsidR="003D7AC9">
              <w:rPr>
                <w:rFonts w:eastAsiaTheme="minorEastAsia" w:cstheme="minorBidi"/>
                <w:i w:val="0"/>
                <w:iCs w:val="0"/>
                <w:noProof/>
                <w:snapToGrid/>
                <w:color w:val="auto"/>
                <w:sz w:val="22"/>
                <w:szCs w:val="22"/>
                <w:lang w:eastAsia="es-UY"/>
              </w:rPr>
              <w:tab/>
            </w:r>
            <w:r w:rsidR="003D7AC9" w:rsidRPr="00542D8F">
              <w:rPr>
                <w:rStyle w:val="Hipervnculo"/>
                <w:noProof/>
              </w:rPr>
              <w:t>Cemento plástico</w:t>
            </w:r>
            <w:r w:rsidR="003D7AC9">
              <w:rPr>
                <w:noProof/>
                <w:webHidden/>
              </w:rPr>
              <w:tab/>
            </w:r>
            <w:r w:rsidR="002F2FAC">
              <w:rPr>
                <w:noProof/>
                <w:webHidden/>
              </w:rPr>
              <w:fldChar w:fldCharType="begin"/>
            </w:r>
            <w:r w:rsidR="003D7AC9">
              <w:rPr>
                <w:noProof/>
                <w:webHidden/>
              </w:rPr>
              <w:instrText xml:space="preserve"> PAGEREF _Toc494200920 \h </w:instrText>
            </w:r>
            <w:r w:rsidR="002F2FAC">
              <w:rPr>
                <w:noProof/>
                <w:webHidden/>
              </w:rPr>
            </w:r>
            <w:r w:rsidR="002F2FAC">
              <w:rPr>
                <w:noProof/>
                <w:webHidden/>
              </w:rPr>
              <w:fldChar w:fldCharType="separate"/>
            </w:r>
            <w:r w:rsidR="00D417C5">
              <w:rPr>
                <w:noProof/>
                <w:webHidden/>
              </w:rPr>
              <w:t>89</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1" w:history="1">
            <w:r w:rsidR="003D7AC9" w:rsidRPr="00542D8F">
              <w:rPr>
                <w:rStyle w:val="Hipervnculo"/>
                <w:noProof/>
              </w:rPr>
              <w:t>3.2.13</w:t>
            </w:r>
            <w:r w:rsidR="003D7AC9">
              <w:rPr>
                <w:rFonts w:eastAsiaTheme="minorEastAsia" w:cstheme="minorBidi"/>
                <w:i w:val="0"/>
                <w:iCs w:val="0"/>
                <w:noProof/>
                <w:snapToGrid/>
                <w:color w:val="auto"/>
                <w:sz w:val="22"/>
                <w:szCs w:val="22"/>
                <w:lang w:eastAsia="es-UY"/>
              </w:rPr>
              <w:tab/>
            </w:r>
            <w:r w:rsidR="003D7AC9" w:rsidRPr="00542D8F">
              <w:rPr>
                <w:rStyle w:val="Hipervnculo"/>
                <w:noProof/>
              </w:rPr>
              <w:t>Cal</w:t>
            </w:r>
            <w:r w:rsidR="003D7AC9">
              <w:rPr>
                <w:noProof/>
                <w:webHidden/>
              </w:rPr>
              <w:tab/>
            </w:r>
            <w:r w:rsidR="002F2FAC">
              <w:rPr>
                <w:noProof/>
                <w:webHidden/>
              </w:rPr>
              <w:fldChar w:fldCharType="begin"/>
            </w:r>
            <w:r w:rsidR="003D7AC9">
              <w:rPr>
                <w:noProof/>
                <w:webHidden/>
              </w:rPr>
              <w:instrText xml:space="preserve"> PAGEREF _Toc494200921 \h </w:instrText>
            </w:r>
            <w:r w:rsidR="002F2FAC">
              <w:rPr>
                <w:noProof/>
                <w:webHidden/>
              </w:rPr>
            </w:r>
            <w:r w:rsidR="002F2FAC">
              <w:rPr>
                <w:noProof/>
                <w:webHidden/>
              </w:rPr>
              <w:fldChar w:fldCharType="separate"/>
            </w:r>
            <w:r w:rsidR="00D417C5">
              <w:rPr>
                <w:noProof/>
                <w:webHidden/>
              </w:rPr>
              <w:t>90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2" w:history="1">
            <w:r w:rsidR="003D7AC9" w:rsidRPr="00542D8F">
              <w:rPr>
                <w:rStyle w:val="Hipervnculo"/>
                <w:noProof/>
              </w:rPr>
              <w:t>3.2.14</w:t>
            </w:r>
            <w:r w:rsidR="003D7AC9">
              <w:rPr>
                <w:rFonts w:eastAsiaTheme="minorEastAsia" w:cstheme="minorBidi"/>
                <w:i w:val="0"/>
                <w:iCs w:val="0"/>
                <w:noProof/>
                <w:snapToGrid/>
                <w:color w:val="auto"/>
                <w:sz w:val="22"/>
                <w:szCs w:val="22"/>
                <w:lang w:eastAsia="es-UY"/>
              </w:rPr>
              <w:tab/>
            </w:r>
            <w:r w:rsidR="003D7AC9" w:rsidRPr="00542D8F">
              <w:rPr>
                <w:rStyle w:val="Hipervnculo"/>
                <w:noProof/>
              </w:rPr>
              <w:t>Agua</w:t>
            </w:r>
            <w:r w:rsidR="003D7AC9">
              <w:rPr>
                <w:noProof/>
                <w:webHidden/>
              </w:rPr>
              <w:tab/>
            </w:r>
            <w:r w:rsidR="002F2FAC">
              <w:rPr>
                <w:noProof/>
                <w:webHidden/>
              </w:rPr>
              <w:fldChar w:fldCharType="begin"/>
            </w:r>
            <w:r w:rsidR="003D7AC9">
              <w:rPr>
                <w:noProof/>
                <w:webHidden/>
              </w:rPr>
              <w:instrText xml:space="preserve"> PAGEREF _Toc494200922 \h </w:instrText>
            </w:r>
            <w:r w:rsidR="002F2FAC">
              <w:rPr>
                <w:noProof/>
                <w:webHidden/>
              </w:rPr>
            </w:r>
            <w:r w:rsidR="002F2FAC">
              <w:rPr>
                <w:noProof/>
                <w:webHidden/>
              </w:rPr>
              <w:fldChar w:fldCharType="separate"/>
            </w:r>
            <w:r w:rsidR="00D417C5">
              <w:rPr>
                <w:noProof/>
                <w:webHidden/>
              </w:rPr>
              <w:t>90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3" w:history="1">
            <w:r w:rsidR="003D7AC9" w:rsidRPr="00542D8F">
              <w:rPr>
                <w:rStyle w:val="Hipervnculo"/>
                <w:noProof/>
              </w:rPr>
              <w:t>3.2.15</w:t>
            </w:r>
            <w:r w:rsidR="003D7AC9">
              <w:rPr>
                <w:rFonts w:eastAsiaTheme="minorEastAsia" w:cstheme="minorBidi"/>
                <w:i w:val="0"/>
                <w:iCs w:val="0"/>
                <w:noProof/>
                <w:snapToGrid/>
                <w:color w:val="auto"/>
                <w:sz w:val="22"/>
                <w:szCs w:val="22"/>
                <w:lang w:eastAsia="es-UY"/>
              </w:rPr>
              <w:tab/>
            </w:r>
            <w:r w:rsidR="003D7AC9" w:rsidRPr="00542D8F">
              <w:rPr>
                <w:rStyle w:val="Hipervnculo"/>
                <w:noProof/>
              </w:rPr>
              <w:t>Hidrófugo</w:t>
            </w:r>
            <w:r w:rsidR="003D7AC9">
              <w:rPr>
                <w:noProof/>
                <w:webHidden/>
              </w:rPr>
              <w:tab/>
            </w:r>
            <w:r w:rsidR="002F2FAC">
              <w:rPr>
                <w:noProof/>
                <w:webHidden/>
              </w:rPr>
              <w:fldChar w:fldCharType="begin"/>
            </w:r>
            <w:r w:rsidR="003D7AC9">
              <w:rPr>
                <w:noProof/>
                <w:webHidden/>
              </w:rPr>
              <w:instrText xml:space="preserve"> PAGEREF _Toc494200923 \h </w:instrText>
            </w:r>
            <w:r w:rsidR="002F2FAC">
              <w:rPr>
                <w:noProof/>
                <w:webHidden/>
              </w:rPr>
            </w:r>
            <w:r w:rsidR="002F2FAC">
              <w:rPr>
                <w:noProof/>
                <w:webHidden/>
              </w:rPr>
              <w:fldChar w:fldCharType="separate"/>
            </w:r>
            <w:r w:rsidR="00D417C5">
              <w:rPr>
                <w:noProof/>
                <w:webHidden/>
              </w:rPr>
              <w:t>90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4" w:history="1">
            <w:r w:rsidR="003D7AC9" w:rsidRPr="00542D8F">
              <w:rPr>
                <w:rStyle w:val="Hipervnculo"/>
                <w:noProof/>
              </w:rPr>
              <w:t>3.2.16</w:t>
            </w:r>
            <w:r w:rsidR="003D7AC9">
              <w:rPr>
                <w:rFonts w:eastAsiaTheme="minorEastAsia" w:cstheme="minorBidi"/>
                <w:i w:val="0"/>
                <w:iCs w:val="0"/>
                <w:noProof/>
                <w:snapToGrid/>
                <w:color w:val="auto"/>
                <w:sz w:val="22"/>
                <w:szCs w:val="22"/>
                <w:lang w:eastAsia="es-UY"/>
              </w:rPr>
              <w:tab/>
            </w:r>
            <w:r w:rsidR="003D7AC9" w:rsidRPr="00542D8F">
              <w:rPr>
                <w:rStyle w:val="Hipervnculo"/>
                <w:noProof/>
              </w:rPr>
              <w:t>Morteros</w:t>
            </w:r>
            <w:r w:rsidR="003D7AC9">
              <w:rPr>
                <w:noProof/>
                <w:webHidden/>
              </w:rPr>
              <w:tab/>
            </w:r>
            <w:r w:rsidR="002F2FAC">
              <w:rPr>
                <w:noProof/>
                <w:webHidden/>
              </w:rPr>
              <w:fldChar w:fldCharType="begin"/>
            </w:r>
            <w:r w:rsidR="003D7AC9">
              <w:rPr>
                <w:noProof/>
                <w:webHidden/>
              </w:rPr>
              <w:instrText xml:space="preserve"> PAGEREF _Toc494200924 \h </w:instrText>
            </w:r>
            <w:r w:rsidR="002F2FAC">
              <w:rPr>
                <w:noProof/>
                <w:webHidden/>
              </w:rPr>
            </w:r>
            <w:r w:rsidR="002F2FAC">
              <w:rPr>
                <w:noProof/>
                <w:webHidden/>
              </w:rPr>
              <w:fldChar w:fldCharType="separate"/>
            </w:r>
            <w:r w:rsidR="00D417C5">
              <w:rPr>
                <w:noProof/>
                <w:webHidden/>
              </w:rPr>
              <w:t>90</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5" w:history="1">
            <w:r w:rsidR="003D7AC9" w:rsidRPr="00542D8F">
              <w:rPr>
                <w:rStyle w:val="Hipervnculo"/>
                <w:noProof/>
              </w:rPr>
              <w:t>3.2.17</w:t>
            </w:r>
            <w:r w:rsidR="003D7AC9">
              <w:rPr>
                <w:rFonts w:eastAsiaTheme="minorEastAsia" w:cstheme="minorBidi"/>
                <w:i w:val="0"/>
                <w:iCs w:val="0"/>
                <w:noProof/>
                <w:snapToGrid/>
                <w:color w:val="auto"/>
                <w:sz w:val="22"/>
                <w:szCs w:val="22"/>
                <w:lang w:eastAsia="es-UY"/>
              </w:rPr>
              <w:tab/>
            </w:r>
            <w:r w:rsidR="003D7AC9" w:rsidRPr="00542D8F">
              <w:rPr>
                <w:rStyle w:val="Hipervnculo"/>
                <w:noProof/>
              </w:rPr>
              <w:t>Hierros</w:t>
            </w:r>
            <w:r w:rsidR="003D7AC9">
              <w:rPr>
                <w:noProof/>
                <w:webHidden/>
              </w:rPr>
              <w:tab/>
            </w:r>
            <w:r w:rsidR="002F2FAC">
              <w:rPr>
                <w:noProof/>
                <w:webHidden/>
              </w:rPr>
              <w:fldChar w:fldCharType="begin"/>
            </w:r>
            <w:r w:rsidR="003D7AC9">
              <w:rPr>
                <w:noProof/>
                <w:webHidden/>
              </w:rPr>
              <w:instrText xml:space="preserve"> PAGEREF _Toc494200925 \h </w:instrText>
            </w:r>
            <w:r w:rsidR="002F2FAC">
              <w:rPr>
                <w:noProof/>
                <w:webHidden/>
              </w:rPr>
            </w:r>
            <w:r w:rsidR="002F2FAC">
              <w:rPr>
                <w:noProof/>
                <w:webHidden/>
              </w:rPr>
              <w:fldChar w:fldCharType="separate"/>
            </w:r>
            <w:r w:rsidR="00D417C5">
              <w:rPr>
                <w:noProof/>
                <w:webHidden/>
              </w:rPr>
              <w:t>91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6" w:history="1">
            <w:r w:rsidR="003D7AC9" w:rsidRPr="00542D8F">
              <w:rPr>
                <w:rStyle w:val="Hipervnculo"/>
                <w:noProof/>
              </w:rPr>
              <w:t>3.2.18</w:t>
            </w:r>
            <w:r w:rsidR="003D7AC9">
              <w:rPr>
                <w:rFonts w:eastAsiaTheme="minorEastAsia" w:cstheme="minorBidi"/>
                <w:i w:val="0"/>
                <w:iCs w:val="0"/>
                <w:noProof/>
                <w:snapToGrid/>
                <w:color w:val="auto"/>
                <w:sz w:val="22"/>
                <w:szCs w:val="22"/>
                <w:lang w:eastAsia="es-UY"/>
              </w:rPr>
              <w:tab/>
            </w:r>
            <w:r w:rsidR="003D7AC9" w:rsidRPr="00542D8F">
              <w:rPr>
                <w:rStyle w:val="Hipervnculo"/>
                <w:noProof/>
              </w:rPr>
              <w:t>Hormigón</w:t>
            </w:r>
            <w:r w:rsidR="003D7AC9">
              <w:rPr>
                <w:noProof/>
                <w:webHidden/>
              </w:rPr>
              <w:tab/>
            </w:r>
            <w:r w:rsidR="002F2FAC">
              <w:rPr>
                <w:noProof/>
                <w:webHidden/>
              </w:rPr>
              <w:fldChar w:fldCharType="begin"/>
            </w:r>
            <w:r w:rsidR="003D7AC9">
              <w:rPr>
                <w:noProof/>
                <w:webHidden/>
              </w:rPr>
              <w:instrText xml:space="preserve"> PAGEREF _Toc494200926 \h </w:instrText>
            </w:r>
            <w:r w:rsidR="002F2FAC">
              <w:rPr>
                <w:noProof/>
                <w:webHidden/>
              </w:rPr>
            </w:r>
            <w:r w:rsidR="002F2FAC">
              <w:rPr>
                <w:noProof/>
                <w:webHidden/>
              </w:rPr>
              <w:fldChar w:fldCharType="separate"/>
            </w:r>
            <w:r w:rsidR="00D417C5">
              <w:rPr>
                <w:noProof/>
                <w:webHidden/>
              </w:rPr>
              <w:t>91</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7" w:history="1">
            <w:r w:rsidR="003D7AC9" w:rsidRPr="00542D8F">
              <w:rPr>
                <w:rStyle w:val="Hipervnculo"/>
                <w:noProof/>
              </w:rPr>
              <w:t>3.2.19</w:t>
            </w:r>
            <w:r w:rsidR="003D7AC9">
              <w:rPr>
                <w:rFonts w:eastAsiaTheme="minorEastAsia" w:cstheme="minorBidi"/>
                <w:i w:val="0"/>
                <w:iCs w:val="0"/>
                <w:noProof/>
                <w:snapToGrid/>
                <w:color w:val="auto"/>
                <w:sz w:val="22"/>
                <w:szCs w:val="22"/>
                <w:lang w:eastAsia="es-UY"/>
              </w:rPr>
              <w:tab/>
            </w:r>
            <w:r w:rsidR="003D7AC9" w:rsidRPr="00542D8F">
              <w:rPr>
                <w:rStyle w:val="Hipervnculo"/>
                <w:noProof/>
              </w:rPr>
              <w:t>Green block</w:t>
            </w:r>
            <w:r w:rsidR="003D7AC9">
              <w:rPr>
                <w:noProof/>
                <w:webHidden/>
              </w:rPr>
              <w:tab/>
            </w:r>
            <w:r w:rsidR="002F2FAC">
              <w:rPr>
                <w:noProof/>
                <w:webHidden/>
              </w:rPr>
              <w:fldChar w:fldCharType="begin"/>
            </w:r>
            <w:r w:rsidR="003D7AC9">
              <w:rPr>
                <w:noProof/>
                <w:webHidden/>
              </w:rPr>
              <w:instrText xml:space="preserve"> PAGEREF _Toc494200927 \h </w:instrText>
            </w:r>
            <w:r w:rsidR="002F2FAC">
              <w:rPr>
                <w:noProof/>
                <w:webHidden/>
              </w:rPr>
            </w:r>
            <w:r w:rsidR="002F2FAC">
              <w:rPr>
                <w:noProof/>
                <w:webHidden/>
              </w:rPr>
              <w:fldChar w:fldCharType="separate"/>
            </w:r>
            <w:r w:rsidR="00D417C5">
              <w:rPr>
                <w:noProof/>
                <w:webHidden/>
              </w:rPr>
              <w:t>92</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8" w:history="1">
            <w:r w:rsidR="003D7AC9" w:rsidRPr="00542D8F">
              <w:rPr>
                <w:rStyle w:val="Hipervnculo"/>
                <w:noProof/>
              </w:rPr>
              <w:t>3.2.20</w:t>
            </w:r>
            <w:r w:rsidR="003D7AC9">
              <w:rPr>
                <w:rFonts w:eastAsiaTheme="minorEastAsia" w:cstheme="minorBidi"/>
                <w:i w:val="0"/>
                <w:iCs w:val="0"/>
                <w:noProof/>
                <w:snapToGrid/>
                <w:color w:val="auto"/>
                <w:sz w:val="22"/>
                <w:szCs w:val="22"/>
                <w:lang w:eastAsia="es-UY"/>
              </w:rPr>
              <w:tab/>
            </w:r>
            <w:r w:rsidR="003D7AC9" w:rsidRPr="00542D8F">
              <w:rPr>
                <w:rStyle w:val="Hipervnculo"/>
                <w:noProof/>
              </w:rPr>
              <w:t>Adoquines</w:t>
            </w:r>
            <w:r w:rsidR="003D7AC9">
              <w:rPr>
                <w:noProof/>
                <w:webHidden/>
              </w:rPr>
              <w:tab/>
            </w:r>
            <w:r w:rsidR="002F2FAC">
              <w:rPr>
                <w:noProof/>
                <w:webHidden/>
              </w:rPr>
              <w:fldChar w:fldCharType="begin"/>
            </w:r>
            <w:r w:rsidR="003D7AC9">
              <w:rPr>
                <w:noProof/>
                <w:webHidden/>
              </w:rPr>
              <w:instrText xml:space="preserve"> PAGEREF _Toc494200928 \h </w:instrText>
            </w:r>
            <w:r w:rsidR="002F2FAC">
              <w:rPr>
                <w:noProof/>
                <w:webHidden/>
              </w:rPr>
            </w:r>
            <w:r w:rsidR="002F2FAC">
              <w:rPr>
                <w:noProof/>
                <w:webHidden/>
              </w:rPr>
              <w:fldChar w:fldCharType="separate"/>
            </w:r>
            <w:r w:rsidR="00D417C5">
              <w:rPr>
                <w:noProof/>
                <w:webHidden/>
              </w:rPr>
              <w:t>92</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29" w:history="1">
            <w:r w:rsidR="003D7AC9" w:rsidRPr="00542D8F">
              <w:rPr>
                <w:rStyle w:val="Hipervnculo"/>
                <w:noProof/>
              </w:rPr>
              <w:t>3.2.21</w:t>
            </w:r>
            <w:r w:rsidR="003D7AC9">
              <w:rPr>
                <w:rFonts w:eastAsiaTheme="minorEastAsia" w:cstheme="minorBidi"/>
                <w:i w:val="0"/>
                <w:iCs w:val="0"/>
                <w:noProof/>
                <w:snapToGrid/>
                <w:color w:val="auto"/>
                <w:sz w:val="22"/>
                <w:szCs w:val="22"/>
                <w:lang w:eastAsia="es-UY"/>
              </w:rPr>
              <w:tab/>
            </w:r>
            <w:r w:rsidR="003D7AC9" w:rsidRPr="00542D8F">
              <w:rPr>
                <w:rStyle w:val="Hipervnculo"/>
                <w:noProof/>
              </w:rPr>
              <w:t>Losetas podotáctiles de alerta</w:t>
            </w:r>
            <w:r w:rsidR="003D7AC9">
              <w:rPr>
                <w:noProof/>
                <w:webHidden/>
              </w:rPr>
              <w:tab/>
            </w:r>
            <w:r w:rsidR="002F2FAC">
              <w:rPr>
                <w:noProof/>
                <w:webHidden/>
              </w:rPr>
              <w:fldChar w:fldCharType="begin"/>
            </w:r>
            <w:r w:rsidR="003D7AC9">
              <w:rPr>
                <w:noProof/>
                <w:webHidden/>
              </w:rPr>
              <w:instrText xml:space="preserve"> PAGEREF _Toc494200929 \h </w:instrText>
            </w:r>
            <w:r w:rsidR="002F2FAC">
              <w:rPr>
                <w:noProof/>
                <w:webHidden/>
              </w:rPr>
            </w:r>
            <w:r w:rsidR="002F2FAC">
              <w:rPr>
                <w:noProof/>
                <w:webHidden/>
              </w:rPr>
              <w:fldChar w:fldCharType="separate"/>
            </w:r>
            <w:r w:rsidR="00D417C5">
              <w:rPr>
                <w:noProof/>
                <w:webHidden/>
              </w:rPr>
              <w:t>93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30" w:history="1">
            <w:r w:rsidR="003D7AC9" w:rsidRPr="00542D8F">
              <w:rPr>
                <w:rStyle w:val="Hipervnculo"/>
                <w:noProof/>
              </w:rPr>
              <w:t>3.2.22</w:t>
            </w:r>
            <w:r w:rsidR="003D7AC9">
              <w:rPr>
                <w:rFonts w:eastAsiaTheme="minorEastAsia" w:cstheme="minorBidi"/>
                <w:i w:val="0"/>
                <w:iCs w:val="0"/>
                <w:noProof/>
                <w:snapToGrid/>
                <w:color w:val="auto"/>
                <w:sz w:val="22"/>
                <w:szCs w:val="22"/>
                <w:lang w:eastAsia="es-UY"/>
              </w:rPr>
              <w:tab/>
            </w:r>
            <w:r w:rsidR="003D7AC9" w:rsidRPr="00542D8F">
              <w:rPr>
                <w:rStyle w:val="Hipervnculo"/>
                <w:noProof/>
              </w:rPr>
              <w:t>Piedra partida</w:t>
            </w:r>
            <w:r w:rsidR="003D7AC9">
              <w:rPr>
                <w:noProof/>
                <w:webHidden/>
              </w:rPr>
              <w:tab/>
            </w:r>
            <w:r w:rsidR="002F2FAC">
              <w:rPr>
                <w:noProof/>
                <w:webHidden/>
              </w:rPr>
              <w:fldChar w:fldCharType="begin"/>
            </w:r>
            <w:r w:rsidR="003D7AC9">
              <w:rPr>
                <w:noProof/>
                <w:webHidden/>
              </w:rPr>
              <w:instrText xml:space="preserve"> PAGEREF _Toc494200930 \h </w:instrText>
            </w:r>
            <w:r w:rsidR="002F2FAC">
              <w:rPr>
                <w:noProof/>
                <w:webHidden/>
              </w:rPr>
            </w:r>
            <w:r w:rsidR="002F2FAC">
              <w:rPr>
                <w:noProof/>
                <w:webHidden/>
              </w:rPr>
              <w:fldChar w:fldCharType="separate"/>
            </w:r>
            <w:r w:rsidR="00D417C5">
              <w:rPr>
                <w:noProof/>
                <w:webHidden/>
              </w:rPr>
              <w:t>93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31" w:history="1">
            <w:r w:rsidR="003D7AC9" w:rsidRPr="00542D8F">
              <w:rPr>
                <w:rStyle w:val="Hipervnculo"/>
                <w:noProof/>
              </w:rPr>
              <w:t>3.2.23</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Pavimentos existentes</w:t>
            </w:r>
            <w:r w:rsidR="003D7AC9">
              <w:rPr>
                <w:noProof/>
                <w:webHidden/>
              </w:rPr>
              <w:tab/>
            </w:r>
            <w:r w:rsidR="002F2FAC">
              <w:rPr>
                <w:noProof/>
                <w:webHidden/>
              </w:rPr>
              <w:fldChar w:fldCharType="begin"/>
            </w:r>
            <w:r w:rsidR="003D7AC9">
              <w:rPr>
                <w:noProof/>
                <w:webHidden/>
              </w:rPr>
              <w:instrText xml:space="preserve"> PAGEREF _Toc494200931 \h </w:instrText>
            </w:r>
            <w:r w:rsidR="002F2FAC">
              <w:rPr>
                <w:noProof/>
                <w:webHidden/>
              </w:rPr>
            </w:r>
            <w:r w:rsidR="002F2FAC">
              <w:rPr>
                <w:noProof/>
                <w:webHidden/>
              </w:rPr>
              <w:fldChar w:fldCharType="separate"/>
            </w:r>
            <w:r w:rsidR="00D417C5">
              <w:rPr>
                <w:noProof/>
                <w:webHidden/>
              </w:rPr>
              <w:t>93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32" w:history="1">
            <w:r w:rsidR="003D7AC9" w:rsidRPr="00542D8F">
              <w:rPr>
                <w:rStyle w:val="Hipervnculo"/>
                <w:noProof/>
              </w:rPr>
              <w:t>3.2.24</w:t>
            </w:r>
            <w:r w:rsidR="003D7AC9">
              <w:rPr>
                <w:rFonts w:eastAsiaTheme="minorEastAsia" w:cstheme="minorBidi"/>
                <w:i w:val="0"/>
                <w:iCs w:val="0"/>
                <w:noProof/>
                <w:snapToGrid/>
                <w:color w:val="auto"/>
                <w:sz w:val="22"/>
                <w:szCs w:val="22"/>
                <w:lang w:eastAsia="es-UY"/>
              </w:rPr>
              <w:tab/>
            </w:r>
            <w:r w:rsidR="003D7AC9" w:rsidRPr="00542D8F">
              <w:rPr>
                <w:rStyle w:val="Hipervnculo"/>
                <w:noProof/>
              </w:rPr>
              <w:t>Tuberías y piezas especiales Sanitaria</w:t>
            </w:r>
            <w:r w:rsidR="003D7AC9">
              <w:rPr>
                <w:noProof/>
                <w:webHidden/>
              </w:rPr>
              <w:tab/>
            </w:r>
            <w:r w:rsidR="002F2FAC">
              <w:rPr>
                <w:noProof/>
                <w:webHidden/>
              </w:rPr>
              <w:fldChar w:fldCharType="begin"/>
            </w:r>
            <w:r w:rsidR="003D7AC9">
              <w:rPr>
                <w:noProof/>
                <w:webHidden/>
              </w:rPr>
              <w:instrText xml:space="preserve"> PAGEREF _Toc494200932 \h </w:instrText>
            </w:r>
            <w:r w:rsidR="002F2FAC">
              <w:rPr>
                <w:noProof/>
                <w:webHidden/>
              </w:rPr>
            </w:r>
            <w:r w:rsidR="002F2FAC">
              <w:rPr>
                <w:noProof/>
                <w:webHidden/>
              </w:rPr>
              <w:fldChar w:fldCharType="separate"/>
            </w:r>
            <w:r w:rsidR="00D417C5">
              <w:rPr>
                <w:noProof/>
                <w:webHidden/>
              </w:rPr>
              <w:t>93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33" w:history="1">
            <w:r w:rsidR="003D7AC9" w:rsidRPr="00542D8F">
              <w:rPr>
                <w:rStyle w:val="Hipervnculo"/>
                <w:noProof/>
              </w:rPr>
              <w:t>3.2.25</w:t>
            </w:r>
            <w:r w:rsidR="003D7AC9">
              <w:rPr>
                <w:rFonts w:eastAsiaTheme="minorEastAsia" w:cstheme="minorBidi"/>
                <w:i w:val="0"/>
                <w:iCs w:val="0"/>
                <w:noProof/>
                <w:snapToGrid/>
                <w:color w:val="auto"/>
                <w:sz w:val="22"/>
                <w:szCs w:val="22"/>
                <w:lang w:eastAsia="es-UY"/>
              </w:rPr>
              <w:tab/>
            </w:r>
            <w:r w:rsidR="003D7AC9" w:rsidRPr="00542D8F">
              <w:rPr>
                <w:rStyle w:val="Hipervnculo"/>
                <w:noProof/>
              </w:rPr>
              <w:t>Materiales y equipos para alumbrado</w:t>
            </w:r>
            <w:r w:rsidR="003D7AC9">
              <w:rPr>
                <w:noProof/>
                <w:webHidden/>
              </w:rPr>
              <w:tab/>
            </w:r>
            <w:r w:rsidR="002F2FAC">
              <w:rPr>
                <w:noProof/>
                <w:webHidden/>
              </w:rPr>
              <w:fldChar w:fldCharType="begin"/>
            </w:r>
            <w:r w:rsidR="003D7AC9">
              <w:rPr>
                <w:noProof/>
                <w:webHidden/>
              </w:rPr>
              <w:instrText xml:space="preserve"> PAGEREF _Toc494200933 \h </w:instrText>
            </w:r>
            <w:r w:rsidR="002F2FAC">
              <w:rPr>
                <w:noProof/>
                <w:webHidden/>
              </w:rPr>
            </w:r>
            <w:r w:rsidR="002F2FAC">
              <w:rPr>
                <w:noProof/>
                <w:webHidden/>
              </w:rPr>
              <w:fldChar w:fldCharType="separate"/>
            </w:r>
            <w:r w:rsidR="00D417C5">
              <w:rPr>
                <w:noProof/>
                <w:webHidden/>
              </w:rPr>
              <w:t>93</w:t>
            </w:r>
            <w:r w:rsidR="002F2FAC">
              <w:rPr>
                <w:noProof/>
                <w:webHidden/>
              </w:rPr>
              <w:fldChar w:fldCharType="end"/>
            </w:r>
          </w:hyperlink>
        </w:p>
        <w:p w:rsidR="003D7AC9" w:rsidRDefault="00362254">
          <w:pPr>
            <w:pStyle w:val="TDC3"/>
            <w:tabs>
              <w:tab w:val="left" w:pos="1260"/>
              <w:tab w:val="right" w:leader="dot" w:pos="8659"/>
            </w:tabs>
            <w:rPr>
              <w:rFonts w:eastAsiaTheme="minorEastAsia" w:cstheme="minorBidi"/>
              <w:i w:val="0"/>
              <w:iCs w:val="0"/>
              <w:noProof/>
              <w:snapToGrid/>
              <w:color w:val="auto"/>
              <w:sz w:val="22"/>
              <w:szCs w:val="22"/>
              <w:lang w:eastAsia="es-UY"/>
            </w:rPr>
          </w:pPr>
          <w:hyperlink w:anchor="_Toc494200934" w:history="1">
            <w:r w:rsidR="003D7AC9" w:rsidRPr="00542D8F">
              <w:rPr>
                <w:rStyle w:val="Hipervnculo"/>
                <w:noProof/>
              </w:rPr>
              <w:t>3.2.26</w:t>
            </w:r>
            <w:r w:rsidR="003D7AC9">
              <w:rPr>
                <w:rFonts w:eastAsiaTheme="minorEastAsia" w:cstheme="minorBidi"/>
                <w:i w:val="0"/>
                <w:iCs w:val="0"/>
                <w:noProof/>
                <w:snapToGrid/>
                <w:color w:val="auto"/>
                <w:sz w:val="22"/>
                <w:szCs w:val="22"/>
                <w:lang w:eastAsia="es-UY"/>
              </w:rPr>
              <w:tab/>
            </w:r>
            <w:r w:rsidR="003D7AC9" w:rsidRPr="00542D8F">
              <w:rPr>
                <w:rStyle w:val="Hipervnculo"/>
                <w:noProof/>
              </w:rPr>
              <w:t>Subestación aérea</w:t>
            </w:r>
            <w:r w:rsidR="003D7AC9">
              <w:rPr>
                <w:noProof/>
                <w:webHidden/>
              </w:rPr>
              <w:tab/>
            </w:r>
            <w:r w:rsidR="002F2FAC">
              <w:rPr>
                <w:noProof/>
                <w:webHidden/>
              </w:rPr>
              <w:fldChar w:fldCharType="begin"/>
            </w:r>
            <w:r w:rsidR="003D7AC9">
              <w:rPr>
                <w:noProof/>
                <w:webHidden/>
              </w:rPr>
              <w:instrText xml:space="preserve"> PAGEREF _Toc494200934 \h </w:instrText>
            </w:r>
            <w:r w:rsidR="002F2FAC">
              <w:rPr>
                <w:noProof/>
                <w:webHidden/>
              </w:rPr>
            </w:r>
            <w:r w:rsidR="002F2FAC">
              <w:rPr>
                <w:noProof/>
                <w:webHidden/>
              </w:rPr>
              <w:fldChar w:fldCharType="separate"/>
            </w:r>
            <w:r w:rsidR="00D417C5">
              <w:rPr>
                <w:noProof/>
                <w:webHidden/>
              </w:rPr>
              <w:t>96</w:t>
            </w:r>
            <w:r w:rsidR="002F2FAC">
              <w:rPr>
                <w:noProof/>
                <w:webHidden/>
              </w:rPr>
              <w:fldChar w:fldCharType="end"/>
            </w:r>
          </w:hyperlink>
        </w:p>
        <w:p w:rsidR="003D7AC9" w:rsidRDefault="00362254">
          <w:pPr>
            <w:pStyle w:val="TDC1"/>
            <w:tabs>
              <w:tab w:val="left" w:pos="420"/>
              <w:tab w:val="right" w:leader="dot" w:pos="8659"/>
            </w:tabs>
            <w:rPr>
              <w:rFonts w:eastAsiaTheme="minorEastAsia" w:cstheme="minorBidi"/>
              <w:b w:val="0"/>
              <w:bCs w:val="0"/>
              <w:caps w:val="0"/>
              <w:noProof/>
              <w:snapToGrid/>
              <w:color w:val="auto"/>
              <w:sz w:val="22"/>
              <w:szCs w:val="22"/>
              <w:lang w:eastAsia="es-UY"/>
            </w:rPr>
          </w:pPr>
          <w:hyperlink w:anchor="_Toc494200935" w:history="1">
            <w:r w:rsidR="003D7AC9" w:rsidRPr="00542D8F">
              <w:rPr>
                <w:rStyle w:val="Hipervnculo"/>
                <w:noProof/>
              </w:rPr>
              <w:t>4.</w:t>
            </w:r>
            <w:r w:rsidR="003D7AC9">
              <w:rPr>
                <w:rFonts w:eastAsiaTheme="minorEastAsia" w:cstheme="minorBidi"/>
                <w:b w:val="0"/>
                <w:bCs w:val="0"/>
                <w:caps w:val="0"/>
                <w:noProof/>
                <w:snapToGrid/>
                <w:color w:val="auto"/>
                <w:sz w:val="22"/>
                <w:szCs w:val="22"/>
                <w:lang w:eastAsia="es-UY"/>
              </w:rPr>
              <w:tab/>
            </w:r>
            <w:r w:rsidR="003D7AC9" w:rsidRPr="00542D8F">
              <w:rPr>
                <w:rStyle w:val="Hipervnculo"/>
                <w:noProof/>
              </w:rPr>
              <w:t>CAPÍTULO 4 - ENSAYOS y pruebas A REALIZARSE DURANTE LA OBRA</w:t>
            </w:r>
            <w:r w:rsidR="003D7AC9">
              <w:rPr>
                <w:noProof/>
                <w:webHidden/>
              </w:rPr>
              <w:tab/>
            </w:r>
            <w:r w:rsidR="002F2FAC">
              <w:rPr>
                <w:noProof/>
                <w:webHidden/>
              </w:rPr>
              <w:fldChar w:fldCharType="begin"/>
            </w:r>
            <w:r w:rsidR="003D7AC9">
              <w:rPr>
                <w:noProof/>
                <w:webHidden/>
              </w:rPr>
              <w:instrText xml:space="preserve"> PAGEREF _Toc494200935 \h </w:instrText>
            </w:r>
            <w:r w:rsidR="002F2FAC">
              <w:rPr>
                <w:noProof/>
                <w:webHidden/>
              </w:rPr>
            </w:r>
            <w:r w:rsidR="002F2FAC">
              <w:rPr>
                <w:noProof/>
                <w:webHidden/>
              </w:rPr>
              <w:fldChar w:fldCharType="separate"/>
            </w:r>
            <w:r w:rsidR="00D417C5">
              <w:rPr>
                <w:noProof/>
                <w:webHidden/>
              </w:rPr>
              <w:t>96</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36" w:history="1">
            <w:r w:rsidR="003D7AC9" w:rsidRPr="00542D8F">
              <w:rPr>
                <w:rStyle w:val="Hipervnculo"/>
                <w:noProof/>
              </w:rPr>
              <w:t>4.1.1</w:t>
            </w:r>
            <w:r w:rsidR="003D7AC9">
              <w:rPr>
                <w:rFonts w:eastAsiaTheme="minorEastAsia" w:cstheme="minorBidi"/>
                <w:i w:val="0"/>
                <w:iCs w:val="0"/>
                <w:noProof/>
                <w:snapToGrid/>
                <w:color w:val="auto"/>
                <w:sz w:val="22"/>
                <w:szCs w:val="22"/>
                <w:lang w:eastAsia="es-UY"/>
              </w:rPr>
              <w:tab/>
            </w:r>
            <w:r w:rsidR="003D7AC9" w:rsidRPr="00542D8F">
              <w:rPr>
                <w:rStyle w:val="Hipervnculo"/>
                <w:noProof/>
              </w:rPr>
              <w:t>Obras de suelos</w:t>
            </w:r>
            <w:r w:rsidR="003D7AC9">
              <w:rPr>
                <w:noProof/>
                <w:webHidden/>
              </w:rPr>
              <w:tab/>
            </w:r>
            <w:r w:rsidR="002F2FAC">
              <w:rPr>
                <w:noProof/>
                <w:webHidden/>
              </w:rPr>
              <w:fldChar w:fldCharType="begin"/>
            </w:r>
            <w:r w:rsidR="003D7AC9">
              <w:rPr>
                <w:noProof/>
                <w:webHidden/>
              </w:rPr>
              <w:instrText xml:space="preserve"> PAGEREF _Toc494200936 \h </w:instrText>
            </w:r>
            <w:r w:rsidR="002F2FAC">
              <w:rPr>
                <w:noProof/>
                <w:webHidden/>
              </w:rPr>
            </w:r>
            <w:r w:rsidR="002F2FAC">
              <w:rPr>
                <w:noProof/>
                <w:webHidden/>
              </w:rPr>
              <w:fldChar w:fldCharType="separate"/>
            </w:r>
            <w:r w:rsidR="00D417C5">
              <w:rPr>
                <w:noProof/>
                <w:webHidden/>
              </w:rPr>
              <w:t>96</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37" w:history="1">
            <w:r w:rsidR="003D7AC9" w:rsidRPr="00542D8F">
              <w:rPr>
                <w:rStyle w:val="Hipervnculo"/>
                <w:noProof/>
              </w:rPr>
              <w:t>4.1.2</w:t>
            </w:r>
            <w:r w:rsidR="003D7AC9">
              <w:rPr>
                <w:rFonts w:eastAsiaTheme="minorEastAsia" w:cstheme="minorBidi"/>
                <w:i w:val="0"/>
                <w:iCs w:val="0"/>
                <w:noProof/>
                <w:snapToGrid/>
                <w:color w:val="auto"/>
                <w:sz w:val="22"/>
                <w:szCs w:val="22"/>
                <w:lang w:eastAsia="es-UY"/>
              </w:rPr>
              <w:tab/>
            </w:r>
            <w:r w:rsidR="003D7AC9" w:rsidRPr="00542D8F">
              <w:rPr>
                <w:rStyle w:val="Hipervnculo"/>
                <w:noProof/>
              </w:rPr>
              <w:t>Bases granulares</w:t>
            </w:r>
            <w:r w:rsidR="003D7AC9">
              <w:rPr>
                <w:noProof/>
                <w:webHidden/>
              </w:rPr>
              <w:tab/>
            </w:r>
            <w:r w:rsidR="002F2FAC">
              <w:rPr>
                <w:noProof/>
                <w:webHidden/>
              </w:rPr>
              <w:fldChar w:fldCharType="begin"/>
            </w:r>
            <w:r w:rsidR="003D7AC9">
              <w:rPr>
                <w:noProof/>
                <w:webHidden/>
              </w:rPr>
              <w:instrText xml:space="preserve"> PAGEREF _Toc494200937 \h </w:instrText>
            </w:r>
            <w:r w:rsidR="002F2FAC">
              <w:rPr>
                <w:noProof/>
                <w:webHidden/>
              </w:rPr>
            </w:r>
            <w:r w:rsidR="002F2FAC">
              <w:rPr>
                <w:noProof/>
                <w:webHidden/>
              </w:rPr>
              <w:fldChar w:fldCharType="separate"/>
            </w:r>
            <w:r w:rsidR="00D417C5">
              <w:rPr>
                <w:noProof/>
                <w:webHidden/>
              </w:rPr>
              <w:t>97</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38" w:history="1">
            <w:r w:rsidR="003D7AC9" w:rsidRPr="00542D8F">
              <w:rPr>
                <w:rStyle w:val="Hipervnculo"/>
                <w:noProof/>
              </w:rPr>
              <w:t>4.1.3</w:t>
            </w:r>
            <w:r w:rsidR="003D7AC9">
              <w:rPr>
                <w:rFonts w:eastAsiaTheme="minorEastAsia" w:cstheme="minorBidi"/>
                <w:i w:val="0"/>
                <w:iCs w:val="0"/>
                <w:noProof/>
                <w:snapToGrid/>
                <w:color w:val="auto"/>
                <w:sz w:val="22"/>
                <w:szCs w:val="22"/>
                <w:lang w:eastAsia="es-UY"/>
              </w:rPr>
              <w:tab/>
            </w:r>
            <w:r w:rsidR="003D7AC9" w:rsidRPr="00542D8F">
              <w:rPr>
                <w:rStyle w:val="Hipervnculo"/>
                <w:noProof/>
              </w:rPr>
              <w:t>Pavimentos flexibles</w:t>
            </w:r>
            <w:r w:rsidR="003D7AC9">
              <w:rPr>
                <w:noProof/>
                <w:webHidden/>
              </w:rPr>
              <w:tab/>
            </w:r>
            <w:r w:rsidR="002F2FAC">
              <w:rPr>
                <w:noProof/>
                <w:webHidden/>
              </w:rPr>
              <w:fldChar w:fldCharType="begin"/>
            </w:r>
            <w:r w:rsidR="003D7AC9">
              <w:rPr>
                <w:noProof/>
                <w:webHidden/>
              </w:rPr>
              <w:instrText xml:space="preserve"> PAGEREF _Toc494200938 \h </w:instrText>
            </w:r>
            <w:r w:rsidR="002F2FAC">
              <w:rPr>
                <w:noProof/>
                <w:webHidden/>
              </w:rPr>
            </w:r>
            <w:r w:rsidR="002F2FAC">
              <w:rPr>
                <w:noProof/>
                <w:webHidden/>
              </w:rPr>
              <w:fldChar w:fldCharType="separate"/>
            </w:r>
            <w:r w:rsidR="00D417C5">
              <w:rPr>
                <w:noProof/>
                <w:webHidden/>
              </w:rPr>
              <w:t>97</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39" w:history="1">
            <w:r w:rsidR="003D7AC9" w:rsidRPr="00542D8F">
              <w:rPr>
                <w:rStyle w:val="Hipervnculo"/>
                <w:noProof/>
              </w:rPr>
              <w:t>4.1.4</w:t>
            </w:r>
            <w:r w:rsidR="003D7AC9">
              <w:rPr>
                <w:rFonts w:eastAsiaTheme="minorEastAsia" w:cstheme="minorBidi"/>
                <w:i w:val="0"/>
                <w:iCs w:val="0"/>
                <w:noProof/>
                <w:snapToGrid/>
                <w:color w:val="auto"/>
                <w:sz w:val="22"/>
                <w:szCs w:val="22"/>
                <w:lang w:eastAsia="es-UY"/>
              </w:rPr>
              <w:tab/>
            </w:r>
            <w:r w:rsidR="003D7AC9" w:rsidRPr="00542D8F">
              <w:rPr>
                <w:rStyle w:val="Hipervnculo"/>
                <w:noProof/>
              </w:rPr>
              <w:t>Hormigón</w:t>
            </w:r>
            <w:r w:rsidR="003D7AC9">
              <w:rPr>
                <w:noProof/>
                <w:webHidden/>
              </w:rPr>
              <w:tab/>
            </w:r>
            <w:r w:rsidR="002F2FAC">
              <w:rPr>
                <w:noProof/>
                <w:webHidden/>
              </w:rPr>
              <w:fldChar w:fldCharType="begin"/>
            </w:r>
            <w:r w:rsidR="003D7AC9">
              <w:rPr>
                <w:noProof/>
                <w:webHidden/>
              </w:rPr>
              <w:instrText xml:space="preserve"> PAGEREF _Toc494200939 \h </w:instrText>
            </w:r>
            <w:r w:rsidR="002F2FAC">
              <w:rPr>
                <w:noProof/>
                <w:webHidden/>
              </w:rPr>
            </w:r>
            <w:r w:rsidR="002F2FAC">
              <w:rPr>
                <w:noProof/>
                <w:webHidden/>
              </w:rPr>
              <w:fldChar w:fldCharType="separate"/>
            </w:r>
            <w:r w:rsidR="00D417C5">
              <w:rPr>
                <w:noProof/>
                <w:webHidden/>
              </w:rPr>
              <w:t>98</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40" w:history="1">
            <w:r w:rsidR="003D7AC9" w:rsidRPr="00542D8F">
              <w:rPr>
                <w:rStyle w:val="Hipervnculo"/>
                <w:noProof/>
              </w:rPr>
              <w:t>4.1.5</w:t>
            </w:r>
            <w:r w:rsidR="003D7AC9">
              <w:rPr>
                <w:rFonts w:eastAsiaTheme="minorEastAsia" w:cstheme="minorBidi"/>
                <w:i w:val="0"/>
                <w:iCs w:val="0"/>
                <w:noProof/>
                <w:snapToGrid/>
                <w:color w:val="auto"/>
                <w:sz w:val="22"/>
                <w:szCs w:val="22"/>
                <w:lang w:eastAsia="es-UY"/>
              </w:rPr>
              <w:tab/>
            </w:r>
            <w:r w:rsidR="003D7AC9" w:rsidRPr="00542D8F">
              <w:rPr>
                <w:rStyle w:val="Hipervnculo"/>
                <w:noProof/>
              </w:rPr>
              <w:t>Pruebas hidráulicas</w:t>
            </w:r>
            <w:r w:rsidR="003D7AC9">
              <w:rPr>
                <w:noProof/>
                <w:webHidden/>
              </w:rPr>
              <w:tab/>
            </w:r>
            <w:r w:rsidR="002F2FAC">
              <w:rPr>
                <w:noProof/>
                <w:webHidden/>
              </w:rPr>
              <w:fldChar w:fldCharType="begin"/>
            </w:r>
            <w:r w:rsidR="003D7AC9">
              <w:rPr>
                <w:noProof/>
                <w:webHidden/>
              </w:rPr>
              <w:instrText xml:space="preserve"> PAGEREF _Toc494200940 \h </w:instrText>
            </w:r>
            <w:r w:rsidR="002F2FAC">
              <w:rPr>
                <w:noProof/>
                <w:webHidden/>
              </w:rPr>
            </w:r>
            <w:r w:rsidR="002F2FAC">
              <w:rPr>
                <w:noProof/>
                <w:webHidden/>
              </w:rPr>
              <w:fldChar w:fldCharType="separate"/>
            </w:r>
            <w:r w:rsidR="00D417C5">
              <w:rPr>
                <w:noProof/>
                <w:webHidden/>
              </w:rPr>
              <w:t>98</w:t>
            </w:r>
            <w:r w:rsidR="002F2FAC">
              <w:rPr>
                <w:noProof/>
                <w:webHidden/>
              </w:rPr>
              <w:fldChar w:fldCharType="end"/>
            </w:r>
          </w:hyperlink>
        </w:p>
        <w:p w:rsidR="003D7AC9" w:rsidRDefault="00362254">
          <w:pPr>
            <w:pStyle w:val="TDC3"/>
            <w:tabs>
              <w:tab w:val="left" w:pos="1050"/>
              <w:tab w:val="right" w:leader="dot" w:pos="8659"/>
            </w:tabs>
            <w:rPr>
              <w:rFonts w:eastAsiaTheme="minorEastAsia" w:cstheme="minorBidi"/>
              <w:i w:val="0"/>
              <w:iCs w:val="0"/>
              <w:noProof/>
              <w:snapToGrid/>
              <w:color w:val="auto"/>
              <w:sz w:val="22"/>
              <w:szCs w:val="22"/>
              <w:lang w:eastAsia="es-UY"/>
            </w:rPr>
          </w:pPr>
          <w:hyperlink w:anchor="_Toc494200941" w:history="1">
            <w:r w:rsidR="003D7AC9" w:rsidRPr="00542D8F">
              <w:rPr>
                <w:rStyle w:val="Hipervnculo"/>
                <w:noProof/>
              </w:rPr>
              <w:t>4.1.6</w:t>
            </w:r>
            <w:r w:rsidR="003D7AC9">
              <w:rPr>
                <w:rFonts w:eastAsiaTheme="minorEastAsia" w:cstheme="minorBidi"/>
                <w:i w:val="0"/>
                <w:iCs w:val="0"/>
                <w:noProof/>
                <w:snapToGrid/>
                <w:color w:val="auto"/>
                <w:sz w:val="22"/>
                <w:szCs w:val="22"/>
                <w:lang w:eastAsia="es-UY"/>
              </w:rPr>
              <w:tab/>
            </w:r>
            <w:r w:rsidR="003D7AC9" w:rsidRPr="00542D8F">
              <w:rPr>
                <w:rStyle w:val="Hipervnculo"/>
                <w:noProof/>
              </w:rPr>
              <w:t>Pruebas iluminación</w:t>
            </w:r>
            <w:r w:rsidR="003D7AC9">
              <w:rPr>
                <w:noProof/>
                <w:webHidden/>
              </w:rPr>
              <w:tab/>
            </w:r>
            <w:r w:rsidR="002F2FAC">
              <w:rPr>
                <w:noProof/>
                <w:webHidden/>
              </w:rPr>
              <w:fldChar w:fldCharType="begin"/>
            </w:r>
            <w:r w:rsidR="003D7AC9">
              <w:rPr>
                <w:noProof/>
                <w:webHidden/>
              </w:rPr>
              <w:instrText xml:space="preserve"> PAGEREF _Toc494200941 \h </w:instrText>
            </w:r>
            <w:r w:rsidR="002F2FAC">
              <w:rPr>
                <w:noProof/>
                <w:webHidden/>
              </w:rPr>
            </w:r>
            <w:r w:rsidR="002F2FAC">
              <w:rPr>
                <w:noProof/>
                <w:webHidden/>
              </w:rPr>
              <w:fldChar w:fldCharType="separate"/>
            </w:r>
            <w:r w:rsidR="00D417C5">
              <w:rPr>
                <w:noProof/>
                <w:webHidden/>
              </w:rPr>
              <w:t>99</w:t>
            </w:r>
            <w:r w:rsidR="002F2FAC">
              <w:rPr>
                <w:noProof/>
                <w:webHidden/>
              </w:rPr>
              <w:fldChar w:fldCharType="end"/>
            </w:r>
          </w:hyperlink>
        </w:p>
        <w:p w:rsidR="003D7AC9" w:rsidRDefault="00362254">
          <w:pPr>
            <w:pStyle w:val="TDC1"/>
            <w:tabs>
              <w:tab w:val="left" w:pos="420"/>
              <w:tab w:val="right" w:leader="dot" w:pos="8659"/>
            </w:tabs>
            <w:rPr>
              <w:rFonts w:eastAsiaTheme="minorEastAsia" w:cstheme="minorBidi"/>
              <w:b w:val="0"/>
              <w:bCs w:val="0"/>
              <w:caps w:val="0"/>
              <w:noProof/>
              <w:snapToGrid/>
              <w:color w:val="auto"/>
              <w:sz w:val="22"/>
              <w:szCs w:val="22"/>
              <w:lang w:eastAsia="es-UY"/>
            </w:rPr>
          </w:pPr>
          <w:hyperlink w:anchor="_Toc494200942" w:history="1">
            <w:r w:rsidR="003D7AC9" w:rsidRPr="00542D8F">
              <w:rPr>
                <w:rStyle w:val="Hipervnculo"/>
                <w:noProof/>
              </w:rPr>
              <w:t>5.</w:t>
            </w:r>
            <w:r w:rsidR="003D7AC9">
              <w:rPr>
                <w:rFonts w:eastAsiaTheme="minorEastAsia" w:cstheme="minorBidi"/>
                <w:b w:val="0"/>
                <w:bCs w:val="0"/>
                <w:caps w:val="0"/>
                <w:noProof/>
                <w:snapToGrid/>
                <w:color w:val="auto"/>
                <w:sz w:val="22"/>
                <w:szCs w:val="22"/>
                <w:lang w:eastAsia="es-UY"/>
              </w:rPr>
              <w:tab/>
            </w:r>
            <w:r w:rsidR="003D7AC9" w:rsidRPr="00542D8F">
              <w:rPr>
                <w:rStyle w:val="Hipervnculo"/>
                <w:noProof/>
              </w:rPr>
              <w:t>TAREAS A SER EJECUTADAS POR LA INTENDENCIA DE PAYSANDÚ</w:t>
            </w:r>
            <w:r w:rsidR="003D7AC9">
              <w:rPr>
                <w:noProof/>
                <w:webHidden/>
              </w:rPr>
              <w:tab/>
            </w:r>
            <w:r w:rsidR="002F2FAC">
              <w:rPr>
                <w:noProof/>
                <w:webHidden/>
              </w:rPr>
              <w:fldChar w:fldCharType="begin"/>
            </w:r>
            <w:r w:rsidR="003D7AC9">
              <w:rPr>
                <w:noProof/>
                <w:webHidden/>
              </w:rPr>
              <w:instrText xml:space="preserve"> PAGEREF _Toc494200942 \h </w:instrText>
            </w:r>
            <w:r w:rsidR="002F2FAC">
              <w:rPr>
                <w:noProof/>
                <w:webHidden/>
              </w:rPr>
            </w:r>
            <w:r w:rsidR="002F2FAC">
              <w:rPr>
                <w:noProof/>
                <w:webHidden/>
              </w:rPr>
              <w:fldChar w:fldCharType="separate"/>
            </w:r>
            <w:r w:rsidR="00D417C5">
              <w:rPr>
                <w:noProof/>
                <w:webHidden/>
              </w:rPr>
              <w:t>99</w:t>
            </w:r>
            <w:r w:rsidR="002F2FAC">
              <w:rPr>
                <w:noProof/>
                <w:webHidden/>
              </w:rPr>
              <w:fldChar w:fldCharType="end"/>
            </w:r>
          </w:hyperlink>
        </w:p>
        <w:p w:rsidR="003D7AC9" w:rsidRDefault="00362254">
          <w:pPr>
            <w:pStyle w:val="TDC1"/>
            <w:tabs>
              <w:tab w:val="left" w:pos="420"/>
              <w:tab w:val="right" w:leader="dot" w:pos="8659"/>
            </w:tabs>
            <w:rPr>
              <w:rFonts w:eastAsiaTheme="minorEastAsia" w:cstheme="minorBidi"/>
              <w:b w:val="0"/>
              <w:bCs w:val="0"/>
              <w:caps w:val="0"/>
              <w:noProof/>
              <w:snapToGrid/>
              <w:color w:val="auto"/>
              <w:sz w:val="22"/>
              <w:szCs w:val="22"/>
              <w:lang w:eastAsia="es-UY"/>
            </w:rPr>
          </w:pPr>
          <w:hyperlink w:anchor="_Toc494200943" w:history="1">
            <w:r w:rsidR="003D7AC9" w:rsidRPr="00542D8F">
              <w:rPr>
                <w:rStyle w:val="Hipervnculo"/>
                <w:noProof/>
              </w:rPr>
              <w:t>6.</w:t>
            </w:r>
            <w:r w:rsidR="003D7AC9">
              <w:rPr>
                <w:rFonts w:eastAsiaTheme="minorEastAsia" w:cstheme="minorBidi"/>
                <w:b w:val="0"/>
                <w:bCs w:val="0"/>
                <w:caps w:val="0"/>
                <w:noProof/>
                <w:snapToGrid/>
                <w:color w:val="auto"/>
                <w:sz w:val="22"/>
                <w:szCs w:val="22"/>
                <w:lang w:eastAsia="es-UY"/>
              </w:rPr>
              <w:tab/>
            </w:r>
            <w:r w:rsidR="003D7AC9" w:rsidRPr="00542D8F">
              <w:rPr>
                <w:rStyle w:val="Hipervnculo"/>
                <w:noProof/>
              </w:rPr>
              <w:t>Planos conforme a obra</w:t>
            </w:r>
            <w:r w:rsidR="003D7AC9">
              <w:rPr>
                <w:noProof/>
                <w:webHidden/>
              </w:rPr>
              <w:tab/>
            </w:r>
            <w:r w:rsidR="002F2FAC">
              <w:rPr>
                <w:noProof/>
                <w:webHidden/>
              </w:rPr>
              <w:fldChar w:fldCharType="begin"/>
            </w:r>
            <w:r w:rsidR="003D7AC9">
              <w:rPr>
                <w:noProof/>
                <w:webHidden/>
              </w:rPr>
              <w:instrText xml:space="preserve"> PAGEREF _Toc494200943 \h </w:instrText>
            </w:r>
            <w:r w:rsidR="002F2FAC">
              <w:rPr>
                <w:noProof/>
                <w:webHidden/>
              </w:rPr>
            </w:r>
            <w:r w:rsidR="002F2FAC">
              <w:rPr>
                <w:noProof/>
                <w:webHidden/>
              </w:rPr>
              <w:fldChar w:fldCharType="separate"/>
            </w:r>
            <w:r w:rsidR="00D417C5">
              <w:rPr>
                <w:noProof/>
                <w:webHidden/>
              </w:rPr>
              <w:t>99</w:t>
            </w:r>
            <w:r w:rsidR="002F2FAC">
              <w:rPr>
                <w:noProof/>
                <w:webHidden/>
              </w:rPr>
              <w:fldChar w:fldCharType="end"/>
            </w:r>
          </w:hyperlink>
        </w:p>
        <w:p w:rsidR="009B442E" w:rsidRPr="00A47A65" w:rsidRDefault="002F2FAC" w:rsidP="006542A7">
          <w:pPr>
            <w:rPr>
              <w:rStyle w:val="nfasis"/>
              <w:rFonts w:ascii="Arial" w:hAnsi="Arial"/>
              <w:b w:val="0"/>
              <w:bCs w:val="0"/>
              <w:color w:val="000000"/>
              <w:lang w:val="es-UY"/>
            </w:rPr>
          </w:pPr>
          <w:r w:rsidRPr="00A47A65">
            <w:rPr>
              <w:b/>
              <w:bCs/>
            </w:rPr>
            <w:fldChar w:fldCharType="end"/>
          </w:r>
        </w:p>
      </w:sdtContent>
    </w:sdt>
    <w:p w:rsidR="00A46CD8" w:rsidRPr="00A47A65" w:rsidRDefault="00564FD3" w:rsidP="008C4722">
      <w:pPr>
        <w:jc w:val="center"/>
        <w:rPr>
          <w:rStyle w:val="nfasis"/>
          <w:sz w:val="24"/>
          <w:lang w:val="es-UY"/>
        </w:rPr>
      </w:pPr>
      <w:r w:rsidRPr="00A47A65">
        <w:rPr>
          <w:rStyle w:val="nfasis"/>
          <w:sz w:val="24"/>
          <w:lang w:val="es-UY"/>
        </w:rPr>
        <w:t>ABREVIATURAS DEL DOCUMENTO</w:t>
      </w:r>
    </w:p>
    <w:p w:rsidR="0005445D" w:rsidRPr="00A47A65" w:rsidRDefault="0005445D" w:rsidP="005D2D7D">
      <w:pPr>
        <w:rPr>
          <w:b/>
        </w:rPr>
      </w:pPr>
      <w:r w:rsidRPr="00A47A65">
        <w:rPr>
          <w:b/>
        </w:rPr>
        <w:t>IP</w:t>
      </w:r>
      <w:r w:rsidRPr="00A47A65">
        <w:rPr>
          <w:b/>
        </w:rPr>
        <w:tab/>
      </w:r>
      <w:r w:rsidRPr="00A47A65">
        <w:rPr>
          <w:b/>
        </w:rPr>
        <w:tab/>
      </w:r>
      <w:r w:rsidRPr="00A47A65">
        <w:t>Intendencia de Paysandú</w:t>
      </w:r>
    </w:p>
    <w:p w:rsidR="00964DE8" w:rsidRPr="00A47A65" w:rsidRDefault="00964DE8" w:rsidP="00964DE8">
      <w:pPr>
        <w:rPr>
          <w:b/>
          <w:lang w:val="en-US"/>
        </w:rPr>
      </w:pPr>
      <w:r w:rsidRPr="00A47A65">
        <w:rPr>
          <w:b/>
          <w:lang w:val="en-US"/>
        </w:rPr>
        <w:t>AASHTO</w:t>
      </w:r>
      <w:r w:rsidRPr="00A47A65">
        <w:rPr>
          <w:b/>
          <w:lang w:val="en-US"/>
        </w:rPr>
        <w:tab/>
      </w:r>
      <w:r w:rsidRPr="00A47A65">
        <w:rPr>
          <w:lang w:val="en-US"/>
        </w:rPr>
        <w:t>American Association of State Highway and Transportation Officials</w:t>
      </w:r>
    </w:p>
    <w:p w:rsidR="00964DE8" w:rsidRPr="00A47A65" w:rsidRDefault="00964DE8" w:rsidP="00964DE8">
      <w:r w:rsidRPr="00A47A65">
        <w:rPr>
          <w:b/>
        </w:rPr>
        <w:t>DINAMA</w:t>
      </w:r>
      <w:r w:rsidRPr="00A47A65">
        <w:tab/>
        <w:t>Dirección Nacional de Medio Ambiente</w:t>
      </w:r>
    </w:p>
    <w:p w:rsidR="00964DE8" w:rsidRPr="00A47A65" w:rsidRDefault="00964DE8" w:rsidP="00964DE8">
      <w:r w:rsidRPr="00A47A65">
        <w:rPr>
          <w:b/>
        </w:rPr>
        <w:t>DNV</w:t>
      </w:r>
      <w:r w:rsidRPr="00A47A65">
        <w:tab/>
      </w:r>
      <w:r w:rsidRPr="00A47A65">
        <w:tab/>
        <w:t>Dirección Nacional de Vialidad</w:t>
      </w:r>
    </w:p>
    <w:p w:rsidR="00964DE8" w:rsidRPr="00A47A65" w:rsidRDefault="00964DE8" w:rsidP="00964DE8">
      <w:r w:rsidRPr="00A47A65">
        <w:rPr>
          <w:b/>
        </w:rPr>
        <w:t>DO</w:t>
      </w:r>
      <w:r w:rsidRPr="00A47A65">
        <w:tab/>
      </w:r>
      <w:r w:rsidRPr="00A47A65">
        <w:tab/>
        <w:t>Dirección de Obra</w:t>
      </w:r>
    </w:p>
    <w:p w:rsidR="00964DE8" w:rsidRPr="00A47A65" w:rsidRDefault="00964DE8" w:rsidP="00964DE8">
      <w:r w:rsidRPr="00A47A65">
        <w:rPr>
          <w:b/>
        </w:rPr>
        <w:t>EESV</w:t>
      </w:r>
      <w:r w:rsidRPr="00A47A65">
        <w:tab/>
      </w:r>
      <w:r w:rsidRPr="00A47A65">
        <w:tab/>
        <w:t>Especificaciones del Equipamiento para Seguridad Vial</w:t>
      </w:r>
    </w:p>
    <w:p w:rsidR="00964DE8" w:rsidRPr="00A47A65" w:rsidRDefault="00964DE8" w:rsidP="00964DE8">
      <w:pPr>
        <w:ind w:left="1418" w:hanging="1418"/>
      </w:pPr>
      <w:r w:rsidRPr="00A47A65">
        <w:rPr>
          <w:b/>
        </w:rPr>
        <w:t>ETCM</w:t>
      </w:r>
      <w:r w:rsidRPr="00A47A65">
        <w:tab/>
        <w:t>Especificaciones Técnicas Complementarias y/o Modificativas del Pliego de Condiciones para la Construcción de Puentes y Carreteras de la Dirección Nacional de Vialidad (versión de agosto de 2003)</w:t>
      </w:r>
    </w:p>
    <w:p w:rsidR="00964DE8" w:rsidRPr="00A47A65" w:rsidRDefault="00964DE8" w:rsidP="00964DE8">
      <w:r w:rsidRPr="00A47A65">
        <w:rPr>
          <w:b/>
        </w:rPr>
        <w:t>MA</w:t>
      </w:r>
      <w:r w:rsidRPr="00A47A65">
        <w:tab/>
      </w:r>
      <w:r w:rsidRPr="00A47A65">
        <w:tab/>
        <w:t>Manual Ambiental para el Sector Vial</w:t>
      </w:r>
    </w:p>
    <w:p w:rsidR="00964DE8" w:rsidRPr="00A47A65" w:rsidRDefault="00964DE8" w:rsidP="00964DE8">
      <w:r w:rsidRPr="00A47A65">
        <w:rPr>
          <w:b/>
        </w:rPr>
        <w:t>MTOP</w:t>
      </w:r>
      <w:r w:rsidRPr="00A47A65">
        <w:rPr>
          <w:b/>
        </w:rPr>
        <w:tab/>
      </w:r>
      <w:r w:rsidRPr="00A47A65">
        <w:tab/>
        <w:t>Ministerio de Transporte y Obras Públicas</w:t>
      </w:r>
    </w:p>
    <w:p w:rsidR="00964DE8" w:rsidRPr="00A47A65" w:rsidRDefault="00964DE8" w:rsidP="00964DE8">
      <w:r w:rsidRPr="00A47A65">
        <w:rPr>
          <w:b/>
        </w:rPr>
        <w:t>MVOTMA</w:t>
      </w:r>
      <w:r w:rsidRPr="00A47A65">
        <w:tab/>
        <w:t>Ministerio de Vivienda, Ordenamiento Territorial y Medio Ambiente</w:t>
      </w:r>
    </w:p>
    <w:p w:rsidR="00964DE8" w:rsidRPr="00A47A65" w:rsidRDefault="00964DE8" w:rsidP="00964DE8">
      <w:r w:rsidRPr="00A47A65">
        <w:rPr>
          <w:b/>
        </w:rPr>
        <w:t>NUSHV</w:t>
      </w:r>
      <w:r w:rsidRPr="00A47A65">
        <w:rPr>
          <w:b/>
        </w:rPr>
        <w:tab/>
      </w:r>
      <w:r w:rsidRPr="00A47A65">
        <w:tab/>
        <w:t>Normas Uruguayas de Señalización Horizontal y Vertical</w:t>
      </w:r>
    </w:p>
    <w:p w:rsidR="00964DE8" w:rsidRPr="00A47A65" w:rsidRDefault="00964DE8" w:rsidP="00964DE8">
      <w:r w:rsidRPr="00A47A65">
        <w:rPr>
          <w:b/>
        </w:rPr>
        <w:t>NSO</w:t>
      </w:r>
      <w:r w:rsidRPr="00A47A65">
        <w:tab/>
      </w:r>
      <w:r w:rsidRPr="00A47A65">
        <w:tab/>
        <w:t>Norma de Señalización de Obra</w:t>
      </w:r>
    </w:p>
    <w:p w:rsidR="00964DE8" w:rsidRPr="00A47A65" w:rsidRDefault="00964DE8" w:rsidP="00964DE8">
      <w:pPr>
        <w:ind w:left="1418" w:hanging="1418"/>
      </w:pPr>
      <w:r w:rsidRPr="00A47A65">
        <w:rPr>
          <w:b/>
        </w:rPr>
        <w:t>PV</w:t>
      </w:r>
      <w:r w:rsidRPr="00A47A65">
        <w:tab/>
        <w:t>Pliego de Condiciones para la Construcción de Puentes y Carreteras de la Dirección Nacional de Vialidad</w:t>
      </w:r>
    </w:p>
    <w:p w:rsidR="00666748" w:rsidRPr="00A47A65" w:rsidRDefault="00964DE8" w:rsidP="00666748">
      <w:r w:rsidRPr="00A47A65">
        <w:rPr>
          <w:b/>
        </w:rPr>
        <w:t>UNIT</w:t>
      </w:r>
      <w:r w:rsidRPr="00A47A65">
        <w:rPr>
          <w:b/>
        </w:rPr>
        <w:tab/>
      </w:r>
      <w:r w:rsidRPr="00A47A65">
        <w:tab/>
        <w:t>Instituto Uruguayo de Normas Técnicas</w:t>
      </w:r>
      <w:bookmarkStart w:id="1" w:name="_Toc402603735"/>
      <w:bookmarkStart w:id="2" w:name="_Toc411092219"/>
    </w:p>
    <w:p w:rsidR="00666748" w:rsidRPr="00A47A65" w:rsidRDefault="00666748" w:rsidP="00666748">
      <w:r w:rsidRPr="00A47A65">
        <w:rPr>
          <w:b/>
        </w:rPr>
        <w:t xml:space="preserve">PEI </w:t>
      </w:r>
      <w:r w:rsidRPr="00A47A65">
        <w:t>Predio exposición internacional 1964</w:t>
      </w:r>
      <w:r w:rsidR="004A5FA2" w:rsidRPr="00A47A65">
        <w:t xml:space="preserve"> (Actualmente predio donde se localiza la Dirección de Vialidad)</w:t>
      </w:r>
    </w:p>
    <w:p w:rsidR="004211D8" w:rsidRPr="00A47A65" w:rsidRDefault="004211D8" w:rsidP="004211D8">
      <w:pPr>
        <w:rPr>
          <w:lang w:val="es-ES_tradnl"/>
        </w:rPr>
      </w:pPr>
    </w:p>
    <w:p w:rsidR="007848A0" w:rsidRPr="00A47A65" w:rsidRDefault="004211D8" w:rsidP="00C25E0F">
      <w:pPr>
        <w:pStyle w:val="Ttulo1"/>
      </w:pPr>
      <w:bookmarkStart w:id="3" w:name="_Toc494200781"/>
      <w:r w:rsidRPr="00A47A65">
        <w:t xml:space="preserve">CAPÍTULO 1 </w:t>
      </w:r>
      <w:r w:rsidR="007848A0" w:rsidRPr="00A47A65">
        <w:t>–</w:t>
      </w:r>
      <w:r w:rsidRPr="00A47A65">
        <w:t>GENERALIDADES</w:t>
      </w:r>
      <w:bookmarkEnd w:id="3"/>
    </w:p>
    <w:p w:rsidR="007848A0" w:rsidRPr="00362254" w:rsidRDefault="007848A0" w:rsidP="00666748">
      <w:pPr>
        <w:spacing w:line="276" w:lineRule="auto"/>
        <w:rPr>
          <w:color w:val="auto"/>
        </w:rPr>
      </w:pPr>
      <w:r w:rsidRPr="00362254">
        <w:rPr>
          <w:color w:val="auto"/>
        </w:rPr>
        <w:t>El proyecto se ubica dentro de la trama urbana de la ciudad de Paysandú</w:t>
      </w:r>
      <w:r w:rsidR="00A9622D" w:rsidRPr="00362254">
        <w:rPr>
          <w:color w:val="auto"/>
        </w:rPr>
        <w:t>.</w:t>
      </w:r>
    </w:p>
    <w:p w:rsidR="007848A0" w:rsidRPr="00362254" w:rsidRDefault="00FE7462" w:rsidP="00666748">
      <w:pPr>
        <w:spacing w:line="276" w:lineRule="auto"/>
        <w:rPr>
          <w:color w:val="auto"/>
        </w:rPr>
      </w:pPr>
      <w:r w:rsidRPr="00362254">
        <w:rPr>
          <w:color w:val="auto"/>
        </w:rPr>
        <w:t xml:space="preserve">El proyecto se localiza  </w:t>
      </w:r>
      <w:r w:rsidR="007848A0" w:rsidRPr="00362254">
        <w:rPr>
          <w:color w:val="auto"/>
        </w:rPr>
        <w:t xml:space="preserve">en la zona oeste de la capital departamental, bordeando el Rio Uruguay. Se constituye por tramos lineales y sus espacios aledaños, que comienzan en el obelisco y culminan en la Av. Batlle y Ordóñez. </w:t>
      </w:r>
    </w:p>
    <w:p w:rsidR="00C87220" w:rsidRPr="00362254" w:rsidRDefault="00C87220" w:rsidP="00961ED2">
      <w:pPr>
        <w:keepNext/>
        <w:rPr>
          <w:noProof/>
          <w:color w:val="auto"/>
          <w:lang w:eastAsia="es-UY"/>
        </w:rPr>
      </w:pPr>
    </w:p>
    <w:p w:rsidR="00C87220" w:rsidRPr="00362254" w:rsidRDefault="00C87220" w:rsidP="00C87220">
      <w:pPr>
        <w:rPr>
          <w:color w:val="auto"/>
        </w:rPr>
      </w:pPr>
      <w:r w:rsidRPr="00362254">
        <w:rPr>
          <w:noProof/>
          <w:snapToGrid/>
          <w:color w:val="auto"/>
          <w:lang w:eastAsia="es-UY"/>
        </w:rPr>
        <w:drawing>
          <wp:anchor distT="0" distB="0" distL="114300" distR="114300" simplePos="0" relativeHeight="251687936" behindDoc="0" locked="0" layoutInCell="1" allowOverlap="1" wp14:anchorId="21ACCFE2" wp14:editId="7DAFDB0D">
            <wp:simplePos x="0" y="0"/>
            <wp:positionH relativeFrom="column">
              <wp:posOffset>-15240</wp:posOffset>
            </wp:positionH>
            <wp:positionV relativeFrom="paragraph">
              <wp:posOffset>814070</wp:posOffset>
            </wp:positionV>
            <wp:extent cx="5753100" cy="3162300"/>
            <wp:effectExtent l="0" t="0" r="0" b="0"/>
            <wp:wrapSquare wrapText="bothSides"/>
            <wp:docPr id="3" name="Imagen 3" descr="T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M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pic:spPr>
                </pic:pic>
              </a:graphicData>
            </a:graphic>
          </wp:anchor>
        </w:drawing>
      </w:r>
      <w:r w:rsidRPr="00362254">
        <w:rPr>
          <w:color w:val="auto"/>
        </w:rPr>
        <w:t xml:space="preserve">El área </w:t>
      </w:r>
      <w:r w:rsidRPr="00362254">
        <w:rPr>
          <w:b/>
          <w:color w:val="auto"/>
        </w:rPr>
        <w:t>Paseo Costero</w:t>
      </w:r>
      <w:r w:rsidR="00FE7462" w:rsidRPr="00362254">
        <w:rPr>
          <w:b/>
          <w:color w:val="auto"/>
        </w:rPr>
        <w:t xml:space="preserve"> </w:t>
      </w:r>
      <w:r w:rsidRPr="00362254">
        <w:rPr>
          <w:color w:val="auto"/>
        </w:rPr>
        <w:t xml:space="preserve">se dividirá en </w:t>
      </w:r>
      <w:r w:rsidRPr="00362254">
        <w:rPr>
          <w:b/>
          <w:i/>
          <w:color w:val="auto"/>
        </w:rPr>
        <w:t xml:space="preserve">6 </w:t>
      </w:r>
      <w:proofErr w:type="spellStart"/>
      <w:r w:rsidRPr="00362254">
        <w:rPr>
          <w:b/>
          <w:i/>
          <w:color w:val="auto"/>
        </w:rPr>
        <w:t>tramos</w:t>
      </w:r>
      <w:r w:rsidR="00961ED2" w:rsidRPr="00362254">
        <w:rPr>
          <w:color w:val="auto"/>
        </w:rPr>
        <w:t>a</w:t>
      </w:r>
      <w:proofErr w:type="spellEnd"/>
      <w:r w:rsidR="00961ED2" w:rsidRPr="00362254">
        <w:rPr>
          <w:color w:val="auto"/>
        </w:rPr>
        <w:t xml:space="preserve"> efectos de facilitar la descripción de los trabajos en la presente </w:t>
      </w:r>
      <w:proofErr w:type="spellStart"/>
      <w:r w:rsidR="00961ED2" w:rsidRPr="00362254">
        <w:rPr>
          <w:color w:val="auto"/>
        </w:rPr>
        <w:t>memoria.</w:t>
      </w:r>
      <w:r w:rsidRPr="00362254">
        <w:rPr>
          <w:b/>
          <w:color w:val="auto"/>
        </w:rPr>
        <w:t>Av</w:t>
      </w:r>
      <w:proofErr w:type="spellEnd"/>
      <w:r w:rsidRPr="00362254">
        <w:rPr>
          <w:b/>
          <w:color w:val="auto"/>
        </w:rPr>
        <w:t>. Cerrito</w:t>
      </w:r>
      <w:r w:rsidRPr="00362254">
        <w:rPr>
          <w:color w:val="auto"/>
        </w:rPr>
        <w:t xml:space="preserve"> se considera como un único tramo. Se ubican según se muestra en las imágenes adjuntas.</w:t>
      </w:r>
    </w:p>
    <w:p w:rsidR="00C87220" w:rsidRDefault="00C87220" w:rsidP="00C87220">
      <w:pPr>
        <w:pStyle w:val="Epgrafe"/>
        <w:spacing w:line="240" w:lineRule="auto"/>
        <w:jc w:val="both"/>
      </w:pPr>
    </w:p>
    <w:p w:rsidR="00C87220" w:rsidRPr="00566FDB" w:rsidRDefault="00C87220" w:rsidP="00C87220">
      <w:pPr>
        <w:pStyle w:val="Epgrafe"/>
      </w:pPr>
      <w:r w:rsidRPr="00566FDB">
        <w:t xml:space="preserve">Figura </w:t>
      </w:r>
      <w:r w:rsidR="00961ED2">
        <w:t>2</w:t>
      </w:r>
      <w:r w:rsidRPr="00566FDB">
        <w:t>- Zonificación tramos Paseo Costero</w:t>
      </w:r>
    </w:p>
    <w:p w:rsidR="00C87220" w:rsidRPr="00A47A65" w:rsidRDefault="00C87220" w:rsidP="00666748">
      <w:pPr>
        <w:spacing w:line="276" w:lineRule="auto"/>
      </w:pPr>
    </w:p>
    <w:p w:rsidR="008515DD" w:rsidRPr="00362254" w:rsidRDefault="004211D8" w:rsidP="008515DD">
      <w:pPr>
        <w:spacing w:line="276" w:lineRule="auto"/>
        <w:rPr>
          <w:rFonts w:cs="Arial"/>
          <w:color w:val="auto"/>
        </w:rPr>
      </w:pPr>
      <w:r w:rsidRPr="00362254">
        <w:rPr>
          <w:color w:val="auto"/>
        </w:rPr>
        <w:t>La ejecución de la</w:t>
      </w:r>
      <w:r w:rsidR="00E76CEC" w:rsidRPr="00362254">
        <w:rPr>
          <w:color w:val="auto"/>
        </w:rPr>
        <w:t>s obras</w:t>
      </w:r>
      <w:r w:rsidR="00DE59BF" w:rsidRPr="00362254">
        <w:rPr>
          <w:color w:val="auto"/>
        </w:rPr>
        <w:t xml:space="preserve"> se hará</w:t>
      </w:r>
      <w:r w:rsidR="007848A0" w:rsidRPr="00362254">
        <w:rPr>
          <w:color w:val="auto"/>
        </w:rPr>
        <w:t xml:space="preserve"> de acuerdo </w:t>
      </w:r>
      <w:r w:rsidR="00DE59BF" w:rsidRPr="00362254">
        <w:rPr>
          <w:color w:val="auto"/>
        </w:rPr>
        <w:t>a lo establecido en</w:t>
      </w:r>
      <w:r w:rsidRPr="00362254">
        <w:rPr>
          <w:color w:val="auto"/>
        </w:rPr>
        <w:t xml:space="preserve"> el pliego de condiciones generales, el pliego particular, </w:t>
      </w:r>
      <w:r w:rsidR="00E76CEC" w:rsidRPr="00362254">
        <w:rPr>
          <w:color w:val="auto"/>
        </w:rPr>
        <w:t xml:space="preserve">los </w:t>
      </w:r>
      <w:r w:rsidRPr="00362254">
        <w:rPr>
          <w:color w:val="auto"/>
        </w:rPr>
        <w:t>plan</w:t>
      </w:r>
      <w:r w:rsidR="00DE59BF" w:rsidRPr="00362254">
        <w:rPr>
          <w:color w:val="auto"/>
        </w:rPr>
        <w:t>os y planillas correspondientes</w:t>
      </w:r>
      <w:r w:rsidRPr="00362254">
        <w:rPr>
          <w:color w:val="auto"/>
        </w:rPr>
        <w:t xml:space="preserve"> y</w:t>
      </w:r>
      <w:r w:rsidR="00E76CEC" w:rsidRPr="00362254">
        <w:rPr>
          <w:color w:val="auto"/>
        </w:rPr>
        <w:t xml:space="preserve"> la</w:t>
      </w:r>
      <w:r w:rsidRPr="00362254">
        <w:rPr>
          <w:color w:val="auto"/>
        </w:rPr>
        <w:t xml:space="preserve"> presente memoria descriptiva y constructiva particular</w:t>
      </w:r>
      <w:r w:rsidR="00DE59BF" w:rsidRPr="00362254">
        <w:rPr>
          <w:color w:val="auto"/>
        </w:rPr>
        <w:t xml:space="preserve">. </w:t>
      </w:r>
      <w:r w:rsidR="008515DD" w:rsidRPr="00362254">
        <w:rPr>
          <w:rFonts w:cs="Arial"/>
          <w:color w:val="auto"/>
        </w:rPr>
        <w:t xml:space="preserve">Cuando el procedimiento constructivo no está expresamente especificado en </w:t>
      </w:r>
      <w:smartTag w:uri="urn:schemas-microsoft-com:office:smarttags" w:element="PersonName">
        <w:smartTagPr>
          <w:attr w:name="ProductID" w:val="la Memoria"/>
        </w:smartTagPr>
        <w:r w:rsidR="008515DD" w:rsidRPr="00362254">
          <w:rPr>
            <w:rFonts w:cs="Arial"/>
            <w:color w:val="auto"/>
          </w:rPr>
          <w:t>la Memoria</w:t>
        </w:r>
      </w:smartTag>
      <w:r w:rsidR="008515DD" w:rsidRPr="00362254">
        <w:rPr>
          <w:rFonts w:cs="Arial"/>
          <w:color w:val="auto"/>
        </w:rPr>
        <w:t xml:space="preserve"> constructiva adjunta, se tomarán como válidas las siguientes publicaciones, tomando de ellas el aspecto más favorable a </w:t>
      </w:r>
      <w:smartTag w:uri="urn:schemas-microsoft-com:office:smarttags" w:element="PersonName">
        <w:smartTagPr>
          <w:attr w:name="ProductID" w:val="la I.D"/>
        </w:smartTagPr>
        <w:r w:rsidR="008515DD" w:rsidRPr="00362254">
          <w:rPr>
            <w:rFonts w:cs="Arial"/>
            <w:color w:val="auto"/>
          </w:rPr>
          <w:t>la I.D</w:t>
        </w:r>
      </w:smartTag>
      <w:r w:rsidR="008515DD" w:rsidRPr="00362254">
        <w:rPr>
          <w:rFonts w:cs="Arial"/>
          <w:color w:val="auto"/>
        </w:rPr>
        <w:t>.P. y de acuerdo con el criterio que emplee el Director de obra.</w:t>
      </w:r>
    </w:p>
    <w:p w:rsidR="008515DD" w:rsidRPr="00362254" w:rsidRDefault="008515DD" w:rsidP="008515DD">
      <w:pPr>
        <w:spacing w:line="276" w:lineRule="auto"/>
        <w:rPr>
          <w:rFonts w:cs="Arial"/>
          <w:color w:val="auto"/>
        </w:rPr>
      </w:pPr>
      <w:r w:rsidRPr="00362254">
        <w:rPr>
          <w:rFonts w:cs="Arial"/>
          <w:color w:val="auto"/>
        </w:rPr>
        <w:t xml:space="preserve">- Pliego de Condiciones Generales para </w:t>
      </w:r>
      <w:smartTag w:uri="urn:schemas-microsoft-com:office:smarttags" w:element="PersonName">
        <w:smartTagPr>
          <w:attr w:name="ProductID" w:val="la Construcci￳n"/>
        </w:smartTagPr>
        <w:r w:rsidRPr="00362254">
          <w:rPr>
            <w:rFonts w:cs="Arial"/>
            <w:color w:val="auto"/>
          </w:rPr>
          <w:t>la Construcción</w:t>
        </w:r>
      </w:smartTag>
      <w:r w:rsidRPr="00362254">
        <w:rPr>
          <w:rFonts w:cs="Arial"/>
          <w:color w:val="auto"/>
        </w:rPr>
        <w:t xml:space="preserve"> de Obras Públicas  publicado por el M.T.O.P. Dirección de Arquitectura </w:t>
      </w:r>
      <w:r w:rsidRPr="00362254">
        <w:rPr>
          <w:color w:val="auto"/>
        </w:rPr>
        <w:t>(Decreto Nº 53/1993 del 28/01/1993).</w:t>
      </w:r>
    </w:p>
    <w:p w:rsidR="008515DD" w:rsidRPr="00362254" w:rsidRDefault="008515DD" w:rsidP="008515DD">
      <w:pPr>
        <w:tabs>
          <w:tab w:val="left" w:pos="5529"/>
        </w:tabs>
        <w:rPr>
          <w:rFonts w:cs="Arial"/>
          <w:color w:val="auto"/>
        </w:rPr>
      </w:pPr>
      <w:r w:rsidRPr="00362254">
        <w:rPr>
          <w:rFonts w:cs="Arial"/>
          <w:color w:val="auto"/>
        </w:rPr>
        <w:t>- “Memoria Constructiva General para Edificios Públicos” publicado por el M.T.O.P. Dirección de Arquitectura. Considerar última versión vigente.</w:t>
      </w:r>
    </w:p>
    <w:p w:rsidR="008515DD" w:rsidRPr="00362254" w:rsidRDefault="008515DD" w:rsidP="008515DD">
      <w:pPr>
        <w:spacing w:line="276" w:lineRule="auto"/>
        <w:rPr>
          <w:color w:val="auto"/>
        </w:rPr>
      </w:pPr>
      <w:r w:rsidRPr="00362254">
        <w:rPr>
          <w:color w:val="auto"/>
        </w:rPr>
        <w:lastRenderedPageBreak/>
        <w:t>- Ley Orgánica Municipal 9515 de 1935, TOCAF (Decreto del Poder Ejecutivo Nacional Nº 150/2012) y modificativas</w:t>
      </w:r>
    </w:p>
    <w:p w:rsidR="008515DD" w:rsidRPr="00362254" w:rsidRDefault="008515DD" w:rsidP="008515DD">
      <w:pPr>
        <w:tabs>
          <w:tab w:val="left" w:pos="5529"/>
        </w:tabs>
        <w:rPr>
          <w:rFonts w:cs="Arial"/>
          <w:color w:val="auto"/>
        </w:rPr>
      </w:pPr>
      <w:r w:rsidRPr="00362254">
        <w:rPr>
          <w:rFonts w:cs="Arial"/>
          <w:color w:val="auto"/>
        </w:rPr>
        <w:t>- Normas UNIT y de la IDP vigentes que correspondan.</w:t>
      </w:r>
    </w:p>
    <w:p w:rsidR="008515DD" w:rsidRDefault="008515DD" w:rsidP="00666748">
      <w:pPr>
        <w:spacing w:line="276" w:lineRule="auto"/>
      </w:pPr>
    </w:p>
    <w:p w:rsidR="00961ED2" w:rsidRPr="00A47A65" w:rsidRDefault="00961ED2" w:rsidP="00666748">
      <w:pPr>
        <w:spacing w:line="276" w:lineRule="auto"/>
      </w:pPr>
    </w:p>
    <w:p w:rsidR="00964DE8" w:rsidRPr="00A47A65" w:rsidRDefault="00964DE8" w:rsidP="008515DD">
      <w:pPr>
        <w:pStyle w:val="Ttulo2"/>
      </w:pPr>
      <w:bookmarkStart w:id="4" w:name="_Toc494200782"/>
      <w:r w:rsidRPr="00A47A65">
        <w:t>Descripción de las obras</w:t>
      </w:r>
      <w:bookmarkEnd w:id="1"/>
      <w:bookmarkEnd w:id="2"/>
      <w:bookmarkEnd w:id="4"/>
    </w:p>
    <w:p w:rsidR="00E54B1F" w:rsidRPr="00362254" w:rsidRDefault="00E54B1F" w:rsidP="00E54B1F">
      <w:pPr>
        <w:rPr>
          <w:color w:val="auto"/>
        </w:rPr>
      </w:pPr>
      <w:r w:rsidRPr="00362254">
        <w:rPr>
          <w:color w:val="auto"/>
        </w:rPr>
        <w:t>A continuación se describen las obras a realizarse.</w:t>
      </w:r>
    </w:p>
    <w:p w:rsidR="00E54B1F" w:rsidRPr="00362254" w:rsidRDefault="00E54B1F" w:rsidP="00E54B1F">
      <w:pPr>
        <w:pStyle w:val="Prrafodelista"/>
        <w:numPr>
          <w:ilvl w:val="0"/>
          <w:numId w:val="21"/>
        </w:numPr>
        <w:spacing w:line="360" w:lineRule="auto"/>
        <w:rPr>
          <w:color w:val="auto"/>
        </w:rPr>
      </w:pPr>
      <w:r w:rsidRPr="00362254">
        <w:rPr>
          <w:color w:val="auto"/>
        </w:rPr>
        <w:t>Elevación de la cota existente hasta la cota mínima +6.00, en el sector de calzada y de la acera aledaña.</w:t>
      </w:r>
    </w:p>
    <w:p w:rsidR="00E54B1F" w:rsidRPr="00362254" w:rsidRDefault="00E54B1F" w:rsidP="00E54B1F">
      <w:pPr>
        <w:pStyle w:val="Prrafodelista"/>
        <w:numPr>
          <w:ilvl w:val="0"/>
          <w:numId w:val="21"/>
        </w:numPr>
        <w:spacing w:line="360" w:lineRule="auto"/>
        <w:rPr>
          <w:color w:val="auto"/>
        </w:rPr>
      </w:pPr>
      <w:r w:rsidRPr="00362254">
        <w:rPr>
          <w:color w:val="auto"/>
        </w:rPr>
        <w:t>Realización de calzada de 8.40m con carpeta asfáltica en toda su extensión.</w:t>
      </w:r>
    </w:p>
    <w:p w:rsidR="00E54B1F" w:rsidRPr="00362254" w:rsidRDefault="00E54B1F" w:rsidP="00E54B1F">
      <w:pPr>
        <w:pStyle w:val="Prrafodelista"/>
        <w:numPr>
          <w:ilvl w:val="0"/>
          <w:numId w:val="21"/>
        </w:numPr>
        <w:spacing w:line="360" w:lineRule="auto"/>
        <w:rPr>
          <w:color w:val="auto"/>
        </w:rPr>
      </w:pPr>
      <w:r w:rsidRPr="00362254">
        <w:rPr>
          <w:color w:val="auto"/>
        </w:rPr>
        <w:t xml:space="preserve">Ejecución de aceras de circulación peatonal y </w:t>
      </w:r>
      <w:proofErr w:type="spellStart"/>
      <w:r w:rsidRPr="00362254">
        <w:rPr>
          <w:color w:val="auto"/>
        </w:rPr>
        <w:t>ciclovía</w:t>
      </w:r>
      <w:proofErr w:type="spellEnd"/>
      <w:r w:rsidRPr="00362254">
        <w:rPr>
          <w:color w:val="auto"/>
        </w:rPr>
        <w:t>, materializadas con pavimento de hormigón y hormigón estampado respectivamente.</w:t>
      </w:r>
    </w:p>
    <w:p w:rsidR="00E54B1F" w:rsidRPr="00362254" w:rsidRDefault="00E54B1F" w:rsidP="00E54B1F">
      <w:pPr>
        <w:pStyle w:val="Prrafodelista"/>
        <w:numPr>
          <w:ilvl w:val="0"/>
          <w:numId w:val="21"/>
        </w:numPr>
        <w:spacing w:line="360" w:lineRule="auto"/>
        <w:rPr>
          <w:color w:val="auto"/>
        </w:rPr>
      </w:pPr>
      <w:r w:rsidRPr="00362254">
        <w:rPr>
          <w:color w:val="auto"/>
        </w:rPr>
        <w:t>Ejecución de vigas de contención en el lado oeste de la circulación peatonal. Incorporación de un banco lineal sobre la misma.</w:t>
      </w:r>
    </w:p>
    <w:p w:rsidR="00E54B1F" w:rsidRPr="00362254" w:rsidRDefault="00E54B1F" w:rsidP="00E54B1F">
      <w:pPr>
        <w:pStyle w:val="Prrafodelista"/>
        <w:numPr>
          <w:ilvl w:val="0"/>
          <w:numId w:val="21"/>
        </w:numPr>
        <w:spacing w:line="360" w:lineRule="auto"/>
        <w:rPr>
          <w:color w:val="auto"/>
        </w:rPr>
      </w:pPr>
      <w:r w:rsidRPr="00362254">
        <w:rPr>
          <w:color w:val="auto"/>
        </w:rPr>
        <w:t xml:space="preserve">Incorporación de equipamientos (bancos, papeleras, </w:t>
      </w:r>
      <w:proofErr w:type="spellStart"/>
      <w:r w:rsidRPr="00362254">
        <w:rPr>
          <w:color w:val="auto"/>
        </w:rPr>
        <w:t>bicicleteros</w:t>
      </w:r>
      <w:proofErr w:type="spellEnd"/>
      <w:r w:rsidRPr="00362254">
        <w:rPr>
          <w:color w:val="auto"/>
        </w:rPr>
        <w:t xml:space="preserve">, bebederos, ducheros, barandas, </w:t>
      </w:r>
      <w:proofErr w:type="spellStart"/>
      <w:r w:rsidRPr="00362254">
        <w:rPr>
          <w:color w:val="auto"/>
        </w:rPr>
        <w:t>etc</w:t>
      </w:r>
      <w:proofErr w:type="spellEnd"/>
      <w:r w:rsidRPr="00362254">
        <w:rPr>
          <w:color w:val="auto"/>
        </w:rPr>
        <w:t>).</w:t>
      </w:r>
    </w:p>
    <w:p w:rsidR="00E54B1F" w:rsidRPr="00362254" w:rsidRDefault="00E54B1F" w:rsidP="00E54B1F">
      <w:pPr>
        <w:pStyle w:val="Prrafodelista"/>
        <w:numPr>
          <w:ilvl w:val="0"/>
          <w:numId w:val="21"/>
        </w:numPr>
        <w:spacing w:line="360" w:lineRule="auto"/>
        <w:rPr>
          <w:color w:val="auto"/>
        </w:rPr>
      </w:pPr>
      <w:r w:rsidRPr="00362254">
        <w:rPr>
          <w:color w:val="auto"/>
        </w:rPr>
        <w:t>Incorporación de vegetación.</w:t>
      </w:r>
    </w:p>
    <w:p w:rsidR="00E54B1F" w:rsidRPr="00362254" w:rsidRDefault="00E54B1F" w:rsidP="00E54B1F">
      <w:pPr>
        <w:pStyle w:val="Prrafodelista"/>
        <w:numPr>
          <w:ilvl w:val="0"/>
          <w:numId w:val="21"/>
        </w:numPr>
        <w:spacing w:line="360" w:lineRule="auto"/>
        <w:rPr>
          <w:color w:val="auto"/>
        </w:rPr>
      </w:pPr>
      <w:r w:rsidRPr="00362254">
        <w:rPr>
          <w:color w:val="auto"/>
        </w:rPr>
        <w:t xml:space="preserve">Sustitución de la iluminación existente e incorporación de nuevas luminarias peatonales y viales. </w:t>
      </w:r>
    </w:p>
    <w:p w:rsidR="00E54B1F" w:rsidRPr="00362254" w:rsidRDefault="00E54B1F" w:rsidP="00E54B1F">
      <w:pPr>
        <w:pStyle w:val="Prrafodelista"/>
        <w:numPr>
          <w:ilvl w:val="0"/>
          <w:numId w:val="21"/>
        </w:numPr>
        <w:spacing w:line="360" w:lineRule="auto"/>
        <w:rPr>
          <w:color w:val="auto"/>
        </w:rPr>
      </w:pPr>
      <w:r w:rsidRPr="00362254">
        <w:rPr>
          <w:color w:val="auto"/>
        </w:rPr>
        <w:t>Realización de estacionamientos.</w:t>
      </w:r>
    </w:p>
    <w:p w:rsidR="00E54B1F" w:rsidRPr="00362254" w:rsidRDefault="00E54B1F" w:rsidP="00E54B1F">
      <w:pPr>
        <w:pStyle w:val="Prrafodelista"/>
        <w:numPr>
          <w:ilvl w:val="0"/>
          <w:numId w:val="21"/>
        </w:numPr>
        <w:spacing w:line="360" w:lineRule="auto"/>
        <w:rPr>
          <w:color w:val="auto"/>
        </w:rPr>
      </w:pPr>
      <w:r w:rsidRPr="00362254">
        <w:rPr>
          <w:color w:val="auto"/>
        </w:rPr>
        <w:t>Accesibilidad universal.</w:t>
      </w:r>
    </w:p>
    <w:p w:rsidR="00E54B1F" w:rsidRPr="00362254" w:rsidRDefault="00E54B1F" w:rsidP="00E54B1F">
      <w:pPr>
        <w:pStyle w:val="Prrafodelista"/>
        <w:numPr>
          <w:ilvl w:val="0"/>
          <w:numId w:val="21"/>
        </w:numPr>
        <w:spacing w:line="360" w:lineRule="auto"/>
        <w:rPr>
          <w:color w:val="auto"/>
        </w:rPr>
      </w:pPr>
      <w:r w:rsidRPr="00362254">
        <w:rPr>
          <w:color w:val="auto"/>
        </w:rPr>
        <w:t>Señalización vertical y horizontal.</w:t>
      </w:r>
    </w:p>
    <w:p w:rsidR="00E54B1F" w:rsidRPr="00362254" w:rsidRDefault="00E54B1F" w:rsidP="00E54B1F">
      <w:pPr>
        <w:pStyle w:val="Prrafodelista"/>
        <w:numPr>
          <w:ilvl w:val="0"/>
          <w:numId w:val="21"/>
        </w:numPr>
        <w:spacing w:line="360" w:lineRule="auto"/>
        <w:rPr>
          <w:color w:val="auto"/>
        </w:rPr>
      </w:pPr>
      <w:r w:rsidRPr="00362254">
        <w:rPr>
          <w:color w:val="auto"/>
        </w:rPr>
        <w:t>Limpieza de áreas degradadas en sector oeste del Predio Exposición Internacional 1964 y en los humedales existentes.</w:t>
      </w:r>
    </w:p>
    <w:p w:rsidR="00E54B1F" w:rsidRPr="00362254" w:rsidRDefault="00E54B1F" w:rsidP="00E54B1F">
      <w:pPr>
        <w:pStyle w:val="Prrafodelista"/>
        <w:numPr>
          <w:ilvl w:val="0"/>
          <w:numId w:val="21"/>
        </w:numPr>
        <w:spacing w:line="360" w:lineRule="auto"/>
        <w:rPr>
          <w:color w:val="auto"/>
        </w:rPr>
      </w:pPr>
      <w:r w:rsidRPr="00362254">
        <w:rPr>
          <w:color w:val="auto"/>
        </w:rPr>
        <w:t>Generación de un lago artificial en la zona de humedales.</w:t>
      </w:r>
    </w:p>
    <w:p w:rsidR="00E54B1F" w:rsidRPr="00362254" w:rsidRDefault="00E54B1F" w:rsidP="00E54B1F">
      <w:pPr>
        <w:pStyle w:val="Prrafodelista"/>
        <w:numPr>
          <w:ilvl w:val="0"/>
          <w:numId w:val="21"/>
        </w:numPr>
        <w:spacing w:line="360" w:lineRule="auto"/>
        <w:rPr>
          <w:color w:val="auto"/>
        </w:rPr>
      </w:pPr>
      <w:r w:rsidRPr="00362254">
        <w:rPr>
          <w:color w:val="auto"/>
        </w:rPr>
        <w:t>Ampliación y recuperación de alcantarilla tipo z- Charrúas.</w:t>
      </w:r>
    </w:p>
    <w:p w:rsidR="00E54B1F" w:rsidRPr="00362254" w:rsidRDefault="00E54B1F" w:rsidP="00E54B1F">
      <w:pPr>
        <w:pStyle w:val="Prrafodelista"/>
        <w:numPr>
          <w:ilvl w:val="0"/>
          <w:numId w:val="21"/>
        </w:numPr>
        <w:spacing w:line="360" w:lineRule="auto"/>
        <w:rPr>
          <w:color w:val="auto"/>
        </w:rPr>
      </w:pPr>
      <w:r w:rsidRPr="00362254">
        <w:rPr>
          <w:color w:val="auto"/>
        </w:rPr>
        <w:t>Construcción de alcantarilla z – Tacuarembó.</w:t>
      </w:r>
    </w:p>
    <w:p w:rsidR="00E54B1F" w:rsidRPr="00362254" w:rsidRDefault="00E54B1F" w:rsidP="00E54B1F">
      <w:pPr>
        <w:pStyle w:val="Prrafodelista"/>
        <w:numPr>
          <w:ilvl w:val="0"/>
          <w:numId w:val="21"/>
        </w:numPr>
        <w:spacing w:line="360" w:lineRule="auto"/>
        <w:rPr>
          <w:color w:val="auto"/>
        </w:rPr>
      </w:pPr>
      <w:r w:rsidRPr="00362254">
        <w:rPr>
          <w:color w:val="auto"/>
        </w:rPr>
        <w:t>Generación de espacios de descanso, recreación y contemplación en:</w:t>
      </w:r>
    </w:p>
    <w:p w:rsidR="00E54B1F" w:rsidRPr="00362254" w:rsidRDefault="00E54B1F" w:rsidP="00E54B1F">
      <w:pPr>
        <w:pStyle w:val="Prrafodelista"/>
        <w:numPr>
          <w:ilvl w:val="0"/>
          <w:numId w:val="20"/>
        </w:numPr>
        <w:spacing w:line="360" w:lineRule="auto"/>
        <w:rPr>
          <w:color w:val="auto"/>
        </w:rPr>
      </w:pPr>
      <w:r w:rsidRPr="00362254">
        <w:rPr>
          <w:color w:val="auto"/>
        </w:rPr>
        <w:t xml:space="preserve">Zona previa a muelle existente (muros de contención, pavimentación, gradas, escalera y rampa de hormigón, equipamiento, </w:t>
      </w:r>
      <w:proofErr w:type="spellStart"/>
      <w:r w:rsidRPr="00362254">
        <w:rPr>
          <w:color w:val="auto"/>
        </w:rPr>
        <w:t>etc</w:t>
      </w:r>
      <w:proofErr w:type="spellEnd"/>
      <w:r w:rsidRPr="00362254">
        <w:rPr>
          <w:color w:val="auto"/>
        </w:rPr>
        <w:t>).</w:t>
      </w:r>
    </w:p>
    <w:p w:rsidR="00E54B1F" w:rsidRPr="00362254" w:rsidRDefault="00E54B1F" w:rsidP="00E54B1F">
      <w:pPr>
        <w:pStyle w:val="Prrafodelista"/>
        <w:numPr>
          <w:ilvl w:val="0"/>
          <w:numId w:val="20"/>
        </w:numPr>
        <w:spacing w:line="360" w:lineRule="auto"/>
        <w:rPr>
          <w:color w:val="auto"/>
        </w:rPr>
      </w:pPr>
      <w:r w:rsidRPr="00362254">
        <w:rPr>
          <w:color w:val="auto"/>
        </w:rPr>
        <w:t xml:space="preserve">Área verde limitada por el  Paseo de los niños y la calle </w:t>
      </w:r>
      <w:proofErr w:type="spellStart"/>
      <w:r w:rsidRPr="00362254">
        <w:rPr>
          <w:color w:val="auto"/>
        </w:rPr>
        <w:t>Parkway</w:t>
      </w:r>
      <w:proofErr w:type="spellEnd"/>
      <w:r w:rsidRPr="00362254">
        <w:rPr>
          <w:color w:val="auto"/>
        </w:rPr>
        <w:t xml:space="preserve"> al este y oeste, y por el colector charrúas y la continuación de la calle Ayacucho al norte y sur.</w:t>
      </w:r>
    </w:p>
    <w:p w:rsidR="00E54B1F" w:rsidRPr="00362254" w:rsidRDefault="00E54B1F" w:rsidP="00E54B1F">
      <w:pPr>
        <w:pStyle w:val="Prrafodelista"/>
        <w:numPr>
          <w:ilvl w:val="0"/>
          <w:numId w:val="20"/>
        </w:numPr>
        <w:spacing w:line="360" w:lineRule="auto"/>
        <w:rPr>
          <w:color w:val="auto"/>
        </w:rPr>
      </w:pPr>
      <w:r w:rsidRPr="00362254">
        <w:rPr>
          <w:color w:val="auto"/>
        </w:rPr>
        <w:t>Espacios existentes entre las nuevas aceras peatonales proyectadas y el Río.</w:t>
      </w:r>
    </w:p>
    <w:p w:rsidR="00924E25" w:rsidRPr="00A47A65" w:rsidRDefault="00924E25" w:rsidP="002B1243">
      <w:pPr>
        <w:rPr>
          <w:color w:val="auto"/>
        </w:rPr>
      </w:pPr>
    </w:p>
    <w:p w:rsidR="00964DE8" w:rsidRPr="00A47A65" w:rsidRDefault="00964DE8" w:rsidP="007848A0">
      <w:pPr>
        <w:pStyle w:val="Ttulo2"/>
      </w:pPr>
      <w:bookmarkStart w:id="5" w:name="_Toc402603741"/>
      <w:bookmarkStart w:id="6" w:name="_Toc411092221"/>
      <w:bookmarkStart w:id="7" w:name="_Toc494200783"/>
      <w:r w:rsidRPr="00A47A65">
        <w:lastRenderedPageBreak/>
        <w:t>Plan de trabajo</w:t>
      </w:r>
      <w:bookmarkEnd w:id="5"/>
      <w:bookmarkEnd w:id="6"/>
      <w:bookmarkEnd w:id="7"/>
    </w:p>
    <w:p w:rsidR="00CA4F53" w:rsidRPr="00362254" w:rsidRDefault="00964DE8" w:rsidP="00CA4F53">
      <w:pPr>
        <w:rPr>
          <w:color w:val="auto"/>
        </w:rPr>
      </w:pPr>
      <w:r w:rsidRPr="00362254">
        <w:rPr>
          <w:color w:val="auto"/>
        </w:rPr>
        <w:t>El Contratista propondrá al Contratante un plan de trabajo, con sus correspondientes desvíos y señalización de obra, que atienda a un avance por tramos, de forma de permitir procedimientos constructivos correctos. Todas estas tareas se realizarán en las condiciones establecidas en la cláusula de “Mantenimiento del tránsito y señalización durante la obra” perteneciente a las ETCM y la NSO.</w:t>
      </w:r>
    </w:p>
    <w:p w:rsidR="00964DE8" w:rsidRPr="00362254" w:rsidRDefault="00964DE8" w:rsidP="00CA4F53">
      <w:pPr>
        <w:rPr>
          <w:color w:val="auto"/>
        </w:rPr>
      </w:pPr>
      <w:r w:rsidRPr="00362254">
        <w:rPr>
          <w:color w:val="auto"/>
        </w:rPr>
        <w:t xml:space="preserve">El Contratista </w:t>
      </w:r>
      <w:r w:rsidR="00E93D23" w:rsidRPr="00362254">
        <w:rPr>
          <w:color w:val="auto"/>
        </w:rPr>
        <w:t>deberá presentar el plan de trabajo antes de la firma del acta de inicio de obra. Asimismo deberá</w:t>
      </w:r>
      <w:r w:rsidRPr="00362254">
        <w:rPr>
          <w:color w:val="auto"/>
        </w:rPr>
        <w:t xml:space="preserve"> presentar una actualización mensual dentro de los 7 días anteriores al comienzo de cada mes. En caso de incumplimiento en tiempo o forma con la presentación del plan de trabajo o sus actualizaciones, el Contratante podrá aplicar la multa correspondiente.</w:t>
      </w:r>
    </w:p>
    <w:p w:rsidR="00B37008" w:rsidRPr="00A47A65" w:rsidRDefault="00B37008" w:rsidP="00B37008">
      <w:pPr>
        <w:pStyle w:val="Ttulo2"/>
      </w:pPr>
      <w:bookmarkStart w:id="8" w:name="_Toc309972974"/>
      <w:bookmarkStart w:id="9" w:name="_Toc494200784"/>
      <w:r w:rsidRPr="00A47A65">
        <w:t>Plan de gestión ambiental</w:t>
      </w:r>
      <w:bookmarkEnd w:id="8"/>
      <w:bookmarkEnd w:id="9"/>
    </w:p>
    <w:p w:rsidR="00B37008" w:rsidRPr="00362254" w:rsidRDefault="00B37008" w:rsidP="00CA4F53">
      <w:pPr>
        <w:rPr>
          <w:color w:val="auto"/>
          <w:lang w:val="es-ES_tradnl"/>
        </w:rPr>
      </w:pPr>
      <w:r w:rsidRPr="00362254">
        <w:rPr>
          <w:color w:val="auto"/>
          <w:lang w:val="es-ES_tradnl"/>
        </w:rPr>
        <w:t>El Contratista propondrá al Contratante un plan de gestión ambiental en un todo de acuerdo con la solicitud ambiental gestionada, la autorización ambiental otorgada por DINAMA, las ETCM y el MA.</w:t>
      </w:r>
    </w:p>
    <w:p w:rsidR="008931B6" w:rsidRPr="00362254" w:rsidRDefault="00B37008" w:rsidP="00CA4F53">
      <w:pPr>
        <w:rPr>
          <w:color w:val="auto"/>
          <w:lang w:val="es-ES_tradnl"/>
        </w:rPr>
      </w:pPr>
      <w:r w:rsidRPr="00362254">
        <w:rPr>
          <w:color w:val="auto"/>
          <w:lang w:val="es-ES_tradnl"/>
        </w:rPr>
        <w:t xml:space="preserve">El Contratista </w:t>
      </w:r>
      <w:r w:rsidR="00E93D23" w:rsidRPr="00362254">
        <w:rPr>
          <w:color w:val="auto"/>
          <w:lang w:val="es-ES_tradnl"/>
        </w:rPr>
        <w:t xml:space="preserve">deberá presentar dicho plan antes </w:t>
      </w:r>
      <w:r w:rsidR="00E93D23" w:rsidRPr="00362254">
        <w:rPr>
          <w:color w:val="auto"/>
        </w:rPr>
        <w:t xml:space="preserve">de la firma del acta de inicio de obra. </w:t>
      </w:r>
      <w:r w:rsidRPr="00362254">
        <w:rPr>
          <w:color w:val="auto"/>
          <w:lang w:val="es-ES_tradnl"/>
        </w:rPr>
        <w:t>En ca</w:t>
      </w:r>
      <w:r w:rsidR="00E54B1F" w:rsidRPr="00362254">
        <w:rPr>
          <w:color w:val="auto"/>
          <w:lang w:val="es-ES_tradnl"/>
        </w:rPr>
        <w:t>so de incumplimiento en tiempo y</w:t>
      </w:r>
      <w:r w:rsidRPr="00362254">
        <w:rPr>
          <w:color w:val="auto"/>
          <w:lang w:val="es-ES_tradnl"/>
        </w:rPr>
        <w:t xml:space="preserve"> forma con la presentación del plan de gestión ambiental, el Contratante podrá aplicar una multa </w:t>
      </w:r>
      <w:r w:rsidR="00FE3ABC" w:rsidRPr="00362254">
        <w:rPr>
          <w:color w:val="auto"/>
          <w:lang w:val="es-ES_tradnl"/>
        </w:rPr>
        <w:t>según lo estipulado en el pliego de condiciones.</w:t>
      </w:r>
    </w:p>
    <w:p w:rsidR="00B37008" w:rsidRPr="00A47A65" w:rsidRDefault="00B37008" w:rsidP="00B37008">
      <w:pPr>
        <w:pStyle w:val="Ttulo2"/>
      </w:pPr>
      <w:bookmarkStart w:id="10" w:name="_Toc309972975"/>
      <w:bookmarkStart w:id="11" w:name="_Toc494200785"/>
      <w:r w:rsidRPr="00A47A65">
        <w:t>Plan de contingencia</w:t>
      </w:r>
      <w:bookmarkEnd w:id="10"/>
      <w:bookmarkEnd w:id="11"/>
    </w:p>
    <w:p w:rsidR="00B37008" w:rsidRPr="00362254" w:rsidRDefault="00B37008" w:rsidP="00B37008">
      <w:pPr>
        <w:rPr>
          <w:color w:val="auto"/>
          <w:lang w:val="es-ES_tradnl"/>
        </w:rPr>
      </w:pPr>
      <w:r w:rsidRPr="00362254">
        <w:rPr>
          <w:color w:val="auto"/>
          <w:lang w:val="es-ES_tradnl"/>
        </w:rPr>
        <w:t>El Contratista propondrá al Cont</w:t>
      </w:r>
      <w:r w:rsidR="00CA4F53" w:rsidRPr="00362254">
        <w:rPr>
          <w:color w:val="auto"/>
          <w:lang w:val="es-ES_tradnl"/>
        </w:rPr>
        <w:t>ratante un plan de contingencia</w:t>
      </w:r>
      <w:r w:rsidRPr="00362254">
        <w:rPr>
          <w:color w:val="auto"/>
          <w:lang w:val="es-ES_tradnl"/>
        </w:rPr>
        <w:t xml:space="preserve"> en lo referente a la afectación de servicios existentes en la faja, con el correspondiente aval escrito de los propietarios de los mismos.</w:t>
      </w:r>
    </w:p>
    <w:p w:rsidR="00FE3ABC" w:rsidRPr="00362254" w:rsidRDefault="00E93D23" w:rsidP="00FE3ABC">
      <w:pPr>
        <w:rPr>
          <w:color w:val="auto"/>
          <w:lang w:val="es-ES_tradnl"/>
        </w:rPr>
      </w:pPr>
      <w:r w:rsidRPr="00362254">
        <w:rPr>
          <w:color w:val="auto"/>
          <w:lang w:val="es-ES_tradnl"/>
        </w:rPr>
        <w:t xml:space="preserve">El Contratista deberá presentar dicho plan antes </w:t>
      </w:r>
      <w:r w:rsidRPr="00362254">
        <w:rPr>
          <w:color w:val="auto"/>
        </w:rPr>
        <w:t xml:space="preserve">de la firma del acta de inicio de obra. </w:t>
      </w:r>
      <w:r w:rsidR="00B37008" w:rsidRPr="00362254">
        <w:rPr>
          <w:color w:val="auto"/>
          <w:lang w:val="es-ES_tradnl"/>
        </w:rPr>
        <w:t xml:space="preserve">En caso de incumplimiento en tiempo o forma con la presentación del plan de trabajo, el Contratante podrá aplicar una multa </w:t>
      </w:r>
      <w:r w:rsidR="00FE3ABC" w:rsidRPr="00362254">
        <w:rPr>
          <w:color w:val="auto"/>
          <w:lang w:val="es-ES_tradnl"/>
        </w:rPr>
        <w:t>según lo estipulado en el pliego de condiciones.</w:t>
      </w:r>
    </w:p>
    <w:p w:rsidR="00B37008" w:rsidRPr="00A47A65" w:rsidRDefault="00B37008" w:rsidP="00B37008">
      <w:pPr>
        <w:rPr>
          <w:lang w:val="es-ES_tradnl"/>
        </w:rPr>
      </w:pPr>
    </w:p>
    <w:p w:rsidR="00CE49EB" w:rsidRPr="00A47A65" w:rsidRDefault="00CE49EB" w:rsidP="00CE49EB">
      <w:pPr>
        <w:pStyle w:val="Ttulo2"/>
        <w:rPr>
          <w:color w:val="auto"/>
        </w:rPr>
      </w:pPr>
      <w:bookmarkStart w:id="12" w:name="_Toc494200786"/>
      <w:r w:rsidRPr="00A47A65">
        <w:rPr>
          <w:color w:val="auto"/>
        </w:rPr>
        <w:t>Mantenimiento del tránsito y señalización de obra</w:t>
      </w:r>
      <w:bookmarkEnd w:id="12"/>
    </w:p>
    <w:p w:rsidR="00666748" w:rsidRPr="00362254" w:rsidRDefault="00666748" w:rsidP="00CE49EB">
      <w:pPr>
        <w:rPr>
          <w:color w:val="auto"/>
          <w:lang w:val="es-ES_tradnl"/>
        </w:rPr>
      </w:pPr>
      <w:r w:rsidRPr="00362254">
        <w:rPr>
          <w:color w:val="auto"/>
          <w:lang w:val="es-ES_tradnl"/>
        </w:rPr>
        <w:t xml:space="preserve">Durante la ejecución de las obras en el </w:t>
      </w:r>
      <w:r w:rsidRPr="00362254">
        <w:rPr>
          <w:b/>
          <w:color w:val="auto"/>
          <w:lang w:val="es-ES_tradnl"/>
        </w:rPr>
        <w:t>Paseo Costero</w:t>
      </w:r>
      <w:r w:rsidRPr="00362254">
        <w:rPr>
          <w:color w:val="auto"/>
          <w:lang w:val="es-ES_tradnl"/>
        </w:rPr>
        <w:t>, se debe realizar una protección y señalización adecuada de las zonas en obra, de modo de impedir que peatones y vehículos ingresen a la misma.</w:t>
      </w:r>
    </w:p>
    <w:p w:rsidR="00CE49EB" w:rsidRPr="00201F41" w:rsidRDefault="00666748" w:rsidP="00CE49EB">
      <w:pPr>
        <w:rPr>
          <w:color w:val="FF0000"/>
          <w:lang w:val="es-ES_tradnl"/>
        </w:rPr>
      </w:pPr>
      <w:r w:rsidRPr="00362254">
        <w:rPr>
          <w:color w:val="auto"/>
          <w:lang w:val="es-ES_tradnl"/>
        </w:rPr>
        <w:t xml:space="preserve">En </w:t>
      </w:r>
      <w:r w:rsidR="00CE49EB" w:rsidRPr="00362254">
        <w:rPr>
          <w:color w:val="auto"/>
          <w:lang w:val="es-ES_tradnl"/>
        </w:rPr>
        <w:t xml:space="preserve">todos los casos el Contratista propondrá al Director de Obra un plan de trabajo con su correspondiente señalización de obra. Todas estas tareas se realizarán en las condiciones establecidas en la cláusula de Mantenimiento del tránsito y señalización durante la obra, de las ETCM y </w:t>
      </w:r>
      <w:r w:rsidR="00CA4F53" w:rsidRPr="00362254">
        <w:rPr>
          <w:color w:val="auto"/>
          <w:lang w:val="es-ES_tradnl"/>
        </w:rPr>
        <w:t>no</w:t>
      </w:r>
      <w:r w:rsidR="00CE49EB" w:rsidRPr="00362254">
        <w:rPr>
          <w:color w:val="auto"/>
          <w:lang w:val="es-ES_tradnl"/>
        </w:rPr>
        <w:t xml:space="preserve"> será objeto de pago directo</w:t>
      </w:r>
      <w:r w:rsidR="00CE49EB" w:rsidRPr="00201F41">
        <w:rPr>
          <w:color w:val="FF0000"/>
          <w:lang w:val="es-ES_tradnl"/>
        </w:rPr>
        <w:t>.</w:t>
      </w:r>
    </w:p>
    <w:p w:rsidR="00E4648B" w:rsidRDefault="00E4648B"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Default="00D417C5" w:rsidP="00CE49EB">
      <w:pPr>
        <w:rPr>
          <w:color w:val="FF0000"/>
          <w:lang w:val="es-ES_tradnl"/>
        </w:rPr>
      </w:pPr>
    </w:p>
    <w:p w:rsidR="00D417C5" w:rsidRPr="00A47A65" w:rsidRDefault="00D417C5" w:rsidP="00CE49EB">
      <w:pPr>
        <w:rPr>
          <w:color w:val="FF0000"/>
          <w:lang w:val="es-ES_tradnl"/>
        </w:rPr>
      </w:pPr>
    </w:p>
    <w:p w:rsidR="008931B6" w:rsidRPr="00A47A65" w:rsidRDefault="008931B6" w:rsidP="008931B6">
      <w:pPr>
        <w:pStyle w:val="Ttulo1"/>
      </w:pPr>
      <w:bookmarkStart w:id="13" w:name="_Toc494200787"/>
      <w:r w:rsidRPr="00A47A65">
        <w:t xml:space="preserve">CAPÍTULO 2 – </w:t>
      </w:r>
      <w:r w:rsidR="00616755" w:rsidRPr="00A47A65">
        <w:rPr>
          <w:caps w:val="0"/>
        </w:rPr>
        <w:t>PROCEDIMIENTOS DE CONSTRUCCIÓN</w:t>
      </w:r>
      <w:bookmarkEnd w:id="13"/>
    </w:p>
    <w:p w:rsidR="008931B6" w:rsidRPr="00A47A65" w:rsidRDefault="008931B6" w:rsidP="008931B6">
      <w:pPr>
        <w:pStyle w:val="Ttulo2"/>
      </w:pPr>
      <w:bookmarkStart w:id="14" w:name="_Toc494200788"/>
      <w:r w:rsidRPr="00A47A65">
        <w:t>IMPLANTACION</w:t>
      </w:r>
      <w:bookmarkEnd w:id="14"/>
    </w:p>
    <w:p w:rsidR="009A6E49" w:rsidRPr="00362254" w:rsidRDefault="009A6E49" w:rsidP="009A6E49">
      <w:pPr>
        <w:suppressAutoHyphens/>
        <w:spacing w:line="240" w:lineRule="auto"/>
        <w:rPr>
          <w:rFonts w:cs="Arial"/>
          <w:color w:val="auto"/>
          <w:sz w:val="24"/>
          <w:szCs w:val="24"/>
        </w:rPr>
      </w:pPr>
      <w:r w:rsidRPr="00362254">
        <w:rPr>
          <w:color w:val="auto"/>
        </w:rPr>
        <w:t>Los movimientos de suelo, sean rellenos, desmontes y</w:t>
      </w:r>
      <w:r w:rsidR="00E54B1F" w:rsidRPr="00362254">
        <w:rPr>
          <w:color w:val="auto"/>
        </w:rPr>
        <w:t>/o excavaciones, serán realizado</w:t>
      </w:r>
      <w:r w:rsidRPr="00362254">
        <w:rPr>
          <w:color w:val="auto"/>
        </w:rPr>
        <w:t>s de acuerdo a las normas usuales y a las disposiciones que imparta el Director de las obras.</w:t>
      </w:r>
    </w:p>
    <w:p w:rsidR="00C25E0F" w:rsidRPr="00362254" w:rsidRDefault="009A6E49" w:rsidP="009A6E49">
      <w:pPr>
        <w:rPr>
          <w:color w:val="auto"/>
          <w:szCs w:val="22"/>
          <w:u w:val="single"/>
        </w:rPr>
      </w:pPr>
      <w:r w:rsidRPr="00362254">
        <w:rPr>
          <w:color w:val="auto"/>
          <w:szCs w:val="22"/>
          <w:u w:val="single"/>
        </w:rPr>
        <w:lastRenderedPageBreak/>
        <w:t>Testeos del terreno</w:t>
      </w:r>
      <w:r w:rsidR="00CA4F53" w:rsidRPr="00362254">
        <w:rPr>
          <w:rFonts w:cs="Arial"/>
          <w:color w:val="auto"/>
          <w:u w:val="single"/>
        </w:rPr>
        <w:t>:</w:t>
      </w:r>
      <w:r w:rsidR="00CA4F53" w:rsidRPr="00362254">
        <w:rPr>
          <w:color w:val="auto"/>
          <w:szCs w:val="22"/>
        </w:rPr>
        <w:t xml:space="preserve"> s</w:t>
      </w:r>
      <w:r w:rsidRPr="00362254">
        <w:rPr>
          <w:color w:val="auto"/>
          <w:szCs w:val="22"/>
        </w:rPr>
        <w:t>e realizarán cateos durante la obra para determinar la profundidad de la cimentación por la Dirección Técnica de Obra (DTO).</w:t>
      </w:r>
    </w:p>
    <w:p w:rsidR="008931B6" w:rsidRPr="00362254" w:rsidRDefault="008931B6" w:rsidP="008931B6">
      <w:pPr>
        <w:pStyle w:val="Ttulo3"/>
      </w:pPr>
      <w:bookmarkStart w:id="15" w:name="_Toc494200789"/>
      <w:r w:rsidRPr="00362254">
        <w:t>Movilización</w:t>
      </w:r>
      <w:bookmarkEnd w:id="15"/>
    </w:p>
    <w:p w:rsidR="008931B6" w:rsidRPr="00362254" w:rsidRDefault="008931B6" w:rsidP="008931B6">
      <w:pPr>
        <w:rPr>
          <w:rFonts w:cs="Arial"/>
          <w:color w:val="auto"/>
        </w:rPr>
      </w:pPr>
      <w:r w:rsidRPr="00362254">
        <w:rPr>
          <w:rFonts w:cs="Arial"/>
          <w:color w:val="auto"/>
          <w:u w:val="single"/>
        </w:rPr>
        <w:t>Limpieza del terreno:</w:t>
      </w:r>
      <w:r w:rsidRPr="00362254">
        <w:rPr>
          <w:rFonts w:cs="Arial"/>
          <w:color w:val="auto"/>
        </w:rPr>
        <w:t xml:space="preserve"> se limpiará el predio donde se implantará la obra.</w:t>
      </w:r>
    </w:p>
    <w:p w:rsidR="008931B6" w:rsidRPr="00362254" w:rsidRDefault="008931B6" w:rsidP="008931B6">
      <w:pPr>
        <w:rPr>
          <w:rFonts w:cs="Arial"/>
          <w:b/>
          <w:color w:val="auto"/>
        </w:rPr>
      </w:pPr>
      <w:r w:rsidRPr="00362254">
        <w:rPr>
          <w:rFonts w:cs="Arial"/>
          <w:color w:val="auto"/>
        </w:rPr>
        <w:t xml:space="preserve">En </w:t>
      </w:r>
      <w:r w:rsidR="00CA4F53" w:rsidRPr="00362254">
        <w:rPr>
          <w:rFonts w:cs="Arial"/>
          <w:color w:val="auto"/>
        </w:rPr>
        <w:t>el PEI</w:t>
      </w:r>
      <w:r w:rsidRPr="00362254">
        <w:rPr>
          <w:rFonts w:cs="Arial"/>
          <w:color w:val="auto"/>
        </w:rPr>
        <w:t xml:space="preserve"> se limpiarán todos los escombros existentes y los derivados de la demolición del muro.</w:t>
      </w:r>
    </w:p>
    <w:p w:rsidR="008931B6" w:rsidRPr="00362254" w:rsidRDefault="008931B6" w:rsidP="008931B6">
      <w:pPr>
        <w:rPr>
          <w:rFonts w:cs="Arial"/>
          <w:b/>
          <w:color w:val="auto"/>
        </w:rPr>
      </w:pPr>
      <w:r w:rsidRPr="00362254">
        <w:rPr>
          <w:rFonts w:cs="Arial"/>
          <w:color w:val="auto"/>
          <w:u w:val="single"/>
        </w:rPr>
        <w:t>Cercado de predio y/o marcación área de trabajo:</w:t>
      </w:r>
      <w:r w:rsidRPr="00362254">
        <w:rPr>
          <w:rFonts w:cs="Arial"/>
          <w:color w:val="auto"/>
        </w:rPr>
        <w:t xml:space="preserve"> e</w:t>
      </w:r>
      <w:r w:rsidR="00E54B1F" w:rsidRPr="00362254">
        <w:rPr>
          <w:rFonts w:cs="Arial"/>
          <w:color w:val="auto"/>
        </w:rPr>
        <w:t>n el</w:t>
      </w:r>
      <w:r w:rsidRPr="00362254">
        <w:rPr>
          <w:rFonts w:cs="Arial"/>
          <w:color w:val="auto"/>
        </w:rPr>
        <w:t xml:space="preserve"> área a intervenir se deberá realizar un vallado que diferencie el área de trabajo del permitido al peatón para conjugar los distintos usos que deberán de convivir en todo el proceso de la obra, coordinando con el Director de las obras. </w:t>
      </w:r>
    </w:p>
    <w:p w:rsidR="008931B6" w:rsidRPr="00362254" w:rsidRDefault="008931B6" w:rsidP="008931B6">
      <w:pPr>
        <w:rPr>
          <w:rFonts w:cs="Arial"/>
          <w:color w:val="auto"/>
        </w:rPr>
      </w:pPr>
      <w:r w:rsidRPr="00362254">
        <w:rPr>
          <w:rFonts w:cs="Arial"/>
          <w:color w:val="auto"/>
          <w:u w:val="single"/>
        </w:rPr>
        <w:t>Replanteo y Nivelación:</w:t>
      </w:r>
      <w:r w:rsidRPr="00362254">
        <w:rPr>
          <w:rFonts w:cs="Arial"/>
          <w:color w:val="auto"/>
        </w:rPr>
        <w:t xml:space="preserve"> La Intendencia, a través del DTO y con la participación de un Ingeniero Agrimensor </w:t>
      </w:r>
      <w:r w:rsidR="00201F41" w:rsidRPr="00362254">
        <w:rPr>
          <w:rFonts w:cs="Arial"/>
          <w:color w:val="auto"/>
        </w:rPr>
        <w:t xml:space="preserve"> </w:t>
      </w:r>
      <w:r w:rsidRPr="00362254">
        <w:rPr>
          <w:rFonts w:cs="Arial"/>
          <w:color w:val="auto"/>
        </w:rPr>
        <w:t>establecerá al momento de comenzar los trabajos un replanteo inicial, que contendrá los puntos de referencia necesarios para que el Contratista desarrolle posteriormente la totalidad del replanteo.</w:t>
      </w:r>
    </w:p>
    <w:p w:rsidR="00D2017C" w:rsidRPr="00362254" w:rsidRDefault="00201F41" w:rsidP="008931B6">
      <w:pPr>
        <w:rPr>
          <w:rFonts w:cs="Arial"/>
          <w:color w:val="auto"/>
        </w:rPr>
      </w:pPr>
      <w:r w:rsidRPr="00362254">
        <w:rPr>
          <w:rFonts w:cs="Arial"/>
          <w:color w:val="auto"/>
        </w:rPr>
        <w:t>L</w:t>
      </w:r>
      <w:r w:rsidR="00CA4F53" w:rsidRPr="00362254">
        <w:rPr>
          <w:rFonts w:cs="Arial"/>
          <w:color w:val="auto"/>
        </w:rPr>
        <w:t>os puntos proporcionados por el</w:t>
      </w:r>
      <w:r w:rsidR="008931B6" w:rsidRPr="00362254">
        <w:rPr>
          <w:rFonts w:cs="Arial"/>
          <w:color w:val="auto"/>
        </w:rPr>
        <w:t xml:space="preserve"> DTO pertenecerán a la línea del nuevo cordón de vereda a construir, lo que permitirá establecer dicha línea como inicio del replanteo </w:t>
      </w:r>
      <w:r w:rsidR="00AE6AD2" w:rsidRPr="00362254">
        <w:rPr>
          <w:rFonts w:cs="Arial"/>
          <w:color w:val="auto"/>
        </w:rPr>
        <w:t xml:space="preserve">general. </w:t>
      </w:r>
    </w:p>
    <w:p w:rsidR="008931B6" w:rsidRPr="00362254" w:rsidRDefault="008931B6" w:rsidP="008931B6">
      <w:pPr>
        <w:rPr>
          <w:rFonts w:cs="Arial"/>
          <w:color w:val="auto"/>
        </w:rPr>
      </w:pPr>
      <w:r w:rsidRPr="00362254">
        <w:rPr>
          <w:rFonts w:cs="Arial"/>
          <w:color w:val="auto"/>
          <w:u w:val="single"/>
        </w:rPr>
        <w:t>Construcciones provisorias</w:t>
      </w:r>
      <w:r w:rsidRPr="00362254">
        <w:rPr>
          <w:rFonts w:cs="Arial"/>
          <w:b/>
          <w:color w:val="auto"/>
        </w:rPr>
        <w:t xml:space="preserve">: </w:t>
      </w:r>
      <w:r w:rsidRPr="00362254">
        <w:rPr>
          <w:rFonts w:cs="Arial"/>
          <w:color w:val="auto"/>
        </w:rPr>
        <w:t xml:space="preserve">La Empresa Contratista deberá contar con una oficina por lo menos en el obrador, </w:t>
      </w:r>
      <w:r w:rsidR="00CA4F53" w:rsidRPr="00362254">
        <w:rPr>
          <w:rFonts w:cs="Arial"/>
          <w:color w:val="auto"/>
        </w:rPr>
        <w:t xml:space="preserve"> </w:t>
      </w:r>
      <w:r w:rsidRPr="00362254">
        <w:rPr>
          <w:rFonts w:cs="Arial"/>
          <w:color w:val="auto"/>
        </w:rPr>
        <w:t>en la que se pueda dejar la documentación de la obra, así como también permita mantener reuniones de coordinación entre la DTO y el Capataz o Representante Técnico de la Empresa.</w:t>
      </w:r>
    </w:p>
    <w:p w:rsidR="008931B6" w:rsidRPr="00362254" w:rsidRDefault="008931B6" w:rsidP="008931B6">
      <w:pPr>
        <w:rPr>
          <w:rFonts w:cs="Arial"/>
          <w:color w:val="auto"/>
        </w:rPr>
      </w:pPr>
      <w:r w:rsidRPr="00362254">
        <w:rPr>
          <w:rFonts w:cs="Arial"/>
          <w:color w:val="auto"/>
        </w:rPr>
        <w:t xml:space="preserve">Todos estos trabajos y materiales necesarios para realizar la tarea se pagarán </w:t>
      </w:r>
      <w:r w:rsidR="00E20580" w:rsidRPr="00362254">
        <w:rPr>
          <w:rFonts w:cs="Arial"/>
          <w:color w:val="auto"/>
        </w:rPr>
        <w:t xml:space="preserve">en el </w:t>
      </w:r>
      <w:r w:rsidR="00887088" w:rsidRPr="00362254">
        <w:rPr>
          <w:rFonts w:cs="Arial"/>
          <w:color w:val="auto"/>
        </w:rPr>
        <w:t>rubro</w:t>
      </w:r>
      <w:r w:rsidRPr="00362254">
        <w:rPr>
          <w:rFonts w:cs="Arial"/>
          <w:color w:val="auto"/>
        </w:rPr>
        <w:t>:</w:t>
      </w:r>
    </w:p>
    <w:p w:rsidR="009A6E49" w:rsidRPr="00362254" w:rsidRDefault="008931B6" w:rsidP="009A6E49">
      <w:pPr>
        <w:rPr>
          <w:rFonts w:cs="Arial"/>
          <w:color w:val="auto"/>
        </w:rPr>
      </w:pPr>
      <w:r w:rsidRPr="00362254">
        <w:rPr>
          <w:rFonts w:cs="Arial"/>
          <w:color w:val="auto"/>
        </w:rPr>
        <w:t>-Movilización (</w:t>
      </w:r>
      <w:proofErr w:type="spellStart"/>
      <w:r w:rsidRPr="00362254">
        <w:rPr>
          <w:rFonts w:cs="Arial"/>
          <w:color w:val="auto"/>
        </w:rPr>
        <w:t>gl</w:t>
      </w:r>
      <w:proofErr w:type="spellEnd"/>
      <w:r w:rsidRPr="00362254">
        <w:rPr>
          <w:rFonts w:cs="Arial"/>
          <w:color w:val="auto"/>
        </w:rPr>
        <w:t>)</w:t>
      </w:r>
    </w:p>
    <w:p w:rsidR="009A6E49" w:rsidRPr="00A47A65" w:rsidRDefault="009A6E49" w:rsidP="009A6E49">
      <w:pPr>
        <w:rPr>
          <w:rFonts w:cs="Arial"/>
        </w:rPr>
      </w:pPr>
    </w:p>
    <w:p w:rsidR="009A6E49" w:rsidRPr="00A47A65" w:rsidRDefault="009A6E49" w:rsidP="009A6E49">
      <w:pPr>
        <w:pStyle w:val="Ttulo3"/>
      </w:pPr>
      <w:bookmarkStart w:id="16" w:name="_Toc494200790"/>
      <w:r w:rsidRPr="00A47A65">
        <w:t>Seguridad de Obra</w:t>
      </w:r>
      <w:bookmarkEnd w:id="16"/>
    </w:p>
    <w:p w:rsidR="009A6E49" w:rsidRPr="00362254" w:rsidRDefault="009A6E49" w:rsidP="009A6E49">
      <w:pPr>
        <w:rPr>
          <w:rFonts w:cs="Arial"/>
          <w:b/>
          <w:color w:val="auto"/>
        </w:rPr>
      </w:pPr>
      <w:r w:rsidRPr="00362254">
        <w:rPr>
          <w:rFonts w:cs="Arial"/>
          <w:color w:val="auto"/>
        </w:rPr>
        <w:t>El Contratista deberá aportar los elementos de señalización y vallados necesarios para preservar la seguridad de los transeúntes, según disposic</w:t>
      </w:r>
      <w:r w:rsidR="00331533" w:rsidRPr="00362254">
        <w:rPr>
          <w:rFonts w:cs="Arial"/>
          <w:color w:val="auto"/>
        </w:rPr>
        <w:t xml:space="preserve">iones del Director de </w:t>
      </w:r>
      <w:proofErr w:type="gramStart"/>
      <w:r w:rsidR="00331533" w:rsidRPr="00362254">
        <w:rPr>
          <w:rFonts w:cs="Arial"/>
          <w:color w:val="auto"/>
        </w:rPr>
        <w:t>las</w:t>
      </w:r>
      <w:r w:rsidR="00EA7F5C" w:rsidRPr="00362254">
        <w:rPr>
          <w:rFonts w:cs="Arial"/>
          <w:color w:val="auto"/>
        </w:rPr>
        <w:t xml:space="preserve"> </w:t>
      </w:r>
      <w:r w:rsidR="00201F41" w:rsidRPr="00362254">
        <w:rPr>
          <w:rFonts w:cs="Arial"/>
          <w:color w:val="auto"/>
        </w:rPr>
        <w:t xml:space="preserve"> </w:t>
      </w:r>
      <w:r w:rsidR="00331533" w:rsidRPr="00362254">
        <w:rPr>
          <w:rFonts w:cs="Arial"/>
          <w:color w:val="auto"/>
        </w:rPr>
        <w:t>obra</w:t>
      </w:r>
      <w:proofErr w:type="gramEnd"/>
      <w:r w:rsidR="00331533" w:rsidRPr="00362254">
        <w:rPr>
          <w:rFonts w:cs="Arial"/>
          <w:color w:val="auto"/>
        </w:rPr>
        <w:t>,</w:t>
      </w:r>
      <w:r w:rsidRPr="00362254">
        <w:rPr>
          <w:rFonts w:cs="Arial"/>
          <w:color w:val="auto"/>
        </w:rPr>
        <w:t xml:space="preserve"> de las que surjan de las disposiciones del Ministerio de Trabajo y Seguridad Social</w:t>
      </w:r>
      <w:r w:rsidR="00331533" w:rsidRPr="00362254">
        <w:rPr>
          <w:rFonts w:cs="Arial"/>
          <w:color w:val="auto"/>
        </w:rPr>
        <w:t xml:space="preserve"> y Ministerio de Transporte </w:t>
      </w:r>
      <w:r w:rsidR="00AF6113" w:rsidRPr="00362254">
        <w:rPr>
          <w:rFonts w:cs="Arial"/>
          <w:color w:val="auto"/>
        </w:rPr>
        <w:t>y obras P</w:t>
      </w:r>
      <w:r w:rsidR="00331533" w:rsidRPr="00362254">
        <w:rPr>
          <w:rFonts w:cs="Arial"/>
          <w:color w:val="auto"/>
        </w:rPr>
        <w:t>úblicas</w:t>
      </w:r>
      <w:r w:rsidRPr="00362254">
        <w:rPr>
          <w:rFonts w:cs="Arial"/>
          <w:color w:val="auto"/>
        </w:rPr>
        <w:t>.</w:t>
      </w:r>
    </w:p>
    <w:p w:rsidR="00BA3A86" w:rsidRPr="00362254" w:rsidRDefault="00BA3A86" w:rsidP="00BA3A86">
      <w:pPr>
        <w:widowControl w:val="0"/>
        <w:autoSpaceDE w:val="0"/>
        <w:autoSpaceDN w:val="0"/>
        <w:adjustRightInd w:val="0"/>
        <w:rPr>
          <w:rFonts w:cs="Arial"/>
          <w:color w:val="auto"/>
        </w:rPr>
      </w:pPr>
      <w:r w:rsidRPr="00362254">
        <w:rPr>
          <w:rFonts w:cs="Arial"/>
          <w:color w:val="auto"/>
        </w:rPr>
        <w:t>En el caso de apertura de zanjas</w:t>
      </w:r>
      <w:r w:rsidR="00D2017C" w:rsidRPr="00362254">
        <w:rPr>
          <w:rFonts w:cs="Arial"/>
          <w:color w:val="auto"/>
        </w:rPr>
        <w:t xml:space="preserve"> y movimientos de suelo</w:t>
      </w:r>
      <w:r w:rsidRPr="00362254">
        <w:rPr>
          <w:rFonts w:cs="Arial"/>
          <w:color w:val="auto"/>
        </w:rPr>
        <w:t>, el contratista deberá hacerse cargo de las señalizaciones de seguridad con balizas centellantes cada 30 m de zanja abierta, barreras de seguridad en el borde de las zanjas y el mantenimiento de la media calzada de circulación, cuando corresponda.</w:t>
      </w:r>
    </w:p>
    <w:p w:rsidR="00BA3A86" w:rsidRPr="00362254" w:rsidRDefault="00BA3A86" w:rsidP="00BA3A86">
      <w:pPr>
        <w:widowControl w:val="0"/>
        <w:autoSpaceDE w:val="0"/>
        <w:autoSpaceDN w:val="0"/>
        <w:adjustRightInd w:val="0"/>
        <w:rPr>
          <w:rFonts w:cs="Arial"/>
          <w:color w:val="auto"/>
        </w:rPr>
      </w:pPr>
      <w:r w:rsidRPr="00362254">
        <w:rPr>
          <w:rFonts w:cs="Arial"/>
          <w:color w:val="auto"/>
        </w:rPr>
        <w:t xml:space="preserve">Se permitirá el acopio de tierra y otros suelos en la vía pública, cuando y donde el Director de Obra lo indique.    </w:t>
      </w:r>
    </w:p>
    <w:p w:rsidR="009A6E49" w:rsidRPr="00362254" w:rsidRDefault="009A6E49" w:rsidP="009A6E49">
      <w:pPr>
        <w:rPr>
          <w:rFonts w:cs="Arial"/>
          <w:color w:val="auto"/>
        </w:rPr>
      </w:pPr>
      <w:r w:rsidRPr="00362254">
        <w:rPr>
          <w:rFonts w:cs="Arial"/>
          <w:color w:val="auto"/>
        </w:rPr>
        <w:t>El Contratista será responsable por la seguridad de sus pertenencias (equipos, herramientas, materiales y otros) durante el plazo de obra, sin derecho a reclamos ante la Intendencia por cualquier tipo de siniestro que pudiera ocurrir, sea hurtos, daños intencionados, etc. tanto para los elementos ya incorporados a la obra como para los que estuvieren acopiados en el lugar.</w:t>
      </w:r>
    </w:p>
    <w:p w:rsidR="009A6E49" w:rsidRPr="00362254" w:rsidRDefault="009A6E49" w:rsidP="009A6E49">
      <w:pPr>
        <w:rPr>
          <w:rFonts w:cs="Arial"/>
          <w:color w:val="auto"/>
        </w:rPr>
      </w:pPr>
      <w:r w:rsidRPr="00362254">
        <w:rPr>
          <w:rFonts w:cs="Arial"/>
          <w:color w:val="auto"/>
        </w:rPr>
        <w:t xml:space="preserve">Todos estos trabajos y materiales necesarios para realizar la tarea se pagarán </w:t>
      </w:r>
      <w:r w:rsidR="00E20580" w:rsidRPr="00362254">
        <w:rPr>
          <w:rFonts w:cs="Arial"/>
          <w:color w:val="auto"/>
        </w:rPr>
        <w:t xml:space="preserve">en el </w:t>
      </w:r>
      <w:r w:rsidR="00887088" w:rsidRPr="00362254">
        <w:rPr>
          <w:rFonts w:cs="Arial"/>
          <w:color w:val="auto"/>
        </w:rPr>
        <w:t>rubro</w:t>
      </w:r>
      <w:r w:rsidRPr="00362254">
        <w:rPr>
          <w:rFonts w:cs="Arial"/>
          <w:color w:val="auto"/>
        </w:rPr>
        <w:t>:</w:t>
      </w:r>
    </w:p>
    <w:p w:rsidR="009A6E49" w:rsidRPr="00362254" w:rsidRDefault="009A6E49" w:rsidP="009A6E49">
      <w:pPr>
        <w:rPr>
          <w:rFonts w:cs="Arial"/>
          <w:color w:val="auto"/>
        </w:rPr>
      </w:pPr>
      <w:r w:rsidRPr="00362254">
        <w:rPr>
          <w:rFonts w:cs="Arial"/>
          <w:color w:val="auto"/>
        </w:rPr>
        <w:t>-Seguridad de obra (</w:t>
      </w:r>
      <w:proofErr w:type="spellStart"/>
      <w:r w:rsidRPr="00362254">
        <w:rPr>
          <w:rFonts w:cs="Arial"/>
          <w:color w:val="auto"/>
        </w:rPr>
        <w:t>gl</w:t>
      </w:r>
      <w:proofErr w:type="spellEnd"/>
      <w:r w:rsidRPr="00362254">
        <w:rPr>
          <w:rFonts w:cs="Arial"/>
          <w:color w:val="auto"/>
        </w:rPr>
        <w:t>)</w:t>
      </w:r>
    </w:p>
    <w:p w:rsidR="009A6E49" w:rsidRPr="00362254" w:rsidRDefault="009A6E49" w:rsidP="009A6E49">
      <w:pPr>
        <w:rPr>
          <w:rFonts w:cs="Arial"/>
          <w:color w:val="auto"/>
        </w:rPr>
      </w:pPr>
    </w:p>
    <w:p w:rsidR="009A6E49" w:rsidRPr="00A47A65" w:rsidRDefault="009A6E49" w:rsidP="009A6E49">
      <w:pPr>
        <w:pStyle w:val="Ttulo3"/>
      </w:pPr>
      <w:bookmarkStart w:id="17" w:name="_Toc494200791"/>
      <w:r w:rsidRPr="00A47A65">
        <w:t>Recuperación ambiental</w:t>
      </w:r>
      <w:bookmarkEnd w:id="17"/>
    </w:p>
    <w:p w:rsidR="009A6E49" w:rsidRPr="00371475" w:rsidRDefault="009A6E49" w:rsidP="009A6E49">
      <w:pPr>
        <w:rPr>
          <w:rFonts w:cs="Arial"/>
          <w:color w:val="auto"/>
        </w:rPr>
      </w:pPr>
      <w:r w:rsidRPr="00371475">
        <w:rPr>
          <w:rFonts w:cs="Arial"/>
          <w:color w:val="auto"/>
        </w:rPr>
        <w:t>Se real</w:t>
      </w:r>
      <w:r w:rsidR="00D2017C" w:rsidRPr="00371475">
        <w:rPr>
          <w:rFonts w:cs="Arial"/>
          <w:color w:val="auto"/>
        </w:rPr>
        <w:t>izará</w:t>
      </w:r>
      <w:r w:rsidRPr="00371475">
        <w:rPr>
          <w:rFonts w:cs="Arial"/>
          <w:color w:val="auto"/>
        </w:rPr>
        <w:t>n los trabajos necesarios para dejar en condiciones ade</w:t>
      </w:r>
      <w:r w:rsidR="00D2017C" w:rsidRPr="00371475">
        <w:rPr>
          <w:rFonts w:cs="Arial"/>
          <w:color w:val="auto"/>
        </w:rPr>
        <w:t xml:space="preserve">cuadas los espacios utilizados </w:t>
      </w:r>
      <w:r w:rsidRPr="00371475">
        <w:rPr>
          <w:rFonts w:cs="Arial"/>
          <w:color w:val="auto"/>
        </w:rPr>
        <w:t>para acopio de materiales, obradores, etc.</w:t>
      </w:r>
    </w:p>
    <w:p w:rsidR="009A6E49" w:rsidRPr="00371475" w:rsidRDefault="009A6E49" w:rsidP="009A6E49">
      <w:pPr>
        <w:rPr>
          <w:rFonts w:cs="Arial"/>
          <w:color w:val="auto"/>
        </w:rPr>
      </w:pPr>
      <w:r w:rsidRPr="00371475">
        <w:rPr>
          <w:rFonts w:cs="Arial"/>
          <w:color w:val="auto"/>
        </w:rPr>
        <w:t xml:space="preserve">Todos estos trabajos y materiales necesarios para realizar la tarea se pagarán </w:t>
      </w:r>
      <w:r w:rsidR="00B3145D" w:rsidRPr="00371475">
        <w:rPr>
          <w:rFonts w:cs="Arial"/>
          <w:color w:val="auto"/>
        </w:rPr>
        <w:t>en</w:t>
      </w:r>
      <w:r w:rsidRPr="00371475">
        <w:rPr>
          <w:rFonts w:cs="Arial"/>
          <w:color w:val="auto"/>
        </w:rPr>
        <w:t xml:space="preserve"> el rubro:</w:t>
      </w:r>
    </w:p>
    <w:p w:rsidR="009A6E49" w:rsidRPr="00371475" w:rsidRDefault="009A6E49" w:rsidP="009A6E49">
      <w:pPr>
        <w:rPr>
          <w:rFonts w:cs="Arial"/>
          <w:color w:val="auto"/>
        </w:rPr>
      </w:pPr>
      <w:r w:rsidRPr="00371475">
        <w:rPr>
          <w:rFonts w:cs="Arial"/>
          <w:color w:val="auto"/>
        </w:rPr>
        <w:t>-Recuperación ambiental (</w:t>
      </w:r>
      <w:proofErr w:type="spellStart"/>
      <w:r w:rsidRPr="00371475">
        <w:rPr>
          <w:rFonts w:cs="Arial"/>
          <w:color w:val="auto"/>
        </w:rPr>
        <w:t>gl</w:t>
      </w:r>
      <w:proofErr w:type="spellEnd"/>
      <w:r w:rsidRPr="00371475">
        <w:rPr>
          <w:rFonts w:cs="Arial"/>
          <w:color w:val="auto"/>
        </w:rPr>
        <w:t>)</w:t>
      </w:r>
    </w:p>
    <w:p w:rsidR="009A6E49" w:rsidRPr="00A47A65" w:rsidRDefault="009A6E49" w:rsidP="009A6E49">
      <w:pPr>
        <w:rPr>
          <w:rFonts w:cs="Arial"/>
        </w:rPr>
      </w:pPr>
    </w:p>
    <w:p w:rsidR="009A6E49" w:rsidRPr="00A47A65" w:rsidRDefault="009A6E49" w:rsidP="009A6E49">
      <w:pPr>
        <w:pStyle w:val="Ttulo3"/>
      </w:pPr>
      <w:bookmarkStart w:id="18" w:name="_Toc494200792"/>
      <w:r w:rsidRPr="00A47A65">
        <w:t>Cartel de Obra</w:t>
      </w:r>
      <w:bookmarkEnd w:id="18"/>
    </w:p>
    <w:p w:rsidR="00295D52" w:rsidRPr="00371475" w:rsidRDefault="009A6E49" w:rsidP="009A6E49">
      <w:pPr>
        <w:rPr>
          <w:rFonts w:cs="Arial"/>
          <w:color w:val="auto"/>
        </w:rPr>
      </w:pPr>
      <w:r w:rsidRPr="00371475">
        <w:rPr>
          <w:rFonts w:cs="Arial"/>
          <w:color w:val="auto"/>
        </w:rPr>
        <w:t xml:space="preserve">Corresponde a la elaboración y colocación del cartel de obra en el lugar indicado por el Director de obras. </w:t>
      </w:r>
      <w:r w:rsidR="00295D52" w:rsidRPr="00371475">
        <w:rPr>
          <w:rFonts w:cs="Arial"/>
          <w:color w:val="auto"/>
        </w:rPr>
        <w:t>Las condiciones referidas al cartel serán establecidas por PDGS y el mismo deberá estar colocado desde el inicio de las obras.</w:t>
      </w:r>
    </w:p>
    <w:p w:rsidR="009A6E49" w:rsidRPr="00371475" w:rsidRDefault="009A6E49" w:rsidP="009A6E49">
      <w:pPr>
        <w:rPr>
          <w:rFonts w:cs="Arial"/>
          <w:color w:val="auto"/>
        </w:rPr>
      </w:pPr>
      <w:r w:rsidRPr="00371475">
        <w:rPr>
          <w:rFonts w:cs="Arial"/>
          <w:color w:val="auto"/>
        </w:rPr>
        <w:t>Las dimensiones del cartel serán de 4,20m por 2,97m.</w:t>
      </w:r>
      <w:r w:rsidR="00D2017C" w:rsidRPr="00371475">
        <w:rPr>
          <w:rFonts w:cs="Arial"/>
          <w:color w:val="auto"/>
        </w:rPr>
        <w:t xml:space="preserve"> La estructura del mismo deberá garantizar la estabilidad y seguridad adecuadas para mantenerse durante toda la obra. </w:t>
      </w:r>
    </w:p>
    <w:p w:rsidR="009A6E49" w:rsidRPr="00371475" w:rsidRDefault="009A6E49" w:rsidP="009A6E49">
      <w:pPr>
        <w:rPr>
          <w:rFonts w:cs="Arial"/>
          <w:color w:val="auto"/>
        </w:rPr>
      </w:pPr>
      <w:r w:rsidRPr="00371475">
        <w:rPr>
          <w:rFonts w:cs="Arial"/>
          <w:color w:val="auto"/>
        </w:rPr>
        <w:t>Todos estos trabajos y materiales necesarios pa</w:t>
      </w:r>
      <w:r w:rsidR="00B3145D" w:rsidRPr="00371475">
        <w:rPr>
          <w:rFonts w:cs="Arial"/>
          <w:color w:val="auto"/>
        </w:rPr>
        <w:t>ra realizar la tarea se pagarán en el rubro</w:t>
      </w:r>
      <w:r w:rsidRPr="00371475">
        <w:rPr>
          <w:rFonts w:cs="Arial"/>
          <w:color w:val="auto"/>
        </w:rPr>
        <w:t>:</w:t>
      </w:r>
    </w:p>
    <w:p w:rsidR="009A6E49" w:rsidRPr="00371475" w:rsidRDefault="009A6E49" w:rsidP="009A6E49">
      <w:pPr>
        <w:rPr>
          <w:rFonts w:cs="Arial"/>
          <w:color w:val="auto"/>
        </w:rPr>
      </w:pPr>
      <w:r w:rsidRPr="00371475">
        <w:rPr>
          <w:rFonts w:cs="Arial"/>
          <w:color w:val="auto"/>
        </w:rPr>
        <w:t>-Cartel de Obra (u)</w:t>
      </w:r>
    </w:p>
    <w:p w:rsidR="008931B6" w:rsidRPr="00A47A65" w:rsidRDefault="008931B6" w:rsidP="008931B6">
      <w:pPr>
        <w:ind w:left="360"/>
        <w:rPr>
          <w:rFonts w:cs="Arial"/>
        </w:rPr>
      </w:pPr>
    </w:p>
    <w:p w:rsidR="008931B6" w:rsidRPr="00A47A65" w:rsidRDefault="009A6E49" w:rsidP="008931B6">
      <w:pPr>
        <w:pStyle w:val="Ttulo2"/>
      </w:pPr>
      <w:bookmarkStart w:id="19" w:name="_Toc494200793"/>
      <w:r w:rsidRPr="00A47A65">
        <w:t>EXCAVACIÓN</w:t>
      </w:r>
      <w:bookmarkEnd w:id="19"/>
    </w:p>
    <w:p w:rsidR="008931B6" w:rsidRPr="00A47A65" w:rsidRDefault="008931B6" w:rsidP="008931B6">
      <w:pPr>
        <w:pStyle w:val="Ttulo3"/>
      </w:pPr>
      <w:bookmarkStart w:id="20" w:name="_Toc494200794"/>
      <w:r w:rsidRPr="00A47A65">
        <w:t>Excavación</w:t>
      </w:r>
      <w:r w:rsidR="00551610" w:rsidRPr="00A47A65">
        <w:t xml:space="preserve"> no clasificada </w:t>
      </w:r>
      <w:r w:rsidR="006E1637" w:rsidRPr="00A47A65">
        <w:t>de</w:t>
      </w:r>
      <w:r w:rsidRPr="00A47A65">
        <w:t xml:space="preserve"> préstamo</w:t>
      </w:r>
      <w:bookmarkEnd w:id="20"/>
    </w:p>
    <w:p w:rsidR="008931B6" w:rsidRPr="00371475" w:rsidRDefault="00EA7F5C" w:rsidP="008931B6">
      <w:pPr>
        <w:rPr>
          <w:rFonts w:cs="Arial"/>
          <w:color w:val="auto"/>
        </w:rPr>
      </w:pPr>
      <w:r w:rsidRPr="00371475">
        <w:rPr>
          <w:rFonts w:cs="Arial"/>
          <w:color w:val="auto"/>
        </w:rPr>
        <w:t>E</w:t>
      </w:r>
      <w:r w:rsidR="00295D52" w:rsidRPr="00371475">
        <w:rPr>
          <w:rFonts w:cs="Arial"/>
          <w:color w:val="auto"/>
        </w:rPr>
        <w:t>n lo referido a la e</w:t>
      </w:r>
      <w:r w:rsidR="008931B6" w:rsidRPr="00371475">
        <w:rPr>
          <w:rFonts w:cs="Arial"/>
          <w:color w:val="auto"/>
        </w:rPr>
        <w:t>xcavación, acop</w:t>
      </w:r>
      <w:r w:rsidR="00295D52" w:rsidRPr="00371475">
        <w:rPr>
          <w:rFonts w:cs="Arial"/>
          <w:color w:val="auto"/>
        </w:rPr>
        <w:t>io y colocación de capa vegetal</w:t>
      </w:r>
      <w:r w:rsidR="008931B6" w:rsidRPr="00371475">
        <w:rPr>
          <w:rFonts w:cs="Arial"/>
          <w:color w:val="auto"/>
        </w:rPr>
        <w:t xml:space="preserve"> se deberá retirar la cubierta vegetal de la banquina, taludes y faja </w:t>
      </w:r>
      <w:r w:rsidR="00295D52" w:rsidRPr="00371475">
        <w:rPr>
          <w:rFonts w:cs="Arial"/>
          <w:color w:val="auto"/>
        </w:rPr>
        <w:t>de terreno afectada por la obra antes de realizar las construcciones</w:t>
      </w:r>
      <w:r w:rsidR="00FB02E5" w:rsidRPr="00371475">
        <w:rPr>
          <w:rFonts w:cs="Arial"/>
          <w:color w:val="auto"/>
        </w:rPr>
        <w:t xml:space="preserve">. </w:t>
      </w:r>
      <w:r w:rsidR="008931B6" w:rsidRPr="00371475">
        <w:rPr>
          <w:rFonts w:cs="Arial"/>
          <w:color w:val="auto"/>
        </w:rPr>
        <w:t>Este material deberá usarse posteriormente como revestimiento de suelo vegetal para banq</w:t>
      </w:r>
      <w:r w:rsidR="00FB02E5" w:rsidRPr="00371475">
        <w:rPr>
          <w:rFonts w:cs="Arial"/>
          <w:color w:val="auto"/>
        </w:rPr>
        <w:t>uinas o terraplenes a construir, según lo indique el Director de Obra.</w:t>
      </w:r>
      <w:r w:rsidR="008931B6" w:rsidRPr="00371475">
        <w:rPr>
          <w:rFonts w:cs="Arial"/>
          <w:color w:val="auto"/>
        </w:rPr>
        <w:t xml:space="preserve"> Los terraplenes que conforman la banquina deben responder a los perfiles transversales proyectados, entregados en los recaudos gráficos, y en ningún caso deben tener una </w:t>
      </w:r>
      <w:r w:rsidR="00295D52" w:rsidRPr="00371475">
        <w:rPr>
          <w:rFonts w:cs="Arial"/>
          <w:color w:val="auto"/>
        </w:rPr>
        <w:t xml:space="preserve">pendiente mayor a </w:t>
      </w:r>
      <w:r w:rsidR="00D2017C" w:rsidRPr="00371475">
        <w:rPr>
          <w:rFonts w:cs="Arial"/>
          <w:color w:val="auto"/>
        </w:rPr>
        <w:t>una proporción de 3</w:t>
      </w:r>
      <w:r w:rsidR="008931B6" w:rsidRPr="00371475">
        <w:rPr>
          <w:rFonts w:cs="Arial"/>
          <w:color w:val="auto"/>
        </w:rPr>
        <w:t>x</w:t>
      </w:r>
      <w:r w:rsidR="00D2017C" w:rsidRPr="00371475">
        <w:rPr>
          <w:rFonts w:cs="Arial"/>
          <w:color w:val="auto"/>
        </w:rPr>
        <w:t>2</w:t>
      </w:r>
      <w:r w:rsidR="008931B6" w:rsidRPr="00371475">
        <w:rPr>
          <w:rFonts w:cs="Arial"/>
          <w:color w:val="auto"/>
        </w:rPr>
        <w:t>.</w:t>
      </w:r>
      <w:r w:rsidR="00FB02E5" w:rsidRPr="00371475">
        <w:rPr>
          <w:rFonts w:cs="Arial"/>
          <w:color w:val="auto"/>
        </w:rPr>
        <w:t xml:space="preserve"> Este material también se utilizará en los espacios </w:t>
      </w:r>
      <w:proofErr w:type="spellStart"/>
      <w:r w:rsidR="00FB02E5" w:rsidRPr="00371475">
        <w:rPr>
          <w:rFonts w:cs="Arial"/>
          <w:color w:val="auto"/>
        </w:rPr>
        <w:t>aterrazados</w:t>
      </w:r>
      <w:proofErr w:type="spellEnd"/>
      <w:r w:rsidR="00FB02E5" w:rsidRPr="00371475">
        <w:rPr>
          <w:rFonts w:cs="Arial"/>
          <w:color w:val="auto"/>
        </w:rPr>
        <w:t xml:space="preserve"> y en el talud sobre el cual se coloca el cartel de “La Heroica”.</w:t>
      </w:r>
    </w:p>
    <w:p w:rsidR="008931B6" w:rsidRPr="00371475" w:rsidRDefault="008931B6" w:rsidP="008931B6">
      <w:pPr>
        <w:rPr>
          <w:rFonts w:cs="Arial"/>
          <w:color w:val="auto"/>
        </w:rPr>
      </w:pPr>
      <w:r w:rsidRPr="00371475">
        <w:rPr>
          <w:rFonts w:cs="Arial"/>
          <w:color w:val="auto"/>
        </w:rPr>
        <w:t xml:space="preserve">Todos estos trabajos así como los materiales necesarios para realizar la tarea se pagarán </w:t>
      </w:r>
      <w:r w:rsidR="00E20580" w:rsidRPr="00371475">
        <w:rPr>
          <w:rFonts w:cs="Arial"/>
          <w:color w:val="auto"/>
        </w:rPr>
        <w:t xml:space="preserve">en el </w:t>
      </w:r>
      <w:r w:rsidR="00887088" w:rsidRPr="00371475">
        <w:rPr>
          <w:rFonts w:cs="Arial"/>
          <w:color w:val="auto"/>
        </w:rPr>
        <w:t>rubro</w:t>
      </w:r>
      <w:r w:rsidRPr="00371475">
        <w:rPr>
          <w:rFonts w:cs="Arial"/>
          <w:color w:val="auto"/>
        </w:rPr>
        <w:t>:</w:t>
      </w:r>
    </w:p>
    <w:p w:rsidR="00C25E0F" w:rsidRPr="00371475" w:rsidRDefault="008931B6" w:rsidP="008931B6">
      <w:pPr>
        <w:rPr>
          <w:rFonts w:cs="Arial"/>
          <w:color w:val="auto"/>
        </w:rPr>
      </w:pPr>
      <w:r w:rsidRPr="00371475">
        <w:rPr>
          <w:rFonts w:cs="Arial"/>
          <w:color w:val="auto"/>
        </w:rPr>
        <w:t xml:space="preserve">-Excavación </w:t>
      </w:r>
      <w:r w:rsidR="00551610" w:rsidRPr="00371475">
        <w:rPr>
          <w:rFonts w:cs="Arial"/>
          <w:color w:val="auto"/>
        </w:rPr>
        <w:t>no clasificada a</w:t>
      </w:r>
      <w:r w:rsidRPr="00371475">
        <w:rPr>
          <w:rFonts w:cs="Arial"/>
          <w:color w:val="auto"/>
        </w:rPr>
        <w:t xml:space="preserve"> préstamo (con transporte) (m3)</w:t>
      </w:r>
    </w:p>
    <w:p w:rsidR="00D57A99" w:rsidRPr="00371475" w:rsidRDefault="00D57A99" w:rsidP="008931B6">
      <w:pPr>
        <w:rPr>
          <w:rFonts w:cs="Arial"/>
          <w:color w:val="auto"/>
        </w:rPr>
      </w:pPr>
    </w:p>
    <w:p w:rsidR="008931B6" w:rsidRPr="00A47A65" w:rsidRDefault="009A6E49" w:rsidP="008931B6">
      <w:pPr>
        <w:pStyle w:val="Ttulo2"/>
      </w:pPr>
      <w:bookmarkStart w:id="21" w:name="_Toc494200795"/>
      <w:r w:rsidRPr="00A47A65">
        <w:t>BASES</w:t>
      </w:r>
      <w:bookmarkEnd w:id="21"/>
    </w:p>
    <w:p w:rsidR="00FD7C89" w:rsidRPr="00A47A65" w:rsidRDefault="00253A37" w:rsidP="00FD7C89">
      <w:pPr>
        <w:pStyle w:val="Ttulo3"/>
        <w:rPr>
          <w:color w:val="000000" w:themeColor="text1"/>
        </w:rPr>
      </w:pPr>
      <w:bookmarkStart w:id="22" w:name="_Toc494200796"/>
      <w:r w:rsidRPr="00A47A65">
        <w:rPr>
          <w:color w:val="000000" w:themeColor="text1"/>
        </w:rPr>
        <w:t>Escarificado</w:t>
      </w:r>
      <w:r w:rsidR="002F2265" w:rsidRPr="00A47A65">
        <w:rPr>
          <w:color w:val="000000" w:themeColor="text1"/>
        </w:rPr>
        <w:t>, conform</w:t>
      </w:r>
      <w:r w:rsidR="00882990">
        <w:rPr>
          <w:color w:val="000000" w:themeColor="text1"/>
        </w:rPr>
        <w:t xml:space="preserve">ación y compactación de capa </w:t>
      </w:r>
      <w:r w:rsidR="002F2265" w:rsidRPr="00A47A65">
        <w:rPr>
          <w:color w:val="000000" w:themeColor="text1"/>
        </w:rPr>
        <w:t>base</w:t>
      </w:r>
      <w:bookmarkEnd w:id="22"/>
    </w:p>
    <w:p w:rsidR="00FD7C89" w:rsidRPr="00371475" w:rsidRDefault="00FD7C89" w:rsidP="00253A37">
      <w:pPr>
        <w:rPr>
          <w:color w:val="auto"/>
        </w:rPr>
      </w:pPr>
      <w:r w:rsidRPr="00371475">
        <w:rPr>
          <w:color w:val="auto"/>
        </w:rPr>
        <w:t>Después de retirado el tratamiento bituminoso</w:t>
      </w:r>
      <w:r w:rsidR="00253A37" w:rsidRPr="00371475">
        <w:rPr>
          <w:color w:val="auto"/>
        </w:rPr>
        <w:t xml:space="preserve"> y</w:t>
      </w:r>
      <w:r w:rsidR="00DA5912" w:rsidRPr="00371475">
        <w:rPr>
          <w:color w:val="auto"/>
        </w:rPr>
        <w:t xml:space="preserve"> la</w:t>
      </w:r>
      <w:r w:rsidR="00253A37" w:rsidRPr="00371475">
        <w:rPr>
          <w:color w:val="auto"/>
        </w:rPr>
        <w:t xml:space="preserve"> carpeta asfáltica</w:t>
      </w:r>
      <w:r w:rsidRPr="00371475">
        <w:rPr>
          <w:color w:val="auto"/>
        </w:rPr>
        <w:t xml:space="preserve"> existente</w:t>
      </w:r>
      <w:r w:rsidR="00253A37" w:rsidRPr="00371475">
        <w:rPr>
          <w:color w:val="auto"/>
        </w:rPr>
        <w:t>,</w:t>
      </w:r>
      <w:r w:rsidRPr="00371475">
        <w:rPr>
          <w:color w:val="auto"/>
        </w:rPr>
        <w:t xml:space="preserve"> se escarificará, conformará y compactará la </w:t>
      </w:r>
      <w:r w:rsidR="00DA5912" w:rsidRPr="00371475">
        <w:rPr>
          <w:color w:val="auto"/>
        </w:rPr>
        <w:t xml:space="preserve">base existente en todo su ancho </w:t>
      </w:r>
      <w:r w:rsidRPr="00371475">
        <w:rPr>
          <w:color w:val="auto"/>
        </w:rPr>
        <w:t>realizando los aportes de</w:t>
      </w:r>
      <w:r w:rsidR="00882990" w:rsidRPr="00371475">
        <w:rPr>
          <w:color w:val="auto"/>
        </w:rPr>
        <w:t xml:space="preserve"> material que correspondan</w:t>
      </w:r>
      <w:r w:rsidRPr="00371475">
        <w:rPr>
          <w:color w:val="auto"/>
        </w:rPr>
        <w:t xml:space="preserve">. </w:t>
      </w:r>
    </w:p>
    <w:p w:rsidR="00B73EE0" w:rsidRPr="00371475" w:rsidRDefault="00EA7F5C" w:rsidP="00253A37">
      <w:pPr>
        <w:rPr>
          <w:color w:val="auto"/>
        </w:rPr>
      </w:pPr>
      <w:r w:rsidRPr="00371475">
        <w:rPr>
          <w:color w:val="auto"/>
        </w:rPr>
        <w:lastRenderedPageBreak/>
        <w:t>S</w:t>
      </w:r>
      <w:r w:rsidR="00DA5912" w:rsidRPr="00371475">
        <w:rPr>
          <w:color w:val="auto"/>
        </w:rPr>
        <w:t>e realizará</w:t>
      </w:r>
      <w:r w:rsidR="00B73EE0" w:rsidRPr="00371475">
        <w:rPr>
          <w:color w:val="auto"/>
        </w:rPr>
        <w:t xml:space="preserve"> en los 50m a partir </w:t>
      </w:r>
      <w:r w:rsidR="00DA5912" w:rsidRPr="00371475">
        <w:rPr>
          <w:color w:val="auto"/>
        </w:rPr>
        <w:t>d</w:t>
      </w:r>
      <w:r w:rsidR="00B73EE0" w:rsidRPr="00371475">
        <w:rPr>
          <w:color w:val="auto"/>
        </w:rPr>
        <w:t xml:space="preserve">el obelisco hacia el oeste y </w:t>
      </w:r>
      <w:r w:rsidR="00DA5912" w:rsidRPr="00371475">
        <w:rPr>
          <w:color w:val="auto"/>
        </w:rPr>
        <w:t>hacia</w:t>
      </w:r>
      <w:r w:rsidR="00B73EE0" w:rsidRPr="00371475">
        <w:rPr>
          <w:color w:val="auto"/>
        </w:rPr>
        <w:t xml:space="preserve"> e</w:t>
      </w:r>
      <w:r w:rsidR="00DA5912" w:rsidRPr="00371475">
        <w:rPr>
          <w:color w:val="auto"/>
        </w:rPr>
        <w:t>l</w:t>
      </w:r>
      <w:r w:rsidR="00B73EE0" w:rsidRPr="00371475">
        <w:rPr>
          <w:color w:val="auto"/>
        </w:rPr>
        <w:t xml:space="preserve"> norte, </w:t>
      </w:r>
      <w:r w:rsidR="00DA5912" w:rsidRPr="00371475">
        <w:rPr>
          <w:color w:val="auto"/>
        </w:rPr>
        <w:t>así</w:t>
      </w:r>
      <w:r w:rsidR="00B73EE0" w:rsidRPr="00371475">
        <w:rPr>
          <w:color w:val="auto"/>
        </w:rPr>
        <w:t xml:space="preserve"> como a </w:t>
      </w:r>
      <w:r w:rsidR="00DA5912" w:rsidRPr="00371475">
        <w:rPr>
          <w:color w:val="auto"/>
        </w:rPr>
        <w:t>partir</w:t>
      </w:r>
      <w:r w:rsidR="00B73EE0" w:rsidRPr="00371475">
        <w:rPr>
          <w:color w:val="auto"/>
        </w:rPr>
        <w:t xml:space="preserve"> de la intersección </w:t>
      </w:r>
      <w:r w:rsidR="00DA5912" w:rsidRPr="00371475">
        <w:rPr>
          <w:color w:val="auto"/>
        </w:rPr>
        <w:t xml:space="preserve">de la calle </w:t>
      </w:r>
      <w:proofErr w:type="spellStart"/>
      <w:r w:rsidR="00DA5912" w:rsidRPr="00371475">
        <w:rPr>
          <w:color w:val="auto"/>
        </w:rPr>
        <w:t>P</w:t>
      </w:r>
      <w:r w:rsidR="00B73EE0" w:rsidRPr="00371475">
        <w:rPr>
          <w:color w:val="auto"/>
        </w:rPr>
        <w:t>arkway</w:t>
      </w:r>
      <w:proofErr w:type="spellEnd"/>
      <w:r w:rsidR="00B73EE0" w:rsidRPr="00371475">
        <w:rPr>
          <w:color w:val="auto"/>
        </w:rPr>
        <w:t xml:space="preserve"> con </w:t>
      </w:r>
      <w:r w:rsidR="00DA5912" w:rsidRPr="00371475">
        <w:rPr>
          <w:color w:val="auto"/>
        </w:rPr>
        <w:t>Av.</w:t>
      </w:r>
      <w:r w:rsidR="00B73EE0" w:rsidRPr="00371475">
        <w:rPr>
          <w:color w:val="auto"/>
        </w:rPr>
        <w:t xml:space="preserve"> Batlle de </w:t>
      </w:r>
      <w:r w:rsidR="00DA5912" w:rsidRPr="00371475">
        <w:rPr>
          <w:color w:val="auto"/>
        </w:rPr>
        <w:t>Ordoñez</w:t>
      </w:r>
      <w:r w:rsidR="00B73EE0" w:rsidRPr="00371475">
        <w:rPr>
          <w:color w:val="auto"/>
        </w:rPr>
        <w:t xml:space="preserve"> 50m </w:t>
      </w:r>
      <w:r w:rsidR="00DA5912" w:rsidRPr="00371475">
        <w:rPr>
          <w:color w:val="auto"/>
        </w:rPr>
        <w:t>hacia</w:t>
      </w:r>
      <w:r w:rsidR="00B73EE0" w:rsidRPr="00371475">
        <w:rPr>
          <w:color w:val="auto"/>
        </w:rPr>
        <w:t xml:space="preserve"> el norte.</w:t>
      </w:r>
    </w:p>
    <w:p w:rsidR="00FD7C89" w:rsidRPr="00371475" w:rsidRDefault="00FD7C89" w:rsidP="00253A37">
      <w:pPr>
        <w:rPr>
          <w:color w:val="auto"/>
        </w:rPr>
      </w:pPr>
      <w:r w:rsidRPr="00371475">
        <w:rPr>
          <w:color w:val="auto"/>
        </w:rPr>
        <w:t>La tarea consiste en la desagregación con medios mecánicos adecuados de la base existente con posterior regularización y compactación de la superficie resultante y retirada de productos sobrantes a depósito. La profundidad del escarificado se fijará por la Inspección y, en todo caso, o</w:t>
      </w:r>
      <w:r w:rsidR="00253A37" w:rsidRPr="00371475">
        <w:rPr>
          <w:color w:val="auto"/>
        </w:rPr>
        <w:t>scilará entre 10 cm y 20 cm.</w:t>
      </w:r>
    </w:p>
    <w:p w:rsidR="00FD7C89" w:rsidRPr="00371475" w:rsidRDefault="00FD7C89" w:rsidP="00253A37">
      <w:pPr>
        <w:rPr>
          <w:color w:val="auto"/>
        </w:rPr>
      </w:pPr>
      <w:r w:rsidRPr="00371475">
        <w:rPr>
          <w:color w:val="auto"/>
        </w:rPr>
        <w:t xml:space="preserve">La superficie se conformará de modo de lograr en la medida de lo posible, de acuerdo a las restricciones impuestas por las condiciones existentes (cordones, etc.), que las pendientes del perfil transversal sean </w:t>
      </w:r>
      <w:r w:rsidR="00253A37" w:rsidRPr="00371475">
        <w:rPr>
          <w:color w:val="auto"/>
        </w:rPr>
        <w:t xml:space="preserve">acorde a lo especificado en los recaudos </w:t>
      </w:r>
      <w:proofErr w:type="spellStart"/>
      <w:r w:rsidR="00253A37" w:rsidRPr="00371475">
        <w:rPr>
          <w:color w:val="auto"/>
        </w:rPr>
        <w:t>gráficos.</w:t>
      </w:r>
      <w:r w:rsidR="00882990" w:rsidRPr="00371475">
        <w:rPr>
          <w:color w:val="auto"/>
        </w:rPr>
        <w:t>El</w:t>
      </w:r>
      <w:proofErr w:type="spellEnd"/>
      <w:r w:rsidR="00882990" w:rsidRPr="00371475">
        <w:rPr>
          <w:color w:val="auto"/>
        </w:rPr>
        <w:t xml:space="preserve"> material granular en la </w:t>
      </w:r>
      <w:r w:rsidRPr="00371475">
        <w:rPr>
          <w:color w:val="auto"/>
        </w:rPr>
        <w:t>calzada se compactará al 98% como mínimo.</w:t>
      </w:r>
    </w:p>
    <w:p w:rsidR="00FD7C89" w:rsidRPr="00371475" w:rsidRDefault="00FD7C89" w:rsidP="00FD7C89">
      <w:pPr>
        <w:widowControl w:val="0"/>
        <w:tabs>
          <w:tab w:val="left" w:pos="0"/>
        </w:tabs>
        <w:ind w:right="459"/>
        <w:rPr>
          <w:rFonts w:cs="Arial"/>
          <w:color w:val="auto"/>
        </w:rPr>
      </w:pPr>
      <w:r w:rsidRPr="00371475">
        <w:rPr>
          <w:rFonts w:cs="Arial"/>
          <w:color w:val="auto"/>
        </w:rPr>
        <w:t>Donde resulte necesario para efectuar correcciones de altimetría o drenaje, se ejecutará un recargo de material granular en los anchos y esp</w:t>
      </w:r>
      <w:r w:rsidR="00DA5912" w:rsidRPr="00371475">
        <w:rPr>
          <w:rFonts w:cs="Arial"/>
          <w:color w:val="auto"/>
        </w:rPr>
        <w:t>esores indicados por la Dirección de Obra</w:t>
      </w:r>
      <w:r w:rsidRPr="00371475">
        <w:rPr>
          <w:rFonts w:cs="Arial"/>
          <w:color w:val="auto"/>
        </w:rPr>
        <w:t xml:space="preserve">. </w:t>
      </w:r>
    </w:p>
    <w:p w:rsidR="00FD7C89" w:rsidRPr="00371475" w:rsidRDefault="00FD7C89" w:rsidP="00FD7C89">
      <w:pPr>
        <w:widowControl w:val="0"/>
        <w:tabs>
          <w:tab w:val="left" w:pos="0"/>
        </w:tabs>
        <w:ind w:right="459"/>
        <w:rPr>
          <w:rFonts w:cs="Arial"/>
          <w:color w:val="auto"/>
        </w:rPr>
      </w:pPr>
      <w:r w:rsidRPr="00371475">
        <w:rPr>
          <w:rFonts w:cs="Arial"/>
          <w:color w:val="auto"/>
        </w:rPr>
        <w:t xml:space="preserve">La Dirección de Obra estará facultada para utilizar alternativamente como método de medida, el volumen aportado sobre camión dividido por 1,5 en cuyo caso podrá exigir que todos los camiones vengan enrasados (previamente cubicados) debiendo ser aceptados </w:t>
      </w:r>
      <w:r w:rsidR="00DA5912" w:rsidRPr="00371475">
        <w:rPr>
          <w:rFonts w:cs="Arial"/>
          <w:color w:val="auto"/>
        </w:rPr>
        <w:t xml:space="preserve">por éste </w:t>
      </w:r>
      <w:r w:rsidRPr="00371475">
        <w:rPr>
          <w:rFonts w:cs="Arial"/>
          <w:color w:val="auto"/>
        </w:rPr>
        <w:t>antes de descargar.</w:t>
      </w:r>
    </w:p>
    <w:p w:rsidR="001213D4" w:rsidRPr="00371475" w:rsidRDefault="001213D4" w:rsidP="001213D4">
      <w:pPr>
        <w:rPr>
          <w:color w:val="auto"/>
        </w:rPr>
      </w:pPr>
      <w:r w:rsidRPr="00371475">
        <w:rPr>
          <w:color w:val="auto"/>
        </w:rPr>
        <w:t xml:space="preserve">Todos estos trabajos así como los materiales necesarios para realizar la tarea se pagarán </w:t>
      </w:r>
      <w:r w:rsidR="00E20580" w:rsidRPr="00371475">
        <w:rPr>
          <w:color w:val="auto"/>
        </w:rPr>
        <w:t xml:space="preserve">en el </w:t>
      </w:r>
      <w:r w:rsidR="00887088" w:rsidRPr="00371475">
        <w:rPr>
          <w:color w:val="auto"/>
        </w:rPr>
        <w:t>rubro</w:t>
      </w:r>
      <w:r w:rsidRPr="00371475">
        <w:rPr>
          <w:color w:val="auto"/>
        </w:rPr>
        <w:t>:</w:t>
      </w:r>
    </w:p>
    <w:p w:rsidR="001213D4" w:rsidRPr="00371475" w:rsidRDefault="001213D4" w:rsidP="001213D4">
      <w:pPr>
        <w:rPr>
          <w:color w:val="auto"/>
        </w:rPr>
      </w:pPr>
      <w:r w:rsidRPr="00371475">
        <w:rPr>
          <w:color w:val="auto"/>
        </w:rPr>
        <w:t>-Escarificado, conformación y compactación de capa base (m3)</w:t>
      </w:r>
    </w:p>
    <w:p w:rsidR="00A911AB" w:rsidRPr="00A47A65" w:rsidRDefault="00A911AB" w:rsidP="002F2265">
      <w:pPr>
        <w:rPr>
          <w:lang w:val="es-ES_tradnl"/>
        </w:rPr>
      </w:pPr>
    </w:p>
    <w:p w:rsidR="002F2265" w:rsidRPr="00A47A65" w:rsidRDefault="008931B6" w:rsidP="002F2265">
      <w:pPr>
        <w:pStyle w:val="Ttulo3"/>
      </w:pPr>
      <w:bookmarkStart w:id="23" w:name="_Toc494200797"/>
      <w:r w:rsidRPr="00A47A65">
        <w:t>Sub base granular CBR</w:t>
      </w:r>
      <w:r w:rsidR="005733CA" w:rsidRPr="00A47A65">
        <w:t xml:space="preserve"> ≥</w:t>
      </w:r>
      <w:r w:rsidRPr="00A47A65">
        <w:t xml:space="preserve"> 40</w:t>
      </w:r>
      <w:r w:rsidR="005733CA" w:rsidRPr="00A47A65">
        <w:t>%</w:t>
      </w:r>
      <w:bookmarkEnd w:id="23"/>
    </w:p>
    <w:p w:rsidR="008931B6" w:rsidRPr="00371475" w:rsidRDefault="008931B6" w:rsidP="00CC7EBF">
      <w:pPr>
        <w:rPr>
          <w:b/>
          <w:color w:val="auto"/>
        </w:rPr>
      </w:pPr>
      <w:r w:rsidRPr="00371475">
        <w:rPr>
          <w:color w:val="auto"/>
        </w:rPr>
        <w:t xml:space="preserve">Se colocará la capa de sub-base granular con las cotas y pendientes establecidas en los perfiles transversales del proyecto, </w:t>
      </w:r>
      <w:r w:rsidR="00397C8F" w:rsidRPr="00371475">
        <w:rPr>
          <w:color w:val="auto"/>
        </w:rPr>
        <w:t>según</w:t>
      </w:r>
      <w:r w:rsidRPr="00371475">
        <w:rPr>
          <w:color w:val="auto"/>
        </w:rPr>
        <w:t xml:space="preserve"> los recaudos gráficos.</w:t>
      </w:r>
    </w:p>
    <w:p w:rsidR="008931B6" w:rsidRPr="00371475" w:rsidRDefault="008931B6" w:rsidP="00CC7EBF">
      <w:pPr>
        <w:rPr>
          <w:color w:val="auto"/>
        </w:rPr>
      </w:pPr>
      <w:r w:rsidRPr="00371475">
        <w:rPr>
          <w:color w:val="auto"/>
        </w:rPr>
        <w:t xml:space="preserve">Se construirán las </w:t>
      </w:r>
      <w:proofErr w:type="spellStart"/>
      <w:r w:rsidRPr="00371475">
        <w:rPr>
          <w:color w:val="auto"/>
        </w:rPr>
        <w:t>sub</w:t>
      </w:r>
      <w:r w:rsidR="00397C8F" w:rsidRPr="00371475">
        <w:rPr>
          <w:color w:val="auto"/>
        </w:rPr>
        <w:t>bases</w:t>
      </w:r>
      <w:proofErr w:type="spellEnd"/>
      <w:r w:rsidR="00397C8F" w:rsidRPr="00371475">
        <w:rPr>
          <w:color w:val="auto"/>
        </w:rPr>
        <w:t xml:space="preserve"> </w:t>
      </w:r>
      <w:r w:rsidRPr="00371475">
        <w:rPr>
          <w:color w:val="auto"/>
        </w:rPr>
        <w:t>tendiendo los suelos en capas de espesor tal que una ve</w:t>
      </w:r>
      <w:r w:rsidR="00E6316A" w:rsidRPr="00371475">
        <w:rPr>
          <w:color w:val="auto"/>
        </w:rPr>
        <w:t>z compactadas no superen los 0.20</w:t>
      </w:r>
      <w:r w:rsidRPr="00371475">
        <w:rPr>
          <w:color w:val="auto"/>
        </w:rPr>
        <w:t>m de espesor.</w:t>
      </w:r>
    </w:p>
    <w:p w:rsidR="008931B6" w:rsidRPr="00371475" w:rsidRDefault="008931B6" w:rsidP="00CC7EBF">
      <w:pPr>
        <w:rPr>
          <w:color w:val="auto"/>
        </w:rPr>
      </w:pPr>
      <w:r w:rsidRPr="00371475">
        <w:rPr>
          <w:color w:val="auto"/>
        </w:rPr>
        <w:t xml:space="preserve">Los materiales a emplear en la capa de sub-base en lo que respecta a </w:t>
      </w:r>
      <w:r w:rsidR="00180F4F" w:rsidRPr="00371475">
        <w:rPr>
          <w:color w:val="auto"/>
        </w:rPr>
        <w:t xml:space="preserve">calidad, ejecución, tolerancias y medición </w:t>
      </w:r>
      <w:r w:rsidRPr="00371475">
        <w:rPr>
          <w:color w:val="auto"/>
        </w:rPr>
        <w:t>cumplirán con lo especificado en la Sección 4 de las ETCM de la DNV de Agosto / 2003.</w:t>
      </w:r>
    </w:p>
    <w:p w:rsidR="008931B6" w:rsidRPr="00371475" w:rsidRDefault="008931B6" w:rsidP="00CC7EBF">
      <w:pPr>
        <w:rPr>
          <w:color w:val="auto"/>
        </w:rPr>
      </w:pPr>
      <w:r w:rsidRPr="00371475">
        <w:rPr>
          <w:color w:val="auto"/>
        </w:rPr>
        <w:t xml:space="preserve">Todos estos trabajos así como los materiales necesarios para realizar la tarea se pagarán </w:t>
      </w:r>
      <w:r w:rsidR="00E20580" w:rsidRPr="00371475">
        <w:rPr>
          <w:color w:val="auto"/>
        </w:rPr>
        <w:t xml:space="preserve">en el </w:t>
      </w:r>
      <w:r w:rsidR="00887088" w:rsidRPr="00371475">
        <w:rPr>
          <w:color w:val="auto"/>
        </w:rPr>
        <w:t>rubro</w:t>
      </w:r>
      <w:r w:rsidRPr="00371475">
        <w:rPr>
          <w:color w:val="auto"/>
        </w:rPr>
        <w:t>:</w:t>
      </w:r>
    </w:p>
    <w:p w:rsidR="008931B6" w:rsidRPr="00371475" w:rsidRDefault="00CC7EBF" w:rsidP="00CC7EBF">
      <w:pPr>
        <w:rPr>
          <w:color w:val="auto"/>
        </w:rPr>
      </w:pPr>
      <w:r w:rsidRPr="00371475">
        <w:rPr>
          <w:color w:val="auto"/>
        </w:rPr>
        <w:t xml:space="preserve">-Sub </w:t>
      </w:r>
      <w:r w:rsidR="008931B6" w:rsidRPr="00371475">
        <w:rPr>
          <w:color w:val="auto"/>
        </w:rPr>
        <w:t>base granular con CBR &gt; 40% (con transporte) (m3)</w:t>
      </w:r>
    </w:p>
    <w:p w:rsidR="005733CA" w:rsidRPr="00A47A65" w:rsidRDefault="005733CA" w:rsidP="008931B6">
      <w:pPr>
        <w:rPr>
          <w:rFonts w:cs="Arial"/>
        </w:rPr>
      </w:pPr>
    </w:p>
    <w:p w:rsidR="00EE6C2B" w:rsidRPr="00A47A65" w:rsidRDefault="00EE6C2B" w:rsidP="00CC7EBF">
      <w:pPr>
        <w:rPr>
          <w:rFonts w:cs="Arial"/>
        </w:rPr>
      </w:pPr>
    </w:p>
    <w:p w:rsidR="008931B6" w:rsidRPr="00A47A65" w:rsidRDefault="008931B6" w:rsidP="008931B6">
      <w:pPr>
        <w:pStyle w:val="Ttulo3"/>
      </w:pPr>
      <w:bookmarkStart w:id="24" w:name="_Toc494200799"/>
      <w:r w:rsidRPr="00A47A65">
        <w:t xml:space="preserve">Base granular CBR </w:t>
      </w:r>
      <w:r w:rsidR="005733CA" w:rsidRPr="00A47A65">
        <w:t xml:space="preserve">≥ </w:t>
      </w:r>
      <w:r w:rsidRPr="00A47A65">
        <w:t>80</w:t>
      </w:r>
      <w:r w:rsidR="005733CA" w:rsidRPr="00A47A65">
        <w:t>%</w:t>
      </w:r>
      <w:bookmarkEnd w:id="24"/>
    </w:p>
    <w:p w:rsidR="008931B6" w:rsidRPr="00371475" w:rsidRDefault="008931B6" w:rsidP="00CC7EBF">
      <w:pPr>
        <w:rPr>
          <w:color w:val="auto"/>
        </w:rPr>
      </w:pPr>
      <w:r w:rsidRPr="00371475">
        <w:rPr>
          <w:color w:val="auto"/>
        </w:rPr>
        <w:t>Una vez aprobadas la capa de sub-base se construirá la capa de base granular</w:t>
      </w:r>
      <w:r w:rsidR="00CC7EBF" w:rsidRPr="00371475">
        <w:rPr>
          <w:color w:val="auto"/>
        </w:rPr>
        <w:t>.</w:t>
      </w:r>
    </w:p>
    <w:p w:rsidR="008931B6" w:rsidRPr="00371475" w:rsidRDefault="003F7CB7" w:rsidP="00CC7EBF">
      <w:pPr>
        <w:rPr>
          <w:color w:val="auto"/>
        </w:rPr>
      </w:pPr>
      <w:r w:rsidRPr="00371475">
        <w:rPr>
          <w:color w:val="auto"/>
        </w:rPr>
        <w:t>L</w:t>
      </w:r>
      <w:r w:rsidR="00CC7EBF" w:rsidRPr="00371475">
        <w:rPr>
          <w:color w:val="auto"/>
        </w:rPr>
        <w:t xml:space="preserve">a capa de base será de mínimo </w:t>
      </w:r>
      <w:r w:rsidR="008931B6" w:rsidRPr="00371475">
        <w:rPr>
          <w:color w:val="auto"/>
        </w:rPr>
        <w:t xml:space="preserve">0.30 m de espesor en todo el ancho de la </w:t>
      </w:r>
      <w:r w:rsidR="009A22D2" w:rsidRPr="00371475">
        <w:rPr>
          <w:color w:val="auto"/>
        </w:rPr>
        <w:t>plataforma</w:t>
      </w:r>
      <w:r w:rsidR="008931B6" w:rsidRPr="00371475">
        <w:rPr>
          <w:color w:val="auto"/>
        </w:rPr>
        <w:t xml:space="preserve"> y de la vereda con las cotas y pendientes establecidas en los perfile</w:t>
      </w:r>
      <w:r w:rsidR="00882990" w:rsidRPr="00371475">
        <w:rPr>
          <w:color w:val="auto"/>
        </w:rPr>
        <w:t xml:space="preserve">s transversales del </w:t>
      </w:r>
      <w:r w:rsidR="008931B6" w:rsidRPr="00371475">
        <w:rPr>
          <w:color w:val="auto"/>
        </w:rPr>
        <w:t>p</w:t>
      </w:r>
      <w:r w:rsidR="00CC7EBF" w:rsidRPr="00371475">
        <w:rPr>
          <w:color w:val="auto"/>
        </w:rPr>
        <w:t xml:space="preserve">royecto, según </w:t>
      </w:r>
      <w:r w:rsidR="00CC7EBF" w:rsidRPr="00371475">
        <w:rPr>
          <w:color w:val="auto"/>
        </w:rPr>
        <w:lastRenderedPageBreak/>
        <w:t>se especifica en los recaudos gráficos.</w:t>
      </w:r>
      <w:r w:rsidR="009973ED" w:rsidRPr="00371475">
        <w:rPr>
          <w:color w:val="auto"/>
        </w:rPr>
        <w:t xml:space="preserve"> También se colocará en el sector del PEI, luego de retirar los </w:t>
      </w:r>
      <w:proofErr w:type="spellStart"/>
      <w:r w:rsidR="009973ED" w:rsidRPr="00371475">
        <w:rPr>
          <w:color w:val="auto"/>
        </w:rPr>
        <w:t>contrapisos</w:t>
      </w:r>
      <w:proofErr w:type="spellEnd"/>
      <w:r w:rsidR="009973ED" w:rsidRPr="00371475">
        <w:rPr>
          <w:color w:val="auto"/>
        </w:rPr>
        <w:t xml:space="preserve"> existentes, con el fin de lograr un espacio nivelado y continuo.</w:t>
      </w:r>
    </w:p>
    <w:p w:rsidR="008931B6" w:rsidRPr="00371475" w:rsidRDefault="008931B6" w:rsidP="00CC7EBF">
      <w:pPr>
        <w:rPr>
          <w:color w:val="auto"/>
        </w:rPr>
      </w:pPr>
      <w:r w:rsidRPr="00371475">
        <w:rPr>
          <w:color w:val="auto"/>
        </w:rPr>
        <w:t xml:space="preserve">Se construirán las bases tendiendo los suelos en capas de espesor tal que una vez compactadas no superen los </w:t>
      </w:r>
      <w:r w:rsidR="00E6316A" w:rsidRPr="00371475">
        <w:rPr>
          <w:color w:val="auto"/>
        </w:rPr>
        <w:t>0.10</w:t>
      </w:r>
      <w:r w:rsidRPr="00371475">
        <w:rPr>
          <w:color w:val="auto"/>
        </w:rPr>
        <w:t>m de espesor.</w:t>
      </w:r>
    </w:p>
    <w:p w:rsidR="008931B6" w:rsidRPr="00371475" w:rsidRDefault="008931B6" w:rsidP="00CC7EBF">
      <w:pPr>
        <w:rPr>
          <w:color w:val="auto"/>
        </w:rPr>
      </w:pPr>
      <w:r w:rsidRPr="00371475">
        <w:rPr>
          <w:color w:val="auto"/>
        </w:rPr>
        <w:t>Los materiales a emplear en las capa de base en lo que respecta a c</w:t>
      </w:r>
      <w:r w:rsidR="00180F4F" w:rsidRPr="00371475">
        <w:rPr>
          <w:color w:val="auto"/>
        </w:rPr>
        <w:t xml:space="preserve">alidad, ejecución, tolerancias y medición </w:t>
      </w:r>
      <w:r w:rsidRPr="00371475">
        <w:rPr>
          <w:color w:val="auto"/>
        </w:rPr>
        <w:t>cumplirán con lo especificado en la Sección 4 de las ETCM de la DNV de Agosto / 2003</w:t>
      </w:r>
    </w:p>
    <w:p w:rsidR="008931B6" w:rsidRPr="00371475" w:rsidRDefault="008931B6" w:rsidP="00CC7EBF">
      <w:pPr>
        <w:rPr>
          <w:color w:val="auto"/>
        </w:rPr>
      </w:pPr>
      <w:r w:rsidRPr="00371475">
        <w:rPr>
          <w:color w:val="auto"/>
        </w:rPr>
        <w:t xml:space="preserve">Todos estos trabajos y materiales necesarios para realizar la tarea se pagarán </w:t>
      </w:r>
      <w:r w:rsidR="00E20580" w:rsidRPr="00371475">
        <w:rPr>
          <w:color w:val="auto"/>
        </w:rPr>
        <w:t xml:space="preserve">en el </w:t>
      </w:r>
      <w:r w:rsidR="00887088" w:rsidRPr="00371475">
        <w:rPr>
          <w:color w:val="auto"/>
        </w:rPr>
        <w:t>rubro</w:t>
      </w:r>
      <w:r w:rsidRPr="00371475">
        <w:rPr>
          <w:color w:val="auto"/>
        </w:rPr>
        <w:t>:</w:t>
      </w:r>
    </w:p>
    <w:p w:rsidR="005733CA" w:rsidRPr="00371475" w:rsidRDefault="008931B6" w:rsidP="00CC7EBF">
      <w:pPr>
        <w:rPr>
          <w:color w:val="auto"/>
        </w:rPr>
      </w:pPr>
      <w:r w:rsidRPr="00371475">
        <w:rPr>
          <w:color w:val="auto"/>
        </w:rPr>
        <w:t>-Base granular con CBR &gt; 80% (con transporte) (m3)</w:t>
      </w:r>
    </w:p>
    <w:p w:rsidR="009A6E49" w:rsidRPr="00A47A65" w:rsidRDefault="009A6E49" w:rsidP="009A6E49">
      <w:pPr>
        <w:rPr>
          <w:rFonts w:cs="Arial"/>
          <w:b/>
          <w:u w:val="single"/>
        </w:rPr>
      </w:pPr>
    </w:p>
    <w:p w:rsidR="009A6E49" w:rsidRPr="00A47A65" w:rsidRDefault="009A6E49" w:rsidP="00DF23B5">
      <w:pPr>
        <w:pStyle w:val="Ttulo2"/>
      </w:pPr>
      <w:bookmarkStart w:id="25" w:name="_Toc494200800"/>
      <w:r w:rsidRPr="00A47A65">
        <w:t>DEMOLICIONES, RETIROS Y TRASPLANTES</w:t>
      </w:r>
      <w:bookmarkStart w:id="26" w:name="_Toc353540309"/>
      <w:bookmarkStart w:id="27" w:name="_Toc353838791"/>
      <w:bookmarkEnd w:id="25"/>
    </w:p>
    <w:p w:rsidR="009A6E49" w:rsidRPr="00A47A65" w:rsidRDefault="009A6E49" w:rsidP="009A6E49">
      <w:pPr>
        <w:pStyle w:val="Ttulo3"/>
      </w:pPr>
      <w:bookmarkStart w:id="28" w:name="_Toc494200801"/>
      <w:r w:rsidRPr="00A47A65">
        <w:t>Remoción y acopio de cerco</w:t>
      </w:r>
      <w:bookmarkEnd w:id="28"/>
    </w:p>
    <w:p w:rsidR="00D53073" w:rsidRPr="00371475" w:rsidRDefault="00CC7EBF" w:rsidP="009A6E49">
      <w:pPr>
        <w:rPr>
          <w:rFonts w:cs="Arial"/>
          <w:color w:val="auto"/>
        </w:rPr>
      </w:pPr>
      <w:r w:rsidRPr="00371475">
        <w:rPr>
          <w:rFonts w:cs="Arial"/>
          <w:color w:val="auto"/>
        </w:rPr>
        <w:t xml:space="preserve">En el </w:t>
      </w:r>
      <w:r w:rsidRPr="00371475">
        <w:rPr>
          <w:rFonts w:cs="Arial"/>
          <w:b/>
          <w:color w:val="auto"/>
        </w:rPr>
        <w:t>Paseo Costero</w:t>
      </w:r>
      <w:r w:rsidRPr="00371475">
        <w:rPr>
          <w:rFonts w:cs="Arial"/>
          <w:color w:val="auto"/>
        </w:rPr>
        <w:t xml:space="preserve"> e</w:t>
      </w:r>
      <w:r w:rsidR="009A6E49" w:rsidRPr="00371475">
        <w:rPr>
          <w:rFonts w:cs="Arial"/>
          <w:color w:val="auto"/>
        </w:rPr>
        <w:t xml:space="preserve">xisten dos tipos </w:t>
      </w:r>
      <w:r w:rsidRPr="00371475">
        <w:rPr>
          <w:rFonts w:cs="Arial"/>
          <w:color w:val="auto"/>
        </w:rPr>
        <w:t>de cerco a retirar en la zona del PEI</w:t>
      </w:r>
      <w:r w:rsidR="009A6E49" w:rsidRPr="00371475">
        <w:rPr>
          <w:rFonts w:cs="Arial"/>
          <w:color w:val="auto"/>
        </w:rPr>
        <w:t xml:space="preserve">, </w:t>
      </w:r>
      <w:r w:rsidRPr="00371475">
        <w:rPr>
          <w:rFonts w:cs="Arial"/>
          <w:color w:val="auto"/>
        </w:rPr>
        <w:t>uno de hormigón prefabricado</w:t>
      </w:r>
      <w:r w:rsidR="00882990" w:rsidRPr="00371475">
        <w:rPr>
          <w:rFonts w:cs="Arial"/>
          <w:color w:val="auto"/>
        </w:rPr>
        <w:t xml:space="preserve"> y otro con estructura de hormigón y</w:t>
      </w:r>
      <w:r w:rsidR="00E50A7C" w:rsidRPr="00371475">
        <w:rPr>
          <w:rFonts w:cs="Arial"/>
          <w:color w:val="auto"/>
        </w:rPr>
        <w:t xml:space="preserve"> malla metálica</w:t>
      </w:r>
      <w:r w:rsidR="009A6E49" w:rsidRPr="00371475">
        <w:rPr>
          <w:rFonts w:cs="Arial"/>
          <w:color w:val="auto"/>
        </w:rPr>
        <w:t xml:space="preserve">. Se tendrán los cuidados necesarios </w:t>
      </w:r>
      <w:r w:rsidRPr="00371475">
        <w:rPr>
          <w:rFonts w:cs="Arial"/>
          <w:color w:val="auto"/>
        </w:rPr>
        <w:t>al</w:t>
      </w:r>
      <w:r w:rsidR="009A6E49" w:rsidRPr="00371475">
        <w:rPr>
          <w:rFonts w:cs="Arial"/>
          <w:color w:val="auto"/>
        </w:rPr>
        <w:t xml:space="preserve"> retirarlos,</w:t>
      </w:r>
      <w:r w:rsidRPr="00371475">
        <w:rPr>
          <w:rFonts w:cs="Arial"/>
          <w:color w:val="auto"/>
        </w:rPr>
        <w:t xml:space="preserve"> para evitar roturas y</w:t>
      </w:r>
      <w:r w:rsidR="009A6E49" w:rsidRPr="00371475">
        <w:rPr>
          <w:rFonts w:cs="Arial"/>
          <w:color w:val="auto"/>
        </w:rPr>
        <w:t xml:space="preserve"> fisur</w:t>
      </w:r>
      <w:r w:rsidRPr="00371475">
        <w:rPr>
          <w:rFonts w:cs="Arial"/>
          <w:color w:val="auto"/>
        </w:rPr>
        <w:t>as de la estructura</w:t>
      </w:r>
      <w:r w:rsidR="00D53073" w:rsidRPr="00371475">
        <w:rPr>
          <w:rFonts w:cs="Arial"/>
          <w:color w:val="auto"/>
        </w:rPr>
        <w:t xml:space="preserve"> y sus componentes, de modo que queden en óptimas condiciones para poder ser recolocados.</w:t>
      </w:r>
      <w:r w:rsidR="009A6E49" w:rsidRPr="00371475">
        <w:rPr>
          <w:rFonts w:cs="Arial"/>
          <w:color w:val="auto"/>
        </w:rPr>
        <w:t xml:space="preserve"> Los elementos serán cuidadosamente acopiados</w:t>
      </w:r>
      <w:r w:rsidRPr="00371475">
        <w:rPr>
          <w:rFonts w:cs="Arial"/>
          <w:color w:val="auto"/>
        </w:rPr>
        <w:t xml:space="preserve"> según sus </w:t>
      </w:r>
      <w:proofErr w:type="spellStart"/>
      <w:r w:rsidRPr="00371475">
        <w:rPr>
          <w:rFonts w:cs="Arial"/>
          <w:color w:val="auto"/>
        </w:rPr>
        <w:t>componentes</w:t>
      </w:r>
      <w:proofErr w:type="gramStart"/>
      <w:r w:rsidR="009A6E49" w:rsidRPr="00371475">
        <w:rPr>
          <w:rFonts w:cs="Arial"/>
          <w:color w:val="auto"/>
        </w:rPr>
        <w:t>,</w:t>
      </w:r>
      <w:r w:rsidR="00AE6AD2" w:rsidRPr="00371475">
        <w:rPr>
          <w:rFonts w:cs="Arial"/>
          <w:color w:val="auto"/>
        </w:rPr>
        <w:t>donde</w:t>
      </w:r>
      <w:proofErr w:type="spellEnd"/>
      <w:proofErr w:type="gramEnd"/>
      <w:r w:rsidR="00AE6AD2" w:rsidRPr="00371475">
        <w:rPr>
          <w:rFonts w:cs="Arial"/>
          <w:color w:val="auto"/>
        </w:rPr>
        <w:t xml:space="preserve"> el</w:t>
      </w:r>
      <w:r w:rsidRPr="00371475">
        <w:rPr>
          <w:rFonts w:cs="Arial"/>
          <w:color w:val="auto"/>
        </w:rPr>
        <w:t xml:space="preserve"> director de obra lo indique</w:t>
      </w:r>
      <w:r w:rsidR="00D53073" w:rsidRPr="00371475">
        <w:rPr>
          <w:rFonts w:cs="Arial"/>
          <w:color w:val="auto"/>
        </w:rPr>
        <w:t>.</w:t>
      </w:r>
    </w:p>
    <w:p w:rsidR="009A6E49" w:rsidRPr="00371475" w:rsidRDefault="006B43EC" w:rsidP="009A6E49">
      <w:pPr>
        <w:rPr>
          <w:rFonts w:cs="Arial"/>
          <w:color w:val="auto"/>
        </w:rPr>
      </w:pPr>
      <w:r w:rsidRPr="00371475">
        <w:rPr>
          <w:rFonts w:cs="Arial"/>
          <w:color w:val="auto"/>
        </w:rPr>
        <w:t xml:space="preserve">La remoción del cerco </w:t>
      </w:r>
      <w:r w:rsidR="009A6E49" w:rsidRPr="00371475">
        <w:rPr>
          <w:rFonts w:cs="Arial"/>
          <w:color w:val="auto"/>
        </w:rPr>
        <w:t xml:space="preserve">se indica en </w:t>
      </w:r>
      <w:r w:rsidR="009A6E49" w:rsidRPr="00371475">
        <w:rPr>
          <w:rFonts w:cs="Arial"/>
          <w:b/>
          <w:color w:val="auto"/>
        </w:rPr>
        <w:t xml:space="preserve">planta de </w:t>
      </w:r>
      <w:r w:rsidRPr="00371475">
        <w:rPr>
          <w:rFonts w:cs="Arial"/>
          <w:b/>
          <w:color w:val="auto"/>
        </w:rPr>
        <w:t>albañilería</w:t>
      </w:r>
      <w:r w:rsidR="009A6E49" w:rsidRPr="00371475">
        <w:rPr>
          <w:rFonts w:cs="Arial"/>
          <w:b/>
          <w:color w:val="auto"/>
        </w:rPr>
        <w:t xml:space="preserve">, lámina </w:t>
      </w:r>
      <w:r w:rsidR="00EA68F9" w:rsidRPr="00371475">
        <w:rPr>
          <w:rFonts w:cs="Arial"/>
          <w:b/>
          <w:color w:val="auto"/>
        </w:rPr>
        <w:t>PC-AR-008</w:t>
      </w:r>
    </w:p>
    <w:p w:rsidR="009A6E49" w:rsidRPr="00371475" w:rsidRDefault="009A6E49" w:rsidP="009A6E49">
      <w:pPr>
        <w:rPr>
          <w:rFonts w:cs="Arial"/>
          <w:color w:val="auto"/>
        </w:rPr>
      </w:pPr>
      <w:r w:rsidRPr="00371475">
        <w:rPr>
          <w:rFonts w:cs="Arial"/>
          <w:color w:val="auto"/>
        </w:rPr>
        <w:t xml:space="preserve">Todos estos trabajos y materiales necesarios para realizar la tarea se pagarán </w:t>
      </w:r>
      <w:r w:rsidR="00E20580" w:rsidRPr="00371475">
        <w:rPr>
          <w:rFonts w:cs="Arial"/>
          <w:color w:val="auto"/>
        </w:rPr>
        <w:t xml:space="preserve">en el </w:t>
      </w:r>
      <w:r w:rsidR="00887088" w:rsidRPr="00371475">
        <w:rPr>
          <w:rFonts w:cs="Arial"/>
          <w:color w:val="auto"/>
        </w:rPr>
        <w:t>rubro</w:t>
      </w:r>
      <w:r w:rsidRPr="00371475">
        <w:rPr>
          <w:rFonts w:cs="Arial"/>
          <w:color w:val="auto"/>
        </w:rPr>
        <w:t>:</w:t>
      </w:r>
    </w:p>
    <w:p w:rsidR="00C25E0F" w:rsidRPr="00371475" w:rsidRDefault="009A6E49" w:rsidP="00C25E0F">
      <w:pPr>
        <w:rPr>
          <w:rFonts w:cs="Arial"/>
          <w:color w:val="auto"/>
        </w:rPr>
      </w:pPr>
      <w:r w:rsidRPr="00371475">
        <w:rPr>
          <w:rFonts w:cs="Arial"/>
          <w:color w:val="auto"/>
        </w:rPr>
        <w:t>-Remoción y acopio de cerco (ml)</w:t>
      </w:r>
    </w:p>
    <w:p w:rsidR="009A6E49" w:rsidRPr="00A47A65" w:rsidRDefault="009A6E49" w:rsidP="009A6E49">
      <w:pPr>
        <w:rPr>
          <w:rFonts w:cs="Arial"/>
        </w:rPr>
      </w:pPr>
    </w:p>
    <w:p w:rsidR="009A6E49" w:rsidRPr="00A47A65" w:rsidRDefault="009A6E49" w:rsidP="009A6E49">
      <w:pPr>
        <w:pStyle w:val="Ttulo3"/>
      </w:pPr>
      <w:bookmarkStart w:id="29" w:name="_Toc494200802"/>
      <w:r w:rsidRPr="00A47A65">
        <w:t>Retiro de cordón existente</w:t>
      </w:r>
      <w:bookmarkEnd w:id="29"/>
    </w:p>
    <w:p w:rsidR="009A6E49" w:rsidRPr="00371475" w:rsidRDefault="003F7CB7" w:rsidP="009A6E49">
      <w:pPr>
        <w:rPr>
          <w:rFonts w:cs="Arial"/>
          <w:color w:val="auto"/>
        </w:rPr>
      </w:pPr>
      <w:r w:rsidRPr="00371475">
        <w:rPr>
          <w:rFonts w:cs="Arial"/>
          <w:color w:val="auto"/>
        </w:rPr>
        <w:t>S</w:t>
      </w:r>
      <w:r w:rsidR="009A6E49" w:rsidRPr="00371475">
        <w:rPr>
          <w:rFonts w:cs="Arial"/>
          <w:color w:val="auto"/>
        </w:rPr>
        <w:t>e retiran</w:t>
      </w:r>
      <w:r w:rsidR="00F25E3F" w:rsidRPr="00371475">
        <w:rPr>
          <w:rFonts w:cs="Arial"/>
          <w:color w:val="auto"/>
        </w:rPr>
        <w:t xml:space="preserve"> los cordones o cordones cunetas</w:t>
      </w:r>
      <w:r w:rsidR="009A6E49" w:rsidRPr="00371475">
        <w:rPr>
          <w:rFonts w:cs="Arial"/>
          <w:color w:val="auto"/>
        </w:rPr>
        <w:t xml:space="preserve"> existentes donde se indique que se realicen nuevos. Los escombros  se acopiarán donde el Director de Obra lo indique. </w:t>
      </w:r>
    </w:p>
    <w:p w:rsidR="009A6E49" w:rsidRPr="00371475" w:rsidRDefault="009A6E49" w:rsidP="009A6E49">
      <w:pPr>
        <w:rPr>
          <w:rFonts w:cs="Arial"/>
          <w:color w:val="auto"/>
        </w:rPr>
      </w:pPr>
      <w:r w:rsidRPr="00371475">
        <w:rPr>
          <w:rFonts w:cs="Arial"/>
          <w:color w:val="auto"/>
        </w:rPr>
        <w:t xml:space="preserve">Todos estos trabajos y materiales necesarios para realizar la tarea se pagarán </w:t>
      </w:r>
      <w:r w:rsidR="00E20580" w:rsidRPr="00371475">
        <w:rPr>
          <w:rFonts w:cs="Arial"/>
          <w:color w:val="auto"/>
        </w:rPr>
        <w:t xml:space="preserve">en el </w:t>
      </w:r>
      <w:r w:rsidR="00887088" w:rsidRPr="00371475">
        <w:rPr>
          <w:rFonts w:cs="Arial"/>
          <w:color w:val="auto"/>
        </w:rPr>
        <w:t>rubro</w:t>
      </w:r>
      <w:r w:rsidRPr="00371475">
        <w:rPr>
          <w:rFonts w:cs="Arial"/>
          <w:color w:val="auto"/>
        </w:rPr>
        <w:t>:</w:t>
      </w:r>
    </w:p>
    <w:p w:rsidR="009A6E49" w:rsidRPr="00371475" w:rsidRDefault="009A6E49" w:rsidP="009A6E49">
      <w:pPr>
        <w:rPr>
          <w:rFonts w:cs="Arial"/>
          <w:color w:val="auto"/>
        </w:rPr>
      </w:pPr>
      <w:r w:rsidRPr="00371475">
        <w:rPr>
          <w:rFonts w:cs="Arial"/>
          <w:color w:val="auto"/>
        </w:rPr>
        <w:t xml:space="preserve"> -Retiro de cordón existente (m3)</w:t>
      </w:r>
    </w:p>
    <w:p w:rsidR="009A6E49" w:rsidRPr="00371475" w:rsidRDefault="009A6E49" w:rsidP="009A6E49">
      <w:pPr>
        <w:suppressAutoHyphens/>
        <w:spacing w:line="240" w:lineRule="auto"/>
        <w:rPr>
          <w:rFonts w:cs="Arial"/>
          <w:color w:val="auto"/>
        </w:rPr>
      </w:pPr>
    </w:p>
    <w:p w:rsidR="009A6E49" w:rsidRPr="00371475" w:rsidRDefault="009A6E49" w:rsidP="009A6E49">
      <w:pPr>
        <w:pStyle w:val="Ttulo3"/>
      </w:pPr>
      <w:bookmarkStart w:id="30" w:name="_Toc494200803"/>
      <w:r w:rsidRPr="00371475">
        <w:t>Demolición</w:t>
      </w:r>
      <w:bookmarkEnd w:id="30"/>
    </w:p>
    <w:p w:rsidR="009A6E49" w:rsidRPr="00371475" w:rsidRDefault="003F7CB7" w:rsidP="009A6E49">
      <w:pPr>
        <w:rPr>
          <w:rFonts w:cs="Arial"/>
          <w:color w:val="auto"/>
        </w:rPr>
      </w:pPr>
      <w:r w:rsidRPr="00371475">
        <w:rPr>
          <w:rFonts w:cs="Arial"/>
          <w:color w:val="auto"/>
        </w:rPr>
        <w:t>S</w:t>
      </w:r>
      <w:r w:rsidR="009A6E49" w:rsidRPr="00371475">
        <w:rPr>
          <w:rFonts w:cs="Arial"/>
          <w:color w:val="auto"/>
        </w:rPr>
        <w:t xml:space="preserve">e demolerán parte de los muros de mampostería de parte de </w:t>
      </w:r>
      <w:r w:rsidR="00526690" w:rsidRPr="00371475">
        <w:rPr>
          <w:rFonts w:cs="Arial"/>
          <w:color w:val="auto"/>
        </w:rPr>
        <w:t>la estructura obsoleta en el PEI</w:t>
      </w:r>
      <w:r w:rsidR="009A6E49" w:rsidRPr="00371475">
        <w:rPr>
          <w:rFonts w:cs="Arial"/>
          <w:color w:val="auto"/>
        </w:rPr>
        <w:t xml:space="preserve">, indicada en </w:t>
      </w:r>
      <w:r w:rsidR="00EA68F9" w:rsidRPr="00371475">
        <w:rPr>
          <w:rFonts w:cs="Arial"/>
          <w:b/>
          <w:color w:val="auto"/>
        </w:rPr>
        <w:t>planta de albañilería, lámina PC-AR-008</w:t>
      </w:r>
      <w:r w:rsidR="009A6E49" w:rsidRPr="00371475">
        <w:rPr>
          <w:rFonts w:cs="Arial"/>
          <w:color w:val="auto"/>
        </w:rPr>
        <w:t xml:space="preserve">, dejando libre la estructura de hormigón (vigas, pilares, losas). Los escombros se colocarán según las indicaciones del Director de Obra. El espacio se dejará limpio, nivelado y sin escombros. </w:t>
      </w:r>
    </w:p>
    <w:p w:rsidR="003E240A" w:rsidRPr="00371475" w:rsidRDefault="003E240A" w:rsidP="009A6E49">
      <w:pPr>
        <w:rPr>
          <w:rFonts w:cs="Arial"/>
          <w:color w:val="auto"/>
        </w:rPr>
      </w:pPr>
      <w:r w:rsidRPr="00371475">
        <w:rPr>
          <w:rFonts w:cs="Arial"/>
          <w:color w:val="auto"/>
        </w:rPr>
        <w:t>El mural original independiente se mantiene.</w:t>
      </w:r>
    </w:p>
    <w:p w:rsidR="00E802EB" w:rsidRPr="00371475" w:rsidRDefault="00E802EB" w:rsidP="00E802EB">
      <w:pPr>
        <w:rPr>
          <w:rFonts w:cs="Arial"/>
          <w:color w:val="auto"/>
        </w:rPr>
      </w:pPr>
      <w:r w:rsidRPr="00371475">
        <w:rPr>
          <w:rFonts w:cs="Arial"/>
          <w:color w:val="auto"/>
        </w:rPr>
        <w:t xml:space="preserve">Se demolerá el muro de contención existente de ladrillo y hormigón armado para poder realizar nuevamente los muros de contención. Se tomarán las precauciones necesarias de </w:t>
      </w:r>
      <w:r w:rsidRPr="00371475">
        <w:rPr>
          <w:rFonts w:cs="Arial"/>
          <w:color w:val="auto"/>
        </w:rPr>
        <w:lastRenderedPageBreak/>
        <w:t>apuntalamiento del muelle para evitar roturas o fisuras en el mismo. Ver</w:t>
      </w:r>
      <w:r w:rsidR="003F7CB7" w:rsidRPr="00371475">
        <w:rPr>
          <w:rFonts w:cs="Arial"/>
          <w:color w:val="auto"/>
        </w:rPr>
        <w:t xml:space="preserve"> </w:t>
      </w:r>
      <w:r w:rsidRPr="00371475">
        <w:rPr>
          <w:rFonts w:cs="Arial"/>
          <w:b/>
          <w:color w:val="auto"/>
        </w:rPr>
        <w:t>planta de estructura- demolición, lámina PC-ES-003.</w:t>
      </w:r>
    </w:p>
    <w:p w:rsidR="009A6E49" w:rsidRPr="00371475" w:rsidRDefault="009A6E49" w:rsidP="009A6E49">
      <w:pPr>
        <w:rPr>
          <w:rFonts w:cs="Arial"/>
          <w:color w:val="auto"/>
        </w:rPr>
      </w:pPr>
      <w:r w:rsidRPr="00371475">
        <w:rPr>
          <w:rFonts w:cs="Arial"/>
          <w:color w:val="auto"/>
        </w:rPr>
        <w:t>Se deberá demoler con los cuidados necesarios para evitar roturas, fisuras, etc. en las estructuras adyacentes, quedando bajo la responsabilidad de la empresa contratada la correcta reparación de lo dañado.</w:t>
      </w:r>
    </w:p>
    <w:p w:rsidR="009A6E49" w:rsidRPr="00371475" w:rsidRDefault="009A6E49" w:rsidP="009A6E49">
      <w:pPr>
        <w:rPr>
          <w:rFonts w:cs="Arial"/>
          <w:color w:val="auto"/>
        </w:rPr>
      </w:pPr>
      <w:r w:rsidRPr="00371475">
        <w:rPr>
          <w:rFonts w:cs="Arial"/>
          <w:color w:val="auto"/>
        </w:rPr>
        <w:t xml:space="preserve">Todos estos trabajos y materiales necesarios para realizar la tarea se pagarán </w:t>
      </w:r>
      <w:r w:rsidR="00E20580" w:rsidRPr="00371475">
        <w:rPr>
          <w:rFonts w:cs="Arial"/>
          <w:color w:val="auto"/>
        </w:rPr>
        <w:t xml:space="preserve">en el </w:t>
      </w:r>
      <w:r w:rsidR="00887088" w:rsidRPr="00371475">
        <w:rPr>
          <w:rFonts w:cs="Arial"/>
          <w:color w:val="auto"/>
        </w:rPr>
        <w:t>rubro</w:t>
      </w:r>
      <w:r w:rsidRPr="00371475">
        <w:rPr>
          <w:rFonts w:cs="Arial"/>
          <w:color w:val="auto"/>
        </w:rPr>
        <w:t>:</w:t>
      </w:r>
    </w:p>
    <w:p w:rsidR="009A6E49" w:rsidRPr="00371475" w:rsidRDefault="00252017" w:rsidP="009A6E49">
      <w:pPr>
        <w:rPr>
          <w:rFonts w:cs="Arial"/>
          <w:color w:val="auto"/>
        </w:rPr>
      </w:pPr>
      <w:r w:rsidRPr="00371475">
        <w:rPr>
          <w:rFonts w:cs="Arial"/>
          <w:color w:val="auto"/>
        </w:rPr>
        <w:t xml:space="preserve"> -Demolición</w:t>
      </w:r>
      <w:r w:rsidR="009A6E49" w:rsidRPr="00371475">
        <w:rPr>
          <w:rFonts w:cs="Arial"/>
          <w:color w:val="auto"/>
        </w:rPr>
        <w:t xml:space="preserve"> (m3)</w:t>
      </w:r>
    </w:p>
    <w:p w:rsidR="00C25E0F" w:rsidRPr="00A47A65" w:rsidRDefault="00C25E0F" w:rsidP="009A6E49">
      <w:pPr>
        <w:rPr>
          <w:rFonts w:cs="Arial"/>
        </w:rPr>
      </w:pPr>
    </w:p>
    <w:p w:rsidR="009A6E49" w:rsidRPr="009C2FBA" w:rsidRDefault="009A6E49" w:rsidP="009A6E49">
      <w:pPr>
        <w:pStyle w:val="Ttulo3"/>
      </w:pPr>
      <w:bookmarkStart w:id="31" w:name="_Toc494200804"/>
      <w:r w:rsidRPr="009C2FBA">
        <w:t>Retiro de pavimento</w:t>
      </w:r>
      <w:r w:rsidR="00EE2417" w:rsidRPr="009C2FBA">
        <w:t>s</w:t>
      </w:r>
      <w:bookmarkEnd w:id="31"/>
    </w:p>
    <w:p w:rsidR="009C2FBA" w:rsidRPr="00371475" w:rsidRDefault="006F0802" w:rsidP="009A6E49">
      <w:pPr>
        <w:rPr>
          <w:rFonts w:cs="Arial"/>
          <w:color w:val="auto"/>
        </w:rPr>
      </w:pPr>
      <w:r w:rsidRPr="00371475">
        <w:rPr>
          <w:rFonts w:cs="Arial"/>
          <w:color w:val="auto"/>
        </w:rPr>
        <w:t>S</w:t>
      </w:r>
      <w:r w:rsidR="00993A64" w:rsidRPr="00371475">
        <w:rPr>
          <w:rFonts w:cs="Arial"/>
          <w:color w:val="auto"/>
        </w:rPr>
        <w:t>e retirar</w:t>
      </w:r>
      <w:r w:rsidR="00AF7EFE" w:rsidRPr="00371475">
        <w:rPr>
          <w:rFonts w:cs="Arial"/>
          <w:color w:val="auto"/>
        </w:rPr>
        <w:t>á</w:t>
      </w:r>
      <w:r w:rsidR="00993A64" w:rsidRPr="00371475">
        <w:rPr>
          <w:rFonts w:cs="Arial"/>
          <w:color w:val="auto"/>
        </w:rPr>
        <w:t xml:space="preserve"> el pavimento </w:t>
      </w:r>
      <w:r w:rsidR="00AA133F" w:rsidRPr="00371475">
        <w:rPr>
          <w:rFonts w:cs="Arial"/>
          <w:color w:val="auto"/>
        </w:rPr>
        <w:t xml:space="preserve">existente </w:t>
      </w:r>
      <w:r w:rsidR="009C2FBA" w:rsidRPr="00371475">
        <w:rPr>
          <w:rFonts w:cs="Arial"/>
          <w:color w:val="auto"/>
        </w:rPr>
        <w:t>que interfiera</w:t>
      </w:r>
      <w:r w:rsidR="00E802EB" w:rsidRPr="00371475">
        <w:rPr>
          <w:rFonts w:cs="Arial"/>
          <w:color w:val="auto"/>
        </w:rPr>
        <w:t xml:space="preserve"> en la ejecución de los nuevos pavimentos</w:t>
      </w:r>
      <w:r w:rsidR="00AA133F" w:rsidRPr="00371475">
        <w:rPr>
          <w:rFonts w:cs="Arial"/>
          <w:color w:val="auto"/>
        </w:rPr>
        <w:t>, y aquellos que el director de obra crea conveniente.</w:t>
      </w:r>
    </w:p>
    <w:p w:rsidR="00E802EB" w:rsidRPr="00371475" w:rsidRDefault="00B772C3" w:rsidP="009A6E49">
      <w:pPr>
        <w:rPr>
          <w:rFonts w:cs="Arial"/>
          <w:color w:val="auto"/>
        </w:rPr>
      </w:pPr>
      <w:r w:rsidRPr="00371475">
        <w:rPr>
          <w:rFonts w:cs="Arial"/>
          <w:color w:val="auto"/>
        </w:rPr>
        <w:t xml:space="preserve">Los escombros </w:t>
      </w:r>
      <w:r w:rsidR="00826913" w:rsidRPr="00371475">
        <w:rPr>
          <w:rFonts w:cs="Arial"/>
          <w:color w:val="auto"/>
        </w:rPr>
        <w:t>generados</w:t>
      </w:r>
      <w:r w:rsidRPr="00371475">
        <w:rPr>
          <w:rFonts w:cs="Arial"/>
          <w:color w:val="auto"/>
        </w:rPr>
        <w:t xml:space="preserve"> se dispondrán donde el Director de Obra lo indique, no pudiendo dejarse acopiados en la vía pública. </w:t>
      </w:r>
    </w:p>
    <w:p w:rsidR="00E802EB" w:rsidRPr="00371475" w:rsidRDefault="00B772C3" w:rsidP="009A6E49">
      <w:pPr>
        <w:rPr>
          <w:rFonts w:cs="Arial"/>
          <w:color w:val="auto"/>
        </w:rPr>
      </w:pPr>
      <w:r w:rsidRPr="00371475">
        <w:rPr>
          <w:rFonts w:cs="Arial"/>
          <w:color w:val="auto"/>
        </w:rPr>
        <w:t xml:space="preserve">En el caso </w:t>
      </w:r>
      <w:r w:rsidR="00826913" w:rsidRPr="00371475">
        <w:rPr>
          <w:rFonts w:cs="Arial"/>
          <w:color w:val="auto"/>
        </w:rPr>
        <w:t xml:space="preserve">del PEI </w:t>
      </w:r>
      <w:r w:rsidRPr="00371475">
        <w:rPr>
          <w:rFonts w:cs="Arial"/>
          <w:color w:val="auto"/>
        </w:rPr>
        <w:t xml:space="preserve">se deberán dejar las paredes en perfecto estado luego </w:t>
      </w:r>
      <w:r w:rsidR="00826913" w:rsidRPr="00371475">
        <w:rPr>
          <w:rFonts w:cs="Arial"/>
          <w:color w:val="auto"/>
        </w:rPr>
        <w:t>delos trabajos realizados.</w:t>
      </w:r>
    </w:p>
    <w:p w:rsidR="00826913" w:rsidRPr="00371475" w:rsidRDefault="00826913" w:rsidP="00826913">
      <w:pPr>
        <w:rPr>
          <w:rFonts w:cs="Arial"/>
          <w:color w:val="auto"/>
        </w:rPr>
      </w:pPr>
      <w:r w:rsidRPr="00371475">
        <w:rPr>
          <w:rFonts w:cs="Arial"/>
          <w:color w:val="auto"/>
        </w:rPr>
        <w:t xml:space="preserve">Todos estos trabajos y materiales necesarios para realizar la tarea se pagarán </w:t>
      </w:r>
      <w:r w:rsidR="00E20580" w:rsidRPr="00371475">
        <w:rPr>
          <w:rFonts w:cs="Arial"/>
          <w:color w:val="auto"/>
        </w:rPr>
        <w:t xml:space="preserve">en el </w:t>
      </w:r>
      <w:r w:rsidR="00887088" w:rsidRPr="00371475">
        <w:rPr>
          <w:rFonts w:cs="Arial"/>
          <w:color w:val="auto"/>
        </w:rPr>
        <w:t>rubro</w:t>
      </w:r>
      <w:r w:rsidRPr="00371475">
        <w:rPr>
          <w:rFonts w:cs="Arial"/>
          <w:color w:val="auto"/>
        </w:rPr>
        <w:t>:</w:t>
      </w:r>
    </w:p>
    <w:p w:rsidR="00B772C3" w:rsidRPr="00371475" w:rsidRDefault="00826913" w:rsidP="00DC1A6C">
      <w:pPr>
        <w:rPr>
          <w:rFonts w:cs="Arial"/>
          <w:color w:val="auto"/>
        </w:rPr>
      </w:pPr>
      <w:r w:rsidRPr="00371475">
        <w:rPr>
          <w:rFonts w:cs="Arial"/>
          <w:color w:val="auto"/>
        </w:rPr>
        <w:t xml:space="preserve"> -Retiro de pavimento (m3)</w:t>
      </w:r>
    </w:p>
    <w:p w:rsidR="00DC1A6C" w:rsidRPr="00A47A65" w:rsidRDefault="00DC1A6C" w:rsidP="00DC1A6C">
      <w:pPr>
        <w:rPr>
          <w:rFonts w:cs="Arial"/>
        </w:rPr>
      </w:pPr>
    </w:p>
    <w:p w:rsidR="009A6E49" w:rsidRPr="00A47A65" w:rsidRDefault="00551610" w:rsidP="00A911AB">
      <w:pPr>
        <w:pStyle w:val="Ttulo3"/>
      </w:pPr>
      <w:bookmarkStart w:id="32" w:name="_Toc494200805"/>
      <w:r w:rsidRPr="00A47A65">
        <w:t>Extracción y trasplante de á</w:t>
      </w:r>
      <w:r w:rsidR="009A6E49" w:rsidRPr="00A47A65">
        <w:t>rboles</w:t>
      </w:r>
      <w:bookmarkEnd w:id="26"/>
      <w:bookmarkEnd w:id="27"/>
      <w:bookmarkEnd w:id="32"/>
    </w:p>
    <w:p w:rsidR="009A6E49" w:rsidRPr="00371475" w:rsidRDefault="006F0802" w:rsidP="009A6E49">
      <w:pPr>
        <w:rPr>
          <w:rFonts w:cs="Arial"/>
          <w:color w:val="auto"/>
        </w:rPr>
      </w:pPr>
      <w:r w:rsidRPr="00371475">
        <w:rPr>
          <w:rFonts w:cs="Arial"/>
          <w:color w:val="auto"/>
        </w:rPr>
        <w:t xml:space="preserve">Serán </w:t>
      </w:r>
      <w:r w:rsidR="00B91691" w:rsidRPr="00371475">
        <w:rPr>
          <w:rFonts w:cs="Arial"/>
          <w:color w:val="auto"/>
        </w:rPr>
        <w:t xml:space="preserve">extraídos de raíz y retirados </w:t>
      </w:r>
      <w:r w:rsidR="009A6E49" w:rsidRPr="00371475">
        <w:rPr>
          <w:rFonts w:cs="Arial"/>
          <w:color w:val="auto"/>
        </w:rPr>
        <w:t xml:space="preserve">aquellos árboles existentes que interfieran en la vereda nueva proyectada, indicados en </w:t>
      </w:r>
      <w:r w:rsidR="006B43EC" w:rsidRPr="00371475">
        <w:rPr>
          <w:rFonts w:cs="Arial"/>
          <w:b/>
          <w:color w:val="auto"/>
        </w:rPr>
        <w:t xml:space="preserve">plantas de albañilería, láminas </w:t>
      </w:r>
      <w:r w:rsidR="00EA68F9" w:rsidRPr="00371475">
        <w:rPr>
          <w:rFonts w:cs="Arial"/>
          <w:b/>
          <w:color w:val="auto"/>
        </w:rPr>
        <w:t>PC-AR-001 a PC-AR-010</w:t>
      </w:r>
    </w:p>
    <w:p w:rsidR="009A6E49" w:rsidRPr="00371475" w:rsidRDefault="009A6E49" w:rsidP="009A6E49">
      <w:pPr>
        <w:rPr>
          <w:rFonts w:cs="Arial"/>
          <w:color w:val="auto"/>
        </w:rPr>
      </w:pPr>
      <w:r w:rsidRPr="00371475">
        <w:rPr>
          <w:rFonts w:cs="Arial"/>
          <w:color w:val="auto"/>
        </w:rPr>
        <w:t xml:space="preserve">La extracción del árbol incluye la extracción del correspondiente tocón. Luego de realizada la </w:t>
      </w:r>
      <w:r w:rsidR="00526690" w:rsidRPr="00371475">
        <w:rPr>
          <w:rFonts w:cs="Arial"/>
          <w:color w:val="auto"/>
        </w:rPr>
        <w:t>misma,</w:t>
      </w:r>
      <w:r w:rsidRPr="00371475">
        <w:rPr>
          <w:rFonts w:cs="Arial"/>
          <w:color w:val="auto"/>
        </w:rPr>
        <w:t xml:space="preserve"> se procederá a rellenar y compactar el hueco que deja la extracción del tocón.</w:t>
      </w:r>
    </w:p>
    <w:p w:rsidR="009A6E49" w:rsidRPr="00371475" w:rsidRDefault="009A6E49" w:rsidP="009A6E49">
      <w:pPr>
        <w:rPr>
          <w:rFonts w:cs="Arial"/>
          <w:color w:val="auto"/>
        </w:rPr>
      </w:pPr>
      <w:r w:rsidRPr="00371475">
        <w:rPr>
          <w:rFonts w:cs="Arial"/>
          <w:color w:val="auto"/>
        </w:rPr>
        <w:t>Los tocones serán retirados y enterrados fuera de los límites de la faja en un lugar propuesto por el Director de Obra. Los tocones no deberán permanecer más de 20 días calendario en la faja sin ser retirados y enterrados.</w:t>
      </w:r>
    </w:p>
    <w:p w:rsidR="009A6E49" w:rsidRPr="00371475" w:rsidRDefault="009A6E49" w:rsidP="009A6E49">
      <w:pPr>
        <w:rPr>
          <w:rFonts w:cs="Arial"/>
          <w:color w:val="auto"/>
        </w:rPr>
      </w:pPr>
      <w:r w:rsidRPr="00371475">
        <w:rPr>
          <w:rFonts w:cs="Arial"/>
          <w:color w:val="auto"/>
        </w:rPr>
        <w:t xml:space="preserve">Todos estos trabajos y materiales necesarios para realizar la tarea se pagarán </w:t>
      </w:r>
      <w:r w:rsidR="00E20580" w:rsidRPr="00371475">
        <w:rPr>
          <w:rFonts w:cs="Arial"/>
          <w:color w:val="auto"/>
        </w:rPr>
        <w:t xml:space="preserve">en el </w:t>
      </w:r>
      <w:r w:rsidR="00887088" w:rsidRPr="00371475">
        <w:rPr>
          <w:rFonts w:cs="Arial"/>
          <w:color w:val="auto"/>
        </w:rPr>
        <w:t>rubro</w:t>
      </w:r>
      <w:r w:rsidRPr="00371475">
        <w:rPr>
          <w:rFonts w:cs="Arial"/>
          <w:color w:val="auto"/>
        </w:rPr>
        <w:t>:</w:t>
      </w:r>
    </w:p>
    <w:p w:rsidR="009A6E49" w:rsidRPr="00371475" w:rsidRDefault="009A6E49" w:rsidP="009A6E49">
      <w:pPr>
        <w:rPr>
          <w:rFonts w:cs="Arial"/>
          <w:color w:val="auto"/>
        </w:rPr>
      </w:pPr>
      <w:r w:rsidRPr="00371475">
        <w:rPr>
          <w:rFonts w:cs="Arial"/>
          <w:color w:val="auto"/>
        </w:rPr>
        <w:t xml:space="preserve"> -Extracción y trasplante de árboles (u)</w:t>
      </w:r>
    </w:p>
    <w:p w:rsidR="009A6E49" w:rsidRPr="00A47A65" w:rsidRDefault="009A6E49" w:rsidP="009A6E49">
      <w:pPr>
        <w:rPr>
          <w:rFonts w:cs="Arial"/>
        </w:rPr>
      </w:pPr>
    </w:p>
    <w:p w:rsidR="009A6E49" w:rsidRPr="00E22A43" w:rsidRDefault="00FA1B4F" w:rsidP="009A6E49">
      <w:pPr>
        <w:pStyle w:val="Ttulo3"/>
      </w:pPr>
      <w:bookmarkStart w:id="33" w:name="_Toc494200806"/>
      <w:r w:rsidRPr="00E22A43">
        <w:t>L</w:t>
      </w:r>
      <w:r w:rsidR="00B60E58" w:rsidRPr="00E22A43">
        <w:t>impieza y movimiento de suelo</w:t>
      </w:r>
      <w:r w:rsidRPr="00E22A43">
        <w:t xml:space="preserve"> específicos</w:t>
      </w:r>
      <w:bookmarkEnd w:id="33"/>
    </w:p>
    <w:p w:rsidR="009A6E49" w:rsidRPr="00371475" w:rsidRDefault="009A6E49" w:rsidP="009A6E49">
      <w:pPr>
        <w:rPr>
          <w:rFonts w:cs="Arial"/>
          <w:b/>
          <w:color w:val="auto"/>
        </w:rPr>
      </w:pPr>
      <w:r w:rsidRPr="00371475">
        <w:rPr>
          <w:rFonts w:cs="Arial"/>
          <w:color w:val="auto"/>
        </w:rPr>
        <w:t xml:space="preserve">Se </w:t>
      </w:r>
      <w:r w:rsidR="00E22A43" w:rsidRPr="00371475">
        <w:rPr>
          <w:rFonts w:cs="Arial"/>
          <w:color w:val="auto"/>
        </w:rPr>
        <w:t>considera la</w:t>
      </w:r>
      <w:r w:rsidRPr="00371475">
        <w:rPr>
          <w:rFonts w:cs="Arial"/>
          <w:color w:val="auto"/>
        </w:rPr>
        <w:t xml:space="preserve"> limpieza</w:t>
      </w:r>
      <w:r w:rsidR="00526690" w:rsidRPr="00371475">
        <w:rPr>
          <w:rFonts w:cs="Arial"/>
          <w:color w:val="auto"/>
        </w:rPr>
        <w:t xml:space="preserve"> y</w:t>
      </w:r>
      <w:r w:rsidRPr="00371475">
        <w:rPr>
          <w:rFonts w:cs="Arial"/>
          <w:color w:val="auto"/>
        </w:rPr>
        <w:t xml:space="preserve"> nivelación de la zona inter</w:t>
      </w:r>
      <w:r w:rsidR="00CC5196" w:rsidRPr="00371475">
        <w:rPr>
          <w:rFonts w:cs="Arial"/>
          <w:color w:val="auto"/>
        </w:rPr>
        <w:t xml:space="preserve">venida en el </w:t>
      </w:r>
      <w:r w:rsidR="00CC5196" w:rsidRPr="00371475">
        <w:rPr>
          <w:rFonts w:cs="Arial"/>
          <w:b/>
          <w:color w:val="auto"/>
        </w:rPr>
        <w:t>Paseo Costero.</w:t>
      </w:r>
    </w:p>
    <w:p w:rsidR="009A6E49" w:rsidRPr="00371475" w:rsidRDefault="00FA1B4F" w:rsidP="009A6E49">
      <w:pPr>
        <w:rPr>
          <w:rFonts w:cs="Arial"/>
          <w:color w:val="auto"/>
          <w:highlight w:val="yellow"/>
        </w:rPr>
      </w:pPr>
      <w:r w:rsidRPr="00371475">
        <w:rPr>
          <w:rFonts w:cs="Arial"/>
          <w:color w:val="auto"/>
        </w:rPr>
        <w:t>-</w:t>
      </w:r>
      <w:proofErr w:type="spellStart"/>
      <w:r w:rsidRPr="00371475">
        <w:rPr>
          <w:rFonts w:cs="Arial"/>
          <w:color w:val="auto"/>
        </w:rPr>
        <w:t>Limpiezay</w:t>
      </w:r>
      <w:proofErr w:type="spellEnd"/>
      <w:r w:rsidRPr="00371475">
        <w:rPr>
          <w:rFonts w:cs="Arial"/>
          <w:color w:val="auto"/>
        </w:rPr>
        <w:t xml:space="preserve"> conformación de taludes (pendiente 3x2) </w:t>
      </w:r>
      <w:r w:rsidR="009A6E49" w:rsidRPr="00371475">
        <w:rPr>
          <w:rFonts w:cs="Arial"/>
          <w:color w:val="auto"/>
        </w:rPr>
        <w:t>de canal abierto Charrúa, hasta que la superficie de los terraplenes quede uniforme, sin basura y escombros sueltos</w:t>
      </w:r>
      <w:r w:rsidRPr="00371475">
        <w:rPr>
          <w:rFonts w:cs="Arial"/>
          <w:color w:val="auto"/>
        </w:rPr>
        <w:t>.</w:t>
      </w:r>
      <w:r w:rsidR="00E22A43" w:rsidRPr="00371475">
        <w:rPr>
          <w:rFonts w:cs="Arial"/>
          <w:color w:val="auto"/>
        </w:rPr>
        <w:t xml:space="preserve"> Aprox. 1960 m3</w:t>
      </w:r>
    </w:p>
    <w:p w:rsidR="009A6E49" w:rsidRPr="00371475" w:rsidRDefault="009A6E49" w:rsidP="009A6E49">
      <w:pPr>
        <w:rPr>
          <w:rFonts w:cs="Arial"/>
          <w:color w:val="auto"/>
        </w:rPr>
      </w:pPr>
      <w:r w:rsidRPr="00371475">
        <w:rPr>
          <w:rFonts w:cs="Arial"/>
          <w:color w:val="auto"/>
        </w:rPr>
        <w:t>-Generación del lago</w:t>
      </w:r>
      <w:r w:rsidR="00526690" w:rsidRPr="00371475">
        <w:rPr>
          <w:rFonts w:cs="Arial"/>
          <w:color w:val="auto"/>
        </w:rPr>
        <w:t xml:space="preserve"> artificial</w:t>
      </w:r>
      <w:r w:rsidRPr="00371475">
        <w:rPr>
          <w:rFonts w:cs="Arial"/>
          <w:color w:val="auto"/>
        </w:rPr>
        <w:t xml:space="preserve"> previo a la alcantarilla nueva de </w:t>
      </w:r>
      <w:r w:rsidR="00526690" w:rsidRPr="00371475">
        <w:rPr>
          <w:rFonts w:cs="Arial"/>
          <w:color w:val="auto"/>
        </w:rPr>
        <w:t>Tacuarembó</w:t>
      </w:r>
      <w:r w:rsidRPr="00371475">
        <w:rPr>
          <w:rFonts w:cs="Arial"/>
          <w:color w:val="auto"/>
        </w:rPr>
        <w:t xml:space="preserve">, de </w:t>
      </w:r>
      <w:r w:rsidR="00526690" w:rsidRPr="00371475">
        <w:rPr>
          <w:rFonts w:cs="Arial"/>
          <w:color w:val="auto"/>
        </w:rPr>
        <w:t>las dimensiones especificadas en los recaudos gráficos</w:t>
      </w:r>
      <w:r w:rsidRPr="00371475">
        <w:rPr>
          <w:rFonts w:cs="Arial"/>
          <w:color w:val="auto"/>
        </w:rPr>
        <w:t xml:space="preserve"> y mínimo 3m de profundidad en el punto más profundo, </w:t>
      </w:r>
      <w:r w:rsidR="00FA1B4F" w:rsidRPr="00371475">
        <w:rPr>
          <w:rFonts w:cs="Arial"/>
          <w:color w:val="auto"/>
        </w:rPr>
        <w:lastRenderedPageBreak/>
        <w:t xml:space="preserve">creciendo </w:t>
      </w:r>
      <w:r w:rsidRPr="00371475">
        <w:rPr>
          <w:rFonts w:cs="Arial"/>
          <w:color w:val="auto"/>
        </w:rPr>
        <w:t>uniformemente hacia lo</w:t>
      </w:r>
      <w:r w:rsidR="00A911AB" w:rsidRPr="00371475">
        <w:rPr>
          <w:rFonts w:cs="Arial"/>
          <w:color w:val="auto"/>
        </w:rPr>
        <w:t xml:space="preserve">s bordes. Se debe preservar la </w:t>
      </w:r>
      <w:r w:rsidRPr="00371475">
        <w:rPr>
          <w:rFonts w:cs="Arial"/>
          <w:color w:val="auto"/>
        </w:rPr>
        <w:t>vegetación circundante existente de la zona, minimizando la circulación de las maquinarias por fuera del perímetro del lago.</w:t>
      </w:r>
      <w:r w:rsidR="00E22A43" w:rsidRPr="00371475">
        <w:rPr>
          <w:rFonts w:cs="Arial"/>
          <w:color w:val="auto"/>
        </w:rPr>
        <w:t xml:space="preserve"> Aprox. 7200 m3</w:t>
      </w:r>
    </w:p>
    <w:p w:rsidR="009A6E49" w:rsidRPr="00371475" w:rsidRDefault="009A6E49" w:rsidP="009A6E49">
      <w:pPr>
        <w:rPr>
          <w:rFonts w:cs="Arial"/>
          <w:color w:val="auto"/>
        </w:rPr>
      </w:pPr>
      <w:r w:rsidRPr="00371475">
        <w:rPr>
          <w:rFonts w:cs="Arial"/>
          <w:color w:val="auto"/>
        </w:rPr>
        <w:t xml:space="preserve">-Limpieza y nivelación de la </w:t>
      </w:r>
      <w:r w:rsidR="00A911AB" w:rsidRPr="00371475">
        <w:rPr>
          <w:rFonts w:cs="Arial"/>
          <w:color w:val="auto"/>
        </w:rPr>
        <w:t>zona del PEI</w:t>
      </w:r>
      <w:r w:rsidRPr="00371475">
        <w:rPr>
          <w:rFonts w:cs="Arial"/>
          <w:color w:val="auto"/>
        </w:rPr>
        <w:t xml:space="preserve">. Se deberá limpiar la zona intervenida, extrayendo los escombros existentes y nivelando de tal forma de permitir el escurrimiento de aguas pluviales hacia la calle. </w:t>
      </w:r>
      <w:r w:rsidR="00E22A43" w:rsidRPr="00371475">
        <w:rPr>
          <w:rFonts w:cs="Arial"/>
          <w:color w:val="auto"/>
        </w:rPr>
        <w:t xml:space="preserve">Aprox. </w:t>
      </w:r>
      <w:r w:rsidR="00475891" w:rsidRPr="00371475">
        <w:rPr>
          <w:rFonts w:cs="Arial"/>
          <w:color w:val="auto"/>
        </w:rPr>
        <w:t>3000</w:t>
      </w:r>
      <w:r w:rsidR="00E22A43" w:rsidRPr="00371475">
        <w:rPr>
          <w:rFonts w:cs="Arial"/>
          <w:color w:val="auto"/>
        </w:rPr>
        <w:t xml:space="preserve"> m3</w:t>
      </w:r>
    </w:p>
    <w:p w:rsidR="009A6E49" w:rsidRPr="00371475" w:rsidRDefault="00B36922" w:rsidP="009A6E49">
      <w:pPr>
        <w:rPr>
          <w:rFonts w:cs="Arial"/>
          <w:color w:val="auto"/>
        </w:rPr>
      </w:pPr>
      <w:r w:rsidRPr="00371475">
        <w:rPr>
          <w:rFonts w:cs="Arial"/>
          <w:color w:val="auto"/>
        </w:rPr>
        <w:t>Las</w:t>
      </w:r>
      <w:r w:rsidR="009A6E49" w:rsidRPr="00371475">
        <w:rPr>
          <w:rFonts w:cs="Arial"/>
          <w:color w:val="auto"/>
        </w:rPr>
        <w:t xml:space="preserve"> máquina</w:t>
      </w:r>
      <w:r w:rsidRPr="00371475">
        <w:rPr>
          <w:rFonts w:cs="Arial"/>
          <w:color w:val="auto"/>
        </w:rPr>
        <w:t>s</w:t>
      </w:r>
      <w:r w:rsidR="009A6E49" w:rsidRPr="00371475">
        <w:rPr>
          <w:rFonts w:cs="Arial"/>
          <w:color w:val="auto"/>
        </w:rPr>
        <w:t xml:space="preserve"> consideradas</w:t>
      </w:r>
      <w:r w:rsidR="00E22A43" w:rsidRPr="00371475">
        <w:rPr>
          <w:rFonts w:cs="Arial"/>
          <w:color w:val="auto"/>
        </w:rPr>
        <w:t xml:space="preserve"> para estas tareas</w:t>
      </w:r>
      <w:r w:rsidR="009A6E49" w:rsidRPr="00371475">
        <w:rPr>
          <w:rFonts w:cs="Arial"/>
          <w:color w:val="auto"/>
        </w:rPr>
        <w:t xml:space="preserve"> serán </w:t>
      </w:r>
      <w:r w:rsidR="00FA1B4F" w:rsidRPr="00371475">
        <w:rPr>
          <w:rFonts w:cs="Arial"/>
          <w:color w:val="auto"/>
        </w:rPr>
        <w:t>como mínimo</w:t>
      </w:r>
      <w:r w:rsidR="009A6E49" w:rsidRPr="00371475">
        <w:rPr>
          <w:rFonts w:cs="Arial"/>
          <w:color w:val="auto"/>
        </w:rPr>
        <w:t xml:space="preserve"> Pala cargadora, </w:t>
      </w:r>
      <w:proofErr w:type="spellStart"/>
      <w:r w:rsidR="00AE6AD2" w:rsidRPr="00371475">
        <w:rPr>
          <w:rFonts w:cs="Arial"/>
          <w:color w:val="auto"/>
        </w:rPr>
        <w:t>Retrón</w:t>
      </w:r>
      <w:proofErr w:type="spellEnd"/>
      <w:r w:rsidR="00AE6AD2" w:rsidRPr="00371475">
        <w:rPr>
          <w:rFonts w:cs="Arial"/>
          <w:color w:val="auto"/>
        </w:rPr>
        <w:t xml:space="preserve">, </w:t>
      </w:r>
      <w:proofErr w:type="spellStart"/>
      <w:r w:rsidR="00AE6AD2" w:rsidRPr="00371475">
        <w:rPr>
          <w:rFonts w:cs="Arial"/>
          <w:color w:val="auto"/>
        </w:rPr>
        <w:t>Bulldozer</w:t>
      </w:r>
      <w:proofErr w:type="spellEnd"/>
      <w:r w:rsidR="009A6E49" w:rsidRPr="00371475">
        <w:rPr>
          <w:rFonts w:cs="Arial"/>
          <w:color w:val="auto"/>
        </w:rPr>
        <w:t>, Camión y Moto</w:t>
      </w:r>
      <w:r w:rsidR="00A54DD7" w:rsidRPr="00371475">
        <w:rPr>
          <w:rFonts w:cs="Arial"/>
          <w:color w:val="auto"/>
        </w:rPr>
        <w:t>-</w:t>
      </w:r>
      <w:r w:rsidR="009A6E49" w:rsidRPr="00371475">
        <w:rPr>
          <w:rFonts w:cs="Arial"/>
          <w:color w:val="auto"/>
        </w:rPr>
        <w:t xml:space="preserve">niveladora. </w:t>
      </w:r>
    </w:p>
    <w:p w:rsidR="009A6E49" w:rsidRPr="00371475" w:rsidRDefault="009A6E49" w:rsidP="009A6E49">
      <w:pPr>
        <w:rPr>
          <w:rFonts w:cs="Arial"/>
          <w:color w:val="auto"/>
        </w:rPr>
      </w:pPr>
      <w:r w:rsidRPr="00371475">
        <w:rPr>
          <w:rFonts w:cs="Arial"/>
          <w:color w:val="auto"/>
        </w:rPr>
        <w:t xml:space="preserve">Todos estos trabajos y materiales necesarios para realizar las tareas se pagarán </w:t>
      </w:r>
      <w:r w:rsidR="00B36922" w:rsidRPr="00371475">
        <w:rPr>
          <w:rFonts w:cs="Arial"/>
          <w:color w:val="auto"/>
        </w:rPr>
        <w:t xml:space="preserve">en el </w:t>
      </w:r>
      <w:r w:rsidR="00887088" w:rsidRPr="00371475">
        <w:rPr>
          <w:rFonts w:cs="Arial"/>
          <w:color w:val="auto"/>
        </w:rPr>
        <w:t>rubro</w:t>
      </w:r>
      <w:r w:rsidRPr="00371475">
        <w:rPr>
          <w:rFonts w:cs="Arial"/>
          <w:color w:val="auto"/>
        </w:rPr>
        <w:t>:</w:t>
      </w:r>
    </w:p>
    <w:p w:rsidR="009A6E49" w:rsidRPr="00371475" w:rsidRDefault="009A6E49" w:rsidP="009A6E49">
      <w:pPr>
        <w:rPr>
          <w:rFonts w:cs="Arial"/>
          <w:color w:val="auto"/>
        </w:rPr>
      </w:pPr>
      <w:r w:rsidRPr="00371475">
        <w:rPr>
          <w:rFonts w:cs="Arial"/>
          <w:color w:val="auto"/>
        </w:rPr>
        <w:t xml:space="preserve"> -</w:t>
      </w:r>
      <w:r w:rsidR="00E22A43" w:rsidRPr="00371475">
        <w:rPr>
          <w:rFonts w:cs="Arial"/>
          <w:color w:val="auto"/>
        </w:rPr>
        <w:t>Limpieza y movimiento de suelo específicos</w:t>
      </w:r>
      <w:r w:rsidR="005D7BD4" w:rsidRPr="00371475">
        <w:rPr>
          <w:rFonts w:cs="Arial"/>
          <w:color w:val="auto"/>
        </w:rPr>
        <w:t xml:space="preserve"> (</w:t>
      </w:r>
      <w:proofErr w:type="spellStart"/>
      <w:r w:rsidR="00E22A43" w:rsidRPr="00371475">
        <w:rPr>
          <w:rFonts w:cs="Arial"/>
          <w:color w:val="auto"/>
        </w:rPr>
        <w:t>gl</w:t>
      </w:r>
      <w:proofErr w:type="spellEnd"/>
      <w:r w:rsidRPr="00371475">
        <w:rPr>
          <w:rFonts w:cs="Arial"/>
          <w:color w:val="auto"/>
        </w:rPr>
        <w:t>)</w:t>
      </w:r>
    </w:p>
    <w:p w:rsidR="005443E1" w:rsidRPr="00A47A65" w:rsidRDefault="005443E1" w:rsidP="005443E1">
      <w:pPr>
        <w:pStyle w:val="Ttulo2"/>
      </w:pPr>
      <w:bookmarkStart w:id="34" w:name="_Toc494200807"/>
      <w:r w:rsidRPr="00A47A65">
        <w:t>HORMIGÓN ARMADO</w:t>
      </w:r>
      <w:bookmarkEnd w:id="34"/>
    </w:p>
    <w:p w:rsidR="005443E1" w:rsidRPr="00A47A65" w:rsidRDefault="005443E1" w:rsidP="005443E1">
      <w:pPr>
        <w:pStyle w:val="Ttulo3"/>
      </w:pPr>
      <w:bookmarkStart w:id="35" w:name="_Toc494200808"/>
      <w:r w:rsidRPr="00A47A65">
        <w:t>Generalidades</w:t>
      </w:r>
      <w:bookmarkEnd w:id="35"/>
    </w:p>
    <w:p w:rsidR="005443E1" w:rsidRPr="00371475" w:rsidRDefault="005443E1" w:rsidP="005443E1">
      <w:pPr>
        <w:rPr>
          <w:color w:val="auto"/>
        </w:rPr>
      </w:pPr>
      <w:r w:rsidRPr="00371475">
        <w:rPr>
          <w:color w:val="auto"/>
        </w:rPr>
        <w:t xml:space="preserve">En todos los casos </w:t>
      </w:r>
      <w:r w:rsidR="005E6D86" w:rsidRPr="00371475">
        <w:rPr>
          <w:color w:val="auto"/>
        </w:rPr>
        <w:t xml:space="preserve">se utilizará </w:t>
      </w:r>
      <w:r w:rsidRPr="00371475">
        <w:rPr>
          <w:color w:val="auto"/>
        </w:rPr>
        <w:t xml:space="preserve">hormigón armado tipo C-25, a los 28 días, ejecutado conforme a planos y detalles. </w:t>
      </w:r>
      <w:r w:rsidR="00886B56" w:rsidRPr="00371475">
        <w:rPr>
          <w:color w:val="auto"/>
        </w:rPr>
        <w:t>Deberá</w:t>
      </w:r>
      <w:r w:rsidR="006B43EC" w:rsidRPr="00371475">
        <w:rPr>
          <w:color w:val="auto"/>
        </w:rPr>
        <w:t xml:space="preserve"> respetar lo especificado en el </w:t>
      </w:r>
      <w:r w:rsidR="006B43EC" w:rsidRPr="00371475">
        <w:rPr>
          <w:b/>
          <w:color w:val="auto"/>
        </w:rPr>
        <w:t>ítem 3.2.18</w:t>
      </w:r>
      <w:r w:rsidR="006B43EC" w:rsidRPr="00371475">
        <w:rPr>
          <w:color w:val="auto"/>
        </w:rPr>
        <w:t xml:space="preserve"> de la presente memoria. </w:t>
      </w:r>
      <w:r w:rsidRPr="00371475">
        <w:rPr>
          <w:color w:val="auto"/>
        </w:rPr>
        <w:t xml:space="preserve">El hormigón de las piezas se llenará en lo posible de una sola vez. Los plazos para las etapas de desencofrado serán determinados y coordinadas con el Director de la </w:t>
      </w:r>
      <w:r w:rsidR="005E6D86" w:rsidRPr="00371475">
        <w:rPr>
          <w:color w:val="auto"/>
        </w:rPr>
        <w:t>O</w:t>
      </w:r>
      <w:r w:rsidRPr="00371475">
        <w:rPr>
          <w:color w:val="auto"/>
        </w:rPr>
        <w:t>bra.</w:t>
      </w:r>
    </w:p>
    <w:p w:rsidR="005443E1" w:rsidRPr="00371475" w:rsidRDefault="005443E1" w:rsidP="005443E1">
      <w:pPr>
        <w:rPr>
          <w:color w:val="auto"/>
        </w:rPr>
      </w:pPr>
      <w:r w:rsidRPr="00371475">
        <w:rPr>
          <w:color w:val="auto"/>
        </w:rPr>
        <w:t xml:space="preserve">En todos los casos el contratista no podrá llenar </w:t>
      </w:r>
      <w:r w:rsidR="005E6D86" w:rsidRPr="00371475">
        <w:rPr>
          <w:color w:val="auto"/>
        </w:rPr>
        <w:t>ninguna</w:t>
      </w:r>
      <w:r w:rsidRPr="00371475">
        <w:rPr>
          <w:color w:val="auto"/>
        </w:rPr>
        <w:t xml:space="preserve"> pieza con hormigón, sin la inspección previa del Director de la </w:t>
      </w:r>
      <w:r w:rsidR="005E6D86" w:rsidRPr="00371475">
        <w:rPr>
          <w:color w:val="auto"/>
        </w:rPr>
        <w:t>O</w:t>
      </w:r>
      <w:r w:rsidRPr="00371475">
        <w:rPr>
          <w:color w:val="auto"/>
        </w:rPr>
        <w:t xml:space="preserve">bra y sin </w:t>
      </w:r>
      <w:r w:rsidR="005E6D86" w:rsidRPr="00371475">
        <w:rPr>
          <w:color w:val="auto"/>
        </w:rPr>
        <w:t>su</w:t>
      </w:r>
      <w:r w:rsidRPr="00371475">
        <w:rPr>
          <w:color w:val="auto"/>
        </w:rPr>
        <w:t xml:space="preserve"> correspondiente consentimiento.</w:t>
      </w:r>
    </w:p>
    <w:p w:rsidR="005443E1" w:rsidRPr="00371475" w:rsidRDefault="005443E1" w:rsidP="005443E1">
      <w:pPr>
        <w:rPr>
          <w:color w:val="auto"/>
        </w:rPr>
      </w:pPr>
      <w:r w:rsidRPr="00371475">
        <w:rPr>
          <w:color w:val="auto"/>
        </w:rPr>
        <w:t xml:space="preserve">Los ensayos a practicar sobre el hormigón serán los </w:t>
      </w:r>
      <w:r w:rsidR="00CC5196" w:rsidRPr="00371475">
        <w:rPr>
          <w:color w:val="auto"/>
        </w:rPr>
        <w:t xml:space="preserve">especificados en el </w:t>
      </w:r>
      <w:r w:rsidR="00CC5196" w:rsidRPr="00371475">
        <w:rPr>
          <w:b/>
          <w:color w:val="auto"/>
        </w:rPr>
        <w:t xml:space="preserve">ítem </w:t>
      </w:r>
      <w:r w:rsidR="006B43EC" w:rsidRPr="00371475">
        <w:rPr>
          <w:b/>
          <w:color w:val="auto"/>
        </w:rPr>
        <w:t>4.1.4</w:t>
      </w:r>
      <w:r w:rsidR="00CC5196" w:rsidRPr="00371475">
        <w:rPr>
          <w:color w:val="auto"/>
        </w:rPr>
        <w:t xml:space="preserve"> de la presente memoria y los que el Director de Obras estime convenientes.</w:t>
      </w:r>
    </w:p>
    <w:p w:rsidR="005443E1" w:rsidRPr="00371475" w:rsidRDefault="005443E1" w:rsidP="005443E1">
      <w:pPr>
        <w:rPr>
          <w:color w:val="auto"/>
        </w:rPr>
      </w:pPr>
      <w:r w:rsidRPr="00371475">
        <w:rPr>
          <w:color w:val="auto"/>
        </w:rPr>
        <w:t>Las dimensiones</w:t>
      </w:r>
      <w:r w:rsidR="008831AB" w:rsidRPr="00371475">
        <w:rPr>
          <w:color w:val="auto"/>
        </w:rPr>
        <w:t xml:space="preserve"> y ubicación</w:t>
      </w:r>
      <w:r w:rsidRPr="00371475">
        <w:rPr>
          <w:color w:val="auto"/>
        </w:rPr>
        <w:t xml:space="preserve"> de cada elemento de hormigón se indican </w:t>
      </w:r>
      <w:r w:rsidR="008831AB" w:rsidRPr="00371475">
        <w:rPr>
          <w:color w:val="auto"/>
        </w:rPr>
        <w:t xml:space="preserve">en los recaudos gráficos </w:t>
      </w:r>
      <w:r w:rsidR="00F32FAB" w:rsidRPr="00371475">
        <w:rPr>
          <w:color w:val="auto"/>
        </w:rPr>
        <w:t>correspondientes</w:t>
      </w:r>
      <w:r w:rsidR="008831AB" w:rsidRPr="00371475">
        <w:rPr>
          <w:color w:val="auto"/>
        </w:rPr>
        <w:t>.</w:t>
      </w:r>
    </w:p>
    <w:p w:rsidR="005443E1" w:rsidRPr="00371475" w:rsidRDefault="005443E1" w:rsidP="005443E1">
      <w:pPr>
        <w:rPr>
          <w:color w:val="auto"/>
        </w:rPr>
      </w:pPr>
      <w:r w:rsidRPr="00371475">
        <w:rPr>
          <w:color w:val="auto"/>
        </w:rPr>
        <w:t>Se</w:t>
      </w:r>
      <w:r w:rsidR="008831AB" w:rsidRPr="00371475">
        <w:rPr>
          <w:color w:val="auto"/>
        </w:rPr>
        <w:t xml:space="preserve"> deberá lograr</w:t>
      </w:r>
      <w:r w:rsidRPr="00371475">
        <w:rPr>
          <w:color w:val="auto"/>
        </w:rPr>
        <w:t xml:space="preserve"> una superficie lisa, continua</w:t>
      </w:r>
      <w:r w:rsidR="008831AB" w:rsidRPr="00371475">
        <w:rPr>
          <w:color w:val="auto"/>
        </w:rPr>
        <w:t>,</w:t>
      </w:r>
      <w:r w:rsidRPr="00371475">
        <w:rPr>
          <w:color w:val="auto"/>
        </w:rPr>
        <w:t xml:space="preserve"> sin rebarbas ni asperezas aparentes, en todas las piezas de hormigón que queden vistas. Para estos casos el encofrado a utilizar será confeccionado con chapones fenólicos u otro material de similares características superficiales.</w:t>
      </w:r>
    </w:p>
    <w:p w:rsidR="005443E1" w:rsidRPr="00371475" w:rsidRDefault="008831AB" w:rsidP="005443E1">
      <w:pPr>
        <w:rPr>
          <w:color w:val="auto"/>
        </w:rPr>
      </w:pPr>
      <w:r w:rsidRPr="00371475">
        <w:rPr>
          <w:color w:val="auto"/>
        </w:rPr>
        <w:t>Los elementos se apoyará</w:t>
      </w:r>
      <w:r w:rsidR="005443E1" w:rsidRPr="00371475">
        <w:rPr>
          <w:color w:val="auto"/>
        </w:rPr>
        <w:t xml:space="preserve">n sobre una base de material granular </w:t>
      </w:r>
      <w:r w:rsidR="00F32FAB" w:rsidRPr="00371475">
        <w:rPr>
          <w:color w:val="auto"/>
        </w:rPr>
        <w:t xml:space="preserve">CBR ≥ </w:t>
      </w:r>
      <w:r w:rsidR="005443E1" w:rsidRPr="00371475">
        <w:rPr>
          <w:color w:val="auto"/>
        </w:rPr>
        <w:t xml:space="preserve">80 o tosca cemento </w:t>
      </w:r>
      <w:r w:rsidR="00AC54B0" w:rsidRPr="00371475">
        <w:rPr>
          <w:color w:val="auto"/>
        </w:rPr>
        <w:t>según</w:t>
      </w:r>
      <w:r w:rsidR="005443E1" w:rsidRPr="00371475">
        <w:rPr>
          <w:color w:val="auto"/>
        </w:rPr>
        <w:t xml:space="preserve"> recaudos gráficos adjuntos</w:t>
      </w:r>
      <w:r w:rsidR="00F32FAB" w:rsidRPr="00371475">
        <w:rPr>
          <w:color w:val="auto"/>
        </w:rPr>
        <w:t>.</w:t>
      </w:r>
    </w:p>
    <w:p w:rsidR="005443E1" w:rsidRPr="00371475" w:rsidRDefault="005443E1" w:rsidP="005443E1">
      <w:pPr>
        <w:rPr>
          <w:color w:val="auto"/>
        </w:rPr>
      </w:pPr>
      <w:r w:rsidRPr="00371475">
        <w:rPr>
          <w:color w:val="auto"/>
        </w:rPr>
        <w:t>Los hierros utilizados</w:t>
      </w:r>
      <w:r w:rsidR="008831AB" w:rsidRPr="00371475">
        <w:rPr>
          <w:color w:val="auto"/>
        </w:rPr>
        <w:t xml:space="preserve"> respetarán lo establecido en l</w:t>
      </w:r>
      <w:r w:rsidRPr="00371475">
        <w:rPr>
          <w:color w:val="auto"/>
        </w:rPr>
        <w:t>os recaudos gráficos de cada elemento a ejecutar.</w:t>
      </w:r>
    </w:p>
    <w:p w:rsidR="00FC5E94" w:rsidRPr="00371475" w:rsidRDefault="00FC5E94" w:rsidP="00FC5E94">
      <w:pPr>
        <w:rPr>
          <w:color w:val="auto"/>
        </w:rPr>
      </w:pPr>
    </w:p>
    <w:p w:rsidR="00FC5E94" w:rsidRPr="00371475" w:rsidRDefault="00FC5E94" w:rsidP="00FC5E94">
      <w:pPr>
        <w:pStyle w:val="Ttulo3"/>
      </w:pPr>
      <w:bookmarkStart w:id="36" w:name="_Toc494200809"/>
      <w:r w:rsidRPr="00371475">
        <w:t>Muros de contención H.A C25</w:t>
      </w:r>
      <w:bookmarkEnd w:id="36"/>
    </w:p>
    <w:p w:rsidR="00FC5E94" w:rsidRPr="00371475" w:rsidRDefault="00FC5E94" w:rsidP="00FC5E94">
      <w:pPr>
        <w:rPr>
          <w:color w:val="auto"/>
        </w:rPr>
      </w:pPr>
      <w:r w:rsidRPr="00371475">
        <w:rPr>
          <w:color w:val="auto"/>
        </w:rPr>
        <w:t xml:space="preserve">En el </w:t>
      </w:r>
      <w:r w:rsidRPr="00371475">
        <w:rPr>
          <w:b/>
          <w:color w:val="auto"/>
        </w:rPr>
        <w:t>Paseo Costero</w:t>
      </w:r>
      <w:r w:rsidRPr="00371475">
        <w:rPr>
          <w:color w:val="auto"/>
        </w:rPr>
        <w:t xml:space="preserve">, de acuerdo a las ubicaciones especificadas en la planta de estructura en lámina </w:t>
      </w:r>
      <w:r w:rsidRPr="00371475">
        <w:rPr>
          <w:b/>
          <w:color w:val="auto"/>
        </w:rPr>
        <w:t>PC-ES-001</w:t>
      </w:r>
      <w:r w:rsidR="005D7BD4" w:rsidRPr="00371475">
        <w:rPr>
          <w:color w:val="auto"/>
        </w:rPr>
        <w:t>y</w:t>
      </w:r>
      <w:r w:rsidR="005D7BD4" w:rsidRPr="00371475">
        <w:rPr>
          <w:b/>
          <w:color w:val="auto"/>
        </w:rPr>
        <w:t>PC-ES-002</w:t>
      </w:r>
      <w:r w:rsidR="001B11BD" w:rsidRPr="00371475">
        <w:rPr>
          <w:color w:val="auto"/>
        </w:rPr>
        <w:t>, se</w:t>
      </w:r>
      <w:r w:rsidRPr="00371475">
        <w:rPr>
          <w:color w:val="auto"/>
        </w:rPr>
        <w:t xml:space="preserve"> construirán muros de contención de h</w:t>
      </w:r>
      <w:r w:rsidR="001B11BD" w:rsidRPr="00371475">
        <w:rPr>
          <w:color w:val="auto"/>
        </w:rPr>
        <w:t xml:space="preserve">ormigón armado en las secciones </w:t>
      </w:r>
      <w:r w:rsidRPr="00371475">
        <w:rPr>
          <w:color w:val="auto"/>
        </w:rPr>
        <w:t xml:space="preserve">especificadas en el </w:t>
      </w:r>
      <w:r w:rsidRPr="00371475">
        <w:rPr>
          <w:b/>
          <w:color w:val="auto"/>
        </w:rPr>
        <w:t>detalle Es1, láminas PC-D-021 y PC-D-022.</w:t>
      </w:r>
      <w:r w:rsidRPr="00371475">
        <w:rPr>
          <w:color w:val="auto"/>
        </w:rPr>
        <w:t>Estos muros cumplen la función de contención del sector previo al muelle existente y del desnivel interior en el mismo.</w:t>
      </w:r>
    </w:p>
    <w:p w:rsidR="00FC5E94" w:rsidRPr="00371475" w:rsidRDefault="00FC5E94" w:rsidP="00FC5E94">
      <w:pPr>
        <w:rPr>
          <w:color w:val="auto"/>
        </w:rPr>
      </w:pPr>
      <w:r w:rsidRPr="00371475">
        <w:rPr>
          <w:color w:val="auto"/>
        </w:rPr>
        <w:t xml:space="preserve">Los materiales y procedimientos se ajustarán a las ETCM de </w:t>
      </w:r>
      <w:smartTag w:uri="urn:schemas-microsoft-com:office:smarttags" w:element="PersonName">
        <w:smartTagPr>
          <w:attr w:name="ProductID" w:val="la DNV"/>
        </w:smartTagPr>
        <w:r w:rsidRPr="00371475">
          <w:rPr>
            <w:color w:val="auto"/>
          </w:rPr>
          <w:t>la DNV</w:t>
        </w:r>
      </w:smartTag>
      <w:r w:rsidRPr="00371475">
        <w:rPr>
          <w:color w:val="auto"/>
        </w:rPr>
        <w:t xml:space="preserve"> de Agosto / 2003. </w:t>
      </w:r>
    </w:p>
    <w:p w:rsidR="007E3052" w:rsidRPr="00371475" w:rsidRDefault="00FC5E94" w:rsidP="00FC5E94">
      <w:pPr>
        <w:rPr>
          <w:iCs/>
          <w:color w:val="auto"/>
          <w:spacing w:val="-3"/>
        </w:rPr>
      </w:pPr>
      <w:r w:rsidRPr="00371475">
        <w:rPr>
          <w:iCs/>
          <w:color w:val="auto"/>
          <w:spacing w:val="-3"/>
        </w:rPr>
        <w:lastRenderedPageBreak/>
        <w:t xml:space="preserve">Los muros serán de hormigón C25 de acuerdo a los tipos especificados en </w:t>
      </w:r>
      <w:r w:rsidRPr="00371475">
        <w:rPr>
          <w:b/>
          <w:color w:val="auto"/>
        </w:rPr>
        <w:t xml:space="preserve">detalle Es1, láminas PC-D-021 y PC-D-022, </w:t>
      </w:r>
      <w:r w:rsidRPr="00371475">
        <w:rPr>
          <w:color w:val="auto"/>
        </w:rPr>
        <w:t>diferenciándose entre sí</w:t>
      </w:r>
      <w:r w:rsidRPr="00371475">
        <w:rPr>
          <w:iCs/>
          <w:color w:val="auto"/>
          <w:spacing w:val="-3"/>
        </w:rPr>
        <w:t xml:space="preserve"> por la altura de contención y de acuerdo a sus características constructivas. </w:t>
      </w:r>
    </w:p>
    <w:p w:rsidR="007D452B" w:rsidRPr="00371475" w:rsidRDefault="007D452B" w:rsidP="00FC5E94">
      <w:pPr>
        <w:rPr>
          <w:b/>
          <w:color w:val="auto"/>
        </w:rPr>
      </w:pPr>
      <w:r w:rsidRPr="00371475">
        <w:rPr>
          <w:color w:val="auto"/>
        </w:rPr>
        <w:t>Se realizarán juntas de dilatación de 2cm de espesor. S</w:t>
      </w:r>
      <w:r w:rsidR="007E3052" w:rsidRPr="00371475">
        <w:rPr>
          <w:color w:val="auto"/>
        </w:rPr>
        <w:t xml:space="preserve">e separarán con </w:t>
      </w:r>
      <w:proofErr w:type="spellStart"/>
      <w:r w:rsidR="007E3052" w:rsidRPr="00371475">
        <w:rPr>
          <w:color w:val="auto"/>
        </w:rPr>
        <w:t>poliesti</w:t>
      </w:r>
      <w:r w:rsidRPr="00371475">
        <w:rPr>
          <w:color w:val="auto"/>
        </w:rPr>
        <w:t>reno</w:t>
      </w:r>
      <w:proofErr w:type="spellEnd"/>
      <w:r w:rsidRPr="00371475">
        <w:rPr>
          <w:color w:val="auto"/>
        </w:rPr>
        <w:t xml:space="preserve"> expandido de 2.00cm</w:t>
      </w:r>
      <w:r w:rsidR="007E3052" w:rsidRPr="00371475">
        <w:rPr>
          <w:color w:val="auto"/>
        </w:rPr>
        <w:t xml:space="preserve"> y se  sellarán con un relleno de espuma de polietileno para fondo de juntas tipo </w:t>
      </w:r>
      <w:proofErr w:type="spellStart"/>
      <w:r w:rsidR="007E3052" w:rsidRPr="00371475">
        <w:rPr>
          <w:color w:val="auto"/>
        </w:rPr>
        <w:t>Sika</w:t>
      </w:r>
      <w:r w:rsidR="00440B4C" w:rsidRPr="00371475">
        <w:rPr>
          <w:color w:val="auto"/>
        </w:rPr>
        <w:t>Roundex</w:t>
      </w:r>
      <w:proofErr w:type="spellEnd"/>
      <w:r w:rsidR="00440B4C" w:rsidRPr="00371475">
        <w:rPr>
          <w:color w:val="auto"/>
        </w:rPr>
        <w:t xml:space="preserve"> o </w:t>
      </w:r>
      <w:r w:rsidR="007E3052" w:rsidRPr="00371475">
        <w:rPr>
          <w:color w:val="auto"/>
        </w:rPr>
        <w:t>similar, en un espacio de 2.0x2.0cm y luego con una masilla elástica de altas prestaciones a base de poliuretano</w:t>
      </w:r>
      <w:r w:rsidR="00440B4C" w:rsidRPr="00371475">
        <w:rPr>
          <w:color w:val="auto"/>
        </w:rPr>
        <w:t xml:space="preserve"> tipo</w:t>
      </w:r>
      <w:r w:rsidR="00063F72" w:rsidRPr="00371475">
        <w:rPr>
          <w:color w:val="auto"/>
        </w:rPr>
        <w:t xml:space="preserve"> </w:t>
      </w:r>
      <w:proofErr w:type="spellStart"/>
      <w:r w:rsidR="00650619" w:rsidRPr="00371475">
        <w:rPr>
          <w:color w:val="auto"/>
        </w:rPr>
        <w:t>Sikaflex</w:t>
      </w:r>
      <w:proofErr w:type="spellEnd"/>
      <w:r w:rsidR="00650619" w:rsidRPr="00371475">
        <w:rPr>
          <w:color w:val="auto"/>
        </w:rPr>
        <w:t xml:space="preserve"> 1a </w:t>
      </w:r>
      <w:r w:rsidR="00440B4C" w:rsidRPr="00371475">
        <w:rPr>
          <w:color w:val="auto"/>
        </w:rPr>
        <w:t>o similar</w:t>
      </w:r>
      <w:r w:rsidR="007E3052" w:rsidRPr="00371475">
        <w:rPr>
          <w:color w:val="auto"/>
        </w:rPr>
        <w:t>.</w:t>
      </w:r>
      <w:r w:rsidR="00063F72" w:rsidRPr="00371475">
        <w:rPr>
          <w:color w:val="auto"/>
        </w:rPr>
        <w:t xml:space="preserve"> </w:t>
      </w:r>
      <w:r w:rsidR="001B11BD" w:rsidRPr="00371475">
        <w:rPr>
          <w:color w:val="auto"/>
        </w:rPr>
        <w:t xml:space="preserve">Las juntas deberán </w:t>
      </w:r>
      <w:r w:rsidRPr="00371475">
        <w:rPr>
          <w:color w:val="auto"/>
        </w:rPr>
        <w:t>ubicarse cada 3</w:t>
      </w:r>
      <w:r w:rsidR="007E3052" w:rsidRPr="00371475">
        <w:rPr>
          <w:color w:val="auto"/>
        </w:rPr>
        <w:t xml:space="preserve">0m máximo y deberán </w:t>
      </w:r>
      <w:r w:rsidR="001B11BD" w:rsidRPr="00371475">
        <w:rPr>
          <w:color w:val="auto"/>
        </w:rPr>
        <w:t xml:space="preserve">respetar las distancias establecidas en el corte longitudinal en lámina </w:t>
      </w:r>
      <w:r w:rsidR="001B11BD" w:rsidRPr="00371475">
        <w:rPr>
          <w:b/>
          <w:color w:val="auto"/>
        </w:rPr>
        <w:t xml:space="preserve">PC-ES-004. </w:t>
      </w:r>
    </w:p>
    <w:p w:rsidR="00FC5E94" w:rsidRPr="00371475" w:rsidRDefault="00AE6AD2" w:rsidP="00FC5E94">
      <w:pPr>
        <w:rPr>
          <w:color w:val="auto"/>
        </w:rPr>
      </w:pPr>
      <w:r w:rsidRPr="00371475">
        <w:rPr>
          <w:color w:val="auto"/>
        </w:rPr>
        <w:t>Los</w:t>
      </w:r>
      <w:r w:rsidR="00FC5E94" w:rsidRPr="00371475">
        <w:rPr>
          <w:color w:val="auto"/>
        </w:rPr>
        <w:t xml:space="preserve"> encofrados serán de materiales que posibiliten un acabado perfecto en superficie lisa y limpia.</w:t>
      </w:r>
    </w:p>
    <w:p w:rsidR="00FC5E94" w:rsidRPr="00371475" w:rsidRDefault="00FC5E94" w:rsidP="00FC5E94">
      <w:pPr>
        <w:rPr>
          <w:color w:val="auto"/>
        </w:rPr>
      </w:pPr>
      <w:r w:rsidRPr="00371475">
        <w:rPr>
          <w:iCs/>
          <w:color w:val="auto"/>
          <w:spacing w:val="-3"/>
        </w:rPr>
        <w:t>El muro está compuesto por su base de apoyo, diente de refuerzo, pilotines de apoyo y pantalla.  Todos estos elementos se encuentran especificados en los planos de detalle ya mencionados.</w:t>
      </w:r>
    </w:p>
    <w:p w:rsidR="00FC5E94" w:rsidRPr="00371475" w:rsidRDefault="00FC5E94" w:rsidP="00FC5E94">
      <w:pPr>
        <w:rPr>
          <w:color w:val="auto"/>
        </w:rPr>
      </w:pPr>
      <w:r w:rsidRPr="00371475">
        <w:rPr>
          <w:iCs/>
          <w:color w:val="auto"/>
          <w:spacing w:val="-3"/>
        </w:rPr>
        <w:t xml:space="preserve">Los pilotines serán de 25cm de diámetro (mínimo) y armaduras según las indicaciones establecidas en el </w:t>
      </w:r>
      <w:r w:rsidRPr="00371475">
        <w:rPr>
          <w:b/>
          <w:color w:val="auto"/>
        </w:rPr>
        <w:t>detalle Es1, láminas PC-D-021 y PC-D-022.</w:t>
      </w:r>
      <w:r w:rsidRPr="00371475">
        <w:rPr>
          <w:color w:val="auto"/>
        </w:rPr>
        <w:t xml:space="preserve">Estarán </w:t>
      </w:r>
      <w:r w:rsidRPr="00371475">
        <w:rPr>
          <w:iCs/>
          <w:color w:val="auto"/>
          <w:spacing w:val="-3"/>
        </w:rPr>
        <w:t>separados como máximo 2.00m y deberán ser fundados a un mínimo de 3.00m de profundidad, en un suelo con suficiente resistencia a determinar por el Director de Obras</w:t>
      </w:r>
      <w:r w:rsidR="001B11BD" w:rsidRPr="00371475">
        <w:rPr>
          <w:iCs/>
          <w:color w:val="auto"/>
          <w:spacing w:val="-3"/>
        </w:rPr>
        <w:t>. Además deberán</w:t>
      </w:r>
      <w:r w:rsidR="001B11BD" w:rsidRPr="00371475">
        <w:rPr>
          <w:color w:val="auto"/>
        </w:rPr>
        <w:t xml:space="preserve"> respetar las distancias establecidas en el corte longitudinal en </w:t>
      </w:r>
      <w:r w:rsidR="001B11BD" w:rsidRPr="00371475">
        <w:rPr>
          <w:b/>
          <w:color w:val="auto"/>
        </w:rPr>
        <w:t xml:space="preserve">lámina PC-ES-004. </w:t>
      </w:r>
      <w:r w:rsidRPr="00371475">
        <w:rPr>
          <w:color w:val="auto"/>
        </w:rPr>
        <w:t>Los hierros de los pilotines se anclarán en el muro de contención. En los casos donde se realizan las juntas de dilatación se proyecta un pilotín de borde a ambos lados.</w:t>
      </w:r>
    </w:p>
    <w:p w:rsidR="00241DEA" w:rsidRPr="00371475" w:rsidRDefault="00241DEA" w:rsidP="00241DEA">
      <w:pPr>
        <w:rPr>
          <w:snapToGrid/>
          <w:color w:val="auto"/>
        </w:rPr>
      </w:pPr>
      <w:r w:rsidRPr="00371475">
        <w:rPr>
          <w:color w:val="auto"/>
        </w:rPr>
        <w:t>La base y diente de refuerzo de apoyo deberá ejecutarse posterior a la ejecución de los pilotines, y deberá realizar una base de tosca cemento bajo las aletas de todos los mur</w:t>
      </w:r>
      <w:r w:rsidR="007E3052" w:rsidRPr="00371475">
        <w:rPr>
          <w:color w:val="auto"/>
        </w:rPr>
        <w:t xml:space="preserve">os de contención. Para el muro </w:t>
      </w:r>
      <w:r w:rsidRPr="00371475">
        <w:rPr>
          <w:color w:val="auto"/>
        </w:rPr>
        <w:t>de contención Tipo 1, se realizará una base de sección de 0.50m de alto, ancho 6.00m y del largo del muro. E</w:t>
      </w:r>
      <w:r w:rsidR="007E3052" w:rsidRPr="00371475">
        <w:rPr>
          <w:color w:val="auto"/>
        </w:rPr>
        <w:t>n el caso del</w:t>
      </w:r>
      <w:r w:rsidRPr="00371475">
        <w:rPr>
          <w:color w:val="auto"/>
        </w:rPr>
        <w:t xml:space="preserve"> muro Tipo 2 y Tipo 3, la sección será de  0.40m de alto, ancho 6.00m y del largo del muro. La tosca cemento</w:t>
      </w:r>
      <w:r w:rsidR="001B11BD" w:rsidRPr="00371475">
        <w:rPr>
          <w:color w:val="auto"/>
        </w:rPr>
        <w:t xml:space="preserve"> deberá </w:t>
      </w:r>
      <w:r w:rsidR="000842F4" w:rsidRPr="00371475">
        <w:rPr>
          <w:color w:val="auto"/>
        </w:rPr>
        <w:t xml:space="preserve">respetar lo establecido en el </w:t>
      </w:r>
      <w:r w:rsidR="000842F4" w:rsidRPr="00371475">
        <w:rPr>
          <w:b/>
          <w:color w:val="auto"/>
        </w:rPr>
        <w:t>ítem 3.2.5</w:t>
      </w:r>
      <w:r w:rsidR="000842F4" w:rsidRPr="00371475">
        <w:rPr>
          <w:color w:val="auto"/>
        </w:rPr>
        <w:t xml:space="preserve"> de la presente memoria.</w:t>
      </w:r>
    </w:p>
    <w:p w:rsidR="00241DEA" w:rsidRPr="00371475" w:rsidRDefault="00241DEA" w:rsidP="00241DEA">
      <w:pPr>
        <w:rPr>
          <w:color w:val="auto"/>
        </w:rPr>
      </w:pPr>
      <w:r w:rsidRPr="00371475">
        <w:rPr>
          <w:color w:val="auto"/>
        </w:rPr>
        <w:t xml:space="preserve">Además se realizará un hormigón pobre C15, sobre la aleta exterior de los muros de contención, sección 1.30x0.40m, por el largo de los muros. </w:t>
      </w:r>
    </w:p>
    <w:p w:rsidR="00FC5E94" w:rsidRPr="00371475" w:rsidRDefault="00FC5E94" w:rsidP="00FC5E94">
      <w:pPr>
        <w:rPr>
          <w:color w:val="auto"/>
        </w:rPr>
      </w:pPr>
      <w:r w:rsidRPr="00371475">
        <w:rPr>
          <w:color w:val="auto"/>
        </w:rPr>
        <w:t xml:space="preserve">Las armaduras se </w:t>
      </w:r>
      <w:r w:rsidR="00241DEA" w:rsidRPr="00371475">
        <w:rPr>
          <w:color w:val="auto"/>
        </w:rPr>
        <w:t>especifica</w:t>
      </w:r>
      <w:r w:rsidR="001B11BD" w:rsidRPr="00371475">
        <w:rPr>
          <w:color w:val="auto"/>
        </w:rPr>
        <w:t>n</w:t>
      </w:r>
      <w:r w:rsidRPr="00371475">
        <w:rPr>
          <w:color w:val="auto"/>
        </w:rPr>
        <w:t xml:space="preserve"> en los detalles ya mencionados. Para esta tarea deberán cumplirse todas las exigencias especificadas en los planos y detalles (sustituciones, </w:t>
      </w:r>
      <w:proofErr w:type="spellStart"/>
      <w:r w:rsidRPr="00371475">
        <w:rPr>
          <w:color w:val="auto"/>
        </w:rPr>
        <w:t>etc</w:t>
      </w:r>
      <w:proofErr w:type="spellEnd"/>
      <w:r w:rsidRPr="00371475">
        <w:rPr>
          <w:color w:val="auto"/>
        </w:rPr>
        <w:t xml:space="preserve">).  En la ejecución de la pantalla se realizará en una etapa, tanto el colado de la pantalla como el nervio de apoyo, garantizando el contratista la no existencia de ningún defecto constructivo. </w:t>
      </w:r>
    </w:p>
    <w:p w:rsidR="00FC5E94" w:rsidRPr="00371475" w:rsidRDefault="00FC5E94" w:rsidP="00FC5E94">
      <w:pPr>
        <w:rPr>
          <w:color w:val="auto"/>
        </w:rPr>
      </w:pPr>
      <w:r w:rsidRPr="00371475">
        <w:rPr>
          <w:color w:val="auto"/>
        </w:rPr>
        <w:t xml:space="preserve">En ningún caso el recubrimiento de armaduras deberá ser inferior a 3cm, ni al diámetro de barra empleado, pero tampoco superiores a 4cm, por razones de </w:t>
      </w:r>
      <w:proofErr w:type="spellStart"/>
      <w:r w:rsidRPr="00371475">
        <w:rPr>
          <w:color w:val="auto"/>
        </w:rPr>
        <w:t>fisuración</w:t>
      </w:r>
      <w:proofErr w:type="spellEnd"/>
      <w:r w:rsidRPr="00371475">
        <w:rPr>
          <w:color w:val="auto"/>
        </w:rPr>
        <w:t xml:space="preserve">. Se dispondrán tacos de mortero o piezas especiales para asegurar los recubrimientos. </w:t>
      </w:r>
    </w:p>
    <w:p w:rsidR="00FC5E94" w:rsidRPr="00371475" w:rsidRDefault="00FC5E94" w:rsidP="00FC5E94">
      <w:pPr>
        <w:rPr>
          <w:color w:val="auto"/>
        </w:rPr>
      </w:pPr>
      <w:r w:rsidRPr="00371475">
        <w:rPr>
          <w:color w:val="auto"/>
        </w:rPr>
        <w:t xml:space="preserve">En las salidas de pluviales en el muro de contención </w:t>
      </w:r>
      <w:r w:rsidR="007E3052" w:rsidRPr="00371475">
        <w:rPr>
          <w:color w:val="auto"/>
        </w:rPr>
        <w:t>Tipo 1 y Tipo 2</w:t>
      </w:r>
      <w:r w:rsidRPr="00371475">
        <w:rPr>
          <w:color w:val="auto"/>
        </w:rPr>
        <w:t xml:space="preserve"> se realizarán los refuerzos correspondientes según se especifica </w:t>
      </w:r>
      <w:r w:rsidR="00AE6AD2" w:rsidRPr="00371475">
        <w:rPr>
          <w:color w:val="auto"/>
        </w:rPr>
        <w:t xml:space="preserve">en </w:t>
      </w:r>
      <w:proofErr w:type="spellStart"/>
      <w:r w:rsidR="00AE6AD2" w:rsidRPr="00371475">
        <w:rPr>
          <w:color w:val="auto"/>
        </w:rPr>
        <w:t>el</w:t>
      </w:r>
      <w:r w:rsidRPr="00371475">
        <w:rPr>
          <w:b/>
          <w:color w:val="auto"/>
        </w:rPr>
        <w:t>detalle</w:t>
      </w:r>
      <w:proofErr w:type="spellEnd"/>
      <w:r w:rsidRPr="00371475">
        <w:rPr>
          <w:b/>
          <w:color w:val="auto"/>
        </w:rPr>
        <w:t xml:space="preserve"> Es1, lámina PC-D-022.</w:t>
      </w:r>
    </w:p>
    <w:p w:rsidR="00FC5E94" w:rsidRPr="00371475" w:rsidRDefault="00FC5E94" w:rsidP="00FC5E94">
      <w:pPr>
        <w:rPr>
          <w:color w:val="auto"/>
        </w:rPr>
      </w:pPr>
      <w:r w:rsidRPr="00371475">
        <w:rPr>
          <w:color w:val="auto"/>
        </w:rPr>
        <w:t>En los tramos donde se proyecta el banco lineal tipo 1 se dejarán hierros</w:t>
      </w:r>
      <w:r w:rsidR="007E3052" w:rsidRPr="00371475">
        <w:rPr>
          <w:color w:val="auto"/>
        </w:rPr>
        <w:t xml:space="preserve"> de espera</w:t>
      </w:r>
      <w:r w:rsidRPr="00371475">
        <w:rPr>
          <w:rFonts w:ascii="Cambria Math" w:hAnsi="Cambria Math" w:cs="Cambria Math"/>
          <w:color w:val="auto"/>
        </w:rPr>
        <w:t>∅</w:t>
      </w:r>
      <w:r w:rsidRPr="00371475">
        <w:rPr>
          <w:color w:val="auto"/>
        </w:rPr>
        <w:t>10c/1m anclados al muro de contención y donde se proyecta baranda</w:t>
      </w:r>
      <w:r w:rsidR="007E3052" w:rsidRPr="00371475">
        <w:rPr>
          <w:color w:val="auto"/>
        </w:rPr>
        <w:t xml:space="preserve"> se dejarán platinas de espera </w:t>
      </w:r>
      <w:r w:rsidRPr="00371475">
        <w:rPr>
          <w:color w:val="auto"/>
        </w:rPr>
        <w:t xml:space="preserve">donde corresponda, según detalles. </w:t>
      </w:r>
    </w:p>
    <w:p w:rsidR="00FC5E94" w:rsidRPr="00371475" w:rsidRDefault="00FC5E94" w:rsidP="00FC5E94">
      <w:pPr>
        <w:rPr>
          <w:color w:val="auto"/>
        </w:rPr>
      </w:pPr>
      <w:r w:rsidRPr="00371475">
        <w:rPr>
          <w:color w:val="auto"/>
        </w:rPr>
        <w:t xml:space="preserve">Posterior a la ejecución del muro, se procederá a realizar los rellenos de suelos y dren </w:t>
      </w:r>
      <w:r w:rsidR="007E3052" w:rsidRPr="00371475">
        <w:rPr>
          <w:color w:val="auto"/>
        </w:rPr>
        <w:t xml:space="preserve">de </w:t>
      </w:r>
      <w:r w:rsidRPr="00371475">
        <w:rPr>
          <w:color w:val="auto"/>
        </w:rPr>
        <w:t>piedra garantizando la compactación exigida en los terraplenes.</w:t>
      </w:r>
    </w:p>
    <w:p w:rsidR="00FC5E94" w:rsidRPr="00371475" w:rsidRDefault="00FC5E94" w:rsidP="00FC5E94">
      <w:pPr>
        <w:rPr>
          <w:rFonts w:cs="Arial"/>
          <w:iCs/>
          <w:color w:val="auto"/>
          <w:szCs w:val="20"/>
        </w:rPr>
      </w:pPr>
      <w:r w:rsidRPr="00371475">
        <w:rPr>
          <w:iCs/>
          <w:color w:val="auto"/>
          <w:szCs w:val="20"/>
        </w:rPr>
        <w:lastRenderedPageBreak/>
        <w:t xml:space="preserve">En la ejecución del muro de contención </w:t>
      </w:r>
      <w:r w:rsidR="001B11BD" w:rsidRPr="00371475">
        <w:rPr>
          <w:iCs/>
          <w:color w:val="auto"/>
          <w:szCs w:val="20"/>
        </w:rPr>
        <w:t xml:space="preserve">tipo 3 </w:t>
      </w:r>
      <w:r w:rsidRPr="00371475">
        <w:rPr>
          <w:iCs/>
          <w:color w:val="auto"/>
          <w:szCs w:val="20"/>
        </w:rPr>
        <w:t>de 27.5m de longitud se tendrá especial cuidado  que la superficie terminada sea lisa, de textura uniforme y sin rebarbas. Se le aplicarán tres manos de pintura siliconada, color a definir por el Director de Obra. Se respetarán las juntas de dilatación ya mencionadas cada 30m. Los ángulos superiores deberán ser a 45</w:t>
      </w:r>
      <w:r w:rsidRPr="00371475">
        <w:rPr>
          <w:rFonts w:cs="Arial"/>
          <w:iCs/>
          <w:color w:val="auto"/>
          <w:szCs w:val="20"/>
        </w:rPr>
        <w:t>°.</w:t>
      </w:r>
    </w:p>
    <w:p w:rsidR="007E3052" w:rsidRPr="00371475" w:rsidRDefault="00647824" w:rsidP="00FC5E94">
      <w:pPr>
        <w:rPr>
          <w:b/>
          <w:color w:val="auto"/>
        </w:rPr>
      </w:pPr>
      <w:r w:rsidRPr="00371475">
        <w:rPr>
          <w:rFonts w:cs="Arial"/>
          <w:iCs/>
          <w:color w:val="auto"/>
          <w:szCs w:val="20"/>
        </w:rPr>
        <w:t>Cabe aclarar que parte de los muros a construir deben realizarse donde actualmente existe agua y se demolerán los tramos de muro existente en donde coincidan co</w:t>
      </w:r>
      <w:r w:rsidR="007E3052" w:rsidRPr="00371475">
        <w:rPr>
          <w:rFonts w:cs="Arial"/>
          <w:iCs/>
          <w:color w:val="auto"/>
          <w:szCs w:val="20"/>
        </w:rPr>
        <w:t xml:space="preserve">n los nuevos muros a construir, según plano de demolición en </w:t>
      </w:r>
      <w:r w:rsidR="007E3052" w:rsidRPr="00371475">
        <w:rPr>
          <w:rFonts w:cs="Arial"/>
          <w:b/>
          <w:iCs/>
          <w:color w:val="auto"/>
          <w:szCs w:val="20"/>
        </w:rPr>
        <w:t xml:space="preserve">lámina </w:t>
      </w:r>
      <w:r w:rsidR="007E3052" w:rsidRPr="00371475">
        <w:rPr>
          <w:b/>
          <w:color w:val="auto"/>
        </w:rPr>
        <w:t>PC-ES-003.</w:t>
      </w:r>
    </w:p>
    <w:p w:rsidR="00FC5E94" w:rsidRPr="00371475" w:rsidRDefault="00FC5E94" w:rsidP="00FC5E94">
      <w:pPr>
        <w:rPr>
          <w:iCs/>
          <w:color w:val="auto"/>
          <w:szCs w:val="20"/>
        </w:rPr>
      </w:pPr>
      <w:r w:rsidRPr="00371475">
        <w:rPr>
          <w:color w:val="auto"/>
        </w:rPr>
        <w:t xml:space="preserve">Todos los trabajos necesarios para la ejecución de los muros y su correspondiente fundación, excavación, rellenos para ejecución, suministro de materiales, </w:t>
      </w:r>
      <w:proofErr w:type="spellStart"/>
      <w:r w:rsidR="00AE6AD2" w:rsidRPr="00371475">
        <w:rPr>
          <w:color w:val="auto"/>
        </w:rPr>
        <w:t>construcción</w:t>
      </w:r>
      <w:proofErr w:type="gramStart"/>
      <w:r w:rsidR="00AE6AD2" w:rsidRPr="00371475">
        <w:rPr>
          <w:color w:val="auto"/>
        </w:rPr>
        <w:t>,etc</w:t>
      </w:r>
      <w:r w:rsidRPr="00371475">
        <w:rPr>
          <w:color w:val="auto"/>
        </w:rPr>
        <w:t>se</w:t>
      </w:r>
      <w:proofErr w:type="spellEnd"/>
      <w:proofErr w:type="gramEnd"/>
      <w:r w:rsidRPr="00371475">
        <w:rPr>
          <w:color w:val="auto"/>
        </w:rPr>
        <w:t xml:space="preserve"> pagarán </w:t>
      </w:r>
      <w:r w:rsidR="00C70F8C" w:rsidRPr="00371475">
        <w:rPr>
          <w:color w:val="auto"/>
        </w:rPr>
        <w:t xml:space="preserve">en el </w:t>
      </w:r>
      <w:r w:rsidR="00887088" w:rsidRPr="00371475">
        <w:rPr>
          <w:color w:val="auto"/>
        </w:rPr>
        <w:t>rubro</w:t>
      </w:r>
      <w:r w:rsidRPr="00371475">
        <w:rPr>
          <w:color w:val="auto"/>
        </w:rPr>
        <w:t>:</w:t>
      </w:r>
    </w:p>
    <w:p w:rsidR="00FC5E94" w:rsidRPr="00371475" w:rsidRDefault="00FC5E94" w:rsidP="00FC5E94">
      <w:pPr>
        <w:rPr>
          <w:color w:val="auto"/>
        </w:rPr>
      </w:pPr>
      <w:r w:rsidRPr="00371475">
        <w:rPr>
          <w:color w:val="auto"/>
        </w:rPr>
        <w:t>-Muro de contención perimetral H.A C25 c/pilotines (m3)</w:t>
      </w:r>
      <w:r w:rsidR="007E3052" w:rsidRPr="00371475">
        <w:rPr>
          <w:color w:val="auto"/>
        </w:rPr>
        <w:t xml:space="preserve"> (Tipo 1 y Tipo 2)</w:t>
      </w:r>
    </w:p>
    <w:p w:rsidR="00FC5E94" w:rsidRPr="00371475" w:rsidRDefault="00FC5E94" w:rsidP="00FC5E94">
      <w:pPr>
        <w:rPr>
          <w:color w:val="auto"/>
        </w:rPr>
      </w:pPr>
      <w:r w:rsidRPr="00371475">
        <w:rPr>
          <w:color w:val="auto"/>
        </w:rPr>
        <w:t>-Muro de contención interno H.A C25 c/pilotines (m3)</w:t>
      </w:r>
      <w:r w:rsidR="007E3052" w:rsidRPr="00371475">
        <w:rPr>
          <w:color w:val="auto"/>
        </w:rPr>
        <w:t xml:space="preserve"> (Tipo 3)</w:t>
      </w:r>
    </w:p>
    <w:p w:rsidR="0033702E" w:rsidRPr="00C80EF4" w:rsidRDefault="0033702E" w:rsidP="00C80EF4">
      <w:pPr>
        <w:rPr>
          <w:color w:val="FF0000"/>
        </w:rPr>
      </w:pPr>
    </w:p>
    <w:p w:rsidR="005443E1" w:rsidRPr="00A47A65" w:rsidRDefault="005443E1" w:rsidP="005443E1">
      <w:pPr>
        <w:pStyle w:val="Ttulo3"/>
      </w:pPr>
      <w:bookmarkStart w:id="37" w:name="_Toc494200810"/>
      <w:r w:rsidRPr="00A47A65">
        <w:t>Viga</w:t>
      </w:r>
      <w:r w:rsidR="00EE2417" w:rsidRPr="00A47A65">
        <w:t>s</w:t>
      </w:r>
      <w:r w:rsidRPr="00A47A65">
        <w:t xml:space="preserve"> de contención H.A C25</w:t>
      </w:r>
      <w:bookmarkEnd w:id="37"/>
    </w:p>
    <w:p w:rsidR="00F329D5" w:rsidRPr="00371475" w:rsidRDefault="00F329D5" w:rsidP="005443E1">
      <w:pPr>
        <w:rPr>
          <w:color w:val="auto"/>
        </w:rPr>
      </w:pPr>
      <w:r w:rsidRPr="00371475">
        <w:rPr>
          <w:color w:val="auto"/>
        </w:rPr>
        <w:t>Se realizarán</w:t>
      </w:r>
      <w:r w:rsidR="005443E1" w:rsidRPr="00371475">
        <w:rPr>
          <w:color w:val="auto"/>
        </w:rPr>
        <w:t xml:space="preserve"> vigas de contenció</w:t>
      </w:r>
      <w:r w:rsidRPr="00371475">
        <w:rPr>
          <w:color w:val="auto"/>
        </w:rPr>
        <w:t>n de borde de pavimento, como se</w:t>
      </w:r>
      <w:r w:rsidR="005443E1" w:rsidRPr="00371475">
        <w:rPr>
          <w:color w:val="auto"/>
        </w:rPr>
        <w:t xml:space="preserve"> indica e</w:t>
      </w:r>
      <w:r w:rsidR="00F32EA3" w:rsidRPr="00371475">
        <w:rPr>
          <w:color w:val="auto"/>
        </w:rPr>
        <w:t>n la planta</w:t>
      </w:r>
      <w:r w:rsidR="001A5008" w:rsidRPr="00371475">
        <w:rPr>
          <w:color w:val="auto"/>
        </w:rPr>
        <w:t xml:space="preserve"> de albañilería y </w:t>
      </w:r>
      <w:r w:rsidR="00AE6AD2" w:rsidRPr="00371475">
        <w:rPr>
          <w:color w:val="auto"/>
        </w:rPr>
        <w:t xml:space="preserve">en </w:t>
      </w:r>
      <w:proofErr w:type="spellStart"/>
      <w:r w:rsidR="00AE6AD2" w:rsidRPr="00371475">
        <w:rPr>
          <w:color w:val="auto"/>
        </w:rPr>
        <w:t>el</w:t>
      </w:r>
      <w:r w:rsidR="001A5008" w:rsidRPr="00371475">
        <w:rPr>
          <w:b/>
          <w:color w:val="auto"/>
        </w:rPr>
        <w:t>detalle</w:t>
      </w:r>
      <w:proofErr w:type="spellEnd"/>
      <w:r w:rsidR="001A5008" w:rsidRPr="00371475">
        <w:rPr>
          <w:b/>
          <w:color w:val="auto"/>
        </w:rPr>
        <w:t xml:space="preserve"> Es2, láminas PC-D-023 y PC-D-024</w:t>
      </w:r>
      <w:r w:rsidR="001A5008" w:rsidRPr="00371475">
        <w:rPr>
          <w:color w:val="auto"/>
        </w:rPr>
        <w:t xml:space="preserve">, </w:t>
      </w:r>
      <w:r w:rsidR="005443E1" w:rsidRPr="00371475">
        <w:rPr>
          <w:color w:val="auto"/>
        </w:rPr>
        <w:t>correspondientes a vigas de contención, tipo A, tipo B y tipo C.</w:t>
      </w:r>
    </w:p>
    <w:p w:rsidR="005443E1" w:rsidRPr="00371475" w:rsidRDefault="005443E1" w:rsidP="005443E1">
      <w:pPr>
        <w:rPr>
          <w:color w:val="auto"/>
        </w:rPr>
      </w:pPr>
      <w:r w:rsidRPr="00371475">
        <w:rPr>
          <w:color w:val="auto"/>
        </w:rPr>
        <w:t xml:space="preserve">Se tendrá especial cuidado </w:t>
      </w:r>
      <w:r w:rsidR="00F329D5" w:rsidRPr="00371475">
        <w:rPr>
          <w:color w:val="auto"/>
        </w:rPr>
        <w:t xml:space="preserve">en </w:t>
      </w:r>
      <w:r w:rsidRPr="00371475">
        <w:rPr>
          <w:color w:val="auto"/>
        </w:rPr>
        <w:t xml:space="preserve">que </w:t>
      </w:r>
      <w:r w:rsidR="00F329D5" w:rsidRPr="00371475">
        <w:rPr>
          <w:color w:val="auto"/>
        </w:rPr>
        <w:t xml:space="preserve">el nivel terminado superior de la </w:t>
      </w:r>
      <w:r w:rsidRPr="00371475">
        <w:rPr>
          <w:color w:val="auto"/>
        </w:rPr>
        <w:t>viga de contención sea el mismo que el nivel d</w:t>
      </w:r>
      <w:r w:rsidR="00D44C35" w:rsidRPr="00371475">
        <w:rPr>
          <w:color w:val="auto"/>
        </w:rPr>
        <w:t xml:space="preserve">e piso terminado del pavimento. Entre ambos se dejará una junta </w:t>
      </w:r>
      <w:r w:rsidR="00887778" w:rsidRPr="00371475">
        <w:rPr>
          <w:color w:val="auto"/>
        </w:rPr>
        <w:t>constructiva de 6mm de espesor y 3cm de profundidad.</w:t>
      </w:r>
    </w:p>
    <w:p w:rsidR="00CC4A9C" w:rsidRPr="00371475" w:rsidRDefault="00CC4A9C" w:rsidP="00CC4A9C">
      <w:pPr>
        <w:rPr>
          <w:color w:val="auto"/>
        </w:rPr>
      </w:pPr>
      <w:r w:rsidRPr="00371475">
        <w:rPr>
          <w:color w:val="auto"/>
        </w:rPr>
        <w:t xml:space="preserve">Se realizarán juntas de dilatación cada </w:t>
      </w:r>
      <w:r w:rsidR="007D452B" w:rsidRPr="00371475">
        <w:rPr>
          <w:color w:val="auto"/>
        </w:rPr>
        <w:t xml:space="preserve">máximo </w:t>
      </w:r>
      <w:r w:rsidRPr="00371475">
        <w:rPr>
          <w:color w:val="auto"/>
        </w:rPr>
        <w:t xml:space="preserve">30m, </w:t>
      </w:r>
      <w:r w:rsidR="007D452B" w:rsidRPr="00371475">
        <w:rPr>
          <w:color w:val="auto"/>
        </w:rPr>
        <w:t xml:space="preserve">según se indica en </w:t>
      </w:r>
      <w:r w:rsidR="007D452B" w:rsidRPr="00371475">
        <w:rPr>
          <w:b/>
          <w:color w:val="auto"/>
        </w:rPr>
        <w:t xml:space="preserve">lámina PC-ES-004, </w:t>
      </w:r>
      <w:r w:rsidRPr="00371475">
        <w:rPr>
          <w:color w:val="auto"/>
        </w:rPr>
        <w:t xml:space="preserve">serán de </w:t>
      </w:r>
      <w:r w:rsidR="007D452B" w:rsidRPr="00371475">
        <w:rPr>
          <w:color w:val="auto"/>
        </w:rPr>
        <w:t>20mm</w:t>
      </w:r>
      <w:r w:rsidRPr="00371475">
        <w:rPr>
          <w:color w:val="auto"/>
        </w:rPr>
        <w:t xml:space="preserve"> de espesor y abarcarán toda la altura de la viga, debiendo coincidir con las juntas del pavimento y del banco a realizar sobre ésta, en caso que corresponda. En caso de que la empresa no pueda llenar el tramo de 30m lineales de una sola vez, se realizarán juntas constructivas, a 45º, en coordinación con el Director de Obra. Todas las juntas </w:t>
      </w:r>
      <w:r w:rsidR="006F4DB7" w:rsidRPr="00371475">
        <w:rPr>
          <w:color w:val="auto"/>
        </w:rPr>
        <w:t xml:space="preserve">se separarán con </w:t>
      </w:r>
      <w:proofErr w:type="spellStart"/>
      <w:r w:rsidR="006F4DB7" w:rsidRPr="00371475">
        <w:rPr>
          <w:color w:val="auto"/>
        </w:rPr>
        <w:t>poliestireno</w:t>
      </w:r>
      <w:proofErr w:type="spellEnd"/>
      <w:r w:rsidR="006F4DB7" w:rsidRPr="00371475">
        <w:rPr>
          <w:color w:val="auto"/>
        </w:rPr>
        <w:t xml:space="preserve"> expandido de </w:t>
      </w:r>
      <w:r w:rsidR="007D452B" w:rsidRPr="00371475">
        <w:rPr>
          <w:color w:val="auto"/>
        </w:rPr>
        <w:t>2.0</w:t>
      </w:r>
      <w:r w:rsidR="006F4DB7" w:rsidRPr="00371475">
        <w:rPr>
          <w:color w:val="auto"/>
        </w:rPr>
        <w:t xml:space="preserve">cmy </w:t>
      </w:r>
      <w:r w:rsidRPr="00371475">
        <w:rPr>
          <w:color w:val="auto"/>
        </w:rPr>
        <w:t>se sellarán con un relleno de espuma de polietileno para fondo de juntas</w:t>
      </w:r>
      <w:r w:rsidR="008C4045" w:rsidRPr="00371475">
        <w:rPr>
          <w:color w:val="auto"/>
        </w:rPr>
        <w:t xml:space="preserve"> tipo </w:t>
      </w:r>
      <w:proofErr w:type="spellStart"/>
      <w:r w:rsidR="00AF4237" w:rsidRPr="00371475">
        <w:rPr>
          <w:color w:val="auto"/>
        </w:rPr>
        <w:t>SikaRoundex</w:t>
      </w:r>
      <w:proofErr w:type="spellEnd"/>
      <w:r w:rsidR="008C4045" w:rsidRPr="00371475">
        <w:rPr>
          <w:color w:val="auto"/>
        </w:rPr>
        <w:t xml:space="preserve"> o similar</w:t>
      </w:r>
      <w:r w:rsidR="007D452B" w:rsidRPr="00371475">
        <w:rPr>
          <w:color w:val="auto"/>
        </w:rPr>
        <w:t>, en un espacio de 2.0cm x 2.</w:t>
      </w:r>
      <w:r w:rsidRPr="00371475">
        <w:rPr>
          <w:color w:val="auto"/>
        </w:rPr>
        <w:t xml:space="preserve">0cm en el caso de las juntas de dilatación y luego con una masilla elástica de altas prestaciones a base de </w:t>
      </w:r>
      <w:proofErr w:type="spellStart"/>
      <w:r w:rsidRPr="00371475">
        <w:rPr>
          <w:color w:val="auto"/>
        </w:rPr>
        <w:t>poliuretano</w:t>
      </w:r>
      <w:r w:rsidR="00650619" w:rsidRPr="00371475">
        <w:rPr>
          <w:color w:val="auto"/>
        </w:rPr>
        <w:t>tipo</w:t>
      </w:r>
      <w:proofErr w:type="spellEnd"/>
      <w:r w:rsidR="00650619" w:rsidRPr="00371475">
        <w:rPr>
          <w:color w:val="auto"/>
        </w:rPr>
        <w:t xml:space="preserve"> </w:t>
      </w:r>
      <w:proofErr w:type="spellStart"/>
      <w:r w:rsidR="00650619" w:rsidRPr="00371475">
        <w:rPr>
          <w:color w:val="auto"/>
        </w:rPr>
        <w:t>Sikaflex</w:t>
      </w:r>
      <w:proofErr w:type="spellEnd"/>
      <w:r w:rsidR="00650619" w:rsidRPr="00371475">
        <w:rPr>
          <w:color w:val="auto"/>
        </w:rPr>
        <w:t xml:space="preserve"> 1a </w:t>
      </w:r>
      <w:r w:rsidR="00AF4237" w:rsidRPr="00371475">
        <w:rPr>
          <w:color w:val="auto"/>
        </w:rPr>
        <w:t>o similar.</w:t>
      </w:r>
    </w:p>
    <w:p w:rsidR="00D44C35" w:rsidRPr="00371475" w:rsidRDefault="00CC4A9C" w:rsidP="005443E1">
      <w:pPr>
        <w:rPr>
          <w:b/>
          <w:color w:val="auto"/>
        </w:rPr>
      </w:pPr>
      <w:r w:rsidRPr="00371475">
        <w:rPr>
          <w:color w:val="auto"/>
        </w:rPr>
        <w:t>E</w:t>
      </w:r>
      <w:r w:rsidR="005443E1" w:rsidRPr="00371475">
        <w:rPr>
          <w:color w:val="auto"/>
        </w:rPr>
        <w:t>n los tramos donde se proyecta</w:t>
      </w:r>
      <w:r w:rsidR="00F329D5" w:rsidRPr="00371475">
        <w:rPr>
          <w:color w:val="auto"/>
        </w:rPr>
        <w:t xml:space="preserve"> el</w:t>
      </w:r>
      <w:r w:rsidR="005443E1" w:rsidRPr="00371475">
        <w:rPr>
          <w:color w:val="auto"/>
        </w:rPr>
        <w:t xml:space="preserve"> banco lineal tipo 1 se dejarán hierros</w:t>
      </w:r>
      <w:r w:rsidR="007D452B" w:rsidRPr="00371475">
        <w:rPr>
          <w:color w:val="auto"/>
        </w:rPr>
        <w:t xml:space="preserve"> de espera</w:t>
      </w:r>
      <w:r w:rsidR="005443E1" w:rsidRPr="00371475">
        <w:rPr>
          <w:rFonts w:ascii="Cambria Math" w:hAnsi="Cambria Math" w:cs="Cambria Math"/>
          <w:color w:val="auto"/>
        </w:rPr>
        <w:t>∅</w:t>
      </w:r>
      <w:r w:rsidR="005443E1" w:rsidRPr="00371475">
        <w:rPr>
          <w:color w:val="auto"/>
        </w:rPr>
        <w:t xml:space="preserve">10c/1m anclados a viga de contención tipo A. Se dejará una junta </w:t>
      </w:r>
      <w:r w:rsidR="00887778" w:rsidRPr="00371475">
        <w:rPr>
          <w:color w:val="auto"/>
        </w:rPr>
        <w:t>constructiva</w:t>
      </w:r>
      <w:r w:rsidR="005443E1" w:rsidRPr="00371475">
        <w:rPr>
          <w:color w:val="auto"/>
        </w:rPr>
        <w:t xml:space="preserve"> so</w:t>
      </w:r>
      <w:r w:rsidR="00F329D5" w:rsidRPr="00371475">
        <w:rPr>
          <w:color w:val="auto"/>
        </w:rPr>
        <w:t xml:space="preserve">bre la base del banco lineal y </w:t>
      </w:r>
      <w:r w:rsidR="005443E1" w:rsidRPr="00371475">
        <w:rPr>
          <w:color w:val="auto"/>
        </w:rPr>
        <w:t xml:space="preserve">la viga de contención, por medio de una </w:t>
      </w:r>
      <w:proofErr w:type="spellStart"/>
      <w:r w:rsidR="005443E1" w:rsidRPr="00371475">
        <w:rPr>
          <w:color w:val="auto"/>
        </w:rPr>
        <w:t>buña</w:t>
      </w:r>
      <w:proofErr w:type="spellEnd"/>
      <w:r w:rsidR="005443E1" w:rsidRPr="00371475">
        <w:rPr>
          <w:color w:val="auto"/>
        </w:rPr>
        <w:t xml:space="preserve"> de 2.0cm</w:t>
      </w:r>
      <w:r w:rsidR="00F329D5" w:rsidRPr="00371475">
        <w:rPr>
          <w:color w:val="auto"/>
        </w:rPr>
        <w:t xml:space="preserve"> x2.0cm, </w:t>
      </w:r>
      <w:r w:rsidR="005443E1" w:rsidRPr="00371475">
        <w:rPr>
          <w:color w:val="auto"/>
        </w:rPr>
        <w:t>prolijamente realizada, sin roturas, fisuras, rebarbas, etc</w:t>
      </w:r>
      <w:r w:rsidR="005443E1" w:rsidRPr="00371475">
        <w:rPr>
          <w:iCs/>
          <w:color w:val="auto"/>
          <w:spacing w:val="-3"/>
          <w:szCs w:val="22"/>
        </w:rPr>
        <w:t xml:space="preserve">. </w:t>
      </w:r>
      <w:r w:rsidR="00F329D5" w:rsidRPr="00371475">
        <w:rPr>
          <w:color w:val="auto"/>
        </w:rPr>
        <w:t xml:space="preserve">En los tramos donde se proyecta baranda se dejarán platinas de esperas donde corresponda, según </w:t>
      </w:r>
      <w:r w:rsidR="00F329D5" w:rsidRPr="00371475">
        <w:rPr>
          <w:b/>
          <w:color w:val="auto"/>
        </w:rPr>
        <w:t>detalle</w:t>
      </w:r>
      <w:r w:rsidR="00D76B40" w:rsidRPr="00371475">
        <w:rPr>
          <w:b/>
          <w:color w:val="auto"/>
        </w:rPr>
        <w:t xml:space="preserve"> E13, lámina PC-D-012</w:t>
      </w:r>
      <w:r w:rsidR="00F329D5" w:rsidRPr="00371475">
        <w:rPr>
          <w:b/>
          <w:color w:val="auto"/>
        </w:rPr>
        <w:t>.</w:t>
      </w:r>
    </w:p>
    <w:p w:rsidR="005443E1" w:rsidRPr="00371475" w:rsidRDefault="005443E1" w:rsidP="005443E1">
      <w:pPr>
        <w:rPr>
          <w:iCs/>
          <w:color w:val="auto"/>
          <w:spacing w:val="-3"/>
          <w:szCs w:val="22"/>
        </w:rPr>
      </w:pPr>
      <w:r w:rsidRPr="00371475">
        <w:rPr>
          <w:iCs/>
          <w:color w:val="auto"/>
          <w:spacing w:val="-3"/>
          <w:szCs w:val="22"/>
        </w:rPr>
        <w:t>Las superficies vistas de las caras de la viga deben ser lisas,</w:t>
      </w:r>
      <w:r w:rsidR="00F47832" w:rsidRPr="00371475">
        <w:rPr>
          <w:iCs/>
          <w:color w:val="auto"/>
          <w:spacing w:val="-3"/>
          <w:szCs w:val="22"/>
        </w:rPr>
        <w:t xml:space="preserve"> de</w:t>
      </w:r>
      <w:r w:rsidRPr="00371475">
        <w:rPr>
          <w:iCs/>
          <w:color w:val="auto"/>
          <w:spacing w:val="-3"/>
          <w:szCs w:val="22"/>
        </w:rPr>
        <w:t xml:space="preserve"> te</w:t>
      </w:r>
      <w:r w:rsidR="00F47832" w:rsidRPr="00371475">
        <w:rPr>
          <w:iCs/>
          <w:color w:val="auto"/>
          <w:spacing w:val="-3"/>
          <w:szCs w:val="22"/>
        </w:rPr>
        <w:t xml:space="preserve">xtura uniforme, sin rebarbas, </w:t>
      </w:r>
      <w:r w:rsidRPr="00371475">
        <w:rPr>
          <w:iCs/>
          <w:color w:val="auto"/>
          <w:spacing w:val="-3"/>
          <w:szCs w:val="22"/>
        </w:rPr>
        <w:t>fisuras y ángulos vivos</w:t>
      </w:r>
      <w:r w:rsidR="0069274A" w:rsidRPr="00371475">
        <w:rPr>
          <w:iCs/>
          <w:color w:val="auto"/>
          <w:spacing w:val="-3"/>
          <w:szCs w:val="22"/>
        </w:rPr>
        <w:t>.</w:t>
      </w:r>
    </w:p>
    <w:p w:rsidR="00F47832" w:rsidRPr="00371475" w:rsidRDefault="00EC3FA2" w:rsidP="00F47832">
      <w:pPr>
        <w:rPr>
          <w:color w:val="auto"/>
        </w:rPr>
      </w:pPr>
      <w:r w:rsidRPr="00371475">
        <w:rPr>
          <w:iCs/>
          <w:color w:val="auto"/>
          <w:spacing w:val="-3"/>
          <w:szCs w:val="22"/>
        </w:rPr>
        <w:t xml:space="preserve">Cuando corresponda, según lo </w:t>
      </w:r>
      <w:r w:rsidR="00704720" w:rsidRPr="00371475">
        <w:rPr>
          <w:iCs/>
          <w:color w:val="auto"/>
          <w:spacing w:val="-3"/>
          <w:szCs w:val="22"/>
        </w:rPr>
        <w:t>especificado</w:t>
      </w:r>
      <w:r w:rsidRPr="00371475">
        <w:rPr>
          <w:iCs/>
          <w:color w:val="auto"/>
          <w:spacing w:val="-3"/>
          <w:szCs w:val="22"/>
        </w:rPr>
        <w:t xml:space="preserve"> en los detalles, l</w:t>
      </w:r>
      <w:r w:rsidR="00F47832" w:rsidRPr="00371475">
        <w:rPr>
          <w:iCs/>
          <w:color w:val="auto"/>
          <w:spacing w:val="-3"/>
          <w:szCs w:val="22"/>
        </w:rPr>
        <w:t xml:space="preserve">a viga descargará en pilotines de hormigón armado tipo C-25, de 20cm de diámetro (mínimo) y armadura principal de </w:t>
      </w:r>
      <w:r w:rsidR="00F47832" w:rsidRPr="00371475">
        <w:rPr>
          <w:color w:val="auto"/>
        </w:rPr>
        <w:t>4 hierros de 12mm de di</w:t>
      </w:r>
      <w:r w:rsidR="0069274A" w:rsidRPr="00371475">
        <w:rPr>
          <w:color w:val="auto"/>
        </w:rPr>
        <w:t>ámetro con</w:t>
      </w:r>
      <w:r w:rsidR="00F47832" w:rsidRPr="00371475">
        <w:rPr>
          <w:color w:val="auto"/>
        </w:rPr>
        <w:t xml:space="preserve"> estribos de 6mm cada 20cm, </w:t>
      </w:r>
      <w:r w:rsidR="00F47832" w:rsidRPr="00371475">
        <w:rPr>
          <w:iCs/>
          <w:color w:val="auto"/>
          <w:spacing w:val="-3"/>
          <w:szCs w:val="22"/>
        </w:rPr>
        <w:t xml:space="preserve">según las indicaciones establecidas </w:t>
      </w:r>
      <w:r w:rsidR="00B15924" w:rsidRPr="00371475">
        <w:rPr>
          <w:iCs/>
          <w:color w:val="auto"/>
          <w:spacing w:val="-3"/>
          <w:szCs w:val="22"/>
        </w:rPr>
        <w:t xml:space="preserve">en </w:t>
      </w:r>
      <w:r w:rsidR="00F32EA3" w:rsidRPr="00371475">
        <w:rPr>
          <w:iCs/>
          <w:color w:val="auto"/>
          <w:spacing w:val="-3"/>
          <w:szCs w:val="22"/>
        </w:rPr>
        <w:t xml:space="preserve">el </w:t>
      </w:r>
      <w:r w:rsidR="00B15924" w:rsidRPr="00371475">
        <w:rPr>
          <w:b/>
          <w:color w:val="auto"/>
        </w:rPr>
        <w:t xml:space="preserve">detalle Es2, láminas PC-D-023 y PC-D-024. </w:t>
      </w:r>
      <w:proofErr w:type="spellStart"/>
      <w:r w:rsidR="00F47832" w:rsidRPr="00371475">
        <w:rPr>
          <w:color w:val="auto"/>
        </w:rPr>
        <w:t>Estarán</w:t>
      </w:r>
      <w:r w:rsidR="00F47832" w:rsidRPr="00371475">
        <w:rPr>
          <w:iCs/>
          <w:color w:val="auto"/>
          <w:spacing w:val="-3"/>
          <w:szCs w:val="22"/>
        </w:rPr>
        <w:t>separados</w:t>
      </w:r>
      <w:proofErr w:type="spellEnd"/>
      <w:r w:rsidR="00F47832" w:rsidRPr="00371475">
        <w:rPr>
          <w:iCs/>
          <w:color w:val="auto"/>
          <w:spacing w:val="-3"/>
          <w:szCs w:val="22"/>
        </w:rPr>
        <w:t xml:space="preserve"> </w:t>
      </w:r>
      <w:r w:rsidR="007D452B" w:rsidRPr="00371475">
        <w:rPr>
          <w:iCs/>
          <w:color w:val="auto"/>
          <w:spacing w:val="-3"/>
          <w:szCs w:val="22"/>
        </w:rPr>
        <w:t xml:space="preserve">un máximo de </w:t>
      </w:r>
      <w:r w:rsidR="00F47832" w:rsidRPr="00371475">
        <w:rPr>
          <w:iCs/>
          <w:color w:val="auto"/>
          <w:spacing w:val="-3"/>
          <w:szCs w:val="22"/>
        </w:rPr>
        <w:t>2.50m</w:t>
      </w:r>
      <w:r w:rsidR="007D452B" w:rsidRPr="00371475">
        <w:rPr>
          <w:iCs/>
          <w:color w:val="auto"/>
          <w:spacing w:val="-3"/>
          <w:szCs w:val="22"/>
        </w:rPr>
        <w:t>, respetando las distancias establecidas en lámina</w:t>
      </w:r>
      <w:r w:rsidR="007D452B" w:rsidRPr="00371475">
        <w:rPr>
          <w:b/>
          <w:color w:val="auto"/>
        </w:rPr>
        <w:t>PC-ES-004</w:t>
      </w:r>
      <w:r w:rsidR="00F47832" w:rsidRPr="00371475">
        <w:rPr>
          <w:iCs/>
          <w:color w:val="auto"/>
          <w:spacing w:val="-3"/>
          <w:szCs w:val="22"/>
        </w:rPr>
        <w:t xml:space="preserve"> y deberán ser fundados a un mínimo de 2.00m de profundidad, en un suelo con suficiente resistencia a determinar por el Director de Obras. </w:t>
      </w:r>
      <w:r w:rsidR="00F47832" w:rsidRPr="00371475">
        <w:rPr>
          <w:color w:val="auto"/>
        </w:rPr>
        <w:t xml:space="preserve">Los hierros de los pilotines se anclarán en el muro de contención según se especifica en </w:t>
      </w:r>
      <w:r w:rsidR="00B15924" w:rsidRPr="00371475">
        <w:rPr>
          <w:color w:val="auto"/>
        </w:rPr>
        <w:t xml:space="preserve">los detalles </w:t>
      </w:r>
      <w:r w:rsidR="00B15924" w:rsidRPr="00371475">
        <w:rPr>
          <w:color w:val="auto"/>
        </w:rPr>
        <w:lastRenderedPageBreak/>
        <w:t xml:space="preserve">ya </w:t>
      </w:r>
      <w:r w:rsidR="00AE6AD2" w:rsidRPr="00371475">
        <w:rPr>
          <w:color w:val="auto"/>
        </w:rPr>
        <w:t>mencionados. En</w:t>
      </w:r>
      <w:r w:rsidR="00F47832" w:rsidRPr="00371475">
        <w:rPr>
          <w:color w:val="auto"/>
        </w:rPr>
        <w:t xml:space="preserve"> los casos donde se realizan las juntas de dilatación se proyecta un pilotín de borde a ambos lados.</w:t>
      </w:r>
    </w:p>
    <w:p w:rsidR="005443E1" w:rsidRPr="00371475" w:rsidRDefault="005443E1" w:rsidP="005443E1">
      <w:pPr>
        <w:rPr>
          <w:color w:val="auto"/>
        </w:rPr>
      </w:pPr>
      <w:r w:rsidRPr="00371475">
        <w:rPr>
          <w:color w:val="auto"/>
        </w:rPr>
        <w:t>Todos los trabajos necesarios para la ejecución de los mismos, excavación, rellenos para ejecución, suminis</w:t>
      </w:r>
      <w:r w:rsidR="007E30D0" w:rsidRPr="00371475">
        <w:rPr>
          <w:color w:val="auto"/>
        </w:rPr>
        <w:t xml:space="preserve">tro de materiales, construcción, </w:t>
      </w:r>
      <w:r w:rsidRPr="00371475">
        <w:rPr>
          <w:color w:val="auto"/>
        </w:rPr>
        <w:t>etc. se paga</w:t>
      </w:r>
      <w:r w:rsidR="00180F4F" w:rsidRPr="00371475">
        <w:rPr>
          <w:color w:val="auto"/>
        </w:rPr>
        <w:t xml:space="preserve">rán </w:t>
      </w:r>
      <w:r w:rsidR="00C70F8C" w:rsidRPr="00371475">
        <w:rPr>
          <w:color w:val="auto"/>
        </w:rPr>
        <w:t xml:space="preserve">en el </w:t>
      </w:r>
      <w:r w:rsidR="00887088" w:rsidRPr="00371475">
        <w:rPr>
          <w:color w:val="auto"/>
        </w:rPr>
        <w:t>rubro</w:t>
      </w:r>
      <w:r w:rsidRPr="00371475">
        <w:rPr>
          <w:color w:val="auto"/>
        </w:rPr>
        <w:t>:</w:t>
      </w:r>
    </w:p>
    <w:p w:rsidR="005443E1" w:rsidRPr="00371475" w:rsidRDefault="005443E1" w:rsidP="005443E1">
      <w:pPr>
        <w:rPr>
          <w:rFonts w:cs="Arial"/>
          <w:color w:val="auto"/>
        </w:rPr>
      </w:pPr>
      <w:r w:rsidRPr="00371475">
        <w:rPr>
          <w:rFonts w:cs="Arial"/>
          <w:color w:val="auto"/>
        </w:rPr>
        <w:t>-Viga de contención H.A C25  Tipo A</w:t>
      </w:r>
      <w:r w:rsidR="00EC3FA2" w:rsidRPr="00371475">
        <w:rPr>
          <w:rFonts w:cs="Arial"/>
          <w:color w:val="auto"/>
        </w:rPr>
        <w:t xml:space="preserve"> c/</w:t>
      </w:r>
      <w:proofErr w:type="gramStart"/>
      <w:r w:rsidR="00EC3FA2" w:rsidRPr="00371475">
        <w:rPr>
          <w:rFonts w:cs="Arial"/>
          <w:color w:val="auto"/>
        </w:rPr>
        <w:t>pilotines</w:t>
      </w:r>
      <w:r w:rsidRPr="00371475">
        <w:rPr>
          <w:rFonts w:cs="Arial"/>
          <w:color w:val="auto"/>
          <w:szCs w:val="22"/>
          <w:lang w:val="es-ES"/>
        </w:rPr>
        <w:t>(</w:t>
      </w:r>
      <w:proofErr w:type="gramEnd"/>
      <w:r w:rsidRPr="00371475">
        <w:rPr>
          <w:rFonts w:cs="Arial"/>
          <w:color w:val="auto"/>
          <w:szCs w:val="22"/>
          <w:lang w:val="es-ES"/>
        </w:rPr>
        <w:t>m3)</w:t>
      </w:r>
    </w:p>
    <w:p w:rsidR="005443E1" w:rsidRPr="00371475" w:rsidRDefault="005443E1" w:rsidP="005443E1">
      <w:pPr>
        <w:rPr>
          <w:rFonts w:cs="Arial"/>
          <w:color w:val="auto"/>
        </w:rPr>
      </w:pPr>
      <w:r w:rsidRPr="00371475">
        <w:rPr>
          <w:rFonts w:cs="Arial"/>
          <w:color w:val="auto"/>
        </w:rPr>
        <w:t>-Viga de contención H.A C25  Tipo B</w:t>
      </w:r>
      <w:r w:rsidR="00EC3FA2" w:rsidRPr="00371475">
        <w:rPr>
          <w:rFonts w:cs="Arial"/>
          <w:color w:val="auto"/>
        </w:rPr>
        <w:t xml:space="preserve"> c/</w:t>
      </w:r>
      <w:proofErr w:type="gramStart"/>
      <w:r w:rsidR="00EC3FA2" w:rsidRPr="00371475">
        <w:rPr>
          <w:rFonts w:cs="Arial"/>
          <w:color w:val="auto"/>
        </w:rPr>
        <w:t>pilotines</w:t>
      </w:r>
      <w:r w:rsidRPr="00371475">
        <w:rPr>
          <w:rFonts w:cs="Arial"/>
          <w:color w:val="auto"/>
          <w:szCs w:val="22"/>
          <w:lang w:val="es-ES"/>
        </w:rPr>
        <w:t>(</w:t>
      </w:r>
      <w:proofErr w:type="gramEnd"/>
      <w:r w:rsidRPr="00371475">
        <w:rPr>
          <w:rFonts w:cs="Arial"/>
          <w:color w:val="auto"/>
          <w:szCs w:val="22"/>
          <w:lang w:val="es-ES"/>
        </w:rPr>
        <w:t>m3)</w:t>
      </w:r>
    </w:p>
    <w:p w:rsidR="005443E1" w:rsidRPr="00371475" w:rsidRDefault="005443E1" w:rsidP="005443E1">
      <w:pPr>
        <w:rPr>
          <w:rFonts w:cs="Arial"/>
          <w:color w:val="auto"/>
          <w:szCs w:val="22"/>
          <w:lang w:val="es-ES"/>
        </w:rPr>
      </w:pPr>
      <w:r w:rsidRPr="00371475">
        <w:rPr>
          <w:rFonts w:cs="Arial"/>
          <w:color w:val="auto"/>
        </w:rPr>
        <w:t xml:space="preserve">-Viga de contención H.A C25  Tipo C </w:t>
      </w:r>
      <w:r w:rsidR="00EC3FA2" w:rsidRPr="00371475">
        <w:rPr>
          <w:rFonts w:cs="Arial"/>
          <w:color w:val="auto"/>
        </w:rPr>
        <w:t xml:space="preserve">c/pilotines </w:t>
      </w:r>
      <w:r w:rsidRPr="00371475">
        <w:rPr>
          <w:rFonts w:cs="Arial"/>
          <w:color w:val="auto"/>
          <w:szCs w:val="22"/>
          <w:lang w:val="es-ES"/>
        </w:rPr>
        <w:t>(m3)</w:t>
      </w:r>
    </w:p>
    <w:p w:rsidR="00EC3FA2" w:rsidRPr="00371475" w:rsidRDefault="00EC3FA2" w:rsidP="00EC3FA2">
      <w:pPr>
        <w:rPr>
          <w:rFonts w:cs="Arial"/>
          <w:color w:val="auto"/>
          <w:szCs w:val="22"/>
          <w:lang w:val="es-ES"/>
        </w:rPr>
      </w:pPr>
      <w:r w:rsidRPr="00371475">
        <w:rPr>
          <w:rFonts w:cs="Arial"/>
          <w:color w:val="auto"/>
        </w:rPr>
        <w:t xml:space="preserve">-Viga de contención H.A C25  Tipo </w:t>
      </w:r>
      <w:r w:rsidR="00787A44" w:rsidRPr="00371475">
        <w:rPr>
          <w:rFonts w:cs="Arial"/>
          <w:color w:val="auto"/>
        </w:rPr>
        <w:t>B</w:t>
      </w:r>
      <w:r w:rsidRPr="00371475">
        <w:rPr>
          <w:rFonts w:cs="Arial"/>
          <w:color w:val="auto"/>
        </w:rPr>
        <w:t xml:space="preserve"> s/pilotines </w:t>
      </w:r>
      <w:r w:rsidRPr="00371475">
        <w:rPr>
          <w:rFonts w:cs="Arial"/>
          <w:color w:val="auto"/>
          <w:szCs w:val="22"/>
          <w:lang w:val="es-ES"/>
        </w:rPr>
        <w:t>(m3)</w:t>
      </w:r>
    </w:p>
    <w:p w:rsidR="005443E1" w:rsidRPr="009C1717" w:rsidRDefault="005443E1" w:rsidP="005443E1">
      <w:pPr>
        <w:suppressAutoHyphens/>
        <w:spacing w:line="240" w:lineRule="auto"/>
        <w:rPr>
          <w:rFonts w:cs="Arial"/>
          <w:color w:val="FF0000"/>
          <w:szCs w:val="22"/>
          <w:lang w:val="es-ES"/>
        </w:rPr>
      </w:pPr>
    </w:p>
    <w:p w:rsidR="005443E1" w:rsidRPr="00A47A65" w:rsidRDefault="0069274A" w:rsidP="005443E1">
      <w:pPr>
        <w:pStyle w:val="Ttulo3"/>
      </w:pPr>
      <w:bookmarkStart w:id="38" w:name="_Toc494200811"/>
      <w:r w:rsidRPr="00A47A65">
        <w:t xml:space="preserve">Rampas H.A </w:t>
      </w:r>
      <w:r w:rsidR="005443E1" w:rsidRPr="00A47A65">
        <w:t>C25</w:t>
      </w:r>
      <w:bookmarkEnd w:id="38"/>
    </w:p>
    <w:p w:rsidR="00374245" w:rsidRPr="00371475" w:rsidRDefault="0069274A" w:rsidP="00374245">
      <w:pPr>
        <w:rPr>
          <w:rFonts w:cs="Arial"/>
          <w:color w:val="auto"/>
        </w:rPr>
      </w:pPr>
      <w:r w:rsidRPr="00371475">
        <w:rPr>
          <w:rFonts w:cs="Arial"/>
          <w:color w:val="auto"/>
        </w:rPr>
        <w:t>Consisten en una losa</w:t>
      </w:r>
      <w:r w:rsidR="009C1717" w:rsidRPr="00371475">
        <w:rPr>
          <w:rFonts w:cs="Arial"/>
          <w:color w:val="auto"/>
        </w:rPr>
        <w:t xml:space="preserve"> </w:t>
      </w:r>
      <w:r w:rsidR="00AE6AD2" w:rsidRPr="00371475">
        <w:rPr>
          <w:rFonts w:cs="Arial"/>
          <w:color w:val="auto"/>
        </w:rPr>
        <w:t>de hormigón</w:t>
      </w:r>
      <w:r w:rsidR="00374245" w:rsidRPr="00371475">
        <w:rPr>
          <w:rFonts w:cs="Arial"/>
          <w:color w:val="auto"/>
        </w:rPr>
        <w:t xml:space="preserve"> tipo C-25, de 15cm de espesor </w:t>
      </w:r>
      <w:r w:rsidRPr="00371475">
        <w:rPr>
          <w:rFonts w:cs="Arial"/>
          <w:color w:val="auto"/>
        </w:rPr>
        <w:t xml:space="preserve">con armadura superior e inferior de malla </w:t>
      </w:r>
      <w:proofErr w:type="spellStart"/>
      <w:r w:rsidRPr="00371475">
        <w:rPr>
          <w:rFonts w:cs="Arial"/>
          <w:color w:val="auto"/>
        </w:rPr>
        <w:t>electrosoldada</w:t>
      </w:r>
      <w:proofErr w:type="spellEnd"/>
      <w:r w:rsidRPr="00371475">
        <w:rPr>
          <w:rFonts w:cs="Arial"/>
          <w:color w:val="auto"/>
        </w:rPr>
        <w:t xml:space="preserve"> de </w:t>
      </w:r>
      <w:r w:rsidR="00A82B64" w:rsidRPr="00371475">
        <w:rPr>
          <w:rFonts w:cs="Arial"/>
          <w:color w:val="auto"/>
        </w:rPr>
        <w:t>15x15cm con</w:t>
      </w:r>
      <w:r w:rsidRPr="00371475">
        <w:rPr>
          <w:rFonts w:cs="Arial"/>
          <w:color w:val="auto"/>
        </w:rPr>
        <w:t xml:space="preserve"> hierros </w:t>
      </w:r>
      <w:r w:rsidRPr="00371475">
        <w:rPr>
          <w:rFonts w:ascii="Cambria Math" w:hAnsi="Cambria Math" w:cs="Cambria Math"/>
          <w:color w:val="auto"/>
        </w:rPr>
        <w:t>∅</w:t>
      </w:r>
      <w:r w:rsidRPr="00371475">
        <w:rPr>
          <w:rFonts w:cs="Arial"/>
          <w:color w:val="auto"/>
        </w:rPr>
        <w:t xml:space="preserve"> 4.2</w:t>
      </w:r>
      <w:r w:rsidR="00374245" w:rsidRPr="00371475">
        <w:rPr>
          <w:rFonts w:cs="Arial"/>
          <w:color w:val="auto"/>
        </w:rPr>
        <w:t xml:space="preserve">. Estará apoyada sobre un </w:t>
      </w:r>
      <w:proofErr w:type="spellStart"/>
      <w:r w:rsidR="00374245" w:rsidRPr="00371475">
        <w:rPr>
          <w:rFonts w:cs="Arial"/>
          <w:color w:val="auto"/>
        </w:rPr>
        <w:t>contrapiso</w:t>
      </w:r>
      <w:proofErr w:type="spellEnd"/>
      <w:r w:rsidR="00374245" w:rsidRPr="00371475">
        <w:rPr>
          <w:rFonts w:cs="Arial"/>
          <w:color w:val="auto"/>
        </w:rPr>
        <w:t xml:space="preserve"> de tosca ce</w:t>
      </w:r>
      <w:r w:rsidR="000842F4" w:rsidRPr="00371475">
        <w:rPr>
          <w:rFonts w:cs="Arial"/>
          <w:color w:val="auto"/>
        </w:rPr>
        <w:t xml:space="preserve">mento de mínimo 20cm de espesor, que respetará lo establecido en el </w:t>
      </w:r>
      <w:r w:rsidR="000842F4" w:rsidRPr="00371475">
        <w:rPr>
          <w:rFonts w:cs="Arial"/>
          <w:b/>
          <w:color w:val="auto"/>
        </w:rPr>
        <w:t>ítem 3.2.5</w:t>
      </w:r>
      <w:r w:rsidR="00374245" w:rsidRPr="00371475">
        <w:rPr>
          <w:rFonts w:cs="Arial"/>
          <w:color w:val="auto"/>
        </w:rPr>
        <w:t xml:space="preserve">y una base de material granular CBR </w:t>
      </w:r>
      <w:r w:rsidR="00374245" w:rsidRPr="00371475">
        <w:rPr>
          <w:color w:val="auto"/>
        </w:rPr>
        <w:t xml:space="preserve">≥ </w:t>
      </w:r>
      <w:r w:rsidR="00374245" w:rsidRPr="00371475">
        <w:rPr>
          <w:rFonts w:cs="Arial"/>
          <w:color w:val="auto"/>
        </w:rPr>
        <w:t>80</w:t>
      </w:r>
      <w:r w:rsidR="00AC54B0" w:rsidRPr="00371475">
        <w:rPr>
          <w:color w:val="auto"/>
        </w:rPr>
        <w:t>(incluido en el rubro base granular CBR≥ 80 (con transporte))</w:t>
      </w:r>
      <w:r w:rsidR="00374245" w:rsidRPr="00371475">
        <w:rPr>
          <w:rFonts w:cs="Arial"/>
          <w:color w:val="auto"/>
        </w:rPr>
        <w:t xml:space="preserve"> de mínimo 30cm de espesor</w:t>
      </w:r>
      <w:r w:rsidR="00886B56" w:rsidRPr="00371475">
        <w:rPr>
          <w:rFonts w:cs="Arial"/>
          <w:color w:val="auto"/>
        </w:rPr>
        <w:t>.</w:t>
      </w:r>
    </w:p>
    <w:p w:rsidR="005443E1" w:rsidRPr="00371475" w:rsidRDefault="00374245" w:rsidP="005443E1">
      <w:pPr>
        <w:rPr>
          <w:rFonts w:cs="Arial"/>
          <w:color w:val="auto"/>
        </w:rPr>
      </w:pPr>
      <w:r w:rsidRPr="00371475">
        <w:rPr>
          <w:rFonts w:cs="Arial"/>
          <w:color w:val="auto"/>
        </w:rPr>
        <w:t xml:space="preserve">La terminación lateral y superior de la rampa tendrá una textura lisa y uniforme. </w:t>
      </w:r>
      <w:r w:rsidR="005443E1" w:rsidRPr="00371475">
        <w:rPr>
          <w:rFonts w:cs="Arial"/>
          <w:color w:val="auto"/>
        </w:rPr>
        <w:t>La terminación de los trabajos será sumamente esmerada, no admitiéndose porosidades ni rebarbas de ningún tipo. Los ángulos de borde deberán ser redondeados o a 45°, la alineación será perfecta y las caras absolutamente planas.</w:t>
      </w:r>
    </w:p>
    <w:p w:rsidR="00F27170" w:rsidRPr="00371475" w:rsidRDefault="00F27170" w:rsidP="00F27170">
      <w:pPr>
        <w:rPr>
          <w:color w:val="auto"/>
        </w:rPr>
      </w:pPr>
      <w:r w:rsidRPr="00371475">
        <w:rPr>
          <w:rFonts w:cs="Arial"/>
          <w:color w:val="auto"/>
        </w:rPr>
        <w:t xml:space="preserve">Se preverán juntas de dilatación y de contracción. Las primeras serán de </w:t>
      </w:r>
      <w:r w:rsidR="00643535" w:rsidRPr="00371475">
        <w:rPr>
          <w:rFonts w:cs="Arial"/>
          <w:color w:val="auto"/>
        </w:rPr>
        <w:t>1.50cm</w:t>
      </w:r>
      <w:r w:rsidRPr="00371475">
        <w:rPr>
          <w:rFonts w:cs="Arial"/>
          <w:color w:val="auto"/>
        </w:rPr>
        <w:t xml:space="preserve"> de espesor y de la profundidad de la rampa.</w:t>
      </w:r>
      <w:r w:rsidRPr="00371475">
        <w:rPr>
          <w:color w:val="auto"/>
        </w:rPr>
        <w:t xml:space="preserve"> Las juntas se sellarán con un relleno de espuma de polietileno para fondo de juntas tipo </w:t>
      </w:r>
      <w:proofErr w:type="spellStart"/>
      <w:r w:rsidR="00AF4237" w:rsidRPr="00371475">
        <w:rPr>
          <w:color w:val="auto"/>
        </w:rPr>
        <w:t>SikaRoundex</w:t>
      </w:r>
      <w:proofErr w:type="spellEnd"/>
      <w:r w:rsidRPr="00371475">
        <w:rPr>
          <w:color w:val="auto"/>
        </w:rPr>
        <w:t xml:space="preserve"> o similar, en un espacio de 1.50cm x 1.50cm, y luego con una masilla elástica de altas pre</w:t>
      </w:r>
      <w:r w:rsidR="00AF4237" w:rsidRPr="00371475">
        <w:rPr>
          <w:color w:val="auto"/>
        </w:rPr>
        <w:t>staciones a base de poliuretano</w:t>
      </w:r>
      <w:r w:rsidR="0041069E" w:rsidRPr="00371475">
        <w:rPr>
          <w:color w:val="auto"/>
        </w:rPr>
        <w:t xml:space="preserve"> </w:t>
      </w:r>
      <w:r w:rsidR="00AF4237" w:rsidRPr="00371475">
        <w:rPr>
          <w:color w:val="auto"/>
        </w:rPr>
        <w:t xml:space="preserve">tipo </w:t>
      </w:r>
      <w:proofErr w:type="spellStart"/>
      <w:r w:rsidR="00650619" w:rsidRPr="00371475">
        <w:rPr>
          <w:color w:val="auto"/>
        </w:rPr>
        <w:t>Sikaflex</w:t>
      </w:r>
      <w:proofErr w:type="spellEnd"/>
      <w:r w:rsidR="00650619" w:rsidRPr="00371475">
        <w:rPr>
          <w:color w:val="auto"/>
        </w:rPr>
        <w:t xml:space="preserve"> 1a </w:t>
      </w:r>
      <w:r w:rsidR="00AF4237" w:rsidRPr="00371475">
        <w:rPr>
          <w:color w:val="auto"/>
        </w:rPr>
        <w:t xml:space="preserve">o </w:t>
      </w:r>
      <w:proofErr w:type="spellStart"/>
      <w:r w:rsidR="00AF4237" w:rsidRPr="00371475">
        <w:rPr>
          <w:color w:val="auto"/>
        </w:rPr>
        <w:t>similar.</w:t>
      </w:r>
      <w:r w:rsidRPr="00371475">
        <w:rPr>
          <w:color w:val="auto"/>
        </w:rPr>
        <w:t>No</w:t>
      </w:r>
      <w:proofErr w:type="spellEnd"/>
      <w:r w:rsidRPr="00371475">
        <w:rPr>
          <w:color w:val="auto"/>
        </w:rPr>
        <w:t xml:space="preserve"> se aceptará el trabajo en caso que haya material de sellado por fuera de la junta. Las juntas de contracción </w:t>
      </w:r>
      <w:r w:rsidR="00642764" w:rsidRPr="00371475">
        <w:rPr>
          <w:color w:val="auto"/>
        </w:rPr>
        <w:t xml:space="preserve">serán de 6mm de espesor y 30mm de profundidad y </w:t>
      </w:r>
      <w:r w:rsidRPr="00371475">
        <w:rPr>
          <w:color w:val="auto"/>
        </w:rPr>
        <w:t xml:space="preserve">se realizarán cada máximo 3m teniendo en cuenta la división de las rampas en partes iguales. </w:t>
      </w:r>
      <w:r w:rsidR="00642764" w:rsidRPr="00371475">
        <w:rPr>
          <w:color w:val="auto"/>
        </w:rPr>
        <w:t>Estas</w:t>
      </w:r>
      <w:r w:rsidRPr="00371475">
        <w:rPr>
          <w:color w:val="auto"/>
        </w:rPr>
        <w:t xml:space="preserve"> juntas se sellarán con un relleno de espuma de polietileno para fondo de </w:t>
      </w:r>
      <w:proofErr w:type="spellStart"/>
      <w:r w:rsidRPr="00371475">
        <w:rPr>
          <w:color w:val="auto"/>
        </w:rPr>
        <w:t>juntas</w:t>
      </w:r>
      <w:r w:rsidR="00C51B63" w:rsidRPr="00371475">
        <w:rPr>
          <w:color w:val="auto"/>
        </w:rPr>
        <w:t>SikaRoundexo</w:t>
      </w:r>
      <w:proofErr w:type="spellEnd"/>
      <w:r w:rsidR="00C51B63" w:rsidRPr="00371475">
        <w:rPr>
          <w:color w:val="auto"/>
        </w:rPr>
        <w:t xml:space="preserve"> similar</w:t>
      </w:r>
      <w:r w:rsidRPr="00371475">
        <w:rPr>
          <w:color w:val="auto"/>
        </w:rPr>
        <w:t xml:space="preserve">, en un espacio de 1.00cm x 1.00cm, y luego con una masilla elástica de altas prestaciones a base de </w:t>
      </w:r>
      <w:proofErr w:type="spellStart"/>
      <w:r w:rsidRPr="00371475">
        <w:rPr>
          <w:color w:val="auto"/>
        </w:rPr>
        <w:t>poliuretano</w:t>
      </w:r>
      <w:r w:rsidR="00C51B63" w:rsidRPr="00371475">
        <w:rPr>
          <w:color w:val="auto"/>
        </w:rPr>
        <w:t>tipo</w:t>
      </w:r>
      <w:proofErr w:type="spellEnd"/>
      <w:r w:rsidR="00C51B63" w:rsidRPr="00371475">
        <w:rPr>
          <w:color w:val="auto"/>
        </w:rPr>
        <w:t xml:space="preserve"> </w:t>
      </w:r>
      <w:proofErr w:type="spellStart"/>
      <w:r w:rsidR="00650619" w:rsidRPr="00371475">
        <w:rPr>
          <w:color w:val="auto"/>
        </w:rPr>
        <w:t>Sikaflex</w:t>
      </w:r>
      <w:proofErr w:type="spellEnd"/>
      <w:r w:rsidR="00650619" w:rsidRPr="00371475">
        <w:rPr>
          <w:color w:val="auto"/>
        </w:rPr>
        <w:t xml:space="preserve"> 1a </w:t>
      </w:r>
      <w:r w:rsidR="00C51B63" w:rsidRPr="00371475">
        <w:rPr>
          <w:color w:val="auto"/>
        </w:rPr>
        <w:t>o similar</w:t>
      </w:r>
      <w:r w:rsidRPr="00371475">
        <w:rPr>
          <w:color w:val="auto"/>
        </w:rPr>
        <w:t>. No se aceptará el trabajo en caso que haya material de sellado por fuera de la junta.</w:t>
      </w:r>
    </w:p>
    <w:p w:rsidR="00C50B8D" w:rsidRPr="00D621ED" w:rsidRDefault="00C50B8D" w:rsidP="00F27170">
      <w:pPr>
        <w:rPr>
          <w:color w:val="000000" w:themeColor="text1"/>
        </w:rPr>
      </w:pPr>
    </w:p>
    <w:p w:rsidR="005443E1" w:rsidRPr="00A47A65" w:rsidRDefault="005443E1" w:rsidP="00374245">
      <w:pPr>
        <w:pStyle w:val="Ttulo4"/>
      </w:pPr>
      <w:r w:rsidRPr="00A47A65">
        <w:t>Rampa en muelle</w:t>
      </w:r>
    </w:p>
    <w:p w:rsidR="00374245" w:rsidRPr="00371475" w:rsidRDefault="00374245" w:rsidP="00C50B8D">
      <w:pPr>
        <w:spacing w:line="276" w:lineRule="auto"/>
        <w:rPr>
          <w:rFonts w:cs="Arial"/>
          <w:color w:val="auto"/>
        </w:rPr>
      </w:pPr>
      <w:r w:rsidRPr="00371475">
        <w:rPr>
          <w:color w:val="auto"/>
        </w:rPr>
        <w:t xml:space="preserve">La rampa se construirá según lo especificado en </w:t>
      </w:r>
      <w:r w:rsidR="00F32EA3" w:rsidRPr="00371475">
        <w:rPr>
          <w:color w:val="auto"/>
        </w:rPr>
        <w:t xml:space="preserve">la </w:t>
      </w:r>
      <w:r w:rsidR="00F32EA3" w:rsidRPr="00371475">
        <w:rPr>
          <w:rFonts w:cs="Arial"/>
          <w:b/>
          <w:color w:val="auto"/>
        </w:rPr>
        <w:t>planta</w:t>
      </w:r>
      <w:r w:rsidR="00D76B40" w:rsidRPr="00371475">
        <w:rPr>
          <w:rFonts w:cs="Arial"/>
          <w:b/>
          <w:color w:val="auto"/>
        </w:rPr>
        <w:t xml:space="preserve"> de albañilería, lámina PC-AR-004</w:t>
      </w:r>
      <w:r w:rsidR="00B15924" w:rsidRPr="00371475">
        <w:rPr>
          <w:rFonts w:cs="Arial"/>
          <w:b/>
          <w:color w:val="auto"/>
        </w:rPr>
        <w:t xml:space="preserve"> y </w:t>
      </w:r>
      <w:r w:rsidR="00F32EA3" w:rsidRPr="00371475">
        <w:rPr>
          <w:rFonts w:cs="Arial"/>
          <w:b/>
          <w:color w:val="auto"/>
        </w:rPr>
        <w:t xml:space="preserve">en el </w:t>
      </w:r>
      <w:r w:rsidR="00B15924" w:rsidRPr="00371475">
        <w:rPr>
          <w:rFonts w:cs="Arial"/>
          <w:b/>
          <w:color w:val="auto"/>
        </w:rPr>
        <w:t>detalle Es3, lámina PC-D-025.</w:t>
      </w:r>
      <w:r w:rsidRPr="00371475">
        <w:rPr>
          <w:rFonts w:cs="Arial"/>
          <w:color w:val="auto"/>
        </w:rPr>
        <w:t>Sus características son las siguientes:</w:t>
      </w:r>
    </w:p>
    <w:p w:rsidR="00374245" w:rsidRPr="00371475" w:rsidRDefault="00374245" w:rsidP="00374245">
      <w:pPr>
        <w:spacing w:line="240" w:lineRule="auto"/>
        <w:rPr>
          <w:rFonts w:cs="Arial"/>
          <w:color w:val="auto"/>
        </w:rPr>
      </w:pPr>
      <w:r w:rsidRPr="00371475">
        <w:rPr>
          <w:rFonts w:cs="Arial"/>
          <w:color w:val="auto"/>
        </w:rPr>
        <w:t>Ancho: 4m</w:t>
      </w:r>
    </w:p>
    <w:p w:rsidR="00374245" w:rsidRPr="00371475" w:rsidRDefault="00374245" w:rsidP="00374245">
      <w:pPr>
        <w:spacing w:line="240" w:lineRule="auto"/>
        <w:rPr>
          <w:rFonts w:cs="Arial"/>
          <w:color w:val="auto"/>
        </w:rPr>
      </w:pPr>
      <w:r w:rsidRPr="00371475">
        <w:rPr>
          <w:rFonts w:cs="Arial"/>
          <w:color w:val="auto"/>
        </w:rPr>
        <w:t xml:space="preserve">Largo: </w:t>
      </w:r>
      <w:r w:rsidR="00AE285F" w:rsidRPr="00371475">
        <w:rPr>
          <w:rFonts w:cs="Arial"/>
          <w:color w:val="auto"/>
        </w:rPr>
        <w:t>27.64m</w:t>
      </w:r>
    </w:p>
    <w:p w:rsidR="00374245" w:rsidRPr="00371475" w:rsidRDefault="00AE285F" w:rsidP="00374245">
      <w:pPr>
        <w:spacing w:line="240" w:lineRule="auto"/>
        <w:rPr>
          <w:rFonts w:cs="Arial"/>
          <w:color w:val="auto"/>
        </w:rPr>
      </w:pPr>
      <w:r w:rsidRPr="00371475">
        <w:rPr>
          <w:rFonts w:cs="Arial"/>
          <w:color w:val="auto"/>
        </w:rPr>
        <w:t>Espesor: 0.15m</w:t>
      </w:r>
    </w:p>
    <w:p w:rsidR="00374245" w:rsidRPr="00371475" w:rsidRDefault="00374245" w:rsidP="00374245">
      <w:pPr>
        <w:spacing w:line="240" w:lineRule="auto"/>
        <w:rPr>
          <w:rFonts w:cs="Arial"/>
          <w:color w:val="auto"/>
        </w:rPr>
      </w:pPr>
      <w:r w:rsidRPr="00371475">
        <w:rPr>
          <w:rFonts w:cs="Arial"/>
          <w:color w:val="auto"/>
        </w:rPr>
        <w:t>Pendiente: 8.83%</w:t>
      </w:r>
    </w:p>
    <w:p w:rsidR="00C50B8D" w:rsidRPr="00371475" w:rsidRDefault="00C50B8D" w:rsidP="00C50B8D">
      <w:pPr>
        <w:spacing w:line="276" w:lineRule="auto"/>
        <w:rPr>
          <w:rFonts w:cs="Arial"/>
          <w:color w:val="auto"/>
        </w:rPr>
      </w:pPr>
      <w:r w:rsidRPr="00371475">
        <w:rPr>
          <w:rFonts w:cs="Arial"/>
          <w:color w:val="auto"/>
        </w:rPr>
        <w:t>Las juntas de dilatación se ubicarán al comienzo y fin de la rampa.</w:t>
      </w:r>
    </w:p>
    <w:p w:rsidR="00374245" w:rsidRPr="00A47A65" w:rsidRDefault="00374245" w:rsidP="00FE06FC"/>
    <w:p w:rsidR="005443E1" w:rsidRPr="00371475" w:rsidRDefault="00C25E0F" w:rsidP="00C25E0F">
      <w:pPr>
        <w:pStyle w:val="Ttulo4"/>
        <w:rPr>
          <w:color w:val="auto"/>
        </w:rPr>
      </w:pPr>
      <w:r w:rsidRPr="00371475">
        <w:rPr>
          <w:color w:val="auto"/>
        </w:rPr>
        <w:t>Rampas en terrazas</w:t>
      </w:r>
    </w:p>
    <w:p w:rsidR="001D68ED" w:rsidRPr="00371475" w:rsidRDefault="001D68ED" w:rsidP="001D68ED">
      <w:pPr>
        <w:spacing w:line="276" w:lineRule="auto"/>
        <w:rPr>
          <w:rFonts w:cs="Arial"/>
          <w:b/>
          <w:color w:val="auto"/>
        </w:rPr>
      </w:pPr>
      <w:r w:rsidRPr="00371475">
        <w:rPr>
          <w:color w:val="auto"/>
        </w:rPr>
        <w:t xml:space="preserve">La rampa se construirá según lo especificado en </w:t>
      </w:r>
      <w:r w:rsidR="00F32EA3" w:rsidRPr="00371475">
        <w:rPr>
          <w:color w:val="auto"/>
        </w:rPr>
        <w:t xml:space="preserve">la </w:t>
      </w:r>
      <w:r w:rsidR="00F32EA3" w:rsidRPr="00371475">
        <w:rPr>
          <w:rFonts w:cs="Arial"/>
          <w:b/>
          <w:color w:val="auto"/>
        </w:rPr>
        <w:t>planta</w:t>
      </w:r>
      <w:r w:rsidR="00B15924" w:rsidRPr="00371475">
        <w:rPr>
          <w:rFonts w:cs="Arial"/>
          <w:b/>
          <w:color w:val="auto"/>
        </w:rPr>
        <w:t xml:space="preserve"> de albañilería</w:t>
      </w:r>
      <w:r w:rsidRPr="00371475">
        <w:rPr>
          <w:rFonts w:cs="Arial"/>
          <w:b/>
          <w:color w:val="auto"/>
        </w:rPr>
        <w:t xml:space="preserve">, </w:t>
      </w:r>
      <w:r w:rsidR="00B15924" w:rsidRPr="00371475">
        <w:rPr>
          <w:rFonts w:cs="Arial"/>
          <w:b/>
          <w:color w:val="auto"/>
        </w:rPr>
        <w:t xml:space="preserve">lámina </w:t>
      </w:r>
      <w:r w:rsidR="009B72A7" w:rsidRPr="00371475">
        <w:rPr>
          <w:rFonts w:cs="Arial"/>
          <w:b/>
          <w:color w:val="auto"/>
        </w:rPr>
        <w:t>PC-AR-005.</w:t>
      </w:r>
    </w:p>
    <w:p w:rsidR="0050546E" w:rsidRPr="00371475" w:rsidRDefault="0050546E" w:rsidP="0050546E">
      <w:pPr>
        <w:spacing w:line="240" w:lineRule="auto"/>
        <w:rPr>
          <w:rFonts w:cs="Arial"/>
          <w:color w:val="auto"/>
        </w:rPr>
      </w:pPr>
      <w:r w:rsidRPr="00371475">
        <w:rPr>
          <w:rFonts w:cs="Arial"/>
          <w:color w:val="auto"/>
        </w:rPr>
        <w:t>La rampa peatonal se conforma por tres tramos con descanso. Sus características son las siguientes:</w:t>
      </w:r>
    </w:p>
    <w:p w:rsidR="0050546E" w:rsidRPr="00371475" w:rsidRDefault="0050546E" w:rsidP="0050546E">
      <w:pPr>
        <w:spacing w:line="240" w:lineRule="auto"/>
        <w:rPr>
          <w:rFonts w:cs="Arial"/>
          <w:color w:val="auto"/>
        </w:rPr>
      </w:pPr>
      <w:r w:rsidRPr="00371475">
        <w:rPr>
          <w:rFonts w:cs="Arial"/>
          <w:color w:val="auto"/>
        </w:rPr>
        <w:t>Ancho: 2</w:t>
      </w:r>
      <w:r w:rsidR="00A82B64" w:rsidRPr="00371475">
        <w:rPr>
          <w:rFonts w:cs="Arial"/>
          <w:color w:val="auto"/>
        </w:rPr>
        <w:t>.0</w:t>
      </w:r>
      <w:r w:rsidRPr="00371475">
        <w:rPr>
          <w:rFonts w:cs="Arial"/>
          <w:color w:val="auto"/>
        </w:rPr>
        <w:t>m</w:t>
      </w:r>
    </w:p>
    <w:p w:rsidR="0050546E" w:rsidRPr="00371475" w:rsidRDefault="0050546E" w:rsidP="0050546E">
      <w:pPr>
        <w:spacing w:line="240" w:lineRule="auto"/>
        <w:rPr>
          <w:rFonts w:cs="Arial"/>
          <w:color w:val="auto"/>
        </w:rPr>
      </w:pPr>
      <w:r w:rsidRPr="00371475">
        <w:rPr>
          <w:rFonts w:cs="Arial"/>
          <w:color w:val="auto"/>
        </w:rPr>
        <w:t xml:space="preserve">Largo: </w:t>
      </w:r>
      <w:r w:rsidR="00AE285F" w:rsidRPr="00371475">
        <w:rPr>
          <w:rFonts w:cs="Arial"/>
          <w:color w:val="auto"/>
        </w:rPr>
        <w:t>49.60m</w:t>
      </w:r>
    </w:p>
    <w:p w:rsidR="0050546E" w:rsidRPr="00371475" w:rsidRDefault="0050546E" w:rsidP="0050546E">
      <w:pPr>
        <w:spacing w:line="240" w:lineRule="auto"/>
        <w:rPr>
          <w:rFonts w:cs="Arial"/>
          <w:color w:val="auto"/>
        </w:rPr>
      </w:pPr>
      <w:r w:rsidRPr="00371475">
        <w:rPr>
          <w:rFonts w:cs="Arial"/>
          <w:color w:val="auto"/>
        </w:rPr>
        <w:t xml:space="preserve">Espesor: </w:t>
      </w:r>
      <w:r w:rsidR="00A82B64" w:rsidRPr="00371475">
        <w:rPr>
          <w:rFonts w:cs="Arial"/>
          <w:color w:val="auto"/>
        </w:rPr>
        <w:t>0.15m</w:t>
      </w:r>
    </w:p>
    <w:p w:rsidR="0050546E" w:rsidRPr="00371475" w:rsidRDefault="0050546E" w:rsidP="0050546E">
      <w:pPr>
        <w:spacing w:line="240" w:lineRule="auto"/>
        <w:rPr>
          <w:rFonts w:cs="Arial"/>
          <w:color w:val="auto"/>
        </w:rPr>
      </w:pPr>
      <w:r w:rsidRPr="00371475">
        <w:rPr>
          <w:rFonts w:cs="Arial"/>
          <w:color w:val="auto"/>
        </w:rPr>
        <w:t xml:space="preserve">Pendiente: </w:t>
      </w:r>
      <w:r w:rsidR="00AE285F" w:rsidRPr="00371475">
        <w:rPr>
          <w:rFonts w:cs="Arial"/>
          <w:color w:val="auto"/>
        </w:rPr>
        <w:t>6</w:t>
      </w:r>
      <w:r w:rsidRPr="00371475">
        <w:rPr>
          <w:rFonts w:cs="Arial"/>
          <w:color w:val="auto"/>
        </w:rPr>
        <w:t>%</w:t>
      </w:r>
    </w:p>
    <w:p w:rsidR="00374866" w:rsidRPr="00371475" w:rsidRDefault="00C50B8D" w:rsidP="0050546E">
      <w:pPr>
        <w:spacing w:line="240" w:lineRule="auto"/>
        <w:rPr>
          <w:rFonts w:cs="Arial"/>
          <w:color w:val="auto"/>
        </w:rPr>
      </w:pPr>
      <w:r w:rsidRPr="00371475">
        <w:rPr>
          <w:rFonts w:cs="Arial"/>
          <w:color w:val="auto"/>
        </w:rPr>
        <w:t>Las juntas de dilatación se ubicarán entre los tramos de rampa y los descansos.</w:t>
      </w:r>
    </w:p>
    <w:p w:rsidR="00C50B8D" w:rsidRPr="00371475" w:rsidRDefault="00C50B8D" w:rsidP="0050546E">
      <w:pPr>
        <w:spacing w:line="240" w:lineRule="auto"/>
        <w:rPr>
          <w:rFonts w:cs="Arial"/>
          <w:color w:val="auto"/>
        </w:rPr>
      </w:pPr>
    </w:p>
    <w:p w:rsidR="0050546E" w:rsidRPr="00371475" w:rsidRDefault="0050546E" w:rsidP="00FE06FC">
      <w:pPr>
        <w:rPr>
          <w:color w:val="auto"/>
        </w:rPr>
      </w:pPr>
      <w:r w:rsidRPr="00371475">
        <w:rPr>
          <w:color w:val="auto"/>
        </w:rPr>
        <w:t>La rampa vehicular tiene las siguientes características:</w:t>
      </w:r>
    </w:p>
    <w:p w:rsidR="0050546E" w:rsidRPr="00371475" w:rsidRDefault="0050546E" w:rsidP="0050546E">
      <w:pPr>
        <w:spacing w:line="240" w:lineRule="auto"/>
        <w:rPr>
          <w:rFonts w:cs="Arial"/>
          <w:color w:val="auto"/>
        </w:rPr>
      </w:pPr>
      <w:r w:rsidRPr="00371475">
        <w:rPr>
          <w:rFonts w:cs="Arial"/>
          <w:color w:val="auto"/>
        </w:rPr>
        <w:t>Ancho: 7</w:t>
      </w:r>
      <w:r w:rsidR="00A82B64" w:rsidRPr="00371475">
        <w:rPr>
          <w:rFonts w:cs="Arial"/>
          <w:color w:val="auto"/>
        </w:rPr>
        <w:t>.0</w:t>
      </w:r>
      <w:r w:rsidRPr="00371475">
        <w:rPr>
          <w:rFonts w:cs="Arial"/>
          <w:color w:val="auto"/>
        </w:rPr>
        <w:t>m</w:t>
      </w:r>
    </w:p>
    <w:p w:rsidR="0050546E" w:rsidRPr="00371475" w:rsidRDefault="0050546E" w:rsidP="0050546E">
      <w:pPr>
        <w:spacing w:line="240" w:lineRule="auto"/>
        <w:rPr>
          <w:rFonts w:cs="Arial"/>
          <w:color w:val="auto"/>
        </w:rPr>
      </w:pPr>
      <w:r w:rsidRPr="00371475">
        <w:rPr>
          <w:rFonts w:cs="Arial"/>
          <w:color w:val="auto"/>
        </w:rPr>
        <w:t>Largo:</w:t>
      </w:r>
      <w:r w:rsidR="00374866" w:rsidRPr="00371475">
        <w:rPr>
          <w:rFonts w:cs="Arial"/>
          <w:color w:val="auto"/>
        </w:rPr>
        <w:t xml:space="preserve"> 13.0</w:t>
      </w:r>
      <w:r w:rsidRPr="00371475">
        <w:rPr>
          <w:rFonts w:cs="Arial"/>
          <w:color w:val="auto"/>
        </w:rPr>
        <w:t>m</w:t>
      </w:r>
    </w:p>
    <w:p w:rsidR="0050546E" w:rsidRPr="00371475" w:rsidRDefault="0050546E" w:rsidP="0050546E">
      <w:pPr>
        <w:spacing w:line="240" w:lineRule="auto"/>
        <w:rPr>
          <w:rFonts w:cs="Arial"/>
          <w:color w:val="auto"/>
        </w:rPr>
      </w:pPr>
      <w:r w:rsidRPr="00371475">
        <w:rPr>
          <w:rFonts w:cs="Arial"/>
          <w:color w:val="auto"/>
        </w:rPr>
        <w:t xml:space="preserve">Espesor: </w:t>
      </w:r>
      <w:r w:rsidR="00A82B64" w:rsidRPr="00371475">
        <w:rPr>
          <w:rFonts w:cs="Arial"/>
          <w:color w:val="auto"/>
        </w:rPr>
        <w:t>0.15m</w:t>
      </w:r>
    </w:p>
    <w:p w:rsidR="0050546E" w:rsidRPr="00371475" w:rsidRDefault="0050546E" w:rsidP="0050546E">
      <w:pPr>
        <w:spacing w:line="240" w:lineRule="auto"/>
        <w:rPr>
          <w:rFonts w:cs="Arial"/>
          <w:color w:val="auto"/>
        </w:rPr>
      </w:pPr>
      <w:r w:rsidRPr="00371475">
        <w:rPr>
          <w:rFonts w:cs="Arial"/>
          <w:color w:val="auto"/>
        </w:rPr>
        <w:t>Pendiente</w:t>
      </w:r>
      <w:proofErr w:type="gramStart"/>
      <w:r w:rsidRPr="00371475">
        <w:rPr>
          <w:rFonts w:cs="Arial"/>
          <w:color w:val="auto"/>
        </w:rPr>
        <w:t>:</w:t>
      </w:r>
      <w:r w:rsidR="00AE285F" w:rsidRPr="00371475">
        <w:rPr>
          <w:rFonts w:cs="Arial"/>
          <w:color w:val="auto"/>
        </w:rPr>
        <w:t>6.0</w:t>
      </w:r>
      <w:proofErr w:type="gramEnd"/>
      <w:r w:rsidRPr="00371475">
        <w:rPr>
          <w:rFonts w:cs="Arial"/>
          <w:color w:val="auto"/>
        </w:rPr>
        <w:t>%</w:t>
      </w:r>
    </w:p>
    <w:p w:rsidR="0050546E" w:rsidRPr="00371475" w:rsidRDefault="0050546E" w:rsidP="00FE06FC">
      <w:pPr>
        <w:rPr>
          <w:color w:val="auto"/>
        </w:rPr>
      </w:pPr>
    </w:p>
    <w:p w:rsidR="005443E1" w:rsidRPr="00371475" w:rsidRDefault="005443E1" w:rsidP="00C25E0F">
      <w:pPr>
        <w:pStyle w:val="Ttulo4"/>
        <w:rPr>
          <w:color w:val="auto"/>
        </w:rPr>
      </w:pPr>
      <w:r w:rsidRPr="00371475">
        <w:rPr>
          <w:color w:val="auto"/>
        </w:rPr>
        <w:t>Rampa peatonal en Playa Park.</w:t>
      </w:r>
    </w:p>
    <w:p w:rsidR="00F32EA3" w:rsidRPr="00371475" w:rsidRDefault="001D68ED" w:rsidP="00F32EA3">
      <w:pPr>
        <w:spacing w:line="276" w:lineRule="auto"/>
        <w:rPr>
          <w:rFonts w:cs="Arial"/>
          <w:b/>
          <w:color w:val="auto"/>
        </w:rPr>
      </w:pPr>
      <w:r w:rsidRPr="00371475">
        <w:rPr>
          <w:color w:val="auto"/>
        </w:rPr>
        <w:t xml:space="preserve">La rampa se construirá según lo especificado en </w:t>
      </w:r>
      <w:r w:rsidR="00F32EA3" w:rsidRPr="00371475">
        <w:rPr>
          <w:color w:val="auto"/>
        </w:rPr>
        <w:t xml:space="preserve">la </w:t>
      </w:r>
      <w:r w:rsidR="00F32EA3" w:rsidRPr="00371475">
        <w:rPr>
          <w:rFonts w:cs="Arial"/>
          <w:b/>
          <w:color w:val="auto"/>
        </w:rPr>
        <w:t xml:space="preserve">planta de albañilería, lámina </w:t>
      </w:r>
      <w:r w:rsidR="009B72A7" w:rsidRPr="00371475">
        <w:rPr>
          <w:rFonts w:cs="Arial"/>
          <w:b/>
          <w:color w:val="auto"/>
        </w:rPr>
        <w:t>PC-AR-006.</w:t>
      </w:r>
    </w:p>
    <w:p w:rsidR="001D68ED" w:rsidRPr="00371475" w:rsidRDefault="001D68ED" w:rsidP="00F32EA3">
      <w:pPr>
        <w:spacing w:line="276" w:lineRule="auto"/>
        <w:rPr>
          <w:rFonts w:cs="Arial"/>
          <w:color w:val="auto"/>
        </w:rPr>
      </w:pPr>
      <w:r w:rsidRPr="00371475">
        <w:rPr>
          <w:rFonts w:cs="Arial"/>
          <w:color w:val="auto"/>
        </w:rPr>
        <w:t>Sus características son las siguientes:</w:t>
      </w:r>
    </w:p>
    <w:p w:rsidR="001D68ED" w:rsidRPr="00371475" w:rsidRDefault="00374866" w:rsidP="001D68ED">
      <w:pPr>
        <w:spacing w:line="240" w:lineRule="auto"/>
        <w:rPr>
          <w:rFonts w:cs="Arial"/>
          <w:color w:val="auto"/>
        </w:rPr>
      </w:pPr>
      <w:r w:rsidRPr="00371475">
        <w:rPr>
          <w:rFonts w:cs="Arial"/>
          <w:color w:val="auto"/>
        </w:rPr>
        <w:t>Ancho: 7.15</w:t>
      </w:r>
      <w:r w:rsidR="001D68ED" w:rsidRPr="00371475">
        <w:rPr>
          <w:rFonts w:cs="Arial"/>
          <w:color w:val="auto"/>
        </w:rPr>
        <w:t>m</w:t>
      </w:r>
    </w:p>
    <w:p w:rsidR="001D68ED" w:rsidRPr="00371475" w:rsidRDefault="001D68ED" w:rsidP="001D68ED">
      <w:pPr>
        <w:spacing w:line="240" w:lineRule="auto"/>
        <w:rPr>
          <w:rFonts w:cs="Arial"/>
          <w:color w:val="auto"/>
        </w:rPr>
      </w:pPr>
      <w:r w:rsidRPr="00371475">
        <w:rPr>
          <w:rFonts w:cs="Arial"/>
          <w:color w:val="auto"/>
        </w:rPr>
        <w:t>Largo: 20</w:t>
      </w:r>
      <w:r w:rsidR="00AE285F" w:rsidRPr="00371475">
        <w:rPr>
          <w:rFonts w:cs="Arial"/>
          <w:color w:val="auto"/>
        </w:rPr>
        <w:t>.51</w:t>
      </w:r>
      <w:r w:rsidRPr="00371475">
        <w:rPr>
          <w:rFonts w:cs="Arial"/>
          <w:color w:val="auto"/>
        </w:rPr>
        <w:t>m</w:t>
      </w:r>
    </w:p>
    <w:p w:rsidR="001D68ED" w:rsidRPr="00371475" w:rsidRDefault="00F27170" w:rsidP="001D68ED">
      <w:pPr>
        <w:spacing w:line="240" w:lineRule="auto"/>
        <w:rPr>
          <w:rFonts w:cs="Arial"/>
          <w:color w:val="auto"/>
        </w:rPr>
      </w:pPr>
      <w:r w:rsidRPr="00371475">
        <w:rPr>
          <w:rFonts w:cs="Arial"/>
          <w:color w:val="auto"/>
        </w:rPr>
        <w:t>Espesor: 0.15m</w:t>
      </w:r>
    </w:p>
    <w:p w:rsidR="00E566B1" w:rsidRPr="00371475" w:rsidRDefault="00374866" w:rsidP="001D68ED">
      <w:pPr>
        <w:spacing w:line="240" w:lineRule="auto"/>
        <w:rPr>
          <w:rFonts w:cs="Arial"/>
          <w:color w:val="auto"/>
        </w:rPr>
      </w:pPr>
      <w:r w:rsidRPr="00371475">
        <w:rPr>
          <w:rFonts w:cs="Arial"/>
          <w:color w:val="auto"/>
        </w:rPr>
        <w:t>Pendiente: 8.83</w:t>
      </w:r>
      <w:r w:rsidR="001D68ED" w:rsidRPr="00371475">
        <w:rPr>
          <w:rFonts w:cs="Arial"/>
          <w:color w:val="auto"/>
        </w:rPr>
        <w:t>%</w:t>
      </w:r>
    </w:p>
    <w:p w:rsidR="00C50B8D" w:rsidRPr="00371475" w:rsidRDefault="00C50B8D" w:rsidP="00C50B8D">
      <w:pPr>
        <w:spacing w:line="276" w:lineRule="auto"/>
        <w:rPr>
          <w:rFonts w:cs="Arial"/>
          <w:color w:val="auto"/>
        </w:rPr>
      </w:pPr>
      <w:r w:rsidRPr="00371475">
        <w:rPr>
          <w:rFonts w:cs="Arial"/>
          <w:color w:val="auto"/>
        </w:rPr>
        <w:t>Se realizará una junta de dilatación al comienzo de la rampa entre ésta y el pavimento.</w:t>
      </w:r>
    </w:p>
    <w:p w:rsidR="00643535" w:rsidRPr="00371475" w:rsidRDefault="00643535" w:rsidP="001D68ED">
      <w:pPr>
        <w:spacing w:line="240" w:lineRule="auto"/>
        <w:rPr>
          <w:rFonts w:cs="Arial"/>
          <w:color w:val="auto"/>
        </w:rPr>
      </w:pPr>
    </w:p>
    <w:p w:rsidR="00C63C79" w:rsidRPr="00371475" w:rsidRDefault="00C63C79" w:rsidP="00C63C79">
      <w:pPr>
        <w:pStyle w:val="Ttulo4"/>
        <w:rPr>
          <w:color w:val="auto"/>
        </w:rPr>
      </w:pPr>
      <w:proofErr w:type="spellStart"/>
      <w:r w:rsidRPr="00371475">
        <w:rPr>
          <w:color w:val="auto"/>
        </w:rPr>
        <w:t>Rampa</w:t>
      </w:r>
      <w:r w:rsidR="00C50B8D" w:rsidRPr="00371475">
        <w:rPr>
          <w:color w:val="auto"/>
        </w:rPr>
        <w:t>svehiculares</w:t>
      </w:r>
      <w:proofErr w:type="spellEnd"/>
    </w:p>
    <w:p w:rsidR="00E566B1" w:rsidRPr="00371475" w:rsidRDefault="00E566B1" w:rsidP="001D68ED">
      <w:pPr>
        <w:spacing w:line="240" w:lineRule="auto"/>
        <w:rPr>
          <w:rFonts w:cs="Arial"/>
          <w:color w:val="auto"/>
        </w:rPr>
      </w:pPr>
      <w:r w:rsidRPr="00371475">
        <w:rPr>
          <w:rFonts w:cs="Arial"/>
          <w:color w:val="auto"/>
        </w:rPr>
        <w:t>En el rubro quedan incluidas además</w:t>
      </w:r>
      <w:r w:rsidR="00C50B8D" w:rsidRPr="00371475">
        <w:rPr>
          <w:rFonts w:cs="Arial"/>
          <w:color w:val="auto"/>
        </w:rPr>
        <w:t xml:space="preserve"> las rampas de acceso vehicular, con las </w:t>
      </w:r>
      <w:r w:rsidR="00C63C79" w:rsidRPr="00371475">
        <w:rPr>
          <w:rFonts w:cs="Arial"/>
          <w:color w:val="auto"/>
        </w:rPr>
        <w:t>dimensiones especificadas en los planos de albañilería.</w:t>
      </w:r>
    </w:p>
    <w:p w:rsidR="00163A75" w:rsidRPr="00371475" w:rsidRDefault="00163A75" w:rsidP="001D68ED">
      <w:pPr>
        <w:spacing w:line="240" w:lineRule="auto"/>
        <w:rPr>
          <w:rFonts w:cs="Arial"/>
          <w:color w:val="auto"/>
        </w:rPr>
      </w:pPr>
    </w:p>
    <w:p w:rsidR="005443E1" w:rsidRPr="00371475" w:rsidRDefault="005443E1" w:rsidP="00FE06FC">
      <w:pPr>
        <w:rPr>
          <w:rFonts w:cs="Arial"/>
          <w:color w:val="auto"/>
        </w:rPr>
      </w:pPr>
      <w:r w:rsidRPr="00371475">
        <w:rPr>
          <w:rFonts w:cs="Arial"/>
          <w:color w:val="auto"/>
        </w:rPr>
        <w:t xml:space="preserve">Todos los trabajos necesarios para la ejecución de </w:t>
      </w:r>
      <w:r w:rsidR="001D68ED" w:rsidRPr="00371475">
        <w:rPr>
          <w:rFonts w:cs="Arial"/>
          <w:color w:val="auto"/>
        </w:rPr>
        <w:t>la rampa</w:t>
      </w:r>
      <w:r w:rsidRPr="00371475">
        <w:rPr>
          <w:rFonts w:cs="Arial"/>
          <w:color w:val="auto"/>
        </w:rPr>
        <w:t>, excavación, rellenos para ejecución, suministro de materiales, construcción</w:t>
      </w:r>
      <w:r w:rsidR="00AC54B0" w:rsidRPr="00371475">
        <w:rPr>
          <w:rFonts w:cs="Arial"/>
          <w:color w:val="auto"/>
        </w:rPr>
        <w:t>,</w:t>
      </w:r>
      <w:r w:rsidRPr="00371475">
        <w:rPr>
          <w:rFonts w:cs="Arial"/>
          <w:color w:val="auto"/>
        </w:rPr>
        <w:t xml:space="preserve"> etc. se pagarán </w:t>
      </w:r>
      <w:r w:rsidR="00C70F8C" w:rsidRPr="00371475">
        <w:rPr>
          <w:rFonts w:cs="Arial"/>
          <w:color w:val="auto"/>
        </w:rPr>
        <w:t xml:space="preserve">en el </w:t>
      </w:r>
      <w:r w:rsidR="00887088" w:rsidRPr="00371475">
        <w:rPr>
          <w:rFonts w:cs="Arial"/>
          <w:color w:val="auto"/>
        </w:rPr>
        <w:t>rubro</w:t>
      </w:r>
      <w:r w:rsidRPr="00371475">
        <w:rPr>
          <w:rFonts w:cs="Arial"/>
          <w:color w:val="auto"/>
        </w:rPr>
        <w:t>:</w:t>
      </w:r>
    </w:p>
    <w:p w:rsidR="00FE06FC" w:rsidRPr="00371475" w:rsidRDefault="005443E1" w:rsidP="00C25E0F">
      <w:pPr>
        <w:rPr>
          <w:rFonts w:cs="Arial"/>
          <w:color w:val="auto"/>
        </w:rPr>
      </w:pPr>
      <w:r w:rsidRPr="00371475">
        <w:rPr>
          <w:rFonts w:cs="Arial"/>
          <w:color w:val="auto"/>
        </w:rPr>
        <w:lastRenderedPageBreak/>
        <w:t>-</w:t>
      </w:r>
      <w:r w:rsidR="00C15C0C" w:rsidRPr="00371475">
        <w:rPr>
          <w:rFonts w:cs="Arial"/>
          <w:color w:val="auto"/>
        </w:rPr>
        <w:t xml:space="preserve">Rampa </w:t>
      </w:r>
      <w:r w:rsidR="001213D4" w:rsidRPr="00371475">
        <w:rPr>
          <w:rFonts w:cs="Arial"/>
          <w:color w:val="auto"/>
        </w:rPr>
        <w:t xml:space="preserve">H.A </w:t>
      </w:r>
      <w:r w:rsidRPr="00371475">
        <w:rPr>
          <w:rFonts w:cs="Arial"/>
          <w:color w:val="auto"/>
        </w:rPr>
        <w:t>C25 (m3)</w:t>
      </w:r>
    </w:p>
    <w:p w:rsidR="00643535" w:rsidRPr="00371475" w:rsidRDefault="00643535" w:rsidP="00C25E0F">
      <w:pPr>
        <w:rPr>
          <w:rFonts w:cs="Arial"/>
          <w:color w:val="auto"/>
        </w:rPr>
      </w:pPr>
    </w:p>
    <w:p w:rsidR="005443E1" w:rsidRPr="00371475" w:rsidRDefault="007507D2" w:rsidP="00FE06FC">
      <w:pPr>
        <w:pStyle w:val="Ttulo3"/>
      </w:pPr>
      <w:bookmarkStart w:id="39" w:name="_Toc494200812"/>
      <w:r w:rsidRPr="00371475">
        <w:t xml:space="preserve">Escaleras H.A </w:t>
      </w:r>
      <w:r w:rsidR="005443E1" w:rsidRPr="00371475">
        <w:t>C25</w:t>
      </w:r>
      <w:bookmarkEnd w:id="39"/>
    </w:p>
    <w:p w:rsidR="005A6A78" w:rsidRPr="00371475" w:rsidRDefault="005457A0" w:rsidP="005A6A78">
      <w:pPr>
        <w:rPr>
          <w:rFonts w:cs="Arial"/>
          <w:color w:val="auto"/>
        </w:rPr>
      </w:pPr>
      <w:r w:rsidRPr="00371475">
        <w:rPr>
          <w:rFonts w:cs="Arial"/>
          <w:color w:val="auto"/>
        </w:rPr>
        <w:t>C</w:t>
      </w:r>
      <w:r w:rsidR="005A6A78" w:rsidRPr="00371475">
        <w:rPr>
          <w:rFonts w:cs="Arial"/>
          <w:color w:val="auto"/>
        </w:rPr>
        <w:t xml:space="preserve">onsisten en una losa de hormigón tipo C-25, de 15cm de espesor con armadura superior e inferior de malla </w:t>
      </w:r>
      <w:proofErr w:type="spellStart"/>
      <w:r w:rsidR="005A6A78" w:rsidRPr="00371475">
        <w:rPr>
          <w:rFonts w:cs="Arial"/>
          <w:color w:val="auto"/>
        </w:rPr>
        <w:t>electrosoldada</w:t>
      </w:r>
      <w:proofErr w:type="spellEnd"/>
      <w:r w:rsidR="005A6A78" w:rsidRPr="00371475">
        <w:rPr>
          <w:rFonts w:cs="Arial"/>
          <w:color w:val="auto"/>
        </w:rPr>
        <w:t xml:space="preserve"> de 15x15cm con hierros </w:t>
      </w:r>
      <w:r w:rsidR="005A6A78" w:rsidRPr="00371475">
        <w:rPr>
          <w:rFonts w:ascii="Cambria Math" w:hAnsi="Cambria Math" w:cs="Cambria Math"/>
          <w:color w:val="auto"/>
        </w:rPr>
        <w:t>∅</w:t>
      </w:r>
      <w:r w:rsidR="005A6A78" w:rsidRPr="00371475">
        <w:rPr>
          <w:rFonts w:cs="Arial"/>
          <w:color w:val="auto"/>
        </w:rPr>
        <w:t xml:space="preserve"> 4.2. Estará apoyada sobre un </w:t>
      </w:r>
      <w:proofErr w:type="spellStart"/>
      <w:r w:rsidR="005A6A78" w:rsidRPr="00371475">
        <w:rPr>
          <w:rFonts w:cs="Arial"/>
          <w:color w:val="auto"/>
        </w:rPr>
        <w:t>contrapiso</w:t>
      </w:r>
      <w:proofErr w:type="spellEnd"/>
      <w:r w:rsidR="005A6A78" w:rsidRPr="00371475">
        <w:rPr>
          <w:rFonts w:cs="Arial"/>
          <w:color w:val="auto"/>
        </w:rPr>
        <w:t xml:space="preserve"> de tosca ce</w:t>
      </w:r>
      <w:r w:rsidR="000842F4" w:rsidRPr="00371475">
        <w:rPr>
          <w:rFonts w:cs="Arial"/>
          <w:color w:val="auto"/>
        </w:rPr>
        <w:t xml:space="preserve">mento de mínimo 20cm de espesor, que respetará lo establecido en el </w:t>
      </w:r>
      <w:r w:rsidR="000842F4" w:rsidRPr="00371475">
        <w:rPr>
          <w:rFonts w:cs="Arial"/>
          <w:b/>
          <w:color w:val="auto"/>
        </w:rPr>
        <w:t>ítem 3.2.5</w:t>
      </w:r>
      <w:r w:rsidR="005A6A78" w:rsidRPr="00371475">
        <w:rPr>
          <w:rFonts w:cs="Arial"/>
          <w:color w:val="auto"/>
        </w:rPr>
        <w:t xml:space="preserve">y una base de material granular CBR </w:t>
      </w:r>
      <w:r w:rsidR="005A6A78" w:rsidRPr="00371475">
        <w:rPr>
          <w:color w:val="auto"/>
        </w:rPr>
        <w:t xml:space="preserve">≥ </w:t>
      </w:r>
      <w:r w:rsidR="005A6A78" w:rsidRPr="00371475">
        <w:rPr>
          <w:rFonts w:cs="Arial"/>
          <w:color w:val="auto"/>
        </w:rPr>
        <w:t>80</w:t>
      </w:r>
      <w:r w:rsidR="005A6A78" w:rsidRPr="00371475">
        <w:rPr>
          <w:color w:val="auto"/>
        </w:rPr>
        <w:t>(incluido en el rubro base granular CBR≥ 80 (con transporte))</w:t>
      </w:r>
      <w:r w:rsidR="005A6A78" w:rsidRPr="00371475">
        <w:rPr>
          <w:rFonts w:cs="Arial"/>
          <w:color w:val="auto"/>
        </w:rPr>
        <w:t xml:space="preserve"> de mínimo 30cm de espesor.</w:t>
      </w:r>
    </w:p>
    <w:p w:rsidR="00485DD4" w:rsidRPr="00371475" w:rsidRDefault="00485DD4" w:rsidP="00485DD4">
      <w:pPr>
        <w:rPr>
          <w:rFonts w:cs="Arial"/>
          <w:color w:val="auto"/>
        </w:rPr>
      </w:pPr>
      <w:r w:rsidRPr="00371475">
        <w:rPr>
          <w:rFonts w:cs="Arial"/>
          <w:color w:val="auto"/>
        </w:rPr>
        <w:t>La terminació</w:t>
      </w:r>
      <w:r w:rsidR="00A54DD7" w:rsidRPr="00371475">
        <w:rPr>
          <w:rFonts w:cs="Arial"/>
          <w:color w:val="auto"/>
        </w:rPr>
        <w:t>n lateral y superior de la escalera</w:t>
      </w:r>
      <w:r w:rsidRPr="00371475">
        <w:rPr>
          <w:rFonts w:cs="Arial"/>
          <w:color w:val="auto"/>
        </w:rPr>
        <w:t xml:space="preserve"> tendrá una textura lisa y uniforme. La terminación de los trabajos será sumamente esmerada, no admitiéndose porosidades ni rebarbas de ningún tipo. </w:t>
      </w:r>
      <w:r w:rsidR="00A54DD7" w:rsidRPr="00371475">
        <w:rPr>
          <w:rFonts w:cs="Arial"/>
          <w:color w:val="auto"/>
        </w:rPr>
        <w:t>L</w:t>
      </w:r>
      <w:r w:rsidRPr="00371475">
        <w:rPr>
          <w:rFonts w:cs="Arial"/>
          <w:color w:val="auto"/>
        </w:rPr>
        <w:t>a alineación será perfecta y las caras absolutamente planas.</w:t>
      </w:r>
    </w:p>
    <w:p w:rsidR="00163A75" w:rsidRPr="00371475" w:rsidRDefault="00163A75" w:rsidP="00163A75">
      <w:pPr>
        <w:rPr>
          <w:color w:val="auto"/>
        </w:rPr>
      </w:pPr>
      <w:r w:rsidRPr="00371475">
        <w:rPr>
          <w:rFonts w:cs="Arial"/>
          <w:color w:val="auto"/>
        </w:rPr>
        <w:t>Se preverán juntas de dilatación y de contracción. Las primeras serán de 1.50cm de espesor y de 10cm de profundidad.</w:t>
      </w:r>
      <w:r w:rsidRPr="00371475">
        <w:rPr>
          <w:color w:val="auto"/>
        </w:rPr>
        <w:t xml:space="preserve"> Las juntas se sellarán con un relleno de espuma de polietileno para fondo de juntas tipo </w:t>
      </w:r>
      <w:proofErr w:type="spellStart"/>
      <w:r w:rsidR="00AF4237" w:rsidRPr="00371475">
        <w:rPr>
          <w:color w:val="auto"/>
        </w:rPr>
        <w:t>SikaRoundex</w:t>
      </w:r>
      <w:proofErr w:type="spellEnd"/>
      <w:r w:rsidRPr="00371475">
        <w:rPr>
          <w:color w:val="auto"/>
        </w:rPr>
        <w:t xml:space="preserve"> o similar, en un espacio de 1.50cm x 1.50cm, y luego con una masilla elástica de altas pre</w:t>
      </w:r>
      <w:r w:rsidR="00AF4237" w:rsidRPr="00371475">
        <w:rPr>
          <w:color w:val="auto"/>
        </w:rPr>
        <w:t xml:space="preserve">staciones a base de poliuretano </w:t>
      </w:r>
      <w:r w:rsidR="00650619" w:rsidRPr="00371475">
        <w:rPr>
          <w:color w:val="auto"/>
        </w:rPr>
        <w:t xml:space="preserve">tipo </w:t>
      </w:r>
      <w:proofErr w:type="spellStart"/>
      <w:r w:rsidR="00650619" w:rsidRPr="00371475">
        <w:rPr>
          <w:color w:val="auto"/>
        </w:rPr>
        <w:t>Sikaflex</w:t>
      </w:r>
      <w:proofErr w:type="spellEnd"/>
      <w:r w:rsidR="00650619" w:rsidRPr="00371475">
        <w:rPr>
          <w:color w:val="auto"/>
        </w:rPr>
        <w:t xml:space="preserve"> 1a </w:t>
      </w:r>
      <w:r w:rsidR="00AF4237" w:rsidRPr="00371475">
        <w:rPr>
          <w:color w:val="auto"/>
        </w:rPr>
        <w:t>o similar.</w:t>
      </w:r>
      <w:r w:rsidR="005457A0" w:rsidRPr="00371475">
        <w:rPr>
          <w:color w:val="auto"/>
        </w:rPr>
        <w:t xml:space="preserve"> </w:t>
      </w:r>
      <w:r w:rsidRPr="00371475">
        <w:rPr>
          <w:color w:val="auto"/>
        </w:rPr>
        <w:t xml:space="preserve">No se aceptará el trabajo en caso que haya material de sellado por fuera de la junta. Las juntas de contracción serán de 6mm de espesor y 30mm de profundidad y se realizarán cada </w:t>
      </w:r>
      <w:r w:rsidR="0077408A" w:rsidRPr="00371475">
        <w:rPr>
          <w:color w:val="auto"/>
        </w:rPr>
        <w:t>máximo 3.0m, coincidiendo con los escalones</w:t>
      </w:r>
      <w:r w:rsidRPr="00371475">
        <w:rPr>
          <w:color w:val="auto"/>
        </w:rPr>
        <w:t>. Estas juntas se sellarán con un relleno de espuma de polietileno para fondo de juntas</w:t>
      </w:r>
      <w:r w:rsidR="00AF4237" w:rsidRPr="00371475">
        <w:rPr>
          <w:color w:val="auto"/>
        </w:rPr>
        <w:t xml:space="preserve"> tipo </w:t>
      </w:r>
      <w:proofErr w:type="spellStart"/>
      <w:r w:rsidR="00AF4237" w:rsidRPr="00371475">
        <w:rPr>
          <w:color w:val="auto"/>
        </w:rPr>
        <w:t>SikaRoundex</w:t>
      </w:r>
      <w:proofErr w:type="spellEnd"/>
      <w:r w:rsidR="00AF4237" w:rsidRPr="00371475">
        <w:rPr>
          <w:color w:val="auto"/>
        </w:rPr>
        <w:t xml:space="preserve"> o similar</w:t>
      </w:r>
      <w:r w:rsidRPr="00371475">
        <w:rPr>
          <w:color w:val="auto"/>
        </w:rPr>
        <w:t>, en un espacio de 1.00cm x 1.00cm, y luego con una masilla elástica de altas prestaciones a base de poliuretano</w:t>
      </w:r>
      <w:r w:rsidR="00AF4237" w:rsidRPr="00371475">
        <w:rPr>
          <w:color w:val="auto"/>
        </w:rPr>
        <w:t xml:space="preserve"> tipo </w:t>
      </w:r>
      <w:proofErr w:type="spellStart"/>
      <w:r w:rsidR="00650619" w:rsidRPr="00371475">
        <w:rPr>
          <w:color w:val="auto"/>
        </w:rPr>
        <w:t>Sikaflex</w:t>
      </w:r>
      <w:proofErr w:type="spellEnd"/>
      <w:r w:rsidR="00650619" w:rsidRPr="00371475">
        <w:rPr>
          <w:color w:val="auto"/>
        </w:rPr>
        <w:t xml:space="preserve"> 1a </w:t>
      </w:r>
      <w:r w:rsidR="00AF4237" w:rsidRPr="00371475">
        <w:rPr>
          <w:color w:val="auto"/>
        </w:rPr>
        <w:t>o similar</w:t>
      </w:r>
      <w:r w:rsidRPr="00371475">
        <w:rPr>
          <w:color w:val="auto"/>
        </w:rPr>
        <w:t>. No se aceptará el trabajo en caso que haya material de sellado por fuera de la junta.</w:t>
      </w:r>
    </w:p>
    <w:p w:rsidR="00C63C79" w:rsidRPr="00371475" w:rsidRDefault="00C63C79" w:rsidP="005A6A78">
      <w:pPr>
        <w:rPr>
          <w:rFonts w:cs="Arial"/>
          <w:color w:val="auto"/>
        </w:rPr>
      </w:pPr>
      <w:r w:rsidRPr="00371475">
        <w:rPr>
          <w:color w:val="auto"/>
        </w:rPr>
        <w:t>Se realizarán las fundaciones de las mismas según recaudos gráficos.</w:t>
      </w:r>
    </w:p>
    <w:p w:rsidR="00C25E0F" w:rsidRPr="00A47A65" w:rsidRDefault="00C25E0F" w:rsidP="00C25E0F">
      <w:pPr>
        <w:pStyle w:val="Ttulo4"/>
      </w:pPr>
      <w:r w:rsidRPr="00A47A65">
        <w:t>Escalera en Pre-muelle</w:t>
      </w:r>
    </w:p>
    <w:p w:rsidR="0050546E" w:rsidRPr="00371475" w:rsidRDefault="00902DA9" w:rsidP="005443E1">
      <w:pPr>
        <w:rPr>
          <w:rFonts w:cs="Arial"/>
          <w:color w:val="auto"/>
        </w:rPr>
      </w:pPr>
      <w:r w:rsidRPr="00371475">
        <w:rPr>
          <w:rFonts w:cs="Arial"/>
          <w:color w:val="auto"/>
        </w:rPr>
        <w:t>Se compone de una l</w:t>
      </w:r>
      <w:r w:rsidR="005443E1" w:rsidRPr="00371475">
        <w:rPr>
          <w:rFonts w:cs="Arial"/>
          <w:color w:val="auto"/>
        </w:rPr>
        <w:t xml:space="preserve">osa de 15cm de espesor, con armadura superior e inferior de malla </w:t>
      </w:r>
      <w:proofErr w:type="spellStart"/>
      <w:r w:rsidR="00B82CB7" w:rsidRPr="00371475">
        <w:rPr>
          <w:rFonts w:cs="Arial"/>
          <w:color w:val="auto"/>
        </w:rPr>
        <w:t>electrosoldada</w:t>
      </w:r>
      <w:proofErr w:type="spellEnd"/>
      <w:r w:rsidR="005443E1" w:rsidRPr="00371475">
        <w:rPr>
          <w:rFonts w:cs="Arial"/>
          <w:color w:val="auto"/>
        </w:rPr>
        <w:t xml:space="preserve">, </w:t>
      </w:r>
      <w:r w:rsidR="00A82B64" w:rsidRPr="00371475">
        <w:rPr>
          <w:rFonts w:cs="Arial"/>
          <w:color w:val="auto"/>
        </w:rPr>
        <w:t xml:space="preserve">de 15x15cm con hierros </w:t>
      </w:r>
      <w:r w:rsidR="00A82B64" w:rsidRPr="00371475">
        <w:rPr>
          <w:rFonts w:ascii="Cambria Math" w:hAnsi="Cambria Math" w:cs="Cambria Math"/>
          <w:color w:val="auto"/>
        </w:rPr>
        <w:t>∅</w:t>
      </w:r>
      <w:r w:rsidR="00A82B64" w:rsidRPr="00371475">
        <w:rPr>
          <w:rFonts w:cs="Arial"/>
          <w:color w:val="auto"/>
        </w:rPr>
        <w:t xml:space="preserve"> 4.2</w:t>
      </w:r>
      <w:r w:rsidR="005443E1" w:rsidRPr="00371475">
        <w:rPr>
          <w:rFonts w:cs="Arial"/>
          <w:color w:val="auto"/>
        </w:rPr>
        <w:t xml:space="preserve">, con </w:t>
      </w:r>
      <w:r w:rsidRPr="00371475">
        <w:rPr>
          <w:rFonts w:cs="Arial"/>
          <w:color w:val="auto"/>
        </w:rPr>
        <w:t xml:space="preserve">una </w:t>
      </w:r>
      <w:r w:rsidR="005443E1" w:rsidRPr="00371475">
        <w:rPr>
          <w:rFonts w:cs="Arial"/>
          <w:color w:val="auto"/>
        </w:rPr>
        <w:t xml:space="preserve">viga de borde superior e inferior, </w:t>
      </w:r>
      <w:r w:rsidRPr="00371475">
        <w:rPr>
          <w:rFonts w:cs="Arial"/>
          <w:color w:val="auto"/>
        </w:rPr>
        <w:t xml:space="preserve">según se indica en </w:t>
      </w:r>
      <w:r w:rsidR="00F32EA3" w:rsidRPr="00371475">
        <w:rPr>
          <w:rFonts w:cs="Arial"/>
          <w:color w:val="auto"/>
        </w:rPr>
        <w:t xml:space="preserve">el </w:t>
      </w:r>
      <w:r w:rsidR="00F32EA3" w:rsidRPr="00371475">
        <w:rPr>
          <w:rFonts w:cs="Arial"/>
          <w:b/>
          <w:color w:val="auto"/>
        </w:rPr>
        <w:t>detalle Es4</w:t>
      </w:r>
      <w:r w:rsidRPr="00371475">
        <w:rPr>
          <w:rFonts w:cs="Arial"/>
          <w:b/>
          <w:color w:val="auto"/>
        </w:rPr>
        <w:t>, lámina</w:t>
      </w:r>
      <w:r w:rsidR="00F32EA3" w:rsidRPr="00371475">
        <w:rPr>
          <w:rFonts w:cs="Arial"/>
          <w:b/>
          <w:color w:val="auto"/>
        </w:rPr>
        <w:t>PC-D-026</w:t>
      </w:r>
      <w:r w:rsidRPr="00371475">
        <w:rPr>
          <w:rFonts w:cs="Arial"/>
          <w:color w:val="auto"/>
        </w:rPr>
        <w:t>.</w:t>
      </w:r>
      <w:r w:rsidR="0050546E" w:rsidRPr="00371475">
        <w:rPr>
          <w:rFonts w:cs="Arial"/>
          <w:color w:val="auto"/>
        </w:rPr>
        <w:t xml:space="preserve">La </w:t>
      </w:r>
      <w:r w:rsidRPr="00371475">
        <w:rPr>
          <w:rFonts w:cs="Arial"/>
          <w:color w:val="auto"/>
        </w:rPr>
        <w:t>losa anteriormente descripta</w:t>
      </w:r>
      <w:r w:rsidR="0050546E" w:rsidRPr="00371475">
        <w:rPr>
          <w:rFonts w:cs="Arial"/>
          <w:color w:val="auto"/>
        </w:rPr>
        <w:t xml:space="preserve"> se apoyará sobre </w:t>
      </w:r>
      <w:r w:rsidRPr="00371475">
        <w:rPr>
          <w:rFonts w:cs="Arial"/>
          <w:color w:val="auto"/>
        </w:rPr>
        <w:t xml:space="preserve">un </w:t>
      </w:r>
      <w:proofErr w:type="spellStart"/>
      <w:r w:rsidRPr="00371475">
        <w:rPr>
          <w:rFonts w:cs="Arial"/>
          <w:color w:val="auto"/>
        </w:rPr>
        <w:t>contrapiso</w:t>
      </w:r>
      <w:proofErr w:type="spellEnd"/>
      <w:r w:rsidRPr="00371475">
        <w:rPr>
          <w:rFonts w:cs="Arial"/>
          <w:color w:val="auto"/>
        </w:rPr>
        <w:t xml:space="preserve"> de tosca cemento de mínimo 20cm de espesor</w:t>
      </w:r>
      <w:r w:rsidR="000842F4" w:rsidRPr="00371475">
        <w:rPr>
          <w:rFonts w:cs="Arial"/>
          <w:color w:val="auto"/>
        </w:rPr>
        <w:t xml:space="preserve">, que respetará lo establecido en el </w:t>
      </w:r>
      <w:r w:rsidR="000842F4" w:rsidRPr="00371475">
        <w:rPr>
          <w:rFonts w:cs="Arial"/>
          <w:b/>
          <w:color w:val="auto"/>
        </w:rPr>
        <w:t>ítem 3.2.5</w:t>
      </w:r>
      <w:r w:rsidRPr="00371475">
        <w:rPr>
          <w:rFonts w:cs="Arial"/>
          <w:color w:val="auto"/>
        </w:rPr>
        <w:t xml:space="preserve"> y una base de material granular CBR </w:t>
      </w:r>
      <w:r w:rsidRPr="00371475">
        <w:rPr>
          <w:color w:val="auto"/>
        </w:rPr>
        <w:t xml:space="preserve">≥ </w:t>
      </w:r>
      <w:r w:rsidRPr="00371475">
        <w:rPr>
          <w:rFonts w:cs="Arial"/>
          <w:color w:val="auto"/>
        </w:rPr>
        <w:t>80</w:t>
      </w:r>
      <w:r w:rsidR="00AC54B0" w:rsidRPr="00371475">
        <w:rPr>
          <w:color w:val="auto"/>
        </w:rPr>
        <w:t>(incluido en el rubro base granular CBR≥ 80 (con transporte))</w:t>
      </w:r>
      <w:r w:rsidRPr="00371475">
        <w:rPr>
          <w:rFonts w:cs="Arial"/>
          <w:color w:val="auto"/>
        </w:rPr>
        <w:t>de mínimo 30cm de espesor.</w:t>
      </w:r>
    </w:p>
    <w:p w:rsidR="00EA0C9B" w:rsidRPr="00371475" w:rsidRDefault="00EA0C9B" w:rsidP="005443E1">
      <w:pPr>
        <w:rPr>
          <w:rFonts w:cs="Arial"/>
          <w:color w:val="auto"/>
        </w:rPr>
      </w:pPr>
      <w:r w:rsidRPr="00371475">
        <w:rPr>
          <w:rFonts w:cs="Arial"/>
          <w:color w:val="auto"/>
        </w:rPr>
        <w:t>Los escalones serán realizados en hormigón tipo C-25</w:t>
      </w:r>
      <w:r w:rsidR="00AC54B0" w:rsidRPr="00371475">
        <w:rPr>
          <w:rFonts w:cs="Arial"/>
          <w:color w:val="auto"/>
        </w:rPr>
        <w:t xml:space="preserve"> y </w:t>
      </w:r>
      <w:r w:rsidRPr="00371475">
        <w:rPr>
          <w:rFonts w:cs="Arial"/>
          <w:color w:val="auto"/>
        </w:rPr>
        <w:t xml:space="preserve">se realizarán vinculaciones a la losa por medio de hierros 6Ø12 c/50cm. </w:t>
      </w:r>
      <w:r w:rsidR="005443E1" w:rsidRPr="00371475">
        <w:rPr>
          <w:rFonts w:cs="Arial"/>
          <w:color w:val="auto"/>
        </w:rPr>
        <w:t xml:space="preserve">La terminación de </w:t>
      </w:r>
      <w:r w:rsidRPr="00371475">
        <w:rPr>
          <w:rFonts w:cs="Arial"/>
          <w:color w:val="auto"/>
        </w:rPr>
        <w:t>los mismos</w:t>
      </w:r>
      <w:r w:rsidR="005443E1" w:rsidRPr="00371475">
        <w:rPr>
          <w:rFonts w:cs="Arial"/>
          <w:color w:val="auto"/>
        </w:rPr>
        <w:t xml:space="preserve"> será lisa, sin rebarbas, con </w:t>
      </w:r>
      <w:proofErr w:type="spellStart"/>
      <w:r w:rsidR="005443E1" w:rsidRPr="00371475">
        <w:rPr>
          <w:rFonts w:cs="Arial"/>
          <w:color w:val="auto"/>
        </w:rPr>
        <w:t>buña</w:t>
      </w:r>
      <w:proofErr w:type="spellEnd"/>
      <w:r w:rsidR="005443E1" w:rsidRPr="00371475">
        <w:rPr>
          <w:rFonts w:cs="Arial"/>
          <w:color w:val="auto"/>
        </w:rPr>
        <w:t xml:space="preserve"> inferior de </w:t>
      </w:r>
      <w:r w:rsidR="009F196F" w:rsidRPr="00371475">
        <w:rPr>
          <w:rFonts w:cs="Arial"/>
          <w:color w:val="auto"/>
        </w:rPr>
        <w:t>2</w:t>
      </w:r>
      <w:r w:rsidR="005443E1" w:rsidRPr="00371475">
        <w:rPr>
          <w:rFonts w:cs="Arial"/>
          <w:color w:val="auto"/>
        </w:rPr>
        <w:t>.0x</w:t>
      </w:r>
      <w:r w:rsidR="00902DA9" w:rsidRPr="00371475">
        <w:rPr>
          <w:rFonts w:cs="Arial"/>
          <w:color w:val="auto"/>
        </w:rPr>
        <w:t xml:space="preserve"> 1.0cm </w:t>
      </w:r>
      <w:proofErr w:type="spellStart"/>
      <w:r w:rsidR="00902DA9" w:rsidRPr="00371475">
        <w:rPr>
          <w:rFonts w:cs="Arial"/>
          <w:color w:val="auto"/>
        </w:rPr>
        <w:t>y</w:t>
      </w:r>
      <w:r w:rsidR="009F196F" w:rsidRPr="00371475">
        <w:rPr>
          <w:rFonts w:cs="Arial"/>
          <w:color w:val="auto"/>
        </w:rPr>
        <w:t>nariz</w:t>
      </w:r>
      <w:proofErr w:type="spellEnd"/>
      <w:r w:rsidR="009F196F" w:rsidRPr="00371475">
        <w:rPr>
          <w:rFonts w:cs="Arial"/>
          <w:color w:val="auto"/>
        </w:rPr>
        <w:t xml:space="preserve"> en chapa plegada de acero inoxidable</w:t>
      </w:r>
      <w:r w:rsidR="00902DA9" w:rsidRPr="00371475">
        <w:rPr>
          <w:rFonts w:cs="Arial"/>
          <w:color w:val="auto"/>
        </w:rPr>
        <w:t>, seg</w:t>
      </w:r>
      <w:r w:rsidRPr="00371475">
        <w:rPr>
          <w:rFonts w:cs="Arial"/>
          <w:color w:val="auto"/>
        </w:rPr>
        <w:t xml:space="preserve">ún se observa en los recaudos gráficos. En el borde superior del escalón se realizarán 3 </w:t>
      </w:r>
      <w:proofErr w:type="spellStart"/>
      <w:r w:rsidRPr="00371475">
        <w:rPr>
          <w:rFonts w:cs="Arial"/>
          <w:color w:val="auto"/>
        </w:rPr>
        <w:t>buñas</w:t>
      </w:r>
      <w:proofErr w:type="spellEnd"/>
      <w:r w:rsidRPr="00371475">
        <w:rPr>
          <w:rFonts w:cs="Arial"/>
          <w:color w:val="auto"/>
        </w:rPr>
        <w:t xml:space="preserve"> antideslizantes realizadas con varillas de diámetro 6.0mm.</w:t>
      </w:r>
    </w:p>
    <w:p w:rsidR="005443E1" w:rsidRPr="00371475" w:rsidRDefault="005443E1" w:rsidP="005443E1">
      <w:pPr>
        <w:rPr>
          <w:rFonts w:cs="Arial"/>
          <w:color w:val="auto"/>
        </w:rPr>
      </w:pPr>
      <w:r w:rsidRPr="00371475">
        <w:rPr>
          <w:rFonts w:cs="Arial"/>
          <w:color w:val="auto"/>
        </w:rPr>
        <w:t>La terminación lateral y superior de la escalera tendrá una textura lisa y uniforme. La terminación de los trabajos será sumamente esmerada, no admitiéndose porosidades ni rebarbas de ningún tipo, la alineación será perfecta y las caras absolutamente planas.</w:t>
      </w:r>
    </w:p>
    <w:p w:rsidR="00C25E0F" w:rsidRPr="00371475" w:rsidRDefault="005443E1" w:rsidP="00C25E0F">
      <w:pPr>
        <w:pStyle w:val="Ttulo4"/>
        <w:rPr>
          <w:color w:val="auto"/>
        </w:rPr>
      </w:pPr>
      <w:r w:rsidRPr="00371475">
        <w:rPr>
          <w:color w:val="auto"/>
        </w:rPr>
        <w:t>Esca</w:t>
      </w:r>
      <w:r w:rsidR="00C25E0F" w:rsidRPr="00371475">
        <w:rPr>
          <w:color w:val="auto"/>
        </w:rPr>
        <w:t>leras existentes en Playa Park</w:t>
      </w:r>
    </w:p>
    <w:p w:rsidR="00C63C79" w:rsidRPr="00371475" w:rsidRDefault="00902DA9" w:rsidP="005443E1">
      <w:pPr>
        <w:rPr>
          <w:rFonts w:cs="Arial"/>
          <w:color w:val="auto"/>
        </w:rPr>
      </w:pPr>
      <w:r w:rsidRPr="00371475">
        <w:rPr>
          <w:rFonts w:cs="Arial"/>
          <w:color w:val="auto"/>
        </w:rPr>
        <w:t>Se realizan a nuevo las escaleras existentes en el sector de Playa Park, manteniéndose los muros laterales. Las escaleras consistirán</w:t>
      </w:r>
      <w:r w:rsidR="005443E1" w:rsidRPr="00371475">
        <w:rPr>
          <w:rFonts w:cs="Arial"/>
          <w:color w:val="auto"/>
        </w:rPr>
        <w:t xml:space="preserve"> en una losa de 15cm de espesor, con armadura superior e inferior de malla </w:t>
      </w:r>
      <w:proofErr w:type="spellStart"/>
      <w:r w:rsidR="00B82CB7" w:rsidRPr="00371475">
        <w:rPr>
          <w:rFonts w:cs="Arial"/>
          <w:color w:val="auto"/>
        </w:rPr>
        <w:t>electrosoldada</w:t>
      </w:r>
      <w:proofErr w:type="spellEnd"/>
      <w:r w:rsidR="005443E1" w:rsidRPr="00371475">
        <w:rPr>
          <w:rFonts w:cs="Arial"/>
          <w:color w:val="auto"/>
        </w:rPr>
        <w:t xml:space="preserve">, </w:t>
      </w:r>
      <w:r w:rsidR="00A82B64" w:rsidRPr="00371475">
        <w:rPr>
          <w:rFonts w:cs="Arial"/>
          <w:color w:val="auto"/>
        </w:rPr>
        <w:t xml:space="preserve">de 15x15cm con hierros </w:t>
      </w:r>
      <w:r w:rsidR="00A82B64" w:rsidRPr="00371475">
        <w:rPr>
          <w:rFonts w:ascii="Cambria Math" w:hAnsi="Cambria Math" w:cs="Cambria Math"/>
          <w:color w:val="auto"/>
        </w:rPr>
        <w:t>∅</w:t>
      </w:r>
      <w:r w:rsidR="00A82B64" w:rsidRPr="00371475">
        <w:rPr>
          <w:rFonts w:cs="Arial"/>
          <w:color w:val="auto"/>
        </w:rPr>
        <w:t xml:space="preserve"> 4.2</w:t>
      </w:r>
    </w:p>
    <w:p w:rsidR="00C63C79" w:rsidRPr="00371475" w:rsidRDefault="00C63C79" w:rsidP="005443E1">
      <w:pPr>
        <w:rPr>
          <w:rFonts w:cs="Arial"/>
          <w:color w:val="auto"/>
        </w:rPr>
      </w:pPr>
      <w:r w:rsidRPr="00371475">
        <w:rPr>
          <w:rFonts w:cs="Arial"/>
          <w:color w:val="auto"/>
        </w:rPr>
        <w:lastRenderedPageBreak/>
        <w:t>Contarán con vigas de fundación en la parte superior e inferior de la escalera, similar a la exigida en la escalera nueva.</w:t>
      </w:r>
    </w:p>
    <w:p w:rsidR="005443E1" w:rsidRPr="00371475" w:rsidRDefault="005443E1" w:rsidP="005443E1">
      <w:pPr>
        <w:rPr>
          <w:rFonts w:cs="Arial"/>
          <w:color w:val="auto"/>
        </w:rPr>
      </w:pPr>
      <w:r w:rsidRPr="00371475">
        <w:rPr>
          <w:rFonts w:cs="Arial"/>
          <w:color w:val="auto"/>
        </w:rPr>
        <w:t>Los escalones serán realizados en hormigón tipo C-25</w:t>
      </w:r>
      <w:r w:rsidR="00902DA9" w:rsidRPr="00371475">
        <w:rPr>
          <w:rFonts w:cs="Arial"/>
          <w:color w:val="auto"/>
        </w:rPr>
        <w:t xml:space="preserve"> y </w:t>
      </w:r>
      <w:r w:rsidR="00B82CB7" w:rsidRPr="00371475">
        <w:rPr>
          <w:rFonts w:cs="Arial"/>
          <w:color w:val="auto"/>
        </w:rPr>
        <w:t>se realizará</w:t>
      </w:r>
      <w:r w:rsidRPr="00371475">
        <w:rPr>
          <w:rFonts w:cs="Arial"/>
          <w:color w:val="auto"/>
        </w:rPr>
        <w:t xml:space="preserve">n vinculaciones a la losa por medio de hierros 6Ø12 c/50cm. </w:t>
      </w:r>
      <w:r w:rsidR="00077C1C" w:rsidRPr="00371475">
        <w:rPr>
          <w:rFonts w:cs="Arial"/>
          <w:color w:val="auto"/>
        </w:rPr>
        <w:t xml:space="preserve">La terminación de los mismos será lisa, sin rebarbas, con </w:t>
      </w:r>
      <w:proofErr w:type="spellStart"/>
      <w:r w:rsidR="00077C1C" w:rsidRPr="00371475">
        <w:rPr>
          <w:rFonts w:cs="Arial"/>
          <w:color w:val="auto"/>
        </w:rPr>
        <w:t>buña</w:t>
      </w:r>
      <w:proofErr w:type="spellEnd"/>
      <w:r w:rsidR="00077C1C" w:rsidRPr="00371475">
        <w:rPr>
          <w:rFonts w:cs="Arial"/>
          <w:color w:val="auto"/>
        </w:rPr>
        <w:t xml:space="preserve"> inferior de 2.0x 1.0cm y nariz en chapa plegada de acero inoxidable, según se observa en los recaudos gráficos</w:t>
      </w:r>
      <w:r w:rsidR="000842F4" w:rsidRPr="00371475">
        <w:rPr>
          <w:rFonts w:cs="Arial"/>
          <w:color w:val="auto"/>
        </w:rPr>
        <w:t>.</w:t>
      </w:r>
      <w:r w:rsidRPr="00371475">
        <w:rPr>
          <w:rFonts w:cs="Arial"/>
          <w:color w:val="auto"/>
        </w:rPr>
        <w:t xml:space="preserve"> En el borde superior del escalón se realizarán 3 </w:t>
      </w:r>
      <w:proofErr w:type="spellStart"/>
      <w:r w:rsidRPr="00371475">
        <w:rPr>
          <w:rFonts w:cs="Arial"/>
          <w:color w:val="auto"/>
        </w:rPr>
        <w:t>buñas</w:t>
      </w:r>
      <w:proofErr w:type="spellEnd"/>
      <w:r w:rsidRPr="00371475">
        <w:rPr>
          <w:rFonts w:cs="Arial"/>
          <w:color w:val="auto"/>
        </w:rPr>
        <w:t xml:space="preserve"> antideslizantes realizadas con varillas de diámetro 6.00mm.</w:t>
      </w:r>
    </w:p>
    <w:p w:rsidR="005443E1" w:rsidRPr="00371475" w:rsidRDefault="005443E1" w:rsidP="005443E1">
      <w:pPr>
        <w:rPr>
          <w:rFonts w:cs="Arial"/>
          <w:color w:val="auto"/>
        </w:rPr>
      </w:pPr>
      <w:r w:rsidRPr="00371475">
        <w:rPr>
          <w:rFonts w:cs="Arial"/>
          <w:color w:val="auto"/>
        </w:rPr>
        <w:t>Durante la realización de la escalera se tendrá especial cuidado con los muros existentes que se mantienen, tratando de no generar roturas, golpes</w:t>
      </w:r>
      <w:r w:rsidR="00902DA9" w:rsidRPr="00371475">
        <w:rPr>
          <w:rFonts w:cs="Arial"/>
          <w:color w:val="auto"/>
        </w:rPr>
        <w:t xml:space="preserve"> que puedan </w:t>
      </w:r>
      <w:r w:rsidRPr="00371475">
        <w:rPr>
          <w:rFonts w:cs="Arial"/>
          <w:color w:val="auto"/>
        </w:rPr>
        <w:t>comprometer la estructura, etc.</w:t>
      </w:r>
    </w:p>
    <w:p w:rsidR="00583595" w:rsidRPr="00371475" w:rsidRDefault="00583595" w:rsidP="00583595">
      <w:pPr>
        <w:rPr>
          <w:rFonts w:cs="Arial"/>
          <w:color w:val="auto"/>
        </w:rPr>
      </w:pPr>
      <w:r w:rsidRPr="00371475">
        <w:rPr>
          <w:rFonts w:cs="Arial"/>
          <w:color w:val="auto"/>
        </w:rPr>
        <w:t>Se colocará una baranda de hierro tipo 2 al centro de la escalera y en el primer tramo, según recaudos gráficos, incluidos en el rubro “baranda de hierro tipo 2 (ml)”, mediante anclaje químico.</w:t>
      </w:r>
    </w:p>
    <w:p w:rsidR="00C25E0F" w:rsidRPr="00371475" w:rsidRDefault="005443E1" w:rsidP="00C25E0F">
      <w:pPr>
        <w:pStyle w:val="Ttulo4"/>
        <w:rPr>
          <w:color w:val="auto"/>
        </w:rPr>
      </w:pPr>
      <w:r w:rsidRPr="00371475">
        <w:rPr>
          <w:color w:val="auto"/>
        </w:rPr>
        <w:t>E</w:t>
      </w:r>
      <w:r w:rsidR="00C25E0F" w:rsidRPr="00371475">
        <w:rPr>
          <w:color w:val="auto"/>
        </w:rPr>
        <w:t>scalera nueva en la Playa Park</w:t>
      </w:r>
    </w:p>
    <w:p w:rsidR="00575297" w:rsidRPr="00371475" w:rsidRDefault="00575297" w:rsidP="005443E1">
      <w:pPr>
        <w:rPr>
          <w:rFonts w:cs="Arial"/>
          <w:color w:val="auto"/>
        </w:rPr>
      </w:pPr>
      <w:r w:rsidRPr="00371475">
        <w:rPr>
          <w:rFonts w:cs="Arial"/>
          <w:color w:val="auto"/>
        </w:rPr>
        <w:t>Consiste en</w:t>
      </w:r>
      <w:r w:rsidR="005443E1" w:rsidRPr="00371475">
        <w:rPr>
          <w:rFonts w:cs="Arial"/>
          <w:color w:val="auto"/>
        </w:rPr>
        <w:t xml:space="preserve"> una losa de 15cm de espesor, con armadura según </w:t>
      </w:r>
      <w:r w:rsidR="00F32EA3" w:rsidRPr="00371475">
        <w:rPr>
          <w:rFonts w:cs="Arial"/>
          <w:b/>
          <w:color w:val="auto"/>
        </w:rPr>
        <w:t>detalle Es4, lámina PC-D-027</w:t>
      </w:r>
      <w:r w:rsidR="005443E1" w:rsidRPr="00371475">
        <w:rPr>
          <w:rFonts w:cs="Arial"/>
          <w:color w:val="auto"/>
        </w:rPr>
        <w:t xml:space="preserve">, </w:t>
      </w:r>
      <w:r w:rsidRPr="00371475">
        <w:rPr>
          <w:rFonts w:cs="Arial"/>
          <w:color w:val="auto"/>
        </w:rPr>
        <w:t>vinculada</w:t>
      </w:r>
      <w:r w:rsidR="005443E1" w:rsidRPr="00371475">
        <w:rPr>
          <w:rFonts w:cs="Arial"/>
          <w:color w:val="auto"/>
        </w:rPr>
        <w:t xml:space="preserve"> a viga de cont</w:t>
      </w:r>
      <w:r w:rsidR="000F7193" w:rsidRPr="00371475">
        <w:rPr>
          <w:rFonts w:cs="Arial"/>
          <w:color w:val="auto"/>
        </w:rPr>
        <w:t>ención tipo C en borde superior</w:t>
      </w:r>
      <w:r w:rsidR="005443E1" w:rsidRPr="00371475">
        <w:rPr>
          <w:rFonts w:cs="Arial"/>
          <w:color w:val="auto"/>
        </w:rPr>
        <w:t xml:space="preserve"> y a patín corrido en borde inferior, como lo indican los recaudos </w:t>
      </w:r>
      <w:r w:rsidR="00AE6AD2" w:rsidRPr="00371475">
        <w:rPr>
          <w:rFonts w:cs="Arial"/>
          <w:color w:val="auto"/>
        </w:rPr>
        <w:t>gráficos. La</w:t>
      </w:r>
      <w:r w:rsidRPr="00371475">
        <w:rPr>
          <w:rFonts w:cs="Arial"/>
          <w:color w:val="auto"/>
        </w:rPr>
        <w:t xml:space="preserve"> losa anteriormente descripta se apoyará sobre un </w:t>
      </w:r>
      <w:proofErr w:type="spellStart"/>
      <w:r w:rsidR="00AE6AD2" w:rsidRPr="00371475">
        <w:rPr>
          <w:rFonts w:cs="Arial"/>
          <w:color w:val="auto"/>
        </w:rPr>
        <w:t>contrap</w:t>
      </w:r>
      <w:r w:rsidR="000842F4" w:rsidRPr="00371475">
        <w:rPr>
          <w:rFonts w:cs="Arial"/>
          <w:color w:val="auto"/>
        </w:rPr>
        <w:t>iso</w:t>
      </w:r>
      <w:proofErr w:type="spellEnd"/>
      <w:r w:rsidR="000842F4" w:rsidRPr="00371475">
        <w:rPr>
          <w:rFonts w:cs="Arial"/>
          <w:color w:val="auto"/>
        </w:rPr>
        <w:t xml:space="preserve"> de</w:t>
      </w:r>
      <w:r w:rsidRPr="00371475">
        <w:rPr>
          <w:rFonts w:cs="Arial"/>
          <w:color w:val="auto"/>
        </w:rPr>
        <w:t xml:space="preserve"> tosca cemento de mínimo 15cm de espesor</w:t>
      </w:r>
      <w:r w:rsidR="000842F4" w:rsidRPr="00371475">
        <w:rPr>
          <w:rFonts w:cs="Arial"/>
          <w:color w:val="auto"/>
        </w:rPr>
        <w:t xml:space="preserve">, que respetará lo establecido en el </w:t>
      </w:r>
      <w:r w:rsidR="000842F4" w:rsidRPr="00371475">
        <w:rPr>
          <w:rFonts w:cs="Arial"/>
          <w:b/>
          <w:color w:val="auto"/>
        </w:rPr>
        <w:t>ítem 3.2.5</w:t>
      </w:r>
      <w:r w:rsidRPr="00371475">
        <w:rPr>
          <w:rFonts w:cs="Arial"/>
          <w:color w:val="auto"/>
        </w:rPr>
        <w:t xml:space="preserve"> y una base de material granular CBR </w:t>
      </w:r>
      <w:r w:rsidRPr="00371475">
        <w:rPr>
          <w:color w:val="auto"/>
        </w:rPr>
        <w:t xml:space="preserve">≥ </w:t>
      </w:r>
      <w:r w:rsidRPr="00371475">
        <w:rPr>
          <w:rFonts w:cs="Arial"/>
          <w:color w:val="auto"/>
        </w:rPr>
        <w:t xml:space="preserve">80 </w:t>
      </w:r>
      <w:r w:rsidR="003A0212" w:rsidRPr="00371475">
        <w:rPr>
          <w:color w:val="auto"/>
        </w:rPr>
        <w:t>(incluido en el rubro base granular CBR≥ 80 (con transporte)</w:t>
      </w:r>
      <w:r w:rsidR="00AE6AD2" w:rsidRPr="00371475">
        <w:rPr>
          <w:color w:val="auto"/>
        </w:rPr>
        <w:t>)</w:t>
      </w:r>
      <w:r w:rsidR="00AE6AD2" w:rsidRPr="00371475">
        <w:rPr>
          <w:rFonts w:cs="Arial"/>
          <w:color w:val="auto"/>
        </w:rPr>
        <w:t xml:space="preserve"> de</w:t>
      </w:r>
      <w:r w:rsidRPr="00371475">
        <w:rPr>
          <w:rFonts w:cs="Arial"/>
          <w:color w:val="auto"/>
        </w:rPr>
        <w:t xml:space="preserve"> mínimo 20cm de espesor.</w:t>
      </w:r>
    </w:p>
    <w:p w:rsidR="005443E1" w:rsidRPr="00371475" w:rsidRDefault="005443E1" w:rsidP="005443E1">
      <w:pPr>
        <w:rPr>
          <w:rFonts w:cs="Arial"/>
          <w:color w:val="auto"/>
        </w:rPr>
      </w:pPr>
      <w:r w:rsidRPr="00371475">
        <w:rPr>
          <w:rFonts w:cs="Arial"/>
          <w:color w:val="auto"/>
        </w:rPr>
        <w:t>Los escalones serán realizados en hormigón tipo C-25</w:t>
      </w:r>
      <w:r w:rsidR="00575297" w:rsidRPr="00371475">
        <w:rPr>
          <w:rFonts w:cs="Arial"/>
          <w:color w:val="auto"/>
        </w:rPr>
        <w:t xml:space="preserve"> y se realizará</w:t>
      </w:r>
      <w:r w:rsidRPr="00371475">
        <w:rPr>
          <w:rFonts w:cs="Arial"/>
          <w:color w:val="auto"/>
        </w:rPr>
        <w:t>n vinculaciones a la losa por medio de hierros 6Ø12 c/50cm</w:t>
      </w:r>
      <w:r w:rsidR="00077C1C" w:rsidRPr="00371475">
        <w:rPr>
          <w:rFonts w:cs="Arial"/>
          <w:color w:val="auto"/>
        </w:rPr>
        <w:t xml:space="preserve">. La terminación de los mismos será lisa, sin rebarbas, con </w:t>
      </w:r>
      <w:proofErr w:type="spellStart"/>
      <w:r w:rsidR="00077C1C" w:rsidRPr="00371475">
        <w:rPr>
          <w:rFonts w:cs="Arial"/>
          <w:color w:val="auto"/>
        </w:rPr>
        <w:t>buña</w:t>
      </w:r>
      <w:proofErr w:type="spellEnd"/>
      <w:r w:rsidR="00077C1C" w:rsidRPr="00371475">
        <w:rPr>
          <w:rFonts w:cs="Arial"/>
          <w:color w:val="auto"/>
        </w:rPr>
        <w:t xml:space="preserve"> inferior de 2.0x 1.0cm y nariz en chapa plegada de acero inoxidable, según se observa en los recaudos gráficos. </w:t>
      </w:r>
      <w:r w:rsidR="00575297" w:rsidRPr="00371475">
        <w:rPr>
          <w:rFonts w:cs="Arial"/>
          <w:color w:val="auto"/>
        </w:rPr>
        <w:t xml:space="preserve">En el borde superior del escalón se realizarán 3 </w:t>
      </w:r>
      <w:proofErr w:type="spellStart"/>
      <w:r w:rsidR="00575297" w:rsidRPr="00371475">
        <w:rPr>
          <w:rFonts w:cs="Arial"/>
          <w:color w:val="auto"/>
        </w:rPr>
        <w:t>buñas</w:t>
      </w:r>
      <w:proofErr w:type="spellEnd"/>
      <w:r w:rsidR="00575297" w:rsidRPr="00371475">
        <w:rPr>
          <w:rFonts w:cs="Arial"/>
          <w:color w:val="auto"/>
        </w:rPr>
        <w:t xml:space="preserve"> antideslizantes realizadas con varillas de diámetro 6.00mm.</w:t>
      </w:r>
    </w:p>
    <w:p w:rsidR="005443E1" w:rsidRPr="00371475" w:rsidRDefault="005443E1" w:rsidP="005443E1">
      <w:pPr>
        <w:rPr>
          <w:rFonts w:cs="Arial"/>
          <w:color w:val="auto"/>
        </w:rPr>
      </w:pPr>
      <w:r w:rsidRPr="00371475">
        <w:rPr>
          <w:rFonts w:cs="Arial"/>
          <w:color w:val="auto"/>
        </w:rPr>
        <w:t>Se realizará una viga alta de contención a los laterales de la escalera co</w:t>
      </w:r>
      <w:r w:rsidR="00575297" w:rsidRPr="00371475">
        <w:rPr>
          <w:rFonts w:cs="Arial"/>
          <w:color w:val="auto"/>
        </w:rPr>
        <w:t xml:space="preserve">n pilotines, según se indica en </w:t>
      </w:r>
      <w:r w:rsidR="00F32EA3" w:rsidRPr="00371475">
        <w:rPr>
          <w:rFonts w:cs="Arial"/>
          <w:color w:val="auto"/>
        </w:rPr>
        <w:t>el detalle especificado.</w:t>
      </w:r>
    </w:p>
    <w:p w:rsidR="005443E1" w:rsidRPr="00371475" w:rsidRDefault="005443E1" w:rsidP="005443E1">
      <w:pPr>
        <w:rPr>
          <w:rFonts w:cs="Arial"/>
          <w:color w:val="auto"/>
        </w:rPr>
      </w:pPr>
      <w:r w:rsidRPr="00371475">
        <w:rPr>
          <w:rFonts w:cs="Arial"/>
          <w:color w:val="auto"/>
        </w:rPr>
        <w:t>La terminación lateral y superior de la escalera, como de los muros laterales, tendrá una textura lisa y uniforme. La terminación de los trabajos será sumamente esmerada, no admitiéndose porosidades ni rebarbas de ningún tipo, la alineación será perfecta y las caras absolutamente planas.</w:t>
      </w:r>
    </w:p>
    <w:p w:rsidR="00583595" w:rsidRPr="00371475" w:rsidRDefault="00583595" w:rsidP="005443E1">
      <w:pPr>
        <w:rPr>
          <w:rFonts w:cs="Arial"/>
          <w:color w:val="auto"/>
        </w:rPr>
      </w:pPr>
      <w:r w:rsidRPr="00371475">
        <w:rPr>
          <w:rFonts w:cs="Arial"/>
          <w:color w:val="auto"/>
        </w:rPr>
        <w:t>Se colocará una baranda de hierro tipo 2 al centro de la escalera y en todo su largo, según recaudos gráficos, incluidos en el rubro “baranda de hierro tipo 2 (ml)”, mediante anclaje químico.</w:t>
      </w:r>
    </w:p>
    <w:p w:rsidR="005443E1" w:rsidRPr="00371475" w:rsidRDefault="005443E1" w:rsidP="005443E1">
      <w:pPr>
        <w:rPr>
          <w:rFonts w:cs="Arial"/>
          <w:color w:val="auto"/>
        </w:rPr>
      </w:pPr>
      <w:r w:rsidRPr="00371475">
        <w:rPr>
          <w:rFonts w:cs="Arial"/>
          <w:color w:val="auto"/>
        </w:rPr>
        <w:t>Todos los trabajos nec</w:t>
      </w:r>
      <w:r w:rsidR="00575297" w:rsidRPr="00371475">
        <w:rPr>
          <w:rFonts w:cs="Arial"/>
          <w:color w:val="auto"/>
        </w:rPr>
        <w:t>esarios para la ejecución de las escaleras</w:t>
      </w:r>
      <w:r w:rsidRPr="00371475">
        <w:rPr>
          <w:rFonts w:cs="Arial"/>
          <w:color w:val="auto"/>
        </w:rPr>
        <w:t>, excavación, rellenos para ejecución, suminis</w:t>
      </w:r>
      <w:r w:rsidR="003A0212" w:rsidRPr="00371475">
        <w:rPr>
          <w:rFonts w:cs="Arial"/>
          <w:color w:val="auto"/>
        </w:rPr>
        <w:t xml:space="preserve">tro de materiales, construcción, </w:t>
      </w:r>
      <w:r w:rsidR="00180F4F" w:rsidRPr="00371475">
        <w:rPr>
          <w:rFonts w:cs="Arial"/>
          <w:color w:val="auto"/>
        </w:rPr>
        <w:t xml:space="preserve">etc. se pagarán </w:t>
      </w:r>
      <w:r w:rsidR="00C70F8C" w:rsidRPr="00371475">
        <w:rPr>
          <w:rFonts w:cs="Arial"/>
          <w:color w:val="auto"/>
        </w:rPr>
        <w:t xml:space="preserve">en el </w:t>
      </w:r>
      <w:r w:rsidR="00887088" w:rsidRPr="00371475">
        <w:rPr>
          <w:rFonts w:cs="Arial"/>
          <w:color w:val="auto"/>
        </w:rPr>
        <w:t>rubro</w:t>
      </w:r>
      <w:r w:rsidRPr="00371475">
        <w:rPr>
          <w:rFonts w:cs="Arial"/>
          <w:color w:val="auto"/>
        </w:rPr>
        <w:t>:</w:t>
      </w:r>
    </w:p>
    <w:p w:rsidR="005443E1" w:rsidRPr="00371475" w:rsidRDefault="005443E1" w:rsidP="005443E1">
      <w:pPr>
        <w:rPr>
          <w:rFonts w:cs="Arial"/>
          <w:color w:val="auto"/>
        </w:rPr>
      </w:pPr>
      <w:r w:rsidRPr="00371475">
        <w:rPr>
          <w:rFonts w:cs="Arial"/>
          <w:color w:val="auto"/>
        </w:rPr>
        <w:t>-</w:t>
      </w:r>
      <w:r w:rsidR="00C15C0C" w:rsidRPr="00371475">
        <w:rPr>
          <w:rFonts w:cs="Arial"/>
          <w:color w:val="auto"/>
        </w:rPr>
        <w:t>Escalera</w:t>
      </w:r>
      <w:r w:rsidR="007507D2" w:rsidRPr="00371475">
        <w:rPr>
          <w:rFonts w:cs="Arial"/>
          <w:color w:val="auto"/>
        </w:rPr>
        <w:t xml:space="preserve"> H.A </w:t>
      </w:r>
      <w:r w:rsidRPr="00371475">
        <w:rPr>
          <w:rFonts w:cs="Arial"/>
          <w:color w:val="auto"/>
        </w:rPr>
        <w:t>C25 (m3)</w:t>
      </w:r>
    </w:p>
    <w:p w:rsidR="00FE06FC" w:rsidRPr="00A47A65" w:rsidRDefault="00FE06FC" w:rsidP="005443E1">
      <w:pPr>
        <w:rPr>
          <w:rFonts w:cs="Arial"/>
        </w:rPr>
      </w:pPr>
    </w:p>
    <w:p w:rsidR="005443E1" w:rsidRPr="00371475" w:rsidRDefault="007507D2" w:rsidP="00FE06FC">
      <w:pPr>
        <w:pStyle w:val="Ttulo3"/>
      </w:pPr>
      <w:bookmarkStart w:id="40" w:name="_Toc494200813"/>
      <w:r w:rsidRPr="00371475">
        <w:t xml:space="preserve">Gradas H.A </w:t>
      </w:r>
      <w:r w:rsidR="005443E1" w:rsidRPr="00371475">
        <w:t>C25</w:t>
      </w:r>
      <w:bookmarkEnd w:id="40"/>
    </w:p>
    <w:p w:rsidR="000F7193" w:rsidRPr="00371475" w:rsidRDefault="000F7193" w:rsidP="005443E1">
      <w:pPr>
        <w:rPr>
          <w:rFonts w:cs="Arial"/>
          <w:color w:val="auto"/>
        </w:rPr>
      </w:pPr>
      <w:r w:rsidRPr="00371475">
        <w:rPr>
          <w:rFonts w:cs="Arial"/>
          <w:color w:val="auto"/>
        </w:rPr>
        <w:t>Consiste</w:t>
      </w:r>
      <w:r w:rsidR="00EE2417" w:rsidRPr="00371475">
        <w:rPr>
          <w:rFonts w:cs="Arial"/>
          <w:color w:val="auto"/>
        </w:rPr>
        <w:t>n</w:t>
      </w:r>
      <w:r w:rsidRPr="00371475">
        <w:rPr>
          <w:rFonts w:cs="Arial"/>
          <w:color w:val="auto"/>
        </w:rPr>
        <w:t xml:space="preserve"> en una l</w:t>
      </w:r>
      <w:r w:rsidR="005443E1" w:rsidRPr="00371475">
        <w:rPr>
          <w:rFonts w:cs="Arial"/>
          <w:color w:val="auto"/>
        </w:rPr>
        <w:t xml:space="preserve">osa de 15cm de espesor, con armadura superior e inferior de malla </w:t>
      </w:r>
      <w:proofErr w:type="spellStart"/>
      <w:r w:rsidR="005443E1" w:rsidRPr="00371475">
        <w:rPr>
          <w:rFonts w:cs="Arial"/>
          <w:color w:val="auto"/>
        </w:rPr>
        <w:t>electrosoldada</w:t>
      </w:r>
      <w:proofErr w:type="spellEnd"/>
      <w:r w:rsidR="005443E1" w:rsidRPr="00371475">
        <w:rPr>
          <w:rFonts w:cs="Arial"/>
          <w:color w:val="auto"/>
        </w:rPr>
        <w:t xml:space="preserve">, </w:t>
      </w:r>
      <w:r w:rsidR="00A82B64" w:rsidRPr="00371475">
        <w:rPr>
          <w:rFonts w:cs="Arial"/>
          <w:color w:val="auto"/>
        </w:rPr>
        <w:t xml:space="preserve">de 15x15cm con hierros </w:t>
      </w:r>
      <w:r w:rsidR="00A82B64" w:rsidRPr="00371475">
        <w:rPr>
          <w:rFonts w:ascii="Cambria Math" w:hAnsi="Cambria Math" w:cs="Cambria Math"/>
          <w:color w:val="auto"/>
        </w:rPr>
        <w:t>∅</w:t>
      </w:r>
      <w:r w:rsidR="00A82B64" w:rsidRPr="00371475">
        <w:rPr>
          <w:rFonts w:cs="Arial"/>
          <w:color w:val="auto"/>
        </w:rPr>
        <w:t xml:space="preserve"> 4.2</w:t>
      </w:r>
      <w:r w:rsidR="00167858" w:rsidRPr="00371475">
        <w:rPr>
          <w:rFonts w:cs="Arial"/>
          <w:color w:val="auto"/>
        </w:rPr>
        <w:t>, con viga de borde</w:t>
      </w:r>
      <w:r w:rsidR="005443E1" w:rsidRPr="00371475">
        <w:rPr>
          <w:rFonts w:cs="Arial"/>
          <w:color w:val="auto"/>
        </w:rPr>
        <w:t>, como lo indican los recaudos gráficos</w:t>
      </w:r>
      <w:r w:rsidR="00CC5196" w:rsidRPr="00371475">
        <w:rPr>
          <w:rFonts w:cs="Arial"/>
          <w:color w:val="auto"/>
        </w:rPr>
        <w:t xml:space="preserve"> del </w:t>
      </w:r>
      <w:r w:rsidR="00CC5196" w:rsidRPr="00371475">
        <w:rPr>
          <w:rFonts w:cs="Arial"/>
          <w:b/>
          <w:color w:val="auto"/>
        </w:rPr>
        <w:t>Paseo Costero</w:t>
      </w:r>
      <w:r w:rsidR="00F32EA3" w:rsidRPr="00371475">
        <w:rPr>
          <w:rFonts w:cs="Arial"/>
          <w:color w:val="auto"/>
        </w:rPr>
        <w:t xml:space="preserve">, específicamente el </w:t>
      </w:r>
      <w:r w:rsidR="00F32EA3" w:rsidRPr="00371475">
        <w:rPr>
          <w:rFonts w:cs="Arial"/>
          <w:b/>
          <w:color w:val="auto"/>
        </w:rPr>
        <w:t xml:space="preserve">detalle Es5, lámina PC-D-028. </w:t>
      </w:r>
      <w:r w:rsidRPr="00371475">
        <w:rPr>
          <w:rFonts w:cs="Arial"/>
          <w:color w:val="auto"/>
        </w:rPr>
        <w:t xml:space="preserve">La losa anteriormente descripta se apoyará sobre un </w:t>
      </w:r>
      <w:proofErr w:type="spellStart"/>
      <w:r w:rsidRPr="00371475">
        <w:rPr>
          <w:rFonts w:cs="Arial"/>
          <w:color w:val="auto"/>
        </w:rPr>
        <w:t>contrap</w:t>
      </w:r>
      <w:r w:rsidR="00953C07" w:rsidRPr="00371475">
        <w:rPr>
          <w:rFonts w:cs="Arial"/>
          <w:color w:val="auto"/>
        </w:rPr>
        <w:t>iso</w:t>
      </w:r>
      <w:proofErr w:type="spellEnd"/>
      <w:r w:rsidR="00953C07" w:rsidRPr="00371475">
        <w:rPr>
          <w:rFonts w:cs="Arial"/>
          <w:color w:val="auto"/>
        </w:rPr>
        <w:t xml:space="preserve"> de tosca cemento de 40</w:t>
      </w:r>
      <w:r w:rsidRPr="00371475">
        <w:rPr>
          <w:rFonts w:cs="Arial"/>
          <w:color w:val="auto"/>
        </w:rPr>
        <w:t xml:space="preserve">cm de </w:t>
      </w:r>
      <w:proofErr w:type="spellStart"/>
      <w:r w:rsidRPr="00371475">
        <w:rPr>
          <w:rFonts w:cs="Arial"/>
          <w:color w:val="auto"/>
        </w:rPr>
        <w:lastRenderedPageBreak/>
        <w:t>espesor</w:t>
      </w:r>
      <w:r w:rsidR="000842F4" w:rsidRPr="00371475">
        <w:rPr>
          <w:rFonts w:cs="Arial"/>
          <w:color w:val="auto"/>
        </w:rPr>
        <w:t>según</w:t>
      </w:r>
      <w:proofErr w:type="spellEnd"/>
      <w:r w:rsidR="000842F4" w:rsidRPr="00371475">
        <w:rPr>
          <w:rFonts w:cs="Arial"/>
          <w:color w:val="auto"/>
        </w:rPr>
        <w:t xml:space="preserve"> el </w:t>
      </w:r>
      <w:r w:rsidR="000842F4" w:rsidRPr="00371475">
        <w:rPr>
          <w:rFonts w:cs="Arial"/>
          <w:b/>
          <w:color w:val="auto"/>
        </w:rPr>
        <w:t>ítem 3.2.5</w:t>
      </w:r>
      <w:r w:rsidR="00167858" w:rsidRPr="00371475">
        <w:rPr>
          <w:rFonts w:cs="Arial"/>
          <w:color w:val="auto"/>
        </w:rPr>
        <w:t>, incluidos en este rubro,</w:t>
      </w:r>
      <w:r w:rsidRPr="00371475">
        <w:rPr>
          <w:rFonts w:cs="Arial"/>
          <w:color w:val="auto"/>
        </w:rPr>
        <w:t xml:space="preserve"> y una base de material granular CBR </w:t>
      </w:r>
      <w:r w:rsidRPr="00371475">
        <w:rPr>
          <w:color w:val="auto"/>
        </w:rPr>
        <w:t xml:space="preserve">≥ </w:t>
      </w:r>
      <w:r w:rsidRPr="00371475">
        <w:rPr>
          <w:rFonts w:cs="Arial"/>
          <w:color w:val="auto"/>
        </w:rPr>
        <w:t xml:space="preserve">80 </w:t>
      </w:r>
      <w:r w:rsidR="003A0212" w:rsidRPr="00371475">
        <w:rPr>
          <w:color w:val="auto"/>
        </w:rPr>
        <w:t>(incluido en el rubro base granular CBR≥ 80 (con transporte))</w:t>
      </w:r>
      <w:r w:rsidRPr="00371475">
        <w:rPr>
          <w:rFonts w:cs="Arial"/>
          <w:color w:val="auto"/>
        </w:rPr>
        <w:t>de mínimo 20cm de espesor.</w:t>
      </w:r>
    </w:p>
    <w:p w:rsidR="005443E1" w:rsidRPr="00371475" w:rsidRDefault="005443E1" w:rsidP="005443E1">
      <w:pPr>
        <w:rPr>
          <w:rFonts w:cs="Arial"/>
          <w:color w:val="auto"/>
        </w:rPr>
      </w:pPr>
      <w:r w:rsidRPr="00371475">
        <w:rPr>
          <w:rFonts w:cs="Arial"/>
          <w:color w:val="auto"/>
        </w:rPr>
        <w:t xml:space="preserve">Los escalones serán realizados en hormigón tipo C-25. La terminación </w:t>
      </w:r>
      <w:r w:rsidR="002D3779" w:rsidRPr="00371475">
        <w:rPr>
          <w:rFonts w:cs="Arial"/>
          <w:color w:val="auto"/>
        </w:rPr>
        <w:t>de los escalones</w:t>
      </w:r>
      <w:r w:rsidRPr="00371475">
        <w:rPr>
          <w:rFonts w:cs="Arial"/>
          <w:color w:val="auto"/>
        </w:rPr>
        <w:t xml:space="preserve"> será lisa, sin rebarbas, con </w:t>
      </w:r>
      <w:proofErr w:type="spellStart"/>
      <w:r w:rsidRPr="00371475">
        <w:rPr>
          <w:rFonts w:cs="Arial"/>
          <w:color w:val="auto"/>
        </w:rPr>
        <w:t>buña</w:t>
      </w:r>
      <w:proofErr w:type="spellEnd"/>
      <w:r w:rsidRPr="00371475">
        <w:rPr>
          <w:rFonts w:cs="Arial"/>
          <w:color w:val="auto"/>
        </w:rPr>
        <w:t xml:space="preserve"> inferior de </w:t>
      </w:r>
      <w:r w:rsidR="00CD07FD" w:rsidRPr="00371475">
        <w:rPr>
          <w:rFonts w:cs="Arial"/>
          <w:color w:val="auto"/>
        </w:rPr>
        <w:t>2</w:t>
      </w:r>
      <w:r w:rsidRPr="00371475">
        <w:rPr>
          <w:rFonts w:cs="Arial"/>
          <w:color w:val="auto"/>
        </w:rPr>
        <w:t>.0x</w:t>
      </w:r>
      <w:r w:rsidR="000F7193" w:rsidRPr="00371475">
        <w:rPr>
          <w:rFonts w:cs="Arial"/>
          <w:color w:val="auto"/>
        </w:rPr>
        <w:t xml:space="preserve"> 1.0cm</w:t>
      </w:r>
      <w:r w:rsidR="00AE6AD2" w:rsidRPr="00371475">
        <w:rPr>
          <w:rFonts w:cs="Arial"/>
          <w:color w:val="auto"/>
        </w:rPr>
        <w:t>y nariz</w:t>
      </w:r>
      <w:r w:rsidR="009F196F" w:rsidRPr="00371475">
        <w:rPr>
          <w:rFonts w:cs="Arial"/>
          <w:color w:val="auto"/>
        </w:rPr>
        <w:t xml:space="preserve"> en chapa plegada de acero inoxidable, según se observa en los recaudos gráficos.</w:t>
      </w:r>
    </w:p>
    <w:p w:rsidR="005443E1" w:rsidRPr="00371475" w:rsidRDefault="005443E1" w:rsidP="005443E1">
      <w:pPr>
        <w:rPr>
          <w:rFonts w:cs="Arial"/>
          <w:color w:val="auto"/>
        </w:rPr>
      </w:pPr>
      <w:r w:rsidRPr="00371475">
        <w:rPr>
          <w:rFonts w:cs="Arial"/>
          <w:color w:val="auto"/>
        </w:rPr>
        <w:t>La terminación lateral y superior de las gradas tendrá una textura lisa y uniforme. La terminación de los trabajos será sumamente esmerada, no admitiéndose porosidades ni rebarbas de ningún tipo, la alineación será perfecta y las caras absolutamente planas.</w:t>
      </w:r>
    </w:p>
    <w:p w:rsidR="005443E1" w:rsidRPr="00371475" w:rsidRDefault="005443E1" w:rsidP="005443E1">
      <w:pPr>
        <w:rPr>
          <w:rFonts w:cs="Arial"/>
          <w:color w:val="auto"/>
        </w:rPr>
      </w:pPr>
      <w:r w:rsidRPr="00371475">
        <w:rPr>
          <w:rFonts w:cs="Arial"/>
          <w:color w:val="auto"/>
        </w:rPr>
        <w:t>Todos los trabajos necesarios para la ejecución de los mismos, excavación, rellenos para ejecución, suministro de materiales, construcción</w:t>
      </w:r>
      <w:r w:rsidR="003A0212" w:rsidRPr="00371475">
        <w:rPr>
          <w:rFonts w:cs="Arial"/>
          <w:color w:val="auto"/>
        </w:rPr>
        <w:t>,</w:t>
      </w:r>
      <w:r w:rsidRPr="00371475">
        <w:rPr>
          <w:rFonts w:cs="Arial"/>
          <w:color w:val="auto"/>
        </w:rPr>
        <w:t xml:space="preserve"> etc. se pagarán </w:t>
      </w:r>
      <w:r w:rsidR="00C70F8C" w:rsidRPr="00371475">
        <w:rPr>
          <w:rFonts w:cs="Arial"/>
          <w:color w:val="auto"/>
        </w:rPr>
        <w:t xml:space="preserve">en el </w:t>
      </w:r>
      <w:r w:rsidR="00887088" w:rsidRPr="00371475">
        <w:rPr>
          <w:rFonts w:cs="Arial"/>
          <w:color w:val="auto"/>
        </w:rPr>
        <w:t>rubro</w:t>
      </w:r>
      <w:r w:rsidRPr="00371475">
        <w:rPr>
          <w:rFonts w:cs="Arial"/>
          <w:color w:val="auto"/>
        </w:rPr>
        <w:t>:</w:t>
      </w:r>
    </w:p>
    <w:p w:rsidR="005443E1" w:rsidRPr="00371475" w:rsidRDefault="007507D2" w:rsidP="005443E1">
      <w:pPr>
        <w:rPr>
          <w:rFonts w:cs="Arial"/>
          <w:color w:val="auto"/>
        </w:rPr>
      </w:pPr>
      <w:r w:rsidRPr="00371475">
        <w:rPr>
          <w:rFonts w:cs="Arial"/>
          <w:color w:val="auto"/>
        </w:rPr>
        <w:t xml:space="preserve">-Grada H.A </w:t>
      </w:r>
      <w:r w:rsidR="005443E1" w:rsidRPr="00371475">
        <w:rPr>
          <w:rFonts w:cs="Arial"/>
          <w:color w:val="auto"/>
        </w:rPr>
        <w:t>C25 (m3)</w:t>
      </w:r>
    </w:p>
    <w:p w:rsidR="00A94BF8" w:rsidRPr="00371475" w:rsidRDefault="00A94BF8" w:rsidP="00A94BF8">
      <w:pPr>
        <w:rPr>
          <w:rFonts w:cs="Arial"/>
          <w:color w:val="auto"/>
        </w:rPr>
      </w:pPr>
    </w:p>
    <w:p w:rsidR="00A94BF8" w:rsidRPr="00A47A65" w:rsidRDefault="00A94BF8" w:rsidP="00A94BF8">
      <w:pPr>
        <w:pStyle w:val="Ttulo3"/>
      </w:pPr>
      <w:bookmarkStart w:id="41" w:name="_Toc494200814"/>
      <w:r w:rsidRPr="00A47A65">
        <w:t xml:space="preserve">Reparación de </w:t>
      </w:r>
      <w:r w:rsidR="00F613A0">
        <w:t>infraestructuras existentes</w:t>
      </w:r>
      <w:bookmarkEnd w:id="41"/>
    </w:p>
    <w:p w:rsidR="003E240A" w:rsidRPr="00371475" w:rsidRDefault="00F613A0" w:rsidP="00A94BF8">
      <w:pPr>
        <w:rPr>
          <w:rFonts w:cs="Arial"/>
          <w:color w:val="auto"/>
        </w:rPr>
      </w:pPr>
      <w:r w:rsidRPr="00371475">
        <w:rPr>
          <w:rFonts w:cs="Arial"/>
          <w:color w:val="auto"/>
        </w:rPr>
        <w:t xml:space="preserve">Se refiere a </w:t>
      </w:r>
      <w:r w:rsidR="0078293D" w:rsidRPr="00371475">
        <w:rPr>
          <w:rFonts w:cs="Arial"/>
          <w:color w:val="auto"/>
        </w:rPr>
        <w:t xml:space="preserve">la </w:t>
      </w:r>
      <w:r w:rsidR="003E240A" w:rsidRPr="00371475">
        <w:rPr>
          <w:rFonts w:cs="Arial"/>
          <w:color w:val="auto"/>
        </w:rPr>
        <w:t>reparación</w:t>
      </w:r>
      <w:r w:rsidRPr="00371475">
        <w:rPr>
          <w:rFonts w:cs="Arial"/>
          <w:color w:val="auto"/>
        </w:rPr>
        <w:t xml:space="preserve"> de preexistencias en el </w:t>
      </w:r>
      <w:r w:rsidRPr="00371475">
        <w:rPr>
          <w:rFonts w:cs="Arial"/>
          <w:b/>
          <w:color w:val="auto"/>
        </w:rPr>
        <w:t>Paseo Costero</w:t>
      </w:r>
      <w:r w:rsidR="003E240A" w:rsidRPr="00371475">
        <w:rPr>
          <w:rFonts w:cs="Arial"/>
          <w:color w:val="auto"/>
        </w:rPr>
        <w:t>.</w:t>
      </w:r>
    </w:p>
    <w:p w:rsidR="00F613A0" w:rsidRPr="00371475" w:rsidRDefault="00F613A0" w:rsidP="00A94BF8">
      <w:pPr>
        <w:rPr>
          <w:rFonts w:cs="Arial"/>
          <w:color w:val="auto"/>
        </w:rPr>
      </w:pPr>
      <w:r w:rsidRPr="00371475">
        <w:rPr>
          <w:rFonts w:cs="Arial"/>
          <w:color w:val="auto"/>
        </w:rPr>
        <w:t>Incluye lo</w:t>
      </w:r>
      <w:r w:rsidR="005E4113" w:rsidRPr="00371475">
        <w:rPr>
          <w:rFonts w:cs="Arial"/>
          <w:color w:val="auto"/>
        </w:rPr>
        <w:t>s</w:t>
      </w:r>
      <w:r w:rsidRPr="00371475">
        <w:rPr>
          <w:rFonts w:cs="Arial"/>
          <w:color w:val="auto"/>
        </w:rPr>
        <w:t xml:space="preserve"> siguiente</w:t>
      </w:r>
      <w:r w:rsidR="005E4113" w:rsidRPr="00371475">
        <w:rPr>
          <w:rFonts w:cs="Arial"/>
          <w:color w:val="auto"/>
        </w:rPr>
        <w:t>s trabajos</w:t>
      </w:r>
      <w:r w:rsidR="003E240A" w:rsidRPr="00371475">
        <w:rPr>
          <w:rFonts w:cs="Arial"/>
          <w:color w:val="auto"/>
        </w:rPr>
        <w:t>:</w:t>
      </w:r>
    </w:p>
    <w:p w:rsidR="00F613A0" w:rsidRPr="00371475" w:rsidRDefault="005E4113" w:rsidP="005E4113">
      <w:pPr>
        <w:rPr>
          <w:rFonts w:cs="Arial"/>
          <w:color w:val="auto"/>
        </w:rPr>
      </w:pPr>
      <w:r w:rsidRPr="00371475">
        <w:rPr>
          <w:rFonts w:cs="Arial"/>
          <w:color w:val="auto"/>
          <w:u w:val="single"/>
        </w:rPr>
        <w:t>Reparación</w:t>
      </w:r>
      <w:r w:rsidR="00BB303E" w:rsidRPr="00371475">
        <w:rPr>
          <w:rFonts w:cs="Arial"/>
          <w:color w:val="auto"/>
          <w:u w:val="single"/>
        </w:rPr>
        <w:t xml:space="preserve"> de</w:t>
      </w:r>
      <w:r w:rsidRPr="00371475">
        <w:rPr>
          <w:rFonts w:cs="Arial"/>
          <w:color w:val="auto"/>
          <w:u w:val="single"/>
        </w:rPr>
        <w:t xml:space="preserve"> hormigón </w:t>
      </w:r>
      <w:proofErr w:type="spellStart"/>
      <w:r w:rsidRPr="00371475">
        <w:rPr>
          <w:rFonts w:cs="Arial"/>
          <w:color w:val="auto"/>
          <w:u w:val="single"/>
        </w:rPr>
        <w:t>armado</w:t>
      </w:r>
      <w:proofErr w:type="gramStart"/>
      <w:r w:rsidRPr="00371475">
        <w:rPr>
          <w:rFonts w:cs="Arial"/>
          <w:color w:val="auto"/>
          <w:u w:val="single"/>
        </w:rPr>
        <w:t>:</w:t>
      </w:r>
      <w:r w:rsidR="00F613A0" w:rsidRPr="00371475">
        <w:rPr>
          <w:rFonts w:cs="Arial"/>
          <w:color w:val="auto"/>
        </w:rPr>
        <w:t>Reparaciones</w:t>
      </w:r>
      <w:proofErr w:type="spellEnd"/>
      <w:proofErr w:type="gramEnd"/>
      <w:r w:rsidR="00F613A0" w:rsidRPr="00371475">
        <w:rPr>
          <w:rFonts w:cs="Arial"/>
          <w:color w:val="auto"/>
        </w:rPr>
        <w:t xml:space="preserve"> </w:t>
      </w:r>
      <w:r w:rsidR="00A94BF8" w:rsidRPr="00371475">
        <w:rPr>
          <w:rFonts w:cs="Arial"/>
          <w:color w:val="auto"/>
        </w:rPr>
        <w:t>para recubrir las armaduras expuestas en las vigas</w:t>
      </w:r>
      <w:r w:rsidR="00B34C0D" w:rsidRPr="00371475">
        <w:rPr>
          <w:rFonts w:cs="Arial"/>
          <w:color w:val="auto"/>
        </w:rPr>
        <w:t xml:space="preserve"> y pilares</w:t>
      </w:r>
      <w:r w:rsidR="00A94BF8" w:rsidRPr="00371475">
        <w:rPr>
          <w:rFonts w:cs="Arial"/>
          <w:color w:val="auto"/>
        </w:rPr>
        <w:t xml:space="preserve"> de la estruct</w:t>
      </w:r>
      <w:r w:rsidRPr="00371475">
        <w:rPr>
          <w:rFonts w:cs="Arial"/>
          <w:color w:val="auto"/>
        </w:rPr>
        <w:t>ura del</w:t>
      </w:r>
      <w:r w:rsidR="00A94BF8" w:rsidRPr="00371475">
        <w:rPr>
          <w:rFonts w:cs="Arial"/>
          <w:color w:val="auto"/>
        </w:rPr>
        <w:t xml:space="preserve"> PEI y en </w:t>
      </w:r>
      <w:r w:rsidR="00B34C0D" w:rsidRPr="00371475">
        <w:rPr>
          <w:rFonts w:cs="Arial"/>
          <w:color w:val="auto"/>
        </w:rPr>
        <w:t xml:space="preserve">la losa superior de los </w:t>
      </w:r>
      <w:r w:rsidR="00A94BF8" w:rsidRPr="00371475">
        <w:rPr>
          <w:rFonts w:cs="Arial"/>
          <w:color w:val="auto"/>
        </w:rPr>
        <w:t xml:space="preserve">muros de contención que ofician de </w:t>
      </w:r>
      <w:proofErr w:type="spellStart"/>
      <w:r w:rsidR="00A94BF8" w:rsidRPr="00371475">
        <w:rPr>
          <w:rFonts w:cs="Arial"/>
          <w:color w:val="auto"/>
        </w:rPr>
        <w:t>banco</w:t>
      </w:r>
      <w:r w:rsidR="00B34C0D" w:rsidRPr="00371475">
        <w:rPr>
          <w:rFonts w:cs="Arial"/>
          <w:color w:val="auto"/>
        </w:rPr>
        <w:t>,</w:t>
      </w:r>
      <w:r w:rsidR="00A94BF8" w:rsidRPr="00371475">
        <w:rPr>
          <w:rFonts w:cs="Arial"/>
          <w:color w:val="auto"/>
        </w:rPr>
        <w:t>existentes</w:t>
      </w:r>
      <w:proofErr w:type="spellEnd"/>
      <w:r w:rsidR="00A94BF8" w:rsidRPr="00371475">
        <w:rPr>
          <w:rFonts w:cs="Arial"/>
          <w:color w:val="auto"/>
        </w:rPr>
        <w:t xml:space="preserve"> en el sector de la Playa Park. En donde se requiera se reforzarán las </w:t>
      </w:r>
      <w:proofErr w:type="spellStart"/>
      <w:r w:rsidR="00A94BF8" w:rsidRPr="00371475">
        <w:rPr>
          <w:rFonts w:cs="Arial"/>
          <w:color w:val="auto"/>
        </w:rPr>
        <w:t>armaduras.</w:t>
      </w:r>
      <w:r w:rsidR="00485DD4" w:rsidRPr="00371475">
        <w:rPr>
          <w:rFonts w:cs="Arial"/>
          <w:color w:val="auto"/>
        </w:rPr>
        <w:t>Se</w:t>
      </w:r>
      <w:proofErr w:type="spellEnd"/>
      <w:r w:rsidR="00485DD4" w:rsidRPr="00371475">
        <w:rPr>
          <w:rFonts w:cs="Arial"/>
          <w:color w:val="auto"/>
        </w:rPr>
        <w:t xml:space="preserve"> exigirá la correcta limpieza delos hierros y su posterior </w:t>
      </w:r>
      <w:r w:rsidR="00C7116E" w:rsidRPr="00371475">
        <w:rPr>
          <w:rFonts w:cs="Arial"/>
          <w:color w:val="auto"/>
        </w:rPr>
        <w:t xml:space="preserve">llenado en </w:t>
      </w:r>
      <w:proofErr w:type="spellStart"/>
      <w:r w:rsidR="00C7116E" w:rsidRPr="00371475">
        <w:rPr>
          <w:rFonts w:cs="Arial"/>
          <w:color w:val="auto"/>
        </w:rPr>
        <w:t>hormigón.</w:t>
      </w:r>
      <w:r w:rsidR="00345FF8" w:rsidRPr="00371475">
        <w:rPr>
          <w:rFonts w:cs="Arial"/>
          <w:color w:val="auto"/>
        </w:rPr>
        <w:t>El</w:t>
      </w:r>
      <w:proofErr w:type="spellEnd"/>
      <w:r w:rsidR="00345FF8" w:rsidRPr="00371475">
        <w:rPr>
          <w:rFonts w:cs="Arial"/>
          <w:color w:val="auto"/>
        </w:rPr>
        <w:t xml:space="preserve"> director de obra marcará los paños que serán reparados.</w:t>
      </w:r>
      <w:r w:rsidR="0037765D" w:rsidRPr="00371475">
        <w:rPr>
          <w:rFonts w:cs="Arial"/>
          <w:color w:val="auto"/>
        </w:rPr>
        <w:t xml:space="preserve"> El color del nuevo </w:t>
      </w:r>
      <w:r w:rsidR="001512AE" w:rsidRPr="00371475">
        <w:rPr>
          <w:rFonts w:cs="Arial"/>
          <w:color w:val="auto"/>
        </w:rPr>
        <w:t>hormigón</w:t>
      </w:r>
      <w:r w:rsidR="0037765D" w:rsidRPr="00371475">
        <w:rPr>
          <w:rFonts w:cs="Arial"/>
          <w:color w:val="auto"/>
        </w:rPr>
        <w:t xml:space="preserve"> deberá ser </w:t>
      </w:r>
      <w:r w:rsidR="00DD6B86" w:rsidRPr="00371475">
        <w:rPr>
          <w:rFonts w:cs="Arial"/>
          <w:color w:val="auto"/>
        </w:rPr>
        <w:t>similar</w:t>
      </w:r>
      <w:r w:rsidR="0037765D" w:rsidRPr="00371475">
        <w:rPr>
          <w:rFonts w:cs="Arial"/>
          <w:color w:val="auto"/>
        </w:rPr>
        <w:t xml:space="preserve"> al existente</w:t>
      </w:r>
      <w:r w:rsidR="001512AE" w:rsidRPr="00371475">
        <w:rPr>
          <w:rFonts w:cs="Arial"/>
          <w:color w:val="auto"/>
        </w:rPr>
        <w:t>, para que se logre una superficie homogénea.</w:t>
      </w:r>
    </w:p>
    <w:p w:rsidR="005E4113" w:rsidRPr="00371475" w:rsidRDefault="005E4113" w:rsidP="005E4113">
      <w:pPr>
        <w:rPr>
          <w:rFonts w:cs="Arial"/>
          <w:color w:val="auto"/>
        </w:rPr>
      </w:pPr>
      <w:r w:rsidRPr="00371475">
        <w:rPr>
          <w:rFonts w:cs="Arial"/>
          <w:color w:val="auto"/>
        </w:rPr>
        <w:t xml:space="preserve">Se consideran 10m3 de </w:t>
      </w:r>
      <w:r w:rsidR="00BB303E" w:rsidRPr="00371475">
        <w:rPr>
          <w:rFonts w:cs="Arial"/>
          <w:color w:val="auto"/>
        </w:rPr>
        <w:t>reparación de hormigón armado.</w:t>
      </w:r>
    </w:p>
    <w:p w:rsidR="002C5D77" w:rsidRPr="00371475" w:rsidRDefault="002C5D77" w:rsidP="005E4113">
      <w:pPr>
        <w:rPr>
          <w:rFonts w:cs="Arial"/>
          <w:color w:val="auto"/>
        </w:rPr>
      </w:pPr>
      <w:r w:rsidRPr="00371475">
        <w:rPr>
          <w:rFonts w:cs="Arial"/>
          <w:color w:val="auto"/>
        </w:rPr>
        <w:t xml:space="preserve">Las estructuras de pórticos tipo A se </w:t>
      </w:r>
      <w:proofErr w:type="spellStart"/>
      <w:r w:rsidRPr="00371475">
        <w:rPr>
          <w:rFonts w:cs="Arial"/>
          <w:color w:val="auto"/>
        </w:rPr>
        <w:t>hidrolavarán</w:t>
      </w:r>
      <w:proofErr w:type="spellEnd"/>
      <w:r w:rsidRPr="00371475">
        <w:rPr>
          <w:rFonts w:cs="Arial"/>
          <w:color w:val="auto"/>
        </w:rPr>
        <w:t>.</w:t>
      </w:r>
    </w:p>
    <w:p w:rsidR="00485DD4" w:rsidRPr="00371475" w:rsidRDefault="00877E39" w:rsidP="00877E39">
      <w:pPr>
        <w:jc w:val="left"/>
        <w:rPr>
          <w:rFonts w:cs="Arial"/>
          <w:color w:val="auto"/>
        </w:rPr>
      </w:pPr>
      <w:r w:rsidRPr="00371475">
        <w:rPr>
          <w:rFonts w:cs="Arial"/>
          <w:color w:val="auto"/>
          <w:u w:val="single"/>
        </w:rPr>
        <w:t>Paredes a conservar</w:t>
      </w:r>
      <w:r w:rsidR="005E4113" w:rsidRPr="00371475">
        <w:rPr>
          <w:rFonts w:cs="Arial"/>
          <w:color w:val="auto"/>
          <w:u w:val="single"/>
        </w:rPr>
        <w:t>:</w:t>
      </w:r>
      <w:r w:rsidR="005E4113" w:rsidRPr="00371475">
        <w:rPr>
          <w:rFonts w:cs="Arial"/>
          <w:color w:val="auto"/>
        </w:rPr>
        <w:t xml:space="preserve"> Ejecución</w:t>
      </w:r>
      <w:r w:rsidR="003E240A" w:rsidRPr="00371475">
        <w:rPr>
          <w:rFonts w:cs="Arial"/>
          <w:color w:val="auto"/>
        </w:rPr>
        <w:t xml:space="preserve"> y reparación de revoques en muros existentes en el PEI</w:t>
      </w:r>
      <w:r w:rsidR="005E4113" w:rsidRPr="00371475">
        <w:rPr>
          <w:rFonts w:cs="Arial"/>
          <w:color w:val="auto"/>
        </w:rPr>
        <w:t xml:space="preserve">. Previamente se </w:t>
      </w:r>
      <w:proofErr w:type="spellStart"/>
      <w:r w:rsidR="005E4113" w:rsidRPr="00371475">
        <w:rPr>
          <w:rFonts w:cs="Arial"/>
          <w:color w:val="auto"/>
        </w:rPr>
        <w:t>hidrolavar</w:t>
      </w:r>
      <w:r w:rsidR="00BB303E" w:rsidRPr="00371475">
        <w:rPr>
          <w:rFonts w:cs="Arial"/>
          <w:color w:val="auto"/>
        </w:rPr>
        <w:t>án</w:t>
      </w:r>
      <w:proofErr w:type="spellEnd"/>
      <w:r w:rsidR="005E4113" w:rsidRPr="00371475">
        <w:rPr>
          <w:rFonts w:cs="Arial"/>
          <w:color w:val="auto"/>
        </w:rPr>
        <w:t xml:space="preserve"> to</w:t>
      </w:r>
      <w:r w:rsidR="00BB303E" w:rsidRPr="00371475">
        <w:rPr>
          <w:rFonts w:cs="Arial"/>
          <w:color w:val="auto"/>
        </w:rPr>
        <w:t>das las superficies. Se pintará</w:t>
      </w:r>
      <w:r w:rsidR="005E4113" w:rsidRPr="00371475">
        <w:rPr>
          <w:rFonts w:cs="Arial"/>
          <w:color w:val="auto"/>
        </w:rPr>
        <w:t xml:space="preserve">n con 2 manos de pintura para exterior tipo </w:t>
      </w:r>
      <w:proofErr w:type="spellStart"/>
      <w:r w:rsidR="005E4113" w:rsidRPr="00371475">
        <w:rPr>
          <w:rFonts w:cs="Arial"/>
          <w:color w:val="auto"/>
        </w:rPr>
        <w:t>Incamur</w:t>
      </w:r>
      <w:proofErr w:type="spellEnd"/>
      <w:r w:rsidR="005E4113" w:rsidRPr="00371475">
        <w:rPr>
          <w:rFonts w:cs="Arial"/>
          <w:color w:val="auto"/>
        </w:rPr>
        <w:t>, color a definir por el Director de Obra.</w:t>
      </w:r>
    </w:p>
    <w:p w:rsidR="00115972" w:rsidRPr="00371475" w:rsidRDefault="00115972" w:rsidP="00485DD4">
      <w:pPr>
        <w:rPr>
          <w:rFonts w:cs="Arial"/>
          <w:color w:val="auto"/>
        </w:rPr>
      </w:pPr>
      <w:r w:rsidRPr="00371475">
        <w:rPr>
          <w:rFonts w:cs="Arial"/>
          <w:color w:val="auto"/>
        </w:rPr>
        <w:t xml:space="preserve">Se consideran </w:t>
      </w:r>
      <w:r w:rsidR="001512AE" w:rsidRPr="00371475">
        <w:rPr>
          <w:rFonts w:cs="Arial"/>
          <w:color w:val="auto"/>
        </w:rPr>
        <w:t>20</w:t>
      </w:r>
      <w:r w:rsidRPr="00371475">
        <w:rPr>
          <w:rFonts w:cs="Arial"/>
          <w:color w:val="auto"/>
        </w:rPr>
        <w:t xml:space="preserve">m2 </w:t>
      </w:r>
      <w:r w:rsidR="00DD6B86" w:rsidRPr="00371475">
        <w:rPr>
          <w:rFonts w:cs="Arial"/>
          <w:color w:val="auto"/>
        </w:rPr>
        <w:t>de superficie a revocar</w:t>
      </w:r>
      <w:r w:rsidR="001512AE" w:rsidRPr="00371475">
        <w:rPr>
          <w:rFonts w:cs="Arial"/>
          <w:color w:val="auto"/>
        </w:rPr>
        <w:t xml:space="preserve"> y 385m2 de superficie a pintar.</w:t>
      </w:r>
    </w:p>
    <w:p w:rsidR="00A94BF8" w:rsidRPr="00371475" w:rsidRDefault="00A94BF8" w:rsidP="00A94BF8">
      <w:pPr>
        <w:rPr>
          <w:rFonts w:cs="Arial"/>
          <w:color w:val="auto"/>
        </w:rPr>
      </w:pPr>
      <w:r w:rsidRPr="00371475">
        <w:rPr>
          <w:rFonts w:cs="Arial"/>
          <w:color w:val="auto"/>
        </w:rPr>
        <w:t>La terminación de los trabajos será sumamente esmerada, no admitiéndose porosidades ni rebarbas de ningún tipo, la alineación será perfecta y las caras absolutamente planas.</w:t>
      </w:r>
    </w:p>
    <w:p w:rsidR="00BE02A0" w:rsidRPr="00371475" w:rsidRDefault="00BE02A0" w:rsidP="00BE02A0">
      <w:pPr>
        <w:rPr>
          <w:rFonts w:cs="Arial"/>
          <w:color w:val="auto"/>
        </w:rPr>
      </w:pPr>
      <w:r w:rsidRPr="00371475">
        <w:rPr>
          <w:rFonts w:cs="Arial"/>
          <w:color w:val="auto"/>
        </w:rPr>
        <w:t xml:space="preserve">Todos estos trabajos y materiales necesarios para realizar la tarea se pagarán </w:t>
      </w:r>
      <w:r w:rsidR="00E20580" w:rsidRPr="00371475">
        <w:rPr>
          <w:rFonts w:cs="Arial"/>
          <w:color w:val="auto"/>
        </w:rPr>
        <w:t xml:space="preserve">en el </w:t>
      </w:r>
      <w:r w:rsidR="00887088" w:rsidRPr="00371475">
        <w:rPr>
          <w:rFonts w:cs="Arial"/>
          <w:color w:val="auto"/>
        </w:rPr>
        <w:t>rubro</w:t>
      </w:r>
      <w:r w:rsidRPr="00371475">
        <w:rPr>
          <w:rFonts w:cs="Arial"/>
          <w:color w:val="auto"/>
        </w:rPr>
        <w:t>:</w:t>
      </w:r>
    </w:p>
    <w:p w:rsidR="00A94BF8" w:rsidRPr="00371475" w:rsidRDefault="00A94BF8" w:rsidP="00A94BF8">
      <w:pPr>
        <w:rPr>
          <w:rFonts w:cs="Arial"/>
          <w:color w:val="auto"/>
        </w:rPr>
      </w:pPr>
      <w:r w:rsidRPr="00371475">
        <w:rPr>
          <w:rFonts w:cs="Arial"/>
          <w:color w:val="auto"/>
        </w:rPr>
        <w:t xml:space="preserve">-Reparación de </w:t>
      </w:r>
      <w:r w:rsidR="00F613A0" w:rsidRPr="00371475">
        <w:rPr>
          <w:rFonts w:cs="Arial"/>
          <w:color w:val="auto"/>
        </w:rPr>
        <w:t>infraestructuras existentes (</w:t>
      </w:r>
      <w:proofErr w:type="spellStart"/>
      <w:r w:rsidR="00F613A0" w:rsidRPr="00371475">
        <w:rPr>
          <w:rFonts w:cs="Arial"/>
          <w:color w:val="auto"/>
        </w:rPr>
        <w:t>gl</w:t>
      </w:r>
      <w:proofErr w:type="spellEnd"/>
      <w:r w:rsidRPr="00371475">
        <w:rPr>
          <w:rFonts w:cs="Arial"/>
          <w:color w:val="auto"/>
        </w:rPr>
        <w:t>)</w:t>
      </w:r>
    </w:p>
    <w:p w:rsidR="00FE06FC" w:rsidRDefault="00FE06FC" w:rsidP="005443E1">
      <w:pPr>
        <w:rPr>
          <w:rFonts w:cs="Arial"/>
        </w:rPr>
      </w:pPr>
    </w:p>
    <w:p w:rsidR="00342773" w:rsidRDefault="00342773" w:rsidP="005443E1">
      <w:pPr>
        <w:rPr>
          <w:rFonts w:cs="Arial"/>
        </w:rPr>
      </w:pPr>
    </w:p>
    <w:p w:rsidR="00342773" w:rsidRDefault="00342773" w:rsidP="005443E1">
      <w:pPr>
        <w:rPr>
          <w:rFonts w:cs="Arial"/>
        </w:rPr>
      </w:pPr>
    </w:p>
    <w:p w:rsidR="00342773" w:rsidRPr="00A47A65" w:rsidRDefault="00342773" w:rsidP="005443E1">
      <w:pPr>
        <w:rPr>
          <w:rFonts w:cs="Arial"/>
        </w:rPr>
      </w:pPr>
    </w:p>
    <w:p w:rsidR="00DB7B57" w:rsidRPr="00A47A65" w:rsidRDefault="00DB7B57" w:rsidP="00DB7B57">
      <w:pPr>
        <w:pStyle w:val="Textoindependiente"/>
        <w:rPr>
          <w:b/>
          <w:i/>
          <w:color w:val="FF0000"/>
        </w:rPr>
      </w:pPr>
    </w:p>
    <w:p w:rsidR="00DB7B57" w:rsidRDefault="00DB7B57" w:rsidP="00DB7B57">
      <w:pPr>
        <w:pStyle w:val="Ttulo2"/>
      </w:pPr>
      <w:bookmarkStart w:id="42" w:name="_Toc494200816"/>
      <w:r w:rsidRPr="00A47A65">
        <w:lastRenderedPageBreak/>
        <w:t>HORMIGÓN</w:t>
      </w:r>
      <w:bookmarkEnd w:id="42"/>
    </w:p>
    <w:p w:rsidR="00342773" w:rsidRPr="00342773" w:rsidRDefault="00342773" w:rsidP="00342773">
      <w:pPr>
        <w:rPr>
          <w:lang w:val="es-ES_tradnl"/>
        </w:rPr>
      </w:pPr>
    </w:p>
    <w:p w:rsidR="00DB7B57" w:rsidRPr="00A47A65" w:rsidRDefault="00DB7B57" w:rsidP="00DB7B57">
      <w:pPr>
        <w:pStyle w:val="Ttulo3"/>
      </w:pPr>
      <w:bookmarkStart w:id="43" w:name="_Toc494200817"/>
      <w:r w:rsidRPr="00A47A65">
        <w:t>Generalidades</w:t>
      </w:r>
      <w:bookmarkEnd w:id="43"/>
    </w:p>
    <w:p w:rsidR="002B6C0F" w:rsidRPr="0034497C" w:rsidRDefault="002B6C0F" w:rsidP="002B6C0F">
      <w:pPr>
        <w:rPr>
          <w:color w:val="auto"/>
        </w:rPr>
      </w:pPr>
      <w:r w:rsidRPr="0034497C">
        <w:rPr>
          <w:color w:val="auto"/>
        </w:rPr>
        <w:t xml:space="preserve">En todos los casos se utilizará hormigón armado tipo C-25, a los 28 días, ejecutado conforme a planos y detalles. </w:t>
      </w:r>
      <w:r w:rsidR="00557716" w:rsidRPr="0034497C">
        <w:rPr>
          <w:color w:val="auto"/>
        </w:rPr>
        <w:t xml:space="preserve">Deberá respetar lo especificado en el </w:t>
      </w:r>
      <w:r w:rsidR="00F32EA3" w:rsidRPr="0034497C">
        <w:rPr>
          <w:b/>
          <w:color w:val="auto"/>
        </w:rPr>
        <w:t>ítem 3.2.18</w:t>
      </w:r>
      <w:r w:rsidR="00F32EA3" w:rsidRPr="0034497C">
        <w:rPr>
          <w:color w:val="auto"/>
        </w:rPr>
        <w:t xml:space="preserve">y en el </w:t>
      </w:r>
      <w:r w:rsidR="00F32EA3" w:rsidRPr="0034497C">
        <w:rPr>
          <w:b/>
          <w:color w:val="auto"/>
        </w:rPr>
        <w:t>ítem 4.1.4</w:t>
      </w:r>
      <w:r w:rsidR="00557716" w:rsidRPr="0034497C">
        <w:rPr>
          <w:color w:val="auto"/>
        </w:rPr>
        <w:t xml:space="preserve">. </w:t>
      </w:r>
      <w:r w:rsidRPr="0034497C">
        <w:rPr>
          <w:color w:val="auto"/>
        </w:rPr>
        <w:t>El hormigón de las piezas se llenará en lo posible de una sola vez. Los plazos para las etapas de desencofrado serán determinados y coordinadas con el Director de la Obra.</w:t>
      </w:r>
    </w:p>
    <w:p w:rsidR="002B6C0F" w:rsidRPr="0034497C" w:rsidRDefault="002B6C0F" w:rsidP="002B6C0F">
      <w:pPr>
        <w:rPr>
          <w:color w:val="auto"/>
        </w:rPr>
      </w:pPr>
      <w:r w:rsidRPr="0034497C">
        <w:rPr>
          <w:color w:val="auto"/>
        </w:rPr>
        <w:t>En todos los casos el contratista no podrá llenar ninguna pieza con hormigón, sin la inspección previa del Director de la Obra y sin su correspondiente consentimiento.</w:t>
      </w:r>
    </w:p>
    <w:p w:rsidR="002B6C0F" w:rsidRPr="0034497C" w:rsidRDefault="002B6C0F" w:rsidP="002B6C0F">
      <w:pPr>
        <w:rPr>
          <w:color w:val="auto"/>
        </w:rPr>
      </w:pPr>
      <w:r w:rsidRPr="0034497C">
        <w:rPr>
          <w:color w:val="auto"/>
        </w:rPr>
        <w:t xml:space="preserve">Los ensayos a practicar sobre el hormigón serán los incluidos </w:t>
      </w:r>
      <w:r w:rsidR="007B7C1C" w:rsidRPr="0034497C">
        <w:rPr>
          <w:color w:val="auto"/>
        </w:rPr>
        <w:t xml:space="preserve">en el </w:t>
      </w:r>
      <w:r w:rsidR="00F32EA3" w:rsidRPr="0034497C">
        <w:rPr>
          <w:b/>
          <w:color w:val="auto"/>
        </w:rPr>
        <w:t xml:space="preserve">ítem 4.1.4 </w:t>
      </w:r>
      <w:r w:rsidR="007B7C1C" w:rsidRPr="0034497C">
        <w:rPr>
          <w:color w:val="auto"/>
        </w:rPr>
        <w:t>de la presente memoria y aquellos que el Director de Obra estime convenientes.</w:t>
      </w:r>
    </w:p>
    <w:p w:rsidR="002B6C0F" w:rsidRPr="0034497C" w:rsidRDefault="002B6C0F" w:rsidP="002B6C0F">
      <w:pPr>
        <w:rPr>
          <w:color w:val="auto"/>
        </w:rPr>
      </w:pPr>
      <w:r w:rsidRPr="0034497C">
        <w:rPr>
          <w:color w:val="auto"/>
        </w:rPr>
        <w:t>Las dimensiones y ubicación de cada elemento de hormigón se indican en los recaudos gráficos correspondientes.</w:t>
      </w:r>
    </w:p>
    <w:p w:rsidR="002B6C0F" w:rsidRPr="0034497C" w:rsidRDefault="002B6C0F" w:rsidP="002B6C0F">
      <w:pPr>
        <w:rPr>
          <w:color w:val="auto"/>
        </w:rPr>
      </w:pPr>
      <w:r w:rsidRPr="0034497C">
        <w:rPr>
          <w:color w:val="auto"/>
        </w:rPr>
        <w:t xml:space="preserve">Se deberá lograr una superficie lisa, continua, sin rebarbas ni asperezas aparentes, en todas las piezas de hormigón que queden vistas. </w:t>
      </w:r>
    </w:p>
    <w:p w:rsidR="002B6C0F" w:rsidRPr="0034497C" w:rsidRDefault="002B6C0F" w:rsidP="002B6C0F">
      <w:pPr>
        <w:rPr>
          <w:color w:val="auto"/>
        </w:rPr>
      </w:pPr>
      <w:r w:rsidRPr="0034497C">
        <w:rPr>
          <w:color w:val="auto"/>
        </w:rPr>
        <w:t>Para estos casos el encofrado a utilizar será confeccionado con chapones fenólicos u otro material de similares características superficiales.</w:t>
      </w:r>
    </w:p>
    <w:p w:rsidR="002B6C0F" w:rsidRPr="0034497C" w:rsidRDefault="002B6C0F" w:rsidP="002B6C0F">
      <w:pPr>
        <w:rPr>
          <w:color w:val="auto"/>
        </w:rPr>
      </w:pPr>
      <w:r w:rsidRPr="0034497C">
        <w:rPr>
          <w:color w:val="auto"/>
        </w:rPr>
        <w:t xml:space="preserve">Los elementos se apoyarán sobre una base de material granular CBR ≥ 80 </w:t>
      </w:r>
      <w:r w:rsidR="003A0212" w:rsidRPr="0034497C">
        <w:rPr>
          <w:color w:val="auto"/>
        </w:rPr>
        <w:t>(incluido en el rubro base granular CBR≥ 80 (con transporte)</w:t>
      </w:r>
      <w:proofErr w:type="gramStart"/>
      <w:r w:rsidR="003A0212" w:rsidRPr="0034497C">
        <w:rPr>
          <w:color w:val="auto"/>
        </w:rPr>
        <w:t>)</w:t>
      </w:r>
      <w:r w:rsidRPr="0034497C">
        <w:rPr>
          <w:color w:val="auto"/>
        </w:rPr>
        <w:t>o</w:t>
      </w:r>
      <w:proofErr w:type="gramEnd"/>
      <w:r w:rsidRPr="0034497C">
        <w:rPr>
          <w:color w:val="auto"/>
        </w:rPr>
        <w:t xml:space="preserve"> tosca cemento según recaudos gráficos adjuntos.</w:t>
      </w:r>
    </w:p>
    <w:p w:rsidR="00DB7B57" w:rsidRPr="0034497C" w:rsidRDefault="002B6C0F" w:rsidP="00DB7B57">
      <w:pPr>
        <w:rPr>
          <w:color w:val="auto"/>
        </w:rPr>
      </w:pPr>
      <w:r w:rsidRPr="0034497C">
        <w:rPr>
          <w:color w:val="auto"/>
        </w:rPr>
        <w:t>Los hierros utilizados respetarán lo establecido en los recaudos gráficos de cada elemento a ejecutar.</w:t>
      </w:r>
    </w:p>
    <w:p w:rsidR="0086180A" w:rsidRDefault="0086180A" w:rsidP="00DB7B57"/>
    <w:p w:rsidR="00342773" w:rsidRPr="00A47A65" w:rsidRDefault="00342773" w:rsidP="00DB7B57"/>
    <w:p w:rsidR="002C115A" w:rsidRPr="00A47A65" w:rsidRDefault="00DB7B57" w:rsidP="002C115A">
      <w:pPr>
        <w:pStyle w:val="Ttulo3"/>
      </w:pPr>
      <w:bookmarkStart w:id="44" w:name="_Toc494200818"/>
      <w:r w:rsidRPr="00A47A65">
        <w:t>Cordón simple</w:t>
      </w:r>
      <w:bookmarkEnd w:id="44"/>
    </w:p>
    <w:p w:rsidR="005219E6" w:rsidRPr="0034497C" w:rsidRDefault="002C115A" w:rsidP="005219E6">
      <w:pPr>
        <w:suppressAutoHyphens/>
        <w:spacing w:line="240" w:lineRule="auto"/>
        <w:rPr>
          <w:rFonts w:cs="Arial"/>
          <w:color w:val="auto"/>
        </w:rPr>
      </w:pPr>
      <w:r w:rsidRPr="0034497C">
        <w:rPr>
          <w:rFonts w:cs="Arial"/>
          <w:color w:val="auto"/>
        </w:rPr>
        <w:t xml:space="preserve">Será de 12cm de ancho y 40cm de altura, </w:t>
      </w:r>
      <w:r w:rsidR="00F32EA3" w:rsidRPr="0034497C">
        <w:rPr>
          <w:color w:val="auto"/>
        </w:rPr>
        <w:t xml:space="preserve">con el </w:t>
      </w:r>
      <w:r w:rsidRPr="0034497C">
        <w:rPr>
          <w:color w:val="auto"/>
        </w:rPr>
        <w:t xml:space="preserve">vértice libre en ángulo a 45°, según </w:t>
      </w:r>
      <w:r w:rsidRPr="0034497C">
        <w:rPr>
          <w:b/>
          <w:color w:val="auto"/>
        </w:rPr>
        <w:t xml:space="preserve">detalle </w:t>
      </w:r>
      <w:r w:rsidR="00F32EA3" w:rsidRPr="0034497C">
        <w:rPr>
          <w:b/>
          <w:color w:val="auto"/>
        </w:rPr>
        <w:t>VI1 en lámina PC-D-029</w:t>
      </w:r>
      <w:r w:rsidRPr="0034497C">
        <w:rPr>
          <w:color w:val="auto"/>
        </w:rPr>
        <w:t xml:space="preserve">. </w:t>
      </w:r>
      <w:r w:rsidRPr="0034497C">
        <w:rPr>
          <w:rFonts w:cs="Arial"/>
          <w:color w:val="auto"/>
        </w:rPr>
        <w:t xml:space="preserve">Su </w:t>
      </w:r>
      <w:r w:rsidR="007A15C2" w:rsidRPr="0034497C">
        <w:rPr>
          <w:rFonts w:cs="Arial"/>
          <w:color w:val="auto"/>
        </w:rPr>
        <w:t>ubicación respetará el</w:t>
      </w:r>
      <w:r w:rsidR="00DB7B57" w:rsidRPr="0034497C">
        <w:rPr>
          <w:rFonts w:cs="Arial"/>
          <w:color w:val="auto"/>
        </w:rPr>
        <w:t xml:space="preserve"> perfil transversal </w:t>
      </w:r>
      <w:r w:rsidR="007A15C2" w:rsidRPr="0034497C">
        <w:rPr>
          <w:rFonts w:cs="Arial"/>
          <w:color w:val="auto"/>
        </w:rPr>
        <w:t>indicado en los cortes.</w:t>
      </w:r>
      <w:r w:rsidR="005219E6" w:rsidRPr="0034497C">
        <w:rPr>
          <w:rFonts w:cs="Arial"/>
          <w:color w:val="auto"/>
        </w:rPr>
        <w:t xml:space="preserve"> Se apoyar</w:t>
      </w:r>
      <w:r w:rsidR="005219E6" w:rsidRPr="0034497C">
        <w:rPr>
          <w:color w:val="auto"/>
        </w:rPr>
        <w:t>á</w:t>
      </w:r>
      <w:r w:rsidR="005219E6" w:rsidRPr="0034497C">
        <w:rPr>
          <w:rFonts w:cs="Arial"/>
          <w:color w:val="auto"/>
        </w:rPr>
        <w:t xml:space="preserve">n sobre una base de </w:t>
      </w:r>
      <w:r w:rsidRPr="0034497C">
        <w:rPr>
          <w:rFonts w:cs="Arial"/>
          <w:color w:val="auto"/>
        </w:rPr>
        <w:t xml:space="preserve">hormigón pobre </w:t>
      </w:r>
      <w:r w:rsidR="000842F4" w:rsidRPr="0034497C">
        <w:rPr>
          <w:rFonts w:cs="Arial"/>
          <w:color w:val="auto"/>
        </w:rPr>
        <w:t xml:space="preserve">C15 </w:t>
      </w:r>
      <w:r w:rsidRPr="0034497C">
        <w:rPr>
          <w:rFonts w:cs="Arial"/>
          <w:color w:val="auto"/>
        </w:rPr>
        <w:t>de 10cm.</w:t>
      </w:r>
    </w:p>
    <w:p w:rsidR="00293765" w:rsidRPr="0034497C" w:rsidRDefault="007A15C2" w:rsidP="00293765">
      <w:pPr>
        <w:rPr>
          <w:rFonts w:cs="Arial"/>
          <w:color w:val="auto"/>
        </w:rPr>
      </w:pPr>
      <w:r w:rsidRPr="0034497C">
        <w:rPr>
          <w:rFonts w:cs="Arial"/>
          <w:color w:val="auto"/>
        </w:rPr>
        <w:t xml:space="preserve">Se realizarán juntas de </w:t>
      </w:r>
      <w:r w:rsidR="00293765" w:rsidRPr="0034497C">
        <w:rPr>
          <w:rFonts w:cs="Arial"/>
          <w:color w:val="auto"/>
        </w:rPr>
        <w:t xml:space="preserve">contracción cada </w:t>
      </w:r>
      <w:r w:rsidRPr="0034497C">
        <w:rPr>
          <w:rFonts w:cs="Arial"/>
          <w:color w:val="auto"/>
        </w:rPr>
        <w:t xml:space="preserve">3m </w:t>
      </w:r>
      <w:r w:rsidR="00DB7B57" w:rsidRPr="0034497C">
        <w:rPr>
          <w:rFonts w:cs="Arial"/>
          <w:color w:val="auto"/>
        </w:rPr>
        <w:t xml:space="preserve">con </w:t>
      </w:r>
      <w:r w:rsidR="00293765" w:rsidRPr="0034497C">
        <w:rPr>
          <w:rFonts w:cs="Arial"/>
          <w:color w:val="auto"/>
        </w:rPr>
        <w:t>una profundidad no menor a los 6</w:t>
      </w:r>
      <w:r w:rsidR="00DB7B57" w:rsidRPr="0034497C">
        <w:rPr>
          <w:rFonts w:cs="Arial"/>
          <w:color w:val="auto"/>
        </w:rPr>
        <w:t xml:space="preserve">cm </w:t>
      </w:r>
      <w:r w:rsidR="00887778" w:rsidRPr="0034497C">
        <w:rPr>
          <w:rFonts w:cs="Arial"/>
          <w:color w:val="auto"/>
        </w:rPr>
        <w:t>y con 6</w:t>
      </w:r>
      <w:r w:rsidRPr="0034497C">
        <w:rPr>
          <w:rFonts w:cs="Arial"/>
          <w:color w:val="auto"/>
        </w:rPr>
        <w:t xml:space="preserve">mm de espesor. </w:t>
      </w:r>
      <w:r w:rsidR="00293765" w:rsidRPr="0034497C">
        <w:rPr>
          <w:rFonts w:cs="Arial"/>
          <w:color w:val="auto"/>
        </w:rPr>
        <w:t>E</w:t>
      </w:r>
      <w:r w:rsidRPr="0034497C">
        <w:rPr>
          <w:rFonts w:cs="Arial"/>
          <w:color w:val="auto"/>
        </w:rPr>
        <w:t xml:space="preserve">n </w:t>
      </w:r>
      <w:r w:rsidR="00DB7B57" w:rsidRPr="0034497C">
        <w:rPr>
          <w:rFonts w:cs="Arial"/>
          <w:color w:val="auto"/>
        </w:rPr>
        <w:t xml:space="preserve">los cambios de alineación (comienzo y fin de curva en las esquinas) y cada </w:t>
      </w:r>
      <w:r w:rsidR="00293765" w:rsidRPr="0034497C">
        <w:rPr>
          <w:rFonts w:cs="Arial"/>
          <w:color w:val="auto"/>
        </w:rPr>
        <w:t>30</w:t>
      </w:r>
      <w:r w:rsidR="00DB7B57" w:rsidRPr="0034497C">
        <w:rPr>
          <w:rFonts w:cs="Arial"/>
          <w:color w:val="auto"/>
        </w:rPr>
        <w:t>m se ejecutará</w:t>
      </w:r>
      <w:r w:rsidR="005800DF" w:rsidRPr="0034497C">
        <w:rPr>
          <w:rFonts w:cs="Arial"/>
          <w:color w:val="auto"/>
        </w:rPr>
        <w:t>n</w:t>
      </w:r>
      <w:r w:rsidR="00DB7B57" w:rsidRPr="0034497C">
        <w:rPr>
          <w:rFonts w:cs="Arial"/>
          <w:color w:val="auto"/>
        </w:rPr>
        <w:t xml:space="preserve"> juntas de dilatación con un mínimo de 2 cm de </w:t>
      </w:r>
      <w:r w:rsidR="00AE6AD2" w:rsidRPr="0034497C">
        <w:rPr>
          <w:rFonts w:cs="Arial"/>
          <w:color w:val="auto"/>
        </w:rPr>
        <w:t>espesor.</w:t>
      </w:r>
      <w:r w:rsidR="00AE6AD2" w:rsidRPr="0034497C">
        <w:rPr>
          <w:color w:val="auto"/>
        </w:rPr>
        <w:t xml:space="preserve"> Todas</w:t>
      </w:r>
      <w:r w:rsidR="00293765" w:rsidRPr="0034497C">
        <w:rPr>
          <w:color w:val="auto"/>
        </w:rPr>
        <w:t xml:space="preserve"> las juntas se sellarán con un relleno de espuma de polietileno para fondo de juntas</w:t>
      </w:r>
      <w:r w:rsidR="00C51B63" w:rsidRPr="0034497C">
        <w:rPr>
          <w:color w:val="auto"/>
        </w:rPr>
        <w:t xml:space="preserve"> tipo </w:t>
      </w:r>
      <w:proofErr w:type="spellStart"/>
      <w:r w:rsidR="00C51B63" w:rsidRPr="0034497C">
        <w:rPr>
          <w:color w:val="auto"/>
        </w:rPr>
        <w:t>SikaRoundex</w:t>
      </w:r>
      <w:proofErr w:type="spellEnd"/>
      <w:r w:rsidR="00C51B63" w:rsidRPr="0034497C">
        <w:rPr>
          <w:color w:val="auto"/>
        </w:rPr>
        <w:t xml:space="preserve"> o similar</w:t>
      </w:r>
      <w:r w:rsidR="00293765" w:rsidRPr="0034497C">
        <w:rPr>
          <w:color w:val="auto"/>
        </w:rPr>
        <w:t>, en un espacio de 1.00cm x 1.00cm,</w:t>
      </w:r>
      <w:r w:rsidR="00832034" w:rsidRPr="0034497C">
        <w:rPr>
          <w:color w:val="auto"/>
        </w:rPr>
        <w:t xml:space="preserve"> y de 2.00cm x 2.0</w:t>
      </w:r>
      <w:r w:rsidR="00293765" w:rsidRPr="0034497C">
        <w:rPr>
          <w:color w:val="auto"/>
        </w:rPr>
        <w:t>0cm en el caso de las juntas de dilatación y luego con una masilla elástica de altas prestaciones a base de poliuretano</w:t>
      </w:r>
      <w:r w:rsidR="00650619" w:rsidRPr="0034497C">
        <w:rPr>
          <w:color w:val="auto"/>
        </w:rPr>
        <w:t xml:space="preserve"> tipo </w:t>
      </w:r>
      <w:proofErr w:type="spellStart"/>
      <w:r w:rsidR="00650619" w:rsidRPr="0034497C">
        <w:rPr>
          <w:color w:val="auto"/>
        </w:rPr>
        <w:t>Sikaflex</w:t>
      </w:r>
      <w:proofErr w:type="spellEnd"/>
      <w:r w:rsidR="00650619" w:rsidRPr="0034497C">
        <w:rPr>
          <w:color w:val="auto"/>
        </w:rPr>
        <w:t xml:space="preserve"> 1a </w:t>
      </w:r>
      <w:r w:rsidR="00C51B63" w:rsidRPr="0034497C">
        <w:rPr>
          <w:color w:val="auto"/>
        </w:rPr>
        <w:t>o similar.</w:t>
      </w:r>
    </w:p>
    <w:p w:rsidR="00DB7B57" w:rsidRPr="0034497C" w:rsidRDefault="00DB7B57" w:rsidP="00DB7B57">
      <w:pPr>
        <w:rPr>
          <w:rFonts w:cs="Arial"/>
          <w:color w:val="auto"/>
        </w:rPr>
      </w:pPr>
      <w:r w:rsidRPr="0034497C">
        <w:rPr>
          <w:rFonts w:cs="Arial"/>
          <w:color w:val="auto"/>
        </w:rPr>
        <w:t>La terminación lateral y superior del cordón será de hormigón visto, tendrá una textura lisa y uniforme. La terminación de los trabajos será sumamente esmerada, no admitiéndose porosidades ni rebarbas de ningún tipo. Los ángulos vistos deberán ser redondeados o a 45°, la alineación será perfecta y las caras absolutamente planas.</w:t>
      </w:r>
    </w:p>
    <w:p w:rsidR="00DB7B57" w:rsidRDefault="00DB7B57" w:rsidP="00DB7B57">
      <w:pPr>
        <w:rPr>
          <w:rFonts w:cs="Arial"/>
          <w:color w:val="auto"/>
        </w:rPr>
      </w:pPr>
      <w:r w:rsidRPr="0034497C">
        <w:rPr>
          <w:rFonts w:cs="Arial"/>
          <w:color w:val="auto"/>
        </w:rPr>
        <w:t xml:space="preserve">El nivel definitivo de los pavimentos de aceras </w:t>
      </w:r>
      <w:r w:rsidR="007A15C2" w:rsidRPr="0034497C">
        <w:rPr>
          <w:rFonts w:cs="Arial"/>
          <w:color w:val="auto"/>
        </w:rPr>
        <w:t>estará definido por</w:t>
      </w:r>
      <w:r w:rsidRPr="0034497C">
        <w:rPr>
          <w:rFonts w:cs="Arial"/>
          <w:color w:val="auto"/>
        </w:rPr>
        <w:t xml:space="preserve"> el cordón.</w:t>
      </w:r>
    </w:p>
    <w:p w:rsidR="00342773" w:rsidRDefault="00342773" w:rsidP="00DB7B57">
      <w:pPr>
        <w:rPr>
          <w:rFonts w:cs="Arial"/>
          <w:color w:val="auto"/>
        </w:rPr>
      </w:pPr>
    </w:p>
    <w:p w:rsidR="00342773" w:rsidRPr="0034497C" w:rsidRDefault="00342773" w:rsidP="00DB7B57">
      <w:pPr>
        <w:rPr>
          <w:rFonts w:cs="Arial"/>
          <w:color w:val="auto"/>
        </w:rPr>
      </w:pPr>
    </w:p>
    <w:p w:rsidR="00DB7B57" w:rsidRPr="0034497C" w:rsidRDefault="00DB7B57" w:rsidP="00DB7B57">
      <w:pPr>
        <w:rPr>
          <w:rFonts w:cs="Arial"/>
          <w:color w:val="auto"/>
        </w:rPr>
      </w:pPr>
      <w:r w:rsidRPr="0034497C">
        <w:rPr>
          <w:rFonts w:cs="Arial"/>
          <w:color w:val="auto"/>
        </w:rPr>
        <w:t xml:space="preserve">Todos los trabajos necesarios para la ejecución de los </w:t>
      </w:r>
      <w:r w:rsidR="007A15C2" w:rsidRPr="0034497C">
        <w:rPr>
          <w:rFonts w:cs="Arial"/>
          <w:color w:val="auto"/>
        </w:rPr>
        <w:t>cordones</w:t>
      </w:r>
      <w:r w:rsidRPr="0034497C">
        <w:rPr>
          <w:rFonts w:cs="Arial"/>
          <w:color w:val="auto"/>
        </w:rPr>
        <w:t>, excavación, rellenos para ejecución, suministro de materiales, construcción</w:t>
      </w:r>
      <w:r w:rsidR="003A0212" w:rsidRPr="0034497C">
        <w:rPr>
          <w:rFonts w:cs="Arial"/>
          <w:color w:val="auto"/>
        </w:rPr>
        <w:t>,</w:t>
      </w:r>
      <w:r w:rsidRPr="0034497C">
        <w:rPr>
          <w:rFonts w:cs="Arial"/>
          <w:color w:val="auto"/>
        </w:rPr>
        <w:t xml:space="preserve"> etc. se pagarán </w:t>
      </w:r>
      <w:r w:rsidR="00C70F8C" w:rsidRPr="0034497C">
        <w:rPr>
          <w:rFonts w:cs="Arial"/>
          <w:color w:val="auto"/>
        </w:rPr>
        <w:t xml:space="preserve">en el </w:t>
      </w:r>
      <w:r w:rsidR="00887088" w:rsidRPr="0034497C">
        <w:rPr>
          <w:rFonts w:cs="Arial"/>
          <w:color w:val="auto"/>
        </w:rPr>
        <w:t>rubro</w:t>
      </w:r>
      <w:r w:rsidRPr="0034497C">
        <w:rPr>
          <w:rFonts w:cs="Arial"/>
          <w:color w:val="auto"/>
        </w:rPr>
        <w:t>:</w:t>
      </w:r>
    </w:p>
    <w:p w:rsidR="00DB7B57" w:rsidRPr="0034497C" w:rsidRDefault="00DB7B57" w:rsidP="00DB7B57">
      <w:pPr>
        <w:rPr>
          <w:rFonts w:cs="Arial"/>
          <w:color w:val="auto"/>
        </w:rPr>
      </w:pPr>
      <w:r w:rsidRPr="0034497C">
        <w:rPr>
          <w:rFonts w:cs="Arial"/>
          <w:color w:val="auto"/>
        </w:rPr>
        <w:t>-Cordón simple de hormigón (ml).</w:t>
      </w:r>
    </w:p>
    <w:p w:rsidR="00A703A5" w:rsidRDefault="00A703A5" w:rsidP="00DB7B57">
      <w:pPr>
        <w:rPr>
          <w:rFonts w:cs="Arial"/>
          <w:color w:val="auto"/>
        </w:rPr>
      </w:pPr>
    </w:p>
    <w:p w:rsidR="00342773" w:rsidRPr="0034497C" w:rsidRDefault="00342773" w:rsidP="00DB7B57">
      <w:pPr>
        <w:rPr>
          <w:rFonts w:cs="Arial"/>
          <w:color w:val="auto"/>
        </w:rPr>
      </w:pPr>
    </w:p>
    <w:p w:rsidR="00A703A5" w:rsidRPr="0034497C" w:rsidRDefault="00DB7B57" w:rsidP="00A703A5">
      <w:pPr>
        <w:pStyle w:val="Ttulo3"/>
      </w:pPr>
      <w:bookmarkStart w:id="45" w:name="_Toc494200820"/>
      <w:proofErr w:type="spellStart"/>
      <w:r w:rsidRPr="0034497C">
        <w:t>Cordoneta</w:t>
      </w:r>
      <w:proofErr w:type="spellEnd"/>
      <w:r w:rsidRPr="0034497C">
        <w:t xml:space="preserve"> de hormigón</w:t>
      </w:r>
      <w:bookmarkEnd w:id="45"/>
    </w:p>
    <w:p w:rsidR="00A703A5" w:rsidRPr="0034497C" w:rsidRDefault="00A703A5" w:rsidP="00A703A5">
      <w:pPr>
        <w:suppressAutoHyphens/>
        <w:spacing w:line="240" w:lineRule="auto"/>
        <w:rPr>
          <w:rFonts w:cs="Arial"/>
          <w:color w:val="auto"/>
        </w:rPr>
      </w:pPr>
      <w:r w:rsidRPr="0034497C">
        <w:rPr>
          <w:rFonts w:cs="Arial"/>
          <w:color w:val="auto"/>
        </w:rPr>
        <w:t xml:space="preserve">Será de </w:t>
      </w:r>
      <w:r w:rsidR="00EE0D3C" w:rsidRPr="0034497C">
        <w:rPr>
          <w:rFonts w:cs="Arial"/>
          <w:color w:val="auto"/>
        </w:rPr>
        <w:t>12</w:t>
      </w:r>
      <w:r w:rsidRPr="0034497C">
        <w:rPr>
          <w:rFonts w:cs="Arial"/>
          <w:color w:val="auto"/>
        </w:rPr>
        <w:t xml:space="preserve">cm de ancho y 15cm de altura, </w:t>
      </w:r>
      <w:r w:rsidRPr="0034497C">
        <w:rPr>
          <w:color w:val="auto"/>
        </w:rPr>
        <w:t xml:space="preserve">con el </w:t>
      </w:r>
      <w:r w:rsidR="00F32EA3" w:rsidRPr="0034497C">
        <w:rPr>
          <w:color w:val="auto"/>
        </w:rPr>
        <w:t xml:space="preserve"> vértice libre en ángulo a 45°</w:t>
      </w:r>
      <w:r w:rsidR="00454BC9" w:rsidRPr="0034497C">
        <w:rPr>
          <w:color w:val="auto"/>
        </w:rPr>
        <w:t xml:space="preserve"> de 1.0x1.0cm</w:t>
      </w:r>
      <w:r w:rsidR="00F32EA3" w:rsidRPr="0034497C">
        <w:rPr>
          <w:color w:val="auto"/>
        </w:rPr>
        <w:t xml:space="preserve">. </w:t>
      </w:r>
      <w:r w:rsidRPr="0034497C">
        <w:rPr>
          <w:rFonts w:cs="Arial"/>
          <w:color w:val="auto"/>
        </w:rPr>
        <w:t>Su ubicación respetará el perfil transversal indicado en los cortes. Se apoyar</w:t>
      </w:r>
      <w:r w:rsidRPr="0034497C">
        <w:rPr>
          <w:color w:val="auto"/>
        </w:rPr>
        <w:t>á</w:t>
      </w:r>
      <w:r w:rsidRPr="0034497C">
        <w:rPr>
          <w:rFonts w:cs="Arial"/>
          <w:color w:val="auto"/>
        </w:rPr>
        <w:t>n sobre u</w:t>
      </w:r>
      <w:r w:rsidR="000842F4" w:rsidRPr="0034497C">
        <w:rPr>
          <w:rFonts w:cs="Arial"/>
          <w:color w:val="auto"/>
        </w:rPr>
        <w:t xml:space="preserve">na base de tosca cemento de 6cm, que respetará lo establecido en el </w:t>
      </w:r>
      <w:r w:rsidR="000842F4" w:rsidRPr="0034497C">
        <w:rPr>
          <w:rFonts w:cs="Arial"/>
          <w:b/>
          <w:color w:val="auto"/>
        </w:rPr>
        <w:t>ítem 3.2.5.</w:t>
      </w:r>
    </w:p>
    <w:p w:rsidR="005219E6" w:rsidRPr="0034497C" w:rsidRDefault="006D0FBB" w:rsidP="005219E6">
      <w:pPr>
        <w:suppressAutoHyphens/>
        <w:spacing w:line="240" w:lineRule="auto"/>
        <w:rPr>
          <w:rFonts w:cs="Arial"/>
          <w:color w:val="auto"/>
        </w:rPr>
      </w:pPr>
      <w:r w:rsidRPr="0034497C">
        <w:rPr>
          <w:rFonts w:cs="Arial"/>
          <w:color w:val="auto"/>
        </w:rPr>
        <w:t xml:space="preserve">Sus </w:t>
      </w:r>
      <w:proofErr w:type="spellStart"/>
      <w:r w:rsidR="00CF7F35" w:rsidRPr="0034497C">
        <w:rPr>
          <w:rFonts w:cs="Arial"/>
          <w:color w:val="auto"/>
        </w:rPr>
        <w:t>características</w:t>
      </w:r>
      <w:proofErr w:type="gramStart"/>
      <w:r w:rsidR="00CF7F35" w:rsidRPr="0034497C">
        <w:rPr>
          <w:rFonts w:cs="Arial"/>
          <w:color w:val="auto"/>
        </w:rPr>
        <w:t>,</w:t>
      </w:r>
      <w:r w:rsidR="005219E6" w:rsidRPr="0034497C">
        <w:rPr>
          <w:rFonts w:cs="Arial"/>
          <w:color w:val="auto"/>
        </w:rPr>
        <w:t>d</w:t>
      </w:r>
      <w:r w:rsidRPr="0034497C">
        <w:rPr>
          <w:rFonts w:cs="Arial"/>
          <w:color w:val="auto"/>
        </w:rPr>
        <w:t>imensiones</w:t>
      </w:r>
      <w:proofErr w:type="spellEnd"/>
      <w:proofErr w:type="gramEnd"/>
      <w:r w:rsidRPr="0034497C">
        <w:rPr>
          <w:rFonts w:cs="Arial"/>
          <w:color w:val="auto"/>
        </w:rPr>
        <w:t xml:space="preserve"> y </w:t>
      </w:r>
      <w:r w:rsidR="005219E6" w:rsidRPr="0034497C">
        <w:rPr>
          <w:rFonts w:cs="Arial"/>
          <w:color w:val="auto"/>
        </w:rPr>
        <w:t xml:space="preserve">ubicación </w:t>
      </w:r>
      <w:r w:rsidR="00CF7F35" w:rsidRPr="0034497C">
        <w:rPr>
          <w:rFonts w:cs="Arial"/>
          <w:color w:val="auto"/>
        </w:rPr>
        <w:t>respetarán</w:t>
      </w:r>
      <w:r w:rsidR="005219E6" w:rsidRPr="0034497C">
        <w:rPr>
          <w:rFonts w:cs="Arial"/>
          <w:color w:val="auto"/>
        </w:rPr>
        <w:t xml:space="preserve"> el perfil transversal indicado en los cortes. Se apoyar</w:t>
      </w:r>
      <w:r w:rsidR="005219E6" w:rsidRPr="0034497C">
        <w:rPr>
          <w:color w:val="auto"/>
        </w:rPr>
        <w:t>á</w:t>
      </w:r>
      <w:r w:rsidR="005219E6" w:rsidRPr="0034497C">
        <w:rPr>
          <w:rFonts w:cs="Arial"/>
          <w:color w:val="auto"/>
        </w:rPr>
        <w:t>n sobre una base de hormigón pobre.</w:t>
      </w:r>
    </w:p>
    <w:p w:rsidR="00832034" w:rsidRPr="0034497C" w:rsidRDefault="00832034" w:rsidP="00832034">
      <w:pPr>
        <w:rPr>
          <w:rFonts w:cs="Arial"/>
          <w:color w:val="auto"/>
        </w:rPr>
      </w:pPr>
      <w:r w:rsidRPr="0034497C">
        <w:rPr>
          <w:rFonts w:cs="Arial"/>
          <w:color w:val="auto"/>
        </w:rPr>
        <w:t xml:space="preserve">Se realizarán juntas de contracción cada 3m con una profundidad no menor a los 6cm </w:t>
      </w:r>
      <w:r w:rsidR="00887778" w:rsidRPr="0034497C">
        <w:rPr>
          <w:rFonts w:cs="Arial"/>
          <w:color w:val="auto"/>
        </w:rPr>
        <w:t>y con 6</w:t>
      </w:r>
      <w:r w:rsidRPr="0034497C">
        <w:rPr>
          <w:rFonts w:cs="Arial"/>
          <w:color w:val="auto"/>
        </w:rPr>
        <w:t xml:space="preserve">mm de espesor. </w:t>
      </w:r>
      <w:r w:rsidRPr="0034497C">
        <w:rPr>
          <w:color w:val="auto"/>
        </w:rPr>
        <w:t>Todas las juntas se sellarán con un relleno de espuma de polietileno para fondo de juntas</w:t>
      </w:r>
      <w:r w:rsidR="00C51B63" w:rsidRPr="0034497C">
        <w:rPr>
          <w:color w:val="auto"/>
        </w:rPr>
        <w:t xml:space="preserve"> tipo </w:t>
      </w:r>
      <w:proofErr w:type="spellStart"/>
      <w:r w:rsidR="00C51B63" w:rsidRPr="0034497C">
        <w:rPr>
          <w:color w:val="auto"/>
        </w:rPr>
        <w:t>SikaRoundex</w:t>
      </w:r>
      <w:proofErr w:type="spellEnd"/>
      <w:r w:rsidR="00C51B63" w:rsidRPr="0034497C">
        <w:rPr>
          <w:color w:val="auto"/>
        </w:rPr>
        <w:t xml:space="preserve"> o similar</w:t>
      </w:r>
      <w:r w:rsidRPr="0034497C">
        <w:rPr>
          <w:color w:val="auto"/>
        </w:rPr>
        <w:t>, en un espacio de 1.00cm x 1.00cm y luego con una masilla elástica de altas prestaciones a base de poliuretano</w:t>
      </w:r>
      <w:r w:rsidR="00C51B63" w:rsidRPr="0034497C">
        <w:rPr>
          <w:color w:val="auto"/>
        </w:rPr>
        <w:t xml:space="preserve"> tipo </w:t>
      </w:r>
      <w:proofErr w:type="spellStart"/>
      <w:r w:rsidR="00C51B63" w:rsidRPr="0034497C">
        <w:rPr>
          <w:color w:val="auto"/>
        </w:rPr>
        <w:t>Sikaflex</w:t>
      </w:r>
      <w:proofErr w:type="spellEnd"/>
      <w:r w:rsidR="00650619" w:rsidRPr="0034497C">
        <w:rPr>
          <w:color w:val="auto"/>
        </w:rPr>
        <w:t xml:space="preserve"> 1a</w:t>
      </w:r>
      <w:r w:rsidR="00C51B63" w:rsidRPr="0034497C">
        <w:rPr>
          <w:color w:val="auto"/>
        </w:rPr>
        <w:t xml:space="preserve"> o similar.</w:t>
      </w:r>
    </w:p>
    <w:p w:rsidR="00DB7B57" w:rsidRPr="0034497C" w:rsidRDefault="00DB7B57" w:rsidP="00DB7B57">
      <w:pPr>
        <w:rPr>
          <w:rFonts w:cs="Arial"/>
          <w:color w:val="auto"/>
        </w:rPr>
      </w:pPr>
      <w:r w:rsidRPr="0034497C">
        <w:rPr>
          <w:rFonts w:cs="Arial"/>
          <w:color w:val="auto"/>
        </w:rPr>
        <w:t xml:space="preserve">La terminación lateral y superior de la </w:t>
      </w:r>
      <w:proofErr w:type="spellStart"/>
      <w:r w:rsidRPr="0034497C">
        <w:rPr>
          <w:rFonts w:cs="Arial"/>
          <w:color w:val="auto"/>
        </w:rPr>
        <w:t>cordoneta</w:t>
      </w:r>
      <w:proofErr w:type="spellEnd"/>
      <w:r w:rsidRPr="0034497C">
        <w:rPr>
          <w:rFonts w:cs="Arial"/>
          <w:color w:val="auto"/>
        </w:rPr>
        <w:t xml:space="preserve"> será de hormigón visto, tendrá una textura lisa y uniforme. La terminación de los trabajos será sumamente esmerada, no admitiéndose porosidades ni rebarbas de ningún tipo. Los ángulos interiores deberán ser redondeados o a 45°, la alineación será perfecta y las caras absolutamente planas.</w:t>
      </w:r>
    </w:p>
    <w:p w:rsidR="005219E6" w:rsidRPr="0034497C" w:rsidRDefault="005219E6" w:rsidP="005219E6">
      <w:pPr>
        <w:rPr>
          <w:rFonts w:cs="Arial"/>
          <w:color w:val="auto"/>
        </w:rPr>
      </w:pPr>
      <w:r w:rsidRPr="0034497C">
        <w:rPr>
          <w:rFonts w:cs="Arial"/>
          <w:color w:val="auto"/>
        </w:rPr>
        <w:t xml:space="preserve">El nivel definitivo de los pavimentos estará definido por la ubicación de la </w:t>
      </w:r>
      <w:proofErr w:type="spellStart"/>
      <w:r w:rsidRPr="0034497C">
        <w:rPr>
          <w:rFonts w:cs="Arial"/>
          <w:color w:val="auto"/>
        </w:rPr>
        <w:t>cordoneta</w:t>
      </w:r>
      <w:proofErr w:type="spellEnd"/>
      <w:r w:rsidRPr="0034497C">
        <w:rPr>
          <w:rFonts w:cs="Arial"/>
          <w:color w:val="auto"/>
        </w:rPr>
        <w:t>.</w:t>
      </w:r>
    </w:p>
    <w:p w:rsidR="00DB7B57" w:rsidRPr="0034497C" w:rsidRDefault="00DB7B57" w:rsidP="00DB7B57">
      <w:pPr>
        <w:rPr>
          <w:rFonts w:cs="Arial"/>
          <w:color w:val="auto"/>
        </w:rPr>
      </w:pPr>
      <w:r w:rsidRPr="0034497C">
        <w:rPr>
          <w:rFonts w:cs="Arial"/>
          <w:color w:val="auto"/>
        </w:rPr>
        <w:t xml:space="preserve">Todos los trabajos necesarios para la ejecución de </w:t>
      </w:r>
      <w:r w:rsidR="005219E6" w:rsidRPr="0034497C">
        <w:rPr>
          <w:rFonts w:cs="Arial"/>
          <w:color w:val="auto"/>
        </w:rPr>
        <w:t xml:space="preserve">las </w:t>
      </w:r>
      <w:proofErr w:type="spellStart"/>
      <w:r w:rsidR="005219E6" w:rsidRPr="0034497C">
        <w:rPr>
          <w:rFonts w:cs="Arial"/>
          <w:color w:val="auto"/>
        </w:rPr>
        <w:t>cordonetas</w:t>
      </w:r>
      <w:proofErr w:type="spellEnd"/>
      <w:r w:rsidRPr="0034497C">
        <w:rPr>
          <w:rFonts w:cs="Arial"/>
          <w:color w:val="auto"/>
        </w:rPr>
        <w:t>, excavación, rellenos para ejecución, suministro de materiales, construcción</w:t>
      </w:r>
      <w:r w:rsidR="003A0212" w:rsidRPr="0034497C">
        <w:rPr>
          <w:rFonts w:cs="Arial"/>
          <w:color w:val="auto"/>
        </w:rPr>
        <w:t>,</w:t>
      </w:r>
      <w:r w:rsidRPr="0034497C">
        <w:rPr>
          <w:rFonts w:cs="Arial"/>
          <w:color w:val="auto"/>
        </w:rPr>
        <w:t xml:space="preserve"> etc. se pagarán </w:t>
      </w:r>
      <w:r w:rsidR="00C70F8C" w:rsidRPr="0034497C">
        <w:rPr>
          <w:rFonts w:cs="Arial"/>
          <w:color w:val="auto"/>
        </w:rPr>
        <w:t xml:space="preserve">en el </w:t>
      </w:r>
      <w:r w:rsidR="00887088" w:rsidRPr="0034497C">
        <w:rPr>
          <w:rFonts w:cs="Arial"/>
          <w:color w:val="auto"/>
        </w:rPr>
        <w:t>rubro</w:t>
      </w:r>
      <w:r w:rsidRPr="0034497C">
        <w:rPr>
          <w:rFonts w:cs="Arial"/>
          <w:color w:val="auto"/>
        </w:rPr>
        <w:t>:</w:t>
      </w:r>
    </w:p>
    <w:p w:rsidR="00A703A5" w:rsidRPr="0034497C" w:rsidRDefault="00DB7B57" w:rsidP="006C0C04">
      <w:pPr>
        <w:rPr>
          <w:rFonts w:cs="Arial"/>
          <w:color w:val="auto"/>
        </w:rPr>
      </w:pPr>
      <w:r w:rsidRPr="0034497C">
        <w:rPr>
          <w:rFonts w:cs="Arial"/>
          <w:color w:val="auto"/>
        </w:rPr>
        <w:t>-</w:t>
      </w:r>
      <w:proofErr w:type="spellStart"/>
      <w:r w:rsidRPr="0034497C">
        <w:rPr>
          <w:rFonts w:cs="Arial"/>
          <w:color w:val="auto"/>
        </w:rPr>
        <w:t>Cordoneta</w:t>
      </w:r>
      <w:proofErr w:type="spellEnd"/>
      <w:r w:rsidRPr="0034497C">
        <w:rPr>
          <w:rFonts w:cs="Arial"/>
          <w:color w:val="auto"/>
        </w:rPr>
        <w:t xml:space="preserve"> de hormigón </w:t>
      </w:r>
      <w:r w:rsidR="00EE0D3C" w:rsidRPr="0034497C">
        <w:rPr>
          <w:rFonts w:cs="Arial"/>
          <w:color w:val="auto"/>
        </w:rPr>
        <w:t>12</w:t>
      </w:r>
      <w:r w:rsidR="005345E5" w:rsidRPr="0034497C">
        <w:rPr>
          <w:rFonts w:cs="Arial"/>
          <w:color w:val="auto"/>
        </w:rPr>
        <w:t xml:space="preserve"> x 15 </w:t>
      </w:r>
      <w:r w:rsidRPr="0034497C">
        <w:rPr>
          <w:rFonts w:cs="Arial"/>
          <w:color w:val="auto"/>
        </w:rPr>
        <w:t>(ml)</w:t>
      </w:r>
    </w:p>
    <w:p w:rsidR="00C25E0F" w:rsidRPr="00A47A65" w:rsidRDefault="00C25E0F" w:rsidP="00DB7B57">
      <w:pPr>
        <w:rPr>
          <w:rFonts w:cs="Arial"/>
        </w:rPr>
      </w:pPr>
    </w:p>
    <w:p w:rsidR="002917F4" w:rsidRPr="00A47A65" w:rsidRDefault="0056195B" w:rsidP="002917F4">
      <w:pPr>
        <w:pStyle w:val="Ttulo2"/>
      </w:pPr>
      <w:bookmarkStart w:id="46" w:name="_Toc494200821"/>
      <w:r w:rsidRPr="00A47A65">
        <w:t>PLUVIALES</w:t>
      </w:r>
      <w:bookmarkEnd w:id="46"/>
    </w:p>
    <w:p w:rsidR="002917F4" w:rsidRPr="00A47A65" w:rsidRDefault="002917F4" w:rsidP="002917F4">
      <w:pPr>
        <w:pStyle w:val="Ttulo3"/>
      </w:pPr>
      <w:bookmarkStart w:id="47" w:name="_Toc494200822"/>
      <w:r w:rsidRPr="00A47A65">
        <w:t>GENERALIDADES</w:t>
      </w:r>
      <w:bookmarkEnd w:id="47"/>
    </w:p>
    <w:p w:rsidR="002917F4" w:rsidRPr="0034497C" w:rsidRDefault="002917F4" w:rsidP="002917F4">
      <w:pPr>
        <w:pStyle w:val="Ttulo4"/>
        <w:rPr>
          <w:color w:val="auto"/>
        </w:rPr>
      </w:pPr>
      <w:r w:rsidRPr="0034497C">
        <w:rPr>
          <w:color w:val="auto"/>
        </w:rPr>
        <w:t>Replanteo de las obras</w:t>
      </w:r>
    </w:p>
    <w:p w:rsidR="002917F4" w:rsidRPr="0034497C" w:rsidRDefault="002917F4" w:rsidP="002917F4">
      <w:pPr>
        <w:rPr>
          <w:color w:val="auto"/>
          <w:lang w:val="es-ES_tradnl"/>
        </w:rPr>
      </w:pPr>
      <w:r w:rsidRPr="0034497C">
        <w:rPr>
          <w:color w:val="auto"/>
          <w:lang w:val="es-ES_tradnl"/>
        </w:rPr>
        <w:t xml:space="preserve">El Contratista deberá ejecutar el replanteo de cada uno de los elementos que componen la obra de drenaje según lo establecido en los planos de proyecto y conforme a las indicaciones que oportunamente formule </w:t>
      </w:r>
      <w:r w:rsidR="007B7C1C" w:rsidRPr="0034497C">
        <w:rPr>
          <w:color w:val="auto"/>
          <w:lang w:val="es-ES_tradnl"/>
        </w:rPr>
        <w:t>el Director de Obra.</w:t>
      </w:r>
    </w:p>
    <w:p w:rsidR="002917F4" w:rsidRPr="0034497C" w:rsidRDefault="002917F4" w:rsidP="002917F4">
      <w:pPr>
        <w:rPr>
          <w:color w:val="auto"/>
          <w:lang w:val="es-ES_tradnl"/>
        </w:rPr>
      </w:pPr>
      <w:r w:rsidRPr="0034497C">
        <w:rPr>
          <w:color w:val="auto"/>
          <w:lang w:val="es-ES_tradnl"/>
        </w:rPr>
        <w:t xml:space="preserve">El replanteo deberá contar con la aprobación escrita de la </w:t>
      </w:r>
      <w:r w:rsidR="007B7C1C" w:rsidRPr="0034497C">
        <w:rPr>
          <w:color w:val="auto"/>
          <w:lang w:val="es-ES_tradnl"/>
        </w:rPr>
        <w:t>Dirección de Obra</w:t>
      </w:r>
      <w:r w:rsidRPr="0034497C">
        <w:rPr>
          <w:color w:val="auto"/>
          <w:lang w:val="es-ES_tradnl"/>
        </w:rPr>
        <w:t xml:space="preserve">, la cual resolverá cualquier duda que se suscite. </w:t>
      </w:r>
    </w:p>
    <w:p w:rsidR="002917F4" w:rsidRPr="0034497C" w:rsidRDefault="002917F4" w:rsidP="002917F4">
      <w:pPr>
        <w:rPr>
          <w:color w:val="auto"/>
          <w:lang w:eastAsia="ar-SA"/>
        </w:rPr>
      </w:pPr>
      <w:r w:rsidRPr="0034497C">
        <w:rPr>
          <w:color w:val="auto"/>
          <w:lang w:eastAsia="ar-SA"/>
        </w:rPr>
        <w:t xml:space="preserve">Para el replanteo de las Obras el Contratista deberá designar un Ingeniero Agrimensor quién deberá utilizar el equipamiento adecuado para el replanteo de todos los puntos necesarios. A estos efectos la empresa deberá colocar mojones (ubicación y balizamiento) de la línea base que </w:t>
      </w:r>
      <w:r w:rsidRPr="0034497C">
        <w:rPr>
          <w:color w:val="auto"/>
          <w:lang w:eastAsia="ar-SA"/>
        </w:rPr>
        <w:lastRenderedPageBreak/>
        <w:t>servirá para construir la obra. El contratista deberá asegurar la permanencia inalterada de los mojones necesarios para el correcto replanteo durante toda la obra. Cuando resulte conveni</w:t>
      </w:r>
      <w:r w:rsidR="00B60A82" w:rsidRPr="0034497C">
        <w:rPr>
          <w:color w:val="auto"/>
          <w:lang w:eastAsia="ar-SA"/>
        </w:rPr>
        <w:t>ente el elemento será balizado.</w:t>
      </w:r>
    </w:p>
    <w:p w:rsidR="0088094D" w:rsidRPr="00A47A65" w:rsidRDefault="0088094D" w:rsidP="002917F4">
      <w:pPr>
        <w:rPr>
          <w:lang w:eastAsia="ar-SA"/>
        </w:rPr>
      </w:pPr>
    </w:p>
    <w:p w:rsidR="0056195B" w:rsidRPr="00BA146D" w:rsidRDefault="0056195B" w:rsidP="0056195B">
      <w:pPr>
        <w:pStyle w:val="Ttulo3"/>
      </w:pPr>
      <w:bookmarkStart w:id="48" w:name="_Toc494200823"/>
      <w:r w:rsidRPr="00BA146D">
        <w:t>Ampliación y recuperación de alcantarilla tipo z- Charrúas</w:t>
      </w:r>
      <w:bookmarkEnd w:id="48"/>
    </w:p>
    <w:p w:rsidR="0056195B" w:rsidRPr="0034497C" w:rsidRDefault="0056195B" w:rsidP="0056195B">
      <w:pPr>
        <w:rPr>
          <w:color w:val="auto"/>
        </w:rPr>
      </w:pPr>
      <w:r w:rsidRPr="0034497C">
        <w:rPr>
          <w:color w:val="auto"/>
        </w:rPr>
        <w:t>Se proyecta que la alcantarilla tenga una extensión de 21m totales, de cuatro h</w:t>
      </w:r>
      <w:r w:rsidR="00426238" w:rsidRPr="0034497C">
        <w:rPr>
          <w:color w:val="auto"/>
        </w:rPr>
        <w:t>ileras de caños de 1.0</w:t>
      </w:r>
      <w:r w:rsidRPr="0034497C">
        <w:rPr>
          <w:color w:val="auto"/>
        </w:rPr>
        <w:t>m de diámetro (existente) y cinco hileras de 1.20m.</w:t>
      </w:r>
      <w:r w:rsidR="007B7C1C" w:rsidRPr="0034497C">
        <w:rPr>
          <w:color w:val="auto"/>
        </w:rPr>
        <w:t xml:space="preserve"> Por tanto e</w:t>
      </w:r>
      <w:r w:rsidR="00426238" w:rsidRPr="0034497C">
        <w:rPr>
          <w:color w:val="auto"/>
        </w:rPr>
        <w:t xml:space="preserve">s necesario colocar </w:t>
      </w:r>
      <w:r w:rsidRPr="0034497C">
        <w:rPr>
          <w:color w:val="auto"/>
        </w:rPr>
        <w:t>5 líneas de caños de un diámetro de 1,20</w:t>
      </w:r>
      <w:r w:rsidR="00426238" w:rsidRPr="0034497C">
        <w:rPr>
          <w:color w:val="auto"/>
        </w:rPr>
        <w:t xml:space="preserve">m </w:t>
      </w:r>
      <w:r w:rsidRPr="0034497C">
        <w:rPr>
          <w:color w:val="auto"/>
        </w:rPr>
        <w:t>y una extensión de 21</w:t>
      </w:r>
      <w:r w:rsidR="00426238" w:rsidRPr="0034497C">
        <w:rPr>
          <w:color w:val="auto"/>
        </w:rPr>
        <w:t>m</w:t>
      </w:r>
      <w:r w:rsidRPr="0034497C">
        <w:rPr>
          <w:color w:val="auto"/>
        </w:rPr>
        <w:t xml:space="preserve"> cada una, </w:t>
      </w:r>
      <w:r w:rsidR="007B7C1C" w:rsidRPr="0034497C">
        <w:rPr>
          <w:color w:val="auto"/>
        </w:rPr>
        <w:t xml:space="preserve">que </w:t>
      </w:r>
      <w:r w:rsidRPr="0034497C">
        <w:rPr>
          <w:color w:val="auto"/>
        </w:rPr>
        <w:t>equivalen a 105</w:t>
      </w:r>
      <w:r w:rsidR="001A53C4" w:rsidRPr="0034497C">
        <w:rPr>
          <w:color w:val="auto"/>
        </w:rPr>
        <w:t xml:space="preserve"> caños de hormigón armado de 1.0</w:t>
      </w:r>
      <w:r w:rsidRPr="0034497C">
        <w:rPr>
          <w:color w:val="auto"/>
        </w:rPr>
        <w:t>0m de largo por el diámetro especificado anteriormente, para permitir el corrimiento de calle y la ejecución de la vereda.</w:t>
      </w:r>
    </w:p>
    <w:p w:rsidR="0056195B" w:rsidRPr="0034497C" w:rsidRDefault="007B7C1C" w:rsidP="0056195B">
      <w:pPr>
        <w:rPr>
          <w:color w:val="auto"/>
        </w:rPr>
      </w:pPr>
      <w:r w:rsidRPr="0034497C">
        <w:rPr>
          <w:color w:val="auto"/>
        </w:rPr>
        <w:t>Además, se prolongan</w:t>
      </w:r>
      <w:r w:rsidR="0056195B" w:rsidRPr="0034497C">
        <w:rPr>
          <w:color w:val="auto"/>
        </w:rPr>
        <w:t xml:space="preserve"> las 4 hileras pre-existentes</w:t>
      </w:r>
      <w:r w:rsidRPr="0034497C">
        <w:rPr>
          <w:color w:val="auto"/>
        </w:rPr>
        <w:t xml:space="preserve"> sobre la calle </w:t>
      </w:r>
      <w:proofErr w:type="spellStart"/>
      <w:r w:rsidRPr="0034497C">
        <w:rPr>
          <w:color w:val="auto"/>
        </w:rPr>
        <w:t>Parkway</w:t>
      </w:r>
      <w:proofErr w:type="spellEnd"/>
      <w:r w:rsidRPr="0034497C">
        <w:rPr>
          <w:color w:val="auto"/>
        </w:rPr>
        <w:t xml:space="preserve">, </w:t>
      </w:r>
      <w:r w:rsidR="0056195B" w:rsidRPr="0034497C">
        <w:rPr>
          <w:color w:val="auto"/>
        </w:rPr>
        <w:t>11</w:t>
      </w:r>
      <w:r w:rsidR="00426238" w:rsidRPr="0034497C">
        <w:rPr>
          <w:color w:val="auto"/>
        </w:rPr>
        <w:t xml:space="preserve">m </w:t>
      </w:r>
      <w:r w:rsidR="0056195B" w:rsidRPr="0034497C">
        <w:rPr>
          <w:color w:val="auto"/>
        </w:rPr>
        <w:t>cada una, que equivalen a 44 caños de hormigón armado de 1,0m de diámetro, para también permitir el corrimiento de calle y la ejecución de las veredas nuevas.</w:t>
      </w:r>
    </w:p>
    <w:p w:rsidR="0056195B" w:rsidRPr="0034497C" w:rsidRDefault="00426238" w:rsidP="0056195B">
      <w:pPr>
        <w:rPr>
          <w:b/>
          <w:color w:val="auto"/>
        </w:rPr>
      </w:pPr>
      <w:r w:rsidRPr="0034497C">
        <w:rPr>
          <w:color w:val="auto"/>
        </w:rPr>
        <w:t>La alcantarilla s</w:t>
      </w:r>
      <w:r w:rsidR="0056195B" w:rsidRPr="0034497C">
        <w:rPr>
          <w:color w:val="auto"/>
        </w:rPr>
        <w:t>erá resuelta en hormigón armado tipo C-25, y las carac</w:t>
      </w:r>
      <w:r w:rsidRPr="0034497C">
        <w:rPr>
          <w:color w:val="auto"/>
        </w:rPr>
        <w:t>terísticas constructivas de la misma</w:t>
      </w:r>
      <w:r w:rsidR="0056195B" w:rsidRPr="0034497C">
        <w:rPr>
          <w:color w:val="auto"/>
        </w:rPr>
        <w:t xml:space="preserve"> responderá a la lámina </w:t>
      </w:r>
      <w:r w:rsidRPr="0034497C">
        <w:rPr>
          <w:color w:val="auto"/>
        </w:rPr>
        <w:t xml:space="preserve">tipo N°251 de la DNV/ MTOP y a las especificaciones en </w:t>
      </w:r>
      <w:r w:rsidR="00B2121D" w:rsidRPr="0034497C">
        <w:rPr>
          <w:b/>
          <w:color w:val="auto"/>
        </w:rPr>
        <w:t xml:space="preserve">planta de albañilería, lámina </w:t>
      </w:r>
      <w:r w:rsidR="00F62731" w:rsidRPr="0034497C">
        <w:rPr>
          <w:b/>
          <w:color w:val="auto"/>
        </w:rPr>
        <w:t>PC-AR-006</w:t>
      </w:r>
      <w:r w:rsidR="00AD6248" w:rsidRPr="0034497C">
        <w:rPr>
          <w:color w:val="auto"/>
        </w:rPr>
        <w:t>yen</w:t>
      </w:r>
      <w:r w:rsidR="00AD6248" w:rsidRPr="0034497C">
        <w:rPr>
          <w:b/>
          <w:color w:val="auto"/>
        </w:rPr>
        <w:t xml:space="preserve"> corte JJ, lámina PC-AR-021</w:t>
      </w:r>
      <w:r w:rsidR="00AD6248" w:rsidRPr="0034497C">
        <w:rPr>
          <w:color w:val="auto"/>
        </w:rPr>
        <w:t>.</w:t>
      </w:r>
    </w:p>
    <w:p w:rsidR="00BA146D" w:rsidRPr="0034497C" w:rsidRDefault="0056195B" w:rsidP="00BA146D">
      <w:pPr>
        <w:rPr>
          <w:color w:val="auto"/>
        </w:rPr>
      </w:pPr>
      <w:r w:rsidRPr="0034497C">
        <w:rPr>
          <w:color w:val="auto"/>
        </w:rPr>
        <w:t xml:space="preserve">Se realizará un cabezal nuevo aguas arriba de hormigón amado tipo </w:t>
      </w:r>
      <w:r w:rsidR="005B1344" w:rsidRPr="0034497C">
        <w:rPr>
          <w:color w:val="auto"/>
        </w:rPr>
        <w:t>VII</w:t>
      </w:r>
      <w:r w:rsidRPr="0034497C">
        <w:rPr>
          <w:color w:val="auto"/>
        </w:rPr>
        <w:t xml:space="preserve"> y se recuperará</w:t>
      </w:r>
      <w:r w:rsidR="001202AD" w:rsidRPr="0034497C">
        <w:rPr>
          <w:color w:val="auto"/>
        </w:rPr>
        <w:t xml:space="preserve"> y ampliará</w:t>
      </w:r>
      <w:r w:rsidRPr="0034497C">
        <w:rPr>
          <w:color w:val="auto"/>
        </w:rPr>
        <w:t xml:space="preserve"> el cabezal aguas</w:t>
      </w:r>
      <w:r w:rsidR="001202AD" w:rsidRPr="0034497C">
        <w:rPr>
          <w:color w:val="auto"/>
        </w:rPr>
        <w:t xml:space="preserve"> abajo, </w:t>
      </w:r>
      <w:r w:rsidRPr="0034497C">
        <w:rPr>
          <w:color w:val="auto"/>
        </w:rPr>
        <w:t xml:space="preserve">llevando </w:t>
      </w:r>
      <w:r w:rsidR="005B1344" w:rsidRPr="0034497C">
        <w:rPr>
          <w:color w:val="auto"/>
        </w:rPr>
        <w:t xml:space="preserve">a </w:t>
      </w:r>
      <w:r w:rsidRPr="0034497C">
        <w:rPr>
          <w:color w:val="auto"/>
        </w:rPr>
        <w:t xml:space="preserve">éste al nivel necesario para la ejecución del talud reglamentario de 3x2. </w:t>
      </w:r>
      <w:r w:rsidR="00BA146D" w:rsidRPr="0034497C">
        <w:rPr>
          <w:color w:val="auto"/>
        </w:rPr>
        <w:t xml:space="preserve">En el lado Este el cabezal será de 2.45m de altura. En el lado Oeste, sobre el cabezal existente se realizará una pieza en forma de L de 1.30m de altura, según se especifica en </w:t>
      </w:r>
      <w:r w:rsidR="00BA146D" w:rsidRPr="0034497C">
        <w:rPr>
          <w:b/>
          <w:color w:val="auto"/>
        </w:rPr>
        <w:t>corte GG, lamina PC-AR-016</w:t>
      </w:r>
      <w:r w:rsidR="00BA146D" w:rsidRPr="0034497C">
        <w:rPr>
          <w:color w:val="auto"/>
        </w:rPr>
        <w:t>. Será prefabricada o realizada con hormigón in situ según lo determine el Director de Obra.</w:t>
      </w:r>
    </w:p>
    <w:p w:rsidR="0056195B" w:rsidRPr="0034497C" w:rsidRDefault="0056195B" w:rsidP="0056195B">
      <w:pPr>
        <w:rPr>
          <w:color w:val="auto"/>
        </w:rPr>
      </w:pPr>
      <w:r w:rsidRPr="0034497C">
        <w:rPr>
          <w:color w:val="auto"/>
        </w:rPr>
        <w:t>Se debe</w:t>
      </w:r>
      <w:r w:rsidR="005B1344" w:rsidRPr="0034497C">
        <w:rPr>
          <w:color w:val="auto"/>
        </w:rPr>
        <w:t>rá</w:t>
      </w:r>
      <w:r w:rsidRPr="0034497C">
        <w:rPr>
          <w:color w:val="auto"/>
        </w:rPr>
        <w:t xml:space="preserve"> dejar </w:t>
      </w:r>
      <w:r w:rsidR="005B1344" w:rsidRPr="0034497C">
        <w:rPr>
          <w:color w:val="auto"/>
        </w:rPr>
        <w:t xml:space="preserve">una prolongación horizontal </w:t>
      </w:r>
      <w:r w:rsidR="00426238" w:rsidRPr="0034497C">
        <w:rPr>
          <w:color w:val="auto"/>
        </w:rPr>
        <w:t xml:space="preserve">del suelo </w:t>
      </w:r>
      <w:r w:rsidR="00BA146D" w:rsidRPr="0034497C">
        <w:rPr>
          <w:color w:val="auto"/>
        </w:rPr>
        <w:t xml:space="preserve">a continuación del pavimento </w:t>
      </w:r>
      <w:r w:rsidR="005B1344" w:rsidRPr="0034497C">
        <w:rPr>
          <w:color w:val="auto"/>
        </w:rPr>
        <w:t xml:space="preserve">de </w:t>
      </w:r>
      <w:r w:rsidR="00D53F62" w:rsidRPr="0034497C">
        <w:rPr>
          <w:color w:val="auto"/>
        </w:rPr>
        <w:t xml:space="preserve">como mínimo </w:t>
      </w:r>
      <w:r w:rsidR="00426238" w:rsidRPr="0034497C">
        <w:rPr>
          <w:color w:val="auto"/>
        </w:rPr>
        <w:t>1.0m</w:t>
      </w:r>
      <w:r w:rsidR="00BA146D" w:rsidRPr="0034497C">
        <w:rPr>
          <w:color w:val="auto"/>
        </w:rPr>
        <w:t xml:space="preserve"> del lado E</w:t>
      </w:r>
      <w:r w:rsidR="005B1344" w:rsidRPr="0034497C">
        <w:rPr>
          <w:color w:val="auto"/>
        </w:rPr>
        <w:t>ste</w:t>
      </w:r>
      <w:r w:rsidRPr="0034497C">
        <w:rPr>
          <w:color w:val="auto"/>
        </w:rPr>
        <w:t xml:space="preserve"> y </w:t>
      </w:r>
      <w:r w:rsidR="00BA146D" w:rsidRPr="0034497C">
        <w:rPr>
          <w:color w:val="auto"/>
        </w:rPr>
        <w:t>0.95</w:t>
      </w:r>
      <w:r w:rsidR="00D53F62" w:rsidRPr="0034497C">
        <w:rPr>
          <w:color w:val="auto"/>
        </w:rPr>
        <w:t xml:space="preserve">m mínimo </w:t>
      </w:r>
      <w:r w:rsidRPr="0034497C">
        <w:rPr>
          <w:color w:val="auto"/>
        </w:rPr>
        <w:t>del lado Oeste de la alcantarilla. Los taludes se cubrirán con tierra negra  para</w:t>
      </w:r>
      <w:r w:rsidR="00D53F62" w:rsidRPr="0034497C">
        <w:rPr>
          <w:color w:val="auto"/>
        </w:rPr>
        <w:t xml:space="preserve"> el futuro</w:t>
      </w:r>
      <w:r w:rsidRPr="0034497C">
        <w:rPr>
          <w:color w:val="auto"/>
        </w:rPr>
        <w:t xml:space="preserve"> crecimiento de c</w:t>
      </w:r>
      <w:r w:rsidRPr="0034497C">
        <w:rPr>
          <w:rFonts w:hint="eastAsia"/>
          <w:color w:val="auto"/>
        </w:rPr>
        <w:t>é</w:t>
      </w:r>
      <w:r w:rsidRPr="0034497C">
        <w:rPr>
          <w:color w:val="auto"/>
        </w:rPr>
        <w:t xml:space="preserve">sped, </w:t>
      </w:r>
      <w:r w:rsidR="00426238" w:rsidRPr="0034497C">
        <w:rPr>
          <w:color w:val="auto"/>
        </w:rPr>
        <w:t xml:space="preserve">con una </w:t>
      </w:r>
      <w:r w:rsidRPr="0034497C">
        <w:rPr>
          <w:color w:val="auto"/>
        </w:rPr>
        <w:t>profundidad mínima</w:t>
      </w:r>
      <w:r w:rsidR="00426238" w:rsidRPr="0034497C">
        <w:rPr>
          <w:color w:val="auto"/>
        </w:rPr>
        <w:t xml:space="preserve"> de</w:t>
      </w:r>
      <w:r w:rsidRPr="0034497C">
        <w:rPr>
          <w:color w:val="auto"/>
        </w:rPr>
        <w:t xml:space="preserve"> 20cm. </w:t>
      </w:r>
    </w:p>
    <w:p w:rsidR="0056195B" w:rsidRPr="0034497C" w:rsidRDefault="0056195B" w:rsidP="0056195B">
      <w:pPr>
        <w:rPr>
          <w:color w:val="auto"/>
        </w:rPr>
      </w:pPr>
      <w:r w:rsidRPr="0034497C">
        <w:rPr>
          <w:color w:val="auto"/>
        </w:rPr>
        <w:t xml:space="preserve">La solución técnica de acondicionamiento será propuesta por el adjudicatario y deberá ser aprobada por la Dirección </w:t>
      </w:r>
      <w:r w:rsidR="00426238" w:rsidRPr="0034497C">
        <w:rPr>
          <w:color w:val="auto"/>
        </w:rPr>
        <w:t>de Obra.</w:t>
      </w:r>
    </w:p>
    <w:p w:rsidR="0056195B" w:rsidRPr="0034497C" w:rsidRDefault="00426238" w:rsidP="0056195B">
      <w:pPr>
        <w:rPr>
          <w:color w:val="auto"/>
        </w:rPr>
      </w:pPr>
      <w:r w:rsidRPr="0034497C">
        <w:rPr>
          <w:color w:val="auto"/>
        </w:rPr>
        <w:t>La base de los caños se constituirá por un mínimo de 20cm de</w:t>
      </w:r>
      <w:r w:rsidR="0056195B" w:rsidRPr="0034497C">
        <w:rPr>
          <w:color w:val="auto"/>
        </w:rPr>
        <w:t xml:space="preserve"> tosca cemento</w:t>
      </w:r>
      <w:r w:rsidR="00BA146D" w:rsidRPr="0034497C">
        <w:rPr>
          <w:color w:val="auto"/>
        </w:rPr>
        <w:t xml:space="preserve">, que respetará lo establecido en el </w:t>
      </w:r>
      <w:r w:rsidR="00BA146D" w:rsidRPr="0034497C">
        <w:rPr>
          <w:b/>
          <w:color w:val="auto"/>
        </w:rPr>
        <w:t>ítem 3.2.5</w:t>
      </w:r>
      <w:r w:rsidRPr="0034497C">
        <w:rPr>
          <w:color w:val="auto"/>
        </w:rPr>
        <w:t>y una</w:t>
      </w:r>
      <w:r w:rsidR="0056195B" w:rsidRPr="0034497C">
        <w:rPr>
          <w:color w:val="auto"/>
        </w:rPr>
        <w:t xml:space="preserve"> sub-base mayor a CBR 40.</w:t>
      </w:r>
    </w:p>
    <w:p w:rsidR="0056195B" w:rsidRPr="0034497C" w:rsidRDefault="0056195B" w:rsidP="0056195B">
      <w:pPr>
        <w:rPr>
          <w:color w:val="auto"/>
        </w:rPr>
      </w:pPr>
      <w:r w:rsidRPr="0034497C">
        <w:rPr>
          <w:color w:val="auto"/>
        </w:rPr>
        <w:t xml:space="preserve">Todo el acero a utilizar será tratado con límite de fluencia 5000 kg/cm2. </w:t>
      </w:r>
      <w:r w:rsidR="00426238" w:rsidRPr="0034497C">
        <w:rPr>
          <w:color w:val="auto"/>
        </w:rPr>
        <w:t>Se cuidará</w:t>
      </w:r>
      <w:r w:rsidRPr="0034497C">
        <w:rPr>
          <w:color w:val="auto"/>
        </w:rPr>
        <w:t xml:space="preserve"> el almacenaje de las barras a fin de e</w:t>
      </w:r>
      <w:r w:rsidR="00426238" w:rsidRPr="0034497C">
        <w:rPr>
          <w:color w:val="auto"/>
        </w:rPr>
        <w:t>vitar corrosiones superficiales. Al</w:t>
      </w:r>
      <w:r w:rsidRPr="0034497C">
        <w:rPr>
          <w:color w:val="auto"/>
        </w:rPr>
        <w:t xml:space="preserve"> ser colocadas estarán exentas de barro, escamas de herrumbre, pintura, polvo o cualquier otra sustancia que pueda perjudicar la adherencia entre acero y hormigón. </w:t>
      </w:r>
    </w:p>
    <w:p w:rsidR="0056195B" w:rsidRPr="0034497C" w:rsidRDefault="0056195B" w:rsidP="0056195B">
      <w:pPr>
        <w:rPr>
          <w:color w:val="auto"/>
        </w:rPr>
      </w:pPr>
      <w:r w:rsidRPr="0034497C">
        <w:rPr>
          <w:color w:val="auto"/>
        </w:rPr>
        <w:t>En el rubro esta prorrateado el ensanche de la alcantarilla completa, con la correcta ejecución de ambos cabezales.</w:t>
      </w:r>
    </w:p>
    <w:p w:rsidR="0056195B" w:rsidRPr="0034497C" w:rsidRDefault="0056195B" w:rsidP="0056195B">
      <w:pPr>
        <w:rPr>
          <w:rFonts w:cs="Arial"/>
          <w:color w:val="auto"/>
        </w:rPr>
      </w:pPr>
      <w:r w:rsidRPr="0034497C">
        <w:rPr>
          <w:rFonts w:cs="Arial"/>
          <w:color w:val="auto"/>
        </w:rPr>
        <w:t>Todos los trabajos</w:t>
      </w:r>
      <w:r w:rsidR="00426238" w:rsidRPr="0034497C">
        <w:rPr>
          <w:rFonts w:cs="Arial"/>
          <w:color w:val="auto"/>
        </w:rPr>
        <w:t xml:space="preserve"> necesarios para la ejecución de lo descrito,</w:t>
      </w:r>
      <w:r w:rsidRPr="0034497C">
        <w:rPr>
          <w:rFonts w:cs="Arial"/>
          <w:color w:val="auto"/>
        </w:rPr>
        <w:t xml:space="preserve"> excavación, rellenos para ejecución, suministro de materiales, construcción</w:t>
      </w:r>
      <w:r w:rsidR="003A0212" w:rsidRPr="0034497C">
        <w:rPr>
          <w:rFonts w:cs="Arial"/>
          <w:color w:val="auto"/>
        </w:rPr>
        <w:t>,</w:t>
      </w:r>
      <w:r w:rsidRPr="0034497C">
        <w:rPr>
          <w:rFonts w:cs="Arial"/>
          <w:color w:val="auto"/>
        </w:rPr>
        <w:t xml:space="preserve"> etc. se pagarán </w:t>
      </w:r>
      <w:r w:rsidR="00C70F8C" w:rsidRPr="0034497C">
        <w:rPr>
          <w:rFonts w:cs="Arial"/>
          <w:color w:val="auto"/>
        </w:rPr>
        <w:t xml:space="preserve">en el </w:t>
      </w:r>
      <w:r w:rsidR="00887088" w:rsidRPr="0034497C">
        <w:rPr>
          <w:rFonts w:cs="Arial"/>
          <w:color w:val="auto"/>
        </w:rPr>
        <w:t>rubro</w:t>
      </w:r>
      <w:r w:rsidRPr="0034497C">
        <w:rPr>
          <w:rFonts w:cs="Arial"/>
          <w:color w:val="auto"/>
        </w:rPr>
        <w:t>:</w:t>
      </w:r>
    </w:p>
    <w:p w:rsidR="0056195B" w:rsidRPr="0034497C" w:rsidRDefault="0056195B" w:rsidP="0056195B">
      <w:pPr>
        <w:rPr>
          <w:rFonts w:cs="Arial"/>
          <w:color w:val="auto"/>
        </w:rPr>
      </w:pPr>
      <w:r w:rsidRPr="0034497C">
        <w:rPr>
          <w:rFonts w:cs="Arial"/>
          <w:color w:val="auto"/>
        </w:rPr>
        <w:t>-Ampliación y recuperación de alcantarilla tipo z Charrúas (</w:t>
      </w:r>
      <w:proofErr w:type="spellStart"/>
      <w:r w:rsidRPr="0034497C">
        <w:rPr>
          <w:rFonts w:cs="Arial"/>
          <w:color w:val="auto"/>
        </w:rPr>
        <w:t>gl</w:t>
      </w:r>
      <w:proofErr w:type="spellEnd"/>
      <w:r w:rsidRPr="0034497C">
        <w:rPr>
          <w:rFonts w:cs="Arial"/>
          <w:color w:val="auto"/>
        </w:rPr>
        <w:t>)</w:t>
      </w:r>
    </w:p>
    <w:p w:rsidR="0056195B" w:rsidRPr="00BA146D" w:rsidRDefault="0056195B" w:rsidP="0056195B">
      <w:pPr>
        <w:suppressAutoHyphens/>
        <w:spacing w:line="240" w:lineRule="auto"/>
        <w:rPr>
          <w:rFonts w:ascii="Times New Roman" w:hAnsi="Times New Roman"/>
          <w:b/>
          <w:i/>
          <w:iCs/>
          <w:snapToGrid/>
          <w:color w:val="FF0000"/>
          <w:sz w:val="24"/>
          <w:szCs w:val="20"/>
        </w:rPr>
      </w:pPr>
    </w:p>
    <w:p w:rsidR="0056195B" w:rsidRPr="0034497C" w:rsidRDefault="0056195B" w:rsidP="0056195B">
      <w:pPr>
        <w:pStyle w:val="Ttulo3"/>
        <w:rPr>
          <w:i/>
          <w:iCs/>
        </w:rPr>
      </w:pPr>
      <w:bookmarkStart w:id="49" w:name="_Toc494200824"/>
      <w:r w:rsidRPr="0034497C">
        <w:lastRenderedPageBreak/>
        <w:t>Alcantarilla tipo z- Tacuarembó</w:t>
      </w:r>
      <w:bookmarkEnd w:id="49"/>
    </w:p>
    <w:p w:rsidR="0056195B" w:rsidRPr="0034497C" w:rsidRDefault="0056195B" w:rsidP="0056195B">
      <w:pPr>
        <w:rPr>
          <w:color w:val="auto"/>
        </w:rPr>
      </w:pPr>
      <w:r w:rsidRPr="0034497C">
        <w:rPr>
          <w:color w:val="auto"/>
        </w:rPr>
        <w:t>No se constatan problemas actuales en la evacuación de aguas pluviales en las alcantarillas qu</w:t>
      </w:r>
      <w:r w:rsidR="009C0BA8" w:rsidRPr="0034497C">
        <w:rPr>
          <w:color w:val="auto"/>
        </w:rPr>
        <w:t xml:space="preserve">e desembocan en el Río </w:t>
      </w:r>
      <w:proofErr w:type="spellStart"/>
      <w:r w:rsidR="009C0BA8" w:rsidRPr="0034497C">
        <w:rPr>
          <w:color w:val="auto"/>
        </w:rPr>
        <w:t>Uruguayproveniente</w:t>
      </w:r>
      <w:proofErr w:type="spellEnd"/>
      <w:r w:rsidRPr="0034497C">
        <w:rPr>
          <w:color w:val="auto"/>
        </w:rPr>
        <w:t xml:space="preserve"> del canal abierto Tacuarembó</w:t>
      </w:r>
      <w:r w:rsidR="007B7C1C" w:rsidRPr="0034497C">
        <w:rPr>
          <w:color w:val="auto"/>
        </w:rPr>
        <w:t xml:space="preserve"> en el </w:t>
      </w:r>
      <w:r w:rsidR="007B7C1C" w:rsidRPr="0034497C">
        <w:rPr>
          <w:b/>
          <w:color w:val="auto"/>
        </w:rPr>
        <w:t>Paseo Costero</w:t>
      </w:r>
      <w:r w:rsidR="00426238" w:rsidRPr="0034497C">
        <w:rPr>
          <w:color w:val="auto"/>
        </w:rPr>
        <w:t>. Sin embargo se encuentran en estado ruinoso</w:t>
      </w:r>
      <w:r w:rsidRPr="0034497C">
        <w:rPr>
          <w:color w:val="auto"/>
        </w:rPr>
        <w:t xml:space="preserve"> sobre la calle </w:t>
      </w:r>
      <w:proofErr w:type="spellStart"/>
      <w:r w:rsidRPr="0034497C">
        <w:rPr>
          <w:color w:val="auto"/>
        </w:rPr>
        <w:t>Parkway</w:t>
      </w:r>
      <w:proofErr w:type="spellEnd"/>
      <w:r w:rsidRPr="0034497C">
        <w:rPr>
          <w:color w:val="auto"/>
        </w:rPr>
        <w:t>,</w:t>
      </w:r>
      <w:r w:rsidR="00426238" w:rsidRPr="0034497C">
        <w:rPr>
          <w:color w:val="auto"/>
        </w:rPr>
        <w:t xml:space="preserve"> por lo que</w:t>
      </w:r>
      <w:r w:rsidRPr="0034497C">
        <w:rPr>
          <w:color w:val="auto"/>
        </w:rPr>
        <w:t xml:space="preserve"> se proyecta una nueva </w:t>
      </w:r>
      <w:proofErr w:type="spellStart"/>
      <w:r w:rsidRPr="0034497C">
        <w:rPr>
          <w:color w:val="auto"/>
        </w:rPr>
        <w:t>alcantarilla</w:t>
      </w:r>
      <w:r w:rsidR="00426238" w:rsidRPr="0034497C">
        <w:rPr>
          <w:color w:val="auto"/>
        </w:rPr>
        <w:t>de</w:t>
      </w:r>
      <w:proofErr w:type="spellEnd"/>
      <w:r w:rsidR="00426238" w:rsidRPr="0034497C">
        <w:rPr>
          <w:color w:val="auto"/>
        </w:rPr>
        <w:t xml:space="preserve"> mayor tamaño, </w:t>
      </w:r>
      <w:r w:rsidRPr="0034497C">
        <w:rPr>
          <w:color w:val="auto"/>
        </w:rPr>
        <w:t xml:space="preserve">de 3 hileras de </w:t>
      </w:r>
      <w:r w:rsidR="00D53F62" w:rsidRPr="0034497C">
        <w:rPr>
          <w:color w:val="auto"/>
        </w:rPr>
        <w:t xml:space="preserve">caños </w:t>
      </w:r>
      <w:r w:rsidR="008623C7" w:rsidRPr="0034497C">
        <w:rPr>
          <w:color w:val="auto"/>
        </w:rPr>
        <w:t xml:space="preserve">de 1.00m </w:t>
      </w:r>
      <w:proofErr w:type="spellStart"/>
      <w:r w:rsidR="00D53F62" w:rsidRPr="0034497C">
        <w:rPr>
          <w:color w:val="auto"/>
        </w:rPr>
        <w:t>y</w:t>
      </w:r>
      <w:r w:rsidRPr="0034497C">
        <w:rPr>
          <w:color w:val="auto"/>
        </w:rPr>
        <w:t>de</w:t>
      </w:r>
      <w:proofErr w:type="spellEnd"/>
      <w:r w:rsidRPr="0034497C">
        <w:rPr>
          <w:color w:val="auto"/>
        </w:rPr>
        <w:t xml:space="preserve"> </w:t>
      </w:r>
      <w:r w:rsidR="00426238" w:rsidRPr="0034497C">
        <w:rPr>
          <w:color w:val="auto"/>
        </w:rPr>
        <w:t>22m de largo</w:t>
      </w:r>
      <w:r w:rsidR="00D53F62" w:rsidRPr="0034497C">
        <w:rPr>
          <w:color w:val="auto"/>
        </w:rPr>
        <w:t>. Esto equivale</w:t>
      </w:r>
      <w:r w:rsidRPr="0034497C">
        <w:rPr>
          <w:color w:val="auto"/>
        </w:rPr>
        <w:t xml:space="preserve"> a 66 caños de hormigón armado,</w:t>
      </w:r>
      <w:r w:rsidR="00D53F62" w:rsidRPr="0034497C">
        <w:rPr>
          <w:color w:val="auto"/>
        </w:rPr>
        <w:t xml:space="preserve"> de modo de</w:t>
      </w:r>
      <w:r w:rsidRPr="0034497C">
        <w:rPr>
          <w:color w:val="auto"/>
        </w:rPr>
        <w:t xml:space="preserve"> permitir el corrimiento de calle y la ejecución de las veredas nuevas.</w:t>
      </w:r>
    </w:p>
    <w:p w:rsidR="00E5098D" w:rsidRPr="0034497C" w:rsidRDefault="009C0BA8" w:rsidP="00E5098D">
      <w:pPr>
        <w:rPr>
          <w:b/>
          <w:color w:val="auto"/>
        </w:rPr>
      </w:pPr>
      <w:r w:rsidRPr="0034497C">
        <w:rPr>
          <w:color w:val="auto"/>
        </w:rPr>
        <w:t>La alcantarilla s</w:t>
      </w:r>
      <w:r w:rsidR="008623C7" w:rsidRPr="0034497C">
        <w:rPr>
          <w:color w:val="auto"/>
        </w:rPr>
        <w:t xml:space="preserve">erá resuelta en hormigón </w:t>
      </w:r>
      <w:proofErr w:type="spellStart"/>
      <w:r w:rsidR="008623C7" w:rsidRPr="0034497C">
        <w:rPr>
          <w:color w:val="auto"/>
        </w:rPr>
        <w:t>armado</w:t>
      </w:r>
      <w:r w:rsidR="001202AD" w:rsidRPr="0034497C">
        <w:rPr>
          <w:color w:val="auto"/>
        </w:rPr>
        <w:t>tipo</w:t>
      </w:r>
      <w:proofErr w:type="spellEnd"/>
      <w:r w:rsidR="001202AD" w:rsidRPr="0034497C">
        <w:rPr>
          <w:color w:val="auto"/>
        </w:rPr>
        <w:t xml:space="preserve"> VII</w:t>
      </w:r>
      <w:r w:rsidRPr="0034497C">
        <w:rPr>
          <w:color w:val="auto"/>
        </w:rPr>
        <w:t>, y las características constructivas de la misma responderá</w:t>
      </w:r>
      <w:r w:rsidR="00025586" w:rsidRPr="0034497C">
        <w:rPr>
          <w:color w:val="auto"/>
        </w:rPr>
        <w:t>n</w:t>
      </w:r>
      <w:r w:rsidRPr="0034497C">
        <w:rPr>
          <w:color w:val="auto"/>
        </w:rPr>
        <w:t xml:space="preserve"> a la lámina tipo N°251 de la DNV/ M</w:t>
      </w:r>
      <w:r w:rsidR="00E5098D" w:rsidRPr="0034497C">
        <w:rPr>
          <w:color w:val="auto"/>
        </w:rPr>
        <w:t xml:space="preserve">TOP y a las especificaciones en </w:t>
      </w:r>
      <w:r w:rsidR="00E5098D" w:rsidRPr="0034497C">
        <w:rPr>
          <w:b/>
          <w:color w:val="auto"/>
        </w:rPr>
        <w:t>planta d</w:t>
      </w:r>
      <w:r w:rsidR="008623C7" w:rsidRPr="0034497C">
        <w:rPr>
          <w:b/>
          <w:color w:val="auto"/>
        </w:rPr>
        <w:t>e albañilería, lámi</w:t>
      </w:r>
      <w:r w:rsidR="00F62731" w:rsidRPr="0034497C">
        <w:rPr>
          <w:b/>
          <w:color w:val="auto"/>
        </w:rPr>
        <w:t>na PC-AR-004</w:t>
      </w:r>
      <w:r w:rsidR="008623C7" w:rsidRPr="0034497C">
        <w:rPr>
          <w:color w:val="auto"/>
        </w:rPr>
        <w:t>en</w:t>
      </w:r>
      <w:r w:rsidR="005C4405" w:rsidRPr="0034497C">
        <w:rPr>
          <w:b/>
          <w:color w:val="auto"/>
        </w:rPr>
        <w:t xml:space="preserve"> corte GG</w:t>
      </w:r>
      <w:r w:rsidR="008623C7" w:rsidRPr="0034497C">
        <w:rPr>
          <w:b/>
          <w:color w:val="auto"/>
        </w:rPr>
        <w:t>, lámina PC-AR-0</w:t>
      </w:r>
      <w:r w:rsidR="005C4405" w:rsidRPr="0034497C">
        <w:rPr>
          <w:b/>
          <w:color w:val="auto"/>
        </w:rPr>
        <w:t>16</w:t>
      </w:r>
      <w:r w:rsidR="008623C7" w:rsidRPr="0034497C">
        <w:rPr>
          <w:color w:val="auto"/>
        </w:rPr>
        <w:t>.</w:t>
      </w:r>
    </w:p>
    <w:p w:rsidR="00935AEA" w:rsidRPr="0034497C" w:rsidRDefault="00025586" w:rsidP="00D53F62">
      <w:pPr>
        <w:rPr>
          <w:color w:val="auto"/>
        </w:rPr>
      </w:pPr>
      <w:r w:rsidRPr="0034497C">
        <w:rPr>
          <w:color w:val="auto"/>
        </w:rPr>
        <w:t>Los cabezales</w:t>
      </w:r>
      <w:r w:rsidR="0056195B" w:rsidRPr="0034497C">
        <w:rPr>
          <w:color w:val="auto"/>
        </w:rPr>
        <w:t xml:space="preserve"> se realizar</w:t>
      </w:r>
      <w:r w:rsidR="00D53F62" w:rsidRPr="0034497C">
        <w:rPr>
          <w:color w:val="auto"/>
        </w:rPr>
        <w:t>á</w:t>
      </w:r>
      <w:r w:rsidRPr="0034497C">
        <w:rPr>
          <w:color w:val="auto"/>
        </w:rPr>
        <w:t>n</w:t>
      </w:r>
      <w:r w:rsidR="00D53F62" w:rsidRPr="0034497C">
        <w:rPr>
          <w:color w:val="auto"/>
        </w:rPr>
        <w:t xml:space="preserve"> con hormigón armado tipo VII </w:t>
      </w:r>
      <w:r w:rsidR="0056195B" w:rsidRPr="0034497C">
        <w:rPr>
          <w:color w:val="auto"/>
        </w:rPr>
        <w:t>y se lo</w:t>
      </w:r>
      <w:r w:rsidR="002977DE" w:rsidRPr="0034497C">
        <w:rPr>
          <w:color w:val="auto"/>
        </w:rPr>
        <w:t>s</w:t>
      </w:r>
      <w:r w:rsidR="0056195B" w:rsidRPr="0034497C">
        <w:rPr>
          <w:color w:val="auto"/>
        </w:rPr>
        <w:t xml:space="preserve"> llevará al nivel necesario </w:t>
      </w:r>
      <w:proofErr w:type="spellStart"/>
      <w:r w:rsidR="0056195B" w:rsidRPr="0034497C">
        <w:rPr>
          <w:color w:val="auto"/>
        </w:rPr>
        <w:t>parala</w:t>
      </w:r>
      <w:proofErr w:type="spellEnd"/>
      <w:r w:rsidR="0056195B" w:rsidRPr="0034497C">
        <w:rPr>
          <w:color w:val="auto"/>
        </w:rPr>
        <w:t xml:space="preserve"> ejecución del talud reglamentario de 3x2. </w:t>
      </w:r>
      <w:r w:rsidRPr="0034497C">
        <w:rPr>
          <w:color w:val="auto"/>
        </w:rPr>
        <w:t xml:space="preserve">En el lado Este </w:t>
      </w:r>
      <w:r w:rsidR="002977DE" w:rsidRPr="0034497C">
        <w:rPr>
          <w:color w:val="auto"/>
        </w:rPr>
        <w:t xml:space="preserve">el </w:t>
      </w:r>
      <w:r w:rsidR="005B6F25" w:rsidRPr="0034497C">
        <w:rPr>
          <w:color w:val="auto"/>
        </w:rPr>
        <w:t>cabezal</w:t>
      </w:r>
      <w:r w:rsidR="00935AEA" w:rsidRPr="0034497C">
        <w:rPr>
          <w:color w:val="auto"/>
        </w:rPr>
        <w:t xml:space="preserve"> será de 2.50m</w:t>
      </w:r>
      <w:r w:rsidR="002977DE" w:rsidRPr="0034497C">
        <w:rPr>
          <w:color w:val="auto"/>
        </w:rPr>
        <w:t xml:space="preserve"> de altura</w:t>
      </w:r>
      <w:r w:rsidR="00935AEA" w:rsidRPr="0034497C">
        <w:rPr>
          <w:color w:val="auto"/>
        </w:rPr>
        <w:t xml:space="preserve"> y e</w:t>
      </w:r>
      <w:r w:rsidR="009C0BA8" w:rsidRPr="0034497C">
        <w:rPr>
          <w:color w:val="auto"/>
        </w:rPr>
        <w:t>n el lado Oeste</w:t>
      </w:r>
      <w:r w:rsidR="00935AEA" w:rsidRPr="0034497C">
        <w:rPr>
          <w:color w:val="auto"/>
        </w:rPr>
        <w:t xml:space="preserve"> de 2.35m de altura </w:t>
      </w:r>
      <w:r w:rsidR="009C0BA8" w:rsidRPr="0034497C">
        <w:rPr>
          <w:color w:val="auto"/>
        </w:rPr>
        <w:t xml:space="preserve">según se especifica en </w:t>
      </w:r>
      <w:r w:rsidR="00AD6248" w:rsidRPr="0034497C">
        <w:rPr>
          <w:b/>
          <w:color w:val="auto"/>
        </w:rPr>
        <w:t>corte GG, lamina PC-AR-016</w:t>
      </w:r>
      <w:r w:rsidR="009C0BA8" w:rsidRPr="0034497C">
        <w:rPr>
          <w:color w:val="auto"/>
        </w:rPr>
        <w:t>.</w:t>
      </w:r>
    </w:p>
    <w:p w:rsidR="00D53F62" w:rsidRPr="0034497C" w:rsidRDefault="00D53F62" w:rsidP="00D53F62">
      <w:pPr>
        <w:rPr>
          <w:color w:val="auto"/>
        </w:rPr>
      </w:pPr>
      <w:r w:rsidRPr="0034497C">
        <w:rPr>
          <w:color w:val="auto"/>
        </w:rPr>
        <w:t>Se deberá dejar una prolongación horizontal del suelo de como m</w:t>
      </w:r>
      <w:r w:rsidR="00935AEA" w:rsidRPr="0034497C">
        <w:rPr>
          <w:color w:val="auto"/>
        </w:rPr>
        <w:t>ínimo 1.0m del lado E</w:t>
      </w:r>
      <w:r w:rsidR="009C0BA8" w:rsidRPr="0034497C">
        <w:rPr>
          <w:color w:val="auto"/>
        </w:rPr>
        <w:t>ste</w:t>
      </w:r>
      <w:r w:rsidR="00935AEA" w:rsidRPr="0034497C">
        <w:rPr>
          <w:color w:val="auto"/>
        </w:rPr>
        <w:t>, y 0.50</w:t>
      </w:r>
      <w:r w:rsidRPr="0034497C">
        <w:rPr>
          <w:color w:val="auto"/>
        </w:rPr>
        <w:t>m mínimo del lado Oeste de la alcantarilla. Los talude</w:t>
      </w:r>
      <w:r w:rsidR="00935AEA" w:rsidRPr="0034497C">
        <w:rPr>
          <w:color w:val="auto"/>
        </w:rPr>
        <w:t xml:space="preserve">s se cubrirán con tierra negra </w:t>
      </w:r>
      <w:r w:rsidRPr="0034497C">
        <w:rPr>
          <w:color w:val="auto"/>
        </w:rPr>
        <w:t>para el futuro crecimiento de c</w:t>
      </w:r>
      <w:r w:rsidRPr="0034497C">
        <w:rPr>
          <w:rFonts w:hint="eastAsia"/>
          <w:color w:val="auto"/>
        </w:rPr>
        <w:t>é</w:t>
      </w:r>
      <w:r w:rsidRPr="0034497C">
        <w:rPr>
          <w:color w:val="auto"/>
        </w:rPr>
        <w:t xml:space="preserve">sped, con una profundidad mínima de 20cm. </w:t>
      </w:r>
    </w:p>
    <w:p w:rsidR="00935AEA" w:rsidRPr="0034497C" w:rsidRDefault="00935AEA" w:rsidP="00935AEA">
      <w:pPr>
        <w:rPr>
          <w:color w:val="auto"/>
        </w:rPr>
      </w:pPr>
      <w:r w:rsidRPr="0034497C">
        <w:rPr>
          <w:color w:val="auto"/>
        </w:rPr>
        <w:t xml:space="preserve">La base de los caños se constituirá por un mínimo de 20cm de tosca cemento, que respetará lo establecido en el </w:t>
      </w:r>
      <w:r w:rsidRPr="0034497C">
        <w:rPr>
          <w:b/>
          <w:color w:val="auto"/>
        </w:rPr>
        <w:t>ítem 3.2.5</w:t>
      </w:r>
      <w:r w:rsidRPr="0034497C">
        <w:rPr>
          <w:color w:val="auto"/>
        </w:rPr>
        <w:t xml:space="preserve"> y una sub-base mayor a CBR 40.</w:t>
      </w:r>
    </w:p>
    <w:p w:rsidR="0056195B" w:rsidRPr="0034497C" w:rsidRDefault="0056195B" w:rsidP="0056195B">
      <w:pPr>
        <w:rPr>
          <w:color w:val="auto"/>
        </w:rPr>
      </w:pPr>
      <w:r w:rsidRPr="0034497C">
        <w:rPr>
          <w:color w:val="auto"/>
        </w:rPr>
        <w:t xml:space="preserve">Se coloca la alcantarilla a un nivel que permite generar un lago previo a </w:t>
      </w:r>
      <w:r w:rsidR="00D53F62" w:rsidRPr="0034497C">
        <w:rPr>
          <w:color w:val="auto"/>
        </w:rPr>
        <w:t>la misma</w:t>
      </w:r>
      <w:r w:rsidR="003A0212" w:rsidRPr="0034497C">
        <w:rPr>
          <w:color w:val="auto"/>
        </w:rPr>
        <w:t xml:space="preserve"> según se observa en los recaudos gráficos</w:t>
      </w:r>
      <w:r w:rsidRPr="0034497C">
        <w:rPr>
          <w:color w:val="auto"/>
        </w:rPr>
        <w:t>, pero a la vez el nivel permite sostener los picos de caudales provenientes de la ciudad</w:t>
      </w:r>
      <w:r w:rsidR="00D53F62" w:rsidRPr="0034497C">
        <w:rPr>
          <w:color w:val="auto"/>
        </w:rPr>
        <w:t>, de modo de</w:t>
      </w:r>
      <w:r w:rsidRPr="0034497C">
        <w:rPr>
          <w:color w:val="auto"/>
        </w:rPr>
        <w:t xml:space="preserve"> no exigir la alcantarilla.</w:t>
      </w:r>
    </w:p>
    <w:p w:rsidR="0056195B" w:rsidRPr="0034497C" w:rsidRDefault="0056195B" w:rsidP="0056195B">
      <w:pPr>
        <w:rPr>
          <w:color w:val="auto"/>
        </w:rPr>
      </w:pPr>
      <w:r w:rsidRPr="0034497C">
        <w:rPr>
          <w:color w:val="auto"/>
        </w:rPr>
        <w:t xml:space="preserve">Todo el acero a utilizar será tratado con límite de </w:t>
      </w:r>
      <w:r w:rsidR="00D53F62" w:rsidRPr="0034497C">
        <w:rPr>
          <w:color w:val="auto"/>
        </w:rPr>
        <w:t>fluencia 5000 kg/cm2. Se cuidará</w:t>
      </w:r>
      <w:r w:rsidRPr="0034497C">
        <w:rPr>
          <w:color w:val="auto"/>
        </w:rPr>
        <w:t xml:space="preserve"> el almacenaje de las barras a fin de evitar corrosiones superficiales; al ser colocadas estarán exentas de barro, escamas de herrumbre, pintura, polvo o cualquier otra sustancia que pueda perjudicar la adherencia entre acero y hormigón.  </w:t>
      </w:r>
    </w:p>
    <w:p w:rsidR="0056195B" w:rsidRPr="0034497C" w:rsidRDefault="0056195B" w:rsidP="0056195B">
      <w:pPr>
        <w:rPr>
          <w:rFonts w:cs="Arial"/>
          <w:color w:val="auto"/>
        </w:rPr>
      </w:pPr>
      <w:r w:rsidRPr="0034497C">
        <w:rPr>
          <w:rFonts w:cs="Arial"/>
          <w:color w:val="auto"/>
        </w:rPr>
        <w:t xml:space="preserve">Todos los trabajos necesarios para la ejecución de </w:t>
      </w:r>
      <w:r w:rsidR="00D53F62" w:rsidRPr="0034497C">
        <w:rPr>
          <w:rFonts w:cs="Arial"/>
          <w:color w:val="auto"/>
        </w:rPr>
        <w:t>lo descrito</w:t>
      </w:r>
      <w:r w:rsidRPr="0034497C">
        <w:rPr>
          <w:rFonts w:cs="Arial"/>
          <w:color w:val="auto"/>
        </w:rPr>
        <w:t>, excavación, rellenos para ejecución, suministro de materiales, construcción</w:t>
      </w:r>
      <w:r w:rsidR="003A0212" w:rsidRPr="0034497C">
        <w:rPr>
          <w:rFonts w:cs="Arial"/>
          <w:color w:val="auto"/>
        </w:rPr>
        <w:t>,</w:t>
      </w:r>
      <w:r w:rsidRPr="0034497C">
        <w:rPr>
          <w:rFonts w:cs="Arial"/>
          <w:color w:val="auto"/>
        </w:rPr>
        <w:t xml:space="preserve"> etc. se pagarán </w:t>
      </w:r>
      <w:r w:rsidR="00C70F8C" w:rsidRPr="0034497C">
        <w:rPr>
          <w:rFonts w:cs="Arial"/>
          <w:color w:val="auto"/>
        </w:rPr>
        <w:t xml:space="preserve">en el </w:t>
      </w:r>
      <w:r w:rsidR="00887088" w:rsidRPr="0034497C">
        <w:rPr>
          <w:rFonts w:cs="Arial"/>
          <w:color w:val="auto"/>
        </w:rPr>
        <w:t>rubro</w:t>
      </w:r>
      <w:r w:rsidRPr="0034497C">
        <w:rPr>
          <w:rFonts w:cs="Arial"/>
          <w:color w:val="auto"/>
        </w:rPr>
        <w:t>:</w:t>
      </w:r>
    </w:p>
    <w:p w:rsidR="0056195B" w:rsidRPr="0034497C" w:rsidRDefault="00734126" w:rsidP="0056195B">
      <w:pPr>
        <w:rPr>
          <w:rFonts w:cs="Arial"/>
          <w:color w:val="auto"/>
        </w:rPr>
      </w:pPr>
      <w:r w:rsidRPr="0034497C">
        <w:rPr>
          <w:rFonts w:cs="Arial"/>
          <w:color w:val="auto"/>
        </w:rPr>
        <w:t>-A</w:t>
      </w:r>
      <w:r w:rsidR="00935AEA" w:rsidRPr="0034497C">
        <w:rPr>
          <w:rFonts w:cs="Arial"/>
          <w:color w:val="auto"/>
        </w:rPr>
        <w:t xml:space="preserve">lcantarilla tipo z </w:t>
      </w:r>
      <w:proofErr w:type="gramStart"/>
      <w:r w:rsidR="00935AEA" w:rsidRPr="0034497C">
        <w:rPr>
          <w:rFonts w:cs="Arial"/>
          <w:color w:val="auto"/>
        </w:rPr>
        <w:t>Tacuarembó</w:t>
      </w:r>
      <w:r w:rsidR="0056195B" w:rsidRPr="0034497C">
        <w:rPr>
          <w:rFonts w:cs="Arial"/>
          <w:color w:val="auto"/>
        </w:rPr>
        <w:t>(</w:t>
      </w:r>
      <w:proofErr w:type="spellStart"/>
      <w:proofErr w:type="gramEnd"/>
      <w:r w:rsidR="0056195B" w:rsidRPr="0034497C">
        <w:rPr>
          <w:rFonts w:cs="Arial"/>
          <w:color w:val="auto"/>
        </w:rPr>
        <w:t>gl</w:t>
      </w:r>
      <w:proofErr w:type="spellEnd"/>
      <w:r w:rsidR="0056195B" w:rsidRPr="0034497C">
        <w:rPr>
          <w:rFonts w:cs="Arial"/>
          <w:color w:val="auto"/>
        </w:rPr>
        <w:t>)</w:t>
      </w:r>
    </w:p>
    <w:p w:rsidR="00961AC6" w:rsidRPr="00A47A65" w:rsidRDefault="00961AC6" w:rsidP="0056195B">
      <w:pPr>
        <w:rPr>
          <w:rFonts w:cs="Arial"/>
        </w:rPr>
      </w:pPr>
    </w:p>
    <w:p w:rsidR="00961AC6" w:rsidRPr="00A47A65" w:rsidRDefault="00961AC6" w:rsidP="00961AC6">
      <w:pPr>
        <w:pStyle w:val="Ttulo3"/>
      </w:pPr>
      <w:bookmarkStart w:id="50" w:name="_Toc494200825"/>
      <w:r w:rsidRPr="00A47A65">
        <w:t>Desagüe</w:t>
      </w:r>
      <w:r w:rsidR="00DD7540" w:rsidRPr="00A47A65">
        <w:t>s</w:t>
      </w:r>
      <w:r w:rsidRPr="00A47A65">
        <w:t xml:space="preserve"> pluvial</w:t>
      </w:r>
      <w:r w:rsidR="00DD7540" w:rsidRPr="00A47A65">
        <w:t>es</w:t>
      </w:r>
      <w:r w:rsidRPr="00A47A65">
        <w:t xml:space="preserve"> PEAD diámetro 500mm</w:t>
      </w:r>
      <w:bookmarkEnd w:id="50"/>
    </w:p>
    <w:p w:rsidR="00961AC6" w:rsidRPr="0034497C" w:rsidRDefault="00961AC6" w:rsidP="00961AC6">
      <w:pPr>
        <w:rPr>
          <w:rFonts w:cs="Arial"/>
          <w:color w:val="auto"/>
        </w:rPr>
      </w:pPr>
      <w:r w:rsidRPr="0034497C">
        <w:rPr>
          <w:rFonts w:cs="Arial"/>
          <w:color w:val="auto"/>
        </w:rPr>
        <w:t>Con el fin de encausar las aguas pluviales</w:t>
      </w:r>
      <w:r w:rsidR="00375F4B" w:rsidRPr="0034497C">
        <w:rPr>
          <w:rFonts w:cs="Arial"/>
          <w:color w:val="auto"/>
        </w:rPr>
        <w:t xml:space="preserve"> de las bocas de tormenta BT1, BT8 y BT9 </w:t>
      </w:r>
      <w:r w:rsidR="002D4E62" w:rsidRPr="0034497C">
        <w:rPr>
          <w:rFonts w:cs="Arial"/>
          <w:b/>
          <w:color w:val="auto"/>
        </w:rPr>
        <w:t xml:space="preserve"> </w:t>
      </w:r>
      <w:r w:rsidR="00375F4B" w:rsidRPr="0034497C">
        <w:rPr>
          <w:rFonts w:cs="Arial"/>
          <w:color w:val="auto"/>
        </w:rPr>
        <w:t>se proyectan canalizaciones</w:t>
      </w:r>
      <w:r w:rsidRPr="0034497C">
        <w:rPr>
          <w:rFonts w:cs="Arial"/>
          <w:color w:val="auto"/>
        </w:rPr>
        <w:t xml:space="preserve"> por medio </w:t>
      </w:r>
      <w:r w:rsidR="00D53F62" w:rsidRPr="0034497C">
        <w:rPr>
          <w:rFonts w:cs="Arial"/>
          <w:color w:val="auto"/>
        </w:rPr>
        <w:t xml:space="preserve">de </w:t>
      </w:r>
      <w:r w:rsidRPr="0034497C">
        <w:rPr>
          <w:rFonts w:cs="Arial"/>
          <w:color w:val="auto"/>
        </w:rPr>
        <w:t>caños tipo PEAD, según norma ASTM F2648</w:t>
      </w:r>
      <w:r w:rsidR="00D53F62" w:rsidRPr="0034497C">
        <w:rPr>
          <w:rFonts w:cs="Arial"/>
          <w:color w:val="auto"/>
        </w:rPr>
        <w:t>,</w:t>
      </w:r>
      <w:r w:rsidRPr="0034497C">
        <w:rPr>
          <w:rFonts w:cs="Arial"/>
          <w:color w:val="auto"/>
        </w:rPr>
        <w:t xml:space="preserve"> de </w:t>
      </w:r>
      <w:r w:rsidR="00D53F62" w:rsidRPr="0034497C">
        <w:rPr>
          <w:rFonts w:cs="Arial"/>
          <w:color w:val="auto"/>
        </w:rPr>
        <w:t xml:space="preserve">500mm de </w:t>
      </w:r>
      <w:r w:rsidRPr="0034497C">
        <w:rPr>
          <w:rFonts w:cs="Arial"/>
          <w:color w:val="auto"/>
        </w:rPr>
        <w:t>diámetro</w:t>
      </w:r>
      <w:r w:rsidR="00375F4B" w:rsidRPr="0034497C">
        <w:rPr>
          <w:rFonts w:cs="Arial"/>
          <w:color w:val="auto"/>
        </w:rPr>
        <w:t xml:space="preserve">. En el caso de la BT1, la canalización tendrá </w:t>
      </w:r>
      <w:r w:rsidR="005C4405" w:rsidRPr="0034497C">
        <w:rPr>
          <w:rFonts w:cs="Arial"/>
          <w:color w:val="auto"/>
        </w:rPr>
        <w:t>76.16</w:t>
      </w:r>
      <w:r w:rsidR="002D4E62" w:rsidRPr="0034497C">
        <w:rPr>
          <w:rFonts w:cs="Arial"/>
          <w:color w:val="auto"/>
        </w:rPr>
        <w:t>m de</w:t>
      </w:r>
      <w:r w:rsidR="00D53F62" w:rsidRPr="0034497C">
        <w:rPr>
          <w:rFonts w:cs="Arial"/>
          <w:color w:val="auto"/>
        </w:rPr>
        <w:t xml:space="preserve"> longitud de tramo</w:t>
      </w:r>
      <w:r w:rsidR="002D4E62" w:rsidRPr="0034497C">
        <w:rPr>
          <w:rFonts w:cs="Arial"/>
          <w:color w:val="auto"/>
        </w:rPr>
        <w:t xml:space="preserve">. </w:t>
      </w:r>
      <w:r w:rsidR="00375F4B" w:rsidRPr="0034497C">
        <w:rPr>
          <w:rFonts w:cs="Arial"/>
          <w:color w:val="auto"/>
        </w:rPr>
        <w:t>Se realiza la conexión entre dicha</w:t>
      </w:r>
      <w:r w:rsidRPr="0034497C">
        <w:rPr>
          <w:rFonts w:cs="Arial"/>
          <w:color w:val="auto"/>
        </w:rPr>
        <w:t xml:space="preserve"> boca de tormenta y la cámara de inspección de pluviales existente de </w:t>
      </w:r>
      <w:proofErr w:type="spellStart"/>
      <w:r w:rsidRPr="0034497C">
        <w:rPr>
          <w:rFonts w:cs="Arial"/>
          <w:color w:val="auto"/>
        </w:rPr>
        <w:t>Paycueros</w:t>
      </w:r>
      <w:proofErr w:type="spellEnd"/>
      <w:r w:rsidRPr="0034497C">
        <w:rPr>
          <w:rFonts w:cs="Arial"/>
          <w:color w:val="auto"/>
        </w:rPr>
        <w:t xml:space="preserve">. En el recorrido del tramo se realiza un cambio de dirección del desagüe colocando una cámara de inspección hormigón </w:t>
      </w:r>
      <w:r w:rsidR="00D53F62" w:rsidRPr="0034497C">
        <w:rPr>
          <w:rFonts w:cs="Arial"/>
          <w:color w:val="auto"/>
        </w:rPr>
        <w:t>armado</w:t>
      </w:r>
      <w:r w:rsidRPr="0034497C">
        <w:rPr>
          <w:rFonts w:cs="Arial"/>
          <w:color w:val="auto"/>
        </w:rPr>
        <w:t xml:space="preserve"> de 0.60x0.60</w:t>
      </w:r>
      <w:r w:rsidR="00D53F62" w:rsidRPr="0034497C">
        <w:rPr>
          <w:rFonts w:cs="Arial"/>
          <w:color w:val="auto"/>
        </w:rPr>
        <w:t>m</w:t>
      </w:r>
      <w:r w:rsidR="00375F4B" w:rsidRPr="0034497C">
        <w:rPr>
          <w:rFonts w:cs="Arial"/>
          <w:color w:val="auto"/>
        </w:rPr>
        <w:t xml:space="preserve">, </w:t>
      </w:r>
      <w:r w:rsidRPr="0034497C">
        <w:rPr>
          <w:rFonts w:cs="Arial"/>
          <w:color w:val="auto"/>
        </w:rPr>
        <w:t xml:space="preserve">ejecutado conforme a </w:t>
      </w:r>
      <w:r w:rsidR="006D0FBB" w:rsidRPr="0034497C">
        <w:rPr>
          <w:rFonts w:cs="Arial"/>
          <w:color w:val="auto"/>
        </w:rPr>
        <w:t xml:space="preserve">la </w:t>
      </w:r>
      <w:r w:rsidR="006D0FBB" w:rsidRPr="0034497C">
        <w:rPr>
          <w:rFonts w:cs="Arial"/>
          <w:b/>
          <w:color w:val="auto"/>
        </w:rPr>
        <w:t xml:space="preserve">planta de </w:t>
      </w:r>
      <w:proofErr w:type="spellStart"/>
      <w:r w:rsidR="006D0FBB" w:rsidRPr="0034497C">
        <w:rPr>
          <w:rFonts w:cs="Arial"/>
          <w:b/>
          <w:color w:val="auto"/>
        </w:rPr>
        <w:t>albañilería,</w:t>
      </w:r>
      <w:r w:rsidR="005C4405" w:rsidRPr="0034497C">
        <w:rPr>
          <w:rFonts w:cs="Arial"/>
          <w:b/>
          <w:color w:val="auto"/>
        </w:rPr>
        <w:t>lámina</w:t>
      </w:r>
      <w:proofErr w:type="spellEnd"/>
      <w:r w:rsidR="005C4405" w:rsidRPr="0034497C">
        <w:rPr>
          <w:rFonts w:cs="Arial"/>
          <w:b/>
          <w:color w:val="auto"/>
        </w:rPr>
        <w:t xml:space="preserve"> PC-AR</w:t>
      </w:r>
      <w:r w:rsidR="000077D2" w:rsidRPr="0034497C">
        <w:rPr>
          <w:rFonts w:cs="Arial"/>
          <w:b/>
          <w:color w:val="auto"/>
        </w:rPr>
        <w:t>-002</w:t>
      </w:r>
      <w:r w:rsidRPr="0034497C">
        <w:rPr>
          <w:rFonts w:cs="Arial"/>
          <w:color w:val="auto"/>
        </w:rPr>
        <w:t xml:space="preserve"> y </w:t>
      </w:r>
      <w:r w:rsidR="006D0FBB" w:rsidRPr="0034497C">
        <w:rPr>
          <w:rFonts w:cs="Arial"/>
          <w:color w:val="auto"/>
        </w:rPr>
        <w:t xml:space="preserve">al </w:t>
      </w:r>
      <w:r w:rsidR="006D0FBB" w:rsidRPr="0034497C">
        <w:rPr>
          <w:rFonts w:cs="Arial"/>
          <w:b/>
          <w:color w:val="auto"/>
        </w:rPr>
        <w:t>detallePL3, lámina PC-D-031</w:t>
      </w:r>
      <w:r w:rsidR="00D53F62" w:rsidRPr="0034497C">
        <w:rPr>
          <w:rFonts w:cs="Arial"/>
          <w:color w:val="auto"/>
        </w:rPr>
        <w:t>.</w:t>
      </w:r>
      <w:r w:rsidR="00375F4B" w:rsidRPr="0034497C">
        <w:rPr>
          <w:rFonts w:cs="Arial"/>
          <w:color w:val="auto"/>
        </w:rPr>
        <w:t xml:space="preserve"> En el caso de las BT8 y BT9, la canalización se compone de 2 caños PEAD 500mm y tendrá </w:t>
      </w:r>
      <w:r w:rsidR="005C4405" w:rsidRPr="0034497C">
        <w:rPr>
          <w:rFonts w:cs="Arial"/>
          <w:color w:val="auto"/>
        </w:rPr>
        <w:t>75.4</w:t>
      </w:r>
      <w:r w:rsidR="00375F4B" w:rsidRPr="0034497C">
        <w:rPr>
          <w:rFonts w:cs="Arial"/>
          <w:color w:val="auto"/>
        </w:rPr>
        <w:t>m de longitud de tramo, desembocando en el canal abierto Charrúas.</w:t>
      </w:r>
    </w:p>
    <w:p w:rsidR="00961AC6" w:rsidRPr="0034497C" w:rsidRDefault="00961AC6" w:rsidP="00961AC6">
      <w:pPr>
        <w:rPr>
          <w:rFonts w:cs="Arial"/>
          <w:color w:val="auto"/>
        </w:rPr>
      </w:pPr>
      <w:r w:rsidRPr="0034497C">
        <w:rPr>
          <w:rFonts w:cs="Arial"/>
          <w:color w:val="auto"/>
        </w:rPr>
        <w:t>En e</w:t>
      </w:r>
      <w:r w:rsidR="00375F4B" w:rsidRPr="0034497C">
        <w:rPr>
          <w:rFonts w:cs="Arial"/>
          <w:color w:val="auto"/>
        </w:rPr>
        <w:t xml:space="preserve">l caso de la </w:t>
      </w:r>
      <w:r w:rsidR="002D4E62" w:rsidRPr="0034497C">
        <w:rPr>
          <w:rFonts w:cs="Arial"/>
          <w:color w:val="auto"/>
        </w:rPr>
        <w:t>BT1 la Dirección de O</w:t>
      </w:r>
      <w:r w:rsidRPr="0034497C">
        <w:rPr>
          <w:rFonts w:cs="Arial"/>
          <w:color w:val="auto"/>
        </w:rPr>
        <w:t xml:space="preserve">bra evaluará </w:t>
      </w:r>
      <w:r w:rsidR="002D4E62" w:rsidRPr="0034497C">
        <w:rPr>
          <w:rFonts w:cs="Arial"/>
          <w:color w:val="auto"/>
        </w:rPr>
        <w:t xml:space="preserve">la posibilidad de reutilizar o </w:t>
      </w:r>
      <w:r w:rsidRPr="0034497C">
        <w:rPr>
          <w:rFonts w:cs="Arial"/>
          <w:color w:val="auto"/>
        </w:rPr>
        <w:t>reforma</w:t>
      </w:r>
      <w:r w:rsidR="002D4E62" w:rsidRPr="0034497C">
        <w:rPr>
          <w:rFonts w:cs="Arial"/>
          <w:color w:val="auto"/>
        </w:rPr>
        <w:t>r la boca de tormenta existente</w:t>
      </w:r>
      <w:r w:rsidRPr="0034497C">
        <w:rPr>
          <w:rFonts w:cs="Arial"/>
          <w:color w:val="auto"/>
        </w:rPr>
        <w:t xml:space="preserve"> y el ajuste del monto implicado.</w:t>
      </w:r>
    </w:p>
    <w:p w:rsidR="00961AC6" w:rsidRPr="0034497C" w:rsidRDefault="00961AC6" w:rsidP="00961AC6">
      <w:pPr>
        <w:rPr>
          <w:rFonts w:cs="Arial"/>
          <w:color w:val="auto"/>
        </w:rPr>
      </w:pPr>
      <w:r w:rsidRPr="0034497C">
        <w:rPr>
          <w:rFonts w:cs="Arial"/>
          <w:color w:val="auto"/>
        </w:rPr>
        <w:lastRenderedPageBreak/>
        <w:t xml:space="preserve">Los niveles y distancias serán rectificados en obra junto </w:t>
      </w:r>
      <w:r w:rsidR="007B7C1C" w:rsidRPr="0034497C">
        <w:rPr>
          <w:rFonts w:cs="Arial"/>
          <w:color w:val="auto"/>
        </w:rPr>
        <w:t>al Director de Obra.</w:t>
      </w:r>
    </w:p>
    <w:p w:rsidR="00961AC6" w:rsidRPr="0034497C" w:rsidRDefault="00961AC6" w:rsidP="00961AC6">
      <w:pPr>
        <w:rPr>
          <w:rFonts w:cs="Arial"/>
          <w:color w:val="auto"/>
        </w:rPr>
      </w:pPr>
      <w:r w:rsidRPr="0034497C">
        <w:rPr>
          <w:rFonts w:cs="Arial"/>
          <w:color w:val="auto"/>
        </w:rPr>
        <w:t>Todos los trabajos</w:t>
      </w:r>
      <w:r w:rsidR="00D53F62" w:rsidRPr="0034497C">
        <w:rPr>
          <w:rFonts w:cs="Arial"/>
          <w:color w:val="auto"/>
        </w:rPr>
        <w:t xml:space="preserve"> necesarios para la ejecución d</w:t>
      </w:r>
      <w:r w:rsidR="002D4E62" w:rsidRPr="0034497C">
        <w:rPr>
          <w:rFonts w:cs="Arial"/>
          <w:color w:val="auto"/>
        </w:rPr>
        <w:t>e</w:t>
      </w:r>
      <w:r w:rsidR="00D53F62" w:rsidRPr="0034497C">
        <w:rPr>
          <w:rFonts w:cs="Arial"/>
          <w:color w:val="auto"/>
        </w:rPr>
        <w:t>l desagüe pluvial</w:t>
      </w:r>
      <w:r w:rsidRPr="0034497C">
        <w:rPr>
          <w:rFonts w:cs="Arial"/>
          <w:color w:val="auto"/>
        </w:rPr>
        <w:t>, excavación, rellenos, suministro de materiales, construcción</w:t>
      </w:r>
      <w:r w:rsidR="003A0212" w:rsidRPr="0034497C">
        <w:rPr>
          <w:rFonts w:cs="Arial"/>
          <w:color w:val="auto"/>
        </w:rPr>
        <w:t>,</w:t>
      </w:r>
      <w:r w:rsidRPr="0034497C">
        <w:rPr>
          <w:rFonts w:cs="Arial"/>
          <w:color w:val="auto"/>
        </w:rPr>
        <w:t xml:space="preserve"> etc. se pagarán </w:t>
      </w:r>
      <w:r w:rsidR="00180F4F" w:rsidRPr="0034497C">
        <w:rPr>
          <w:rFonts w:cs="Arial"/>
          <w:color w:val="auto"/>
        </w:rPr>
        <w:t>en</w:t>
      </w:r>
      <w:r w:rsidR="00C70F8C" w:rsidRPr="0034497C">
        <w:rPr>
          <w:rFonts w:cs="Arial"/>
          <w:color w:val="auto"/>
        </w:rPr>
        <w:t xml:space="preserve"> el </w:t>
      </w:r>
      <w:r w:rsidR="00887088" w:rsidRPr="0034497C">
        <w:rPr>
          <w:rFonts w:cs="Arial"/>
          <w:color w:val="auto"/>
        </w:rPr>
        <w:t>rubro</w:t>
      </w:r>
      <w:r w:rsidRPr="0034497C">
        <w:rPr>
          <w:rFonts w:cs="Arial"/>
          <w:color w:val="auto"/>
        </w:rPr>
        <w:t>:</w:t>
      </w:r>
    </w:p>
    <w:p w:rsidR="00961AC6" w:rsidRPr="0034497C" w:rsidRDefault="00961AC6" w:rsidP="00961AC6">
      <w:pPr>
        <w:rPr>
          <w:rFonts w:cs="Arial"/>
          <w:color w:val="auto"/>
        </w:rPr>
      </w:pPr>
      <w:r w:rsidRPr="0034497C">
        <w:rPr>
          <w:rFonts w:cs="Arial"/>
          <w:color w:val="auto"/>
        </w:rPr>
        <w:t>-Desagüe pluvial PEAD diámetro 500mm (ml</w:t>
      </w:r>
      <w:r w:rsidR="002D4E62" w:rsidRPr="0034497C">
        <w:rPr>
          <w:rFonts w:cs="Arial"/>
          <w:color w:val="auto"/>
        </w:rPr>
        <w:t>)</w:t>
      </w:r>
    </w:p>
    <w:p w:rsidR="006E55ED" w:rsidRPr="00A47A65" w:rsidRDefault="006E55ED" w:rsidP="0056195B">
      <w:pPr>
        <w:rPr>
          <w:rFonts w:cs="Arial"/>
        </w:rPr>
      </w:pPr>
    </w:p>
    <w:p w:rsidR="0056195B" w:rsidRPr="00A47A65" w:rsidRDefault="0056195B" w:rsidP="0056195B">
      <w:pPr>
        <w:pStyle w:val="Ttulo3"/>
      </w:pPr>
      <w:bookmarkStart w:id="51" w:name="_Toc494200826"/>
      <w:r w:rsidRPr="00A47A65">
        <w:t>Cordón cuneta</w:t>
      </w:r>
      <w:r w:rsidR="00551610" w:rsidRPr="00A47A65">
        <w:t xml:space="preserve"> de hormigón</w:t>
      </w:r>
      <w:bookmarkEnd w:id="51"/>
    </w:p>
    <w:p w:rsidR="0056195B" w:rsidRPr="0034497C" w:rsidRDefault="00460734" w:rsidP="0056195B">
      <w:pPr>
        <w:rPr>
          <w:color w:val="auto"/>
        </w:rPr>
      </w:pPr>
      <w:r w:rsidRPr="0034497C">
        <w:rPr>
          <w:color w:val="auto"/>
        </w:rPr>
        <w:t>Será resuelto</w:t>
      </w:r>
      <w:r w:rsidR="0056195B" w:rsidRPr="0034497C">
        <w:rPr>
          <w:color w:val="auto"/>
        </w:rPr>
        <w:t xml:space="preserve"> en hormigón armado tipo C-2</w:t>
      </w:r>
      <w:r w:rsidR="002D4E62" w:rsidRPr="0034497C">
        <w:rPr>
          <w:color w:val="auto"/>
        </w:rPr>
        <w:t xml:space="preserve">5, ejecutado conforme a planos y </w:t>
      </w:r>
      <w:r w:rsidR="0056195B" w:rsidRPr="0034497C">
        <w:rPr>
          <w:color w:val="auto"/>
        </w:rPr>
        <w:t>detalles</w:t>
      </w:r>
      <w:r w:rsidR="002D4E62" w:rsidRPr="0034497C">
        <w:rPr>
          <w:color w:val="auto"/>
        </w:rPr>
        <w:t xml:space="preserve">. </w:t>
      </w:r>
      <w:r w:rsidR="0056195B" w:rsidRPr="0034497C">
        <w:rPr>
          <w:color w:val="auto"/>
        </w:rPr>
        <w:t>El hormigón de las pi</w:t>
      </w:r>
      <w:r w:rsidR="00826913" w:rsidRPr="0034497C">
        <w:rPr>
          <w:color w:val="auto"/>
        </w:rPr>
        <w:t xml:space="preserve">ezas se llenará de una sola vez. </w:t>
      </w:r>
      <w:r w:rsidR="0056195B" w:rsidRPr="0034497C">
        <w:rPr>
          <w:color w:val="auto"/>
        </w:rPr>
        <w:t xml:space="preserve">Los plazos para las etapas de desencofrado serán determinados y coordinadas con el </w:t>
      </w:r>
      <w:r w:rsidR="002D4E62" w:rsidRPr="0034497C">
        <w:rPr>
          <w:color w:val="auto"/>
        </w:rPr>
        <w:t xml:space="preserve">Director de </w:t>
      </w:r>
      <w:r w:rsidR="00AE6AD2" w:rsidRPr="0034497C">
        <w:rPr>
          <w:color w:val="auto"/>
        </w:rPr>
        <w:t xml:space="preserve">Obra. </w:t>
      </w:r>
      <w:proofErr w:type="spellStart"/>
      <w:r w:rsidR="00AE6AD2" w:rsidRPr="0034497C">
        <w:rPr>
          <w:color w:val="auto"/>
        </w:rPr>
        <w:t>En</w:t>
      </w:r>
      <w:r w:rsidR="002D4E62" w:rsidRPr="0034497C">
        <w:rPr>
          <w:color w:val="auto"/>
        </w:rPr>
        <w:t>todos</w:t>
      </w:r>
      <w:proofErr w:type="spellEnd"/>
      <w:r w:rsidR="002D4E62" w:rsidRPr="0034497C">
        <w:rPr>
          <w:color w:val="auto"/>
        </w:rPr>
        <w:t xml:space="preserve"> los casos</w:t>
      </w:r>
      <w:r w:rsidR="0056195B" w:rsidRPr="0034497C">
        <w:rPr>
          <w:color w:val="auto"/>
        </w:rPr>
        <w:t xml:space="preserve"> el contratista </w:t>
      </w:r>
      <w:r w:rsidR="002D4E62" w:rsidRPr="0034497C">
        <w:rPr>
          <w:color w:val="auto"/>
        </w:rPr>
        <w:t xml:space="preserve">no </w:t>
      </w:r>
      <w:r w:rsidR="0056195B" w:rsidRPr="0034497C">
        <w:rPr>
          <w:color w:val="auto"/>
        </w:rPr>
        <w:t>podrá llen</w:t>
      </w:r>
      <w:r w:rsidR="002D4E62" w:rsidRPr="0034497C">
        <w:rPr>
          <w:color w:val="auto"/>
        </w:rPr>
        <w:t>ar ninguna pieza con hormigón</w:t>
      </w:r>
      <w:r w:rsidR="0056195B" w:rsidRPr="0034497C">
        <w:rPr>
          <w:color w:val="auto"/>
        </w:rPr>
        <w:t xml:space="preserve"> sin la inspec</w:t>
      </w:r>
      <w:r w:rsidR="002D4E62" w:rsidRPr="0034497C">
        <w:rPr>
          <w:color w:val="auto"/>
        </w:rPr>
        <w:t>ción previa del Director de O</w:t>
      </w:r>
      <w:r w:rsidR="0056195B" w:rsidRPr="0034497C">
        <w:rPr>
          <w:color w:val="auto"/>
        </w:rPr>
        <w:t xml:space="preserve">bra y sin </w:t>
      </w:r>
      <w:r w:rsidR="002D4E62" w:rsidRPr="0034497C">
        <w:rPr>
          <w:color w:val="auto"/>
        </w:rPr>
        <w:t>su</w:t>
      </w:r>
      <w:r w:rsidR="0056195B" w:rsidRPr="0034497C">
        <w:rPr>
          <w:color w:val="auto"/>
        </w:rPr>
        <w:t xml:space="preserve"> consentimiento.</w:t>
      </w:r>
    </w:p>
    <w:p w:rsidR="002D4E62" w:rsidRPr="0034497C" w:rsidRDefault="002D4E62" w:rsidP="002D4E62">
      <w:pPr>
        <w:rPr>
          <w:rFonts w:cs="Arial"/>
          <w:color w:val="auto"/>
        </w:rPr>
      </w:pPr>
      <w:r w:rsidRPr="0034497C">
        <w:rPr>
          <w:rFonts w:cs="Arial"/>
          <w:color w:val="auto"/>
        </w:rPr>
        <w:t xml:space="preserve">El hormigón para estos elementos tendrá una resistencia media de 250 kg/cm2 a los 28 días, según lo especificado en el </w:t>
      </w:r>
      <w:r w:rsidR="006D0FBB" w:rsidRPr="0034497C">
        <w:rPr>
          <w:rFonts w:cs="Arial"/>
          <w:b/>
          <w:color w:val="auto"/>
        </w:rPr>
        <w:t>ítem 3.2.18</w:t>
      </w:r>
      <w:r w:rsidRPr="0034497C">
        <w:rPr>
          <w:rFonts w:cs="Arial"/>
          <w:color w:val="auto"/>
        </w:rPr>
        <w:t xml:space="preserve"> de la presente memoria. Los ensayos a practicar sobre el hormigón serán los establecidos en el </w:t>
      </w:r>
      <w:r w:rsidR="006D0FBB" w:rsidRPr="0034497C">
        <w:rPr>
          <w:rFonts w:cs="Arial"/>
          <w:b/>
          <w:color w:val="auto"/>
        </w:rPr>
        <w:t xml:space="preserve">ítem 4.1.4 </w:t>
      </w:r>
      <w:r w:rsidRPr="0034497C">
        <w:rPr>
          <w:rFonts w:cs="Arial"/>
          <w:color w:val="auto"/>
        </w:rPr>
        <w:t>de a presente memoria y aquellos que el Director de Obra estime convenientes.</w:t>
      </w:r>
    </w:p>
    <w:p w:rsidR="0056195B" w:rsidRPr="0034497C" w:rsidRDefault="000842F4" w:rsidP="0056195B">
      <w:pPr>
        <w:rPr>
          <w:rFonts w:cs="Arial"/>
          <w:color w:val="auto"/>
        </w:rPr>
      </w:pPr>
      <w:r w:rsidRPr="0034497C">
        <w:rPr>
          <w:rFonts w:cs="Arial"/>
          <w:color w:val="auto"/>
        </w:rPr>
        <w:t>Los elementos se apoyará</w:t>
      </w:r>
      <w:r w:rsidR="0056195B" w:rsidRPr="0034497C">
        <w:rPr>
          <w:rFonts w:cs="Arial"/>
          <w:color w:val="auto"/>
        </w:rPr>
        <w:t xml:space="preserve">n sobre una base de </w:t>
      </w:r>
      <w:r w:rsidR="002D4E62" w:rsidRPr="0034497C">
        <w:rPr>
          <w:rFonts w:cs="Arial"/>
          <w:color w:val="auto"/>
        </w:rPr>
        <w:t xml:space="preserve">10cm de </w:t>
      </w:r>
      <w:r w:rsidR="0056195B" w:rsidRPr="0034497C">
        <w:rPr>
          <w:rFonts w:cs="Arial"/>
          <w:color w:val="auto"/>
        </w:rPr>
        <w:t>tosca cemento</w:t>
      </w:r>
      <w:r w:rsidRPr="0034497C">
        <w:rPr>
          <w:rFonts w:cs="Arial"/>
          <w:color w:val="auto"/>
        </w:rPr>
        <w:t xml:space="preserve"> según </w:t>
      </w:r>
      <w:r w:rsidRPr="0034497C">
        <w:rPr>
          <w:rFonts w:cs="Arial"/>
          <w:b/>
          <w:color w:val="auto"/>
        </w:rPr>
        <w:t>ítem 3.2.5</w:t>
      </w:r>
      <w:r w:rsidR="0056195B" w:rsidRPr="0034497C">
        <w:rPr>
          <w:rFonts w:cs="Arial"/>
          <w:color w:val="auto"/>
        </w:rPr>
        <w:t xml:space="preserve"> u hormigón pobre</w:t>
      </w:r>
      <w:r w:rsidRPr="0034497C">
        <w:rPr>
          <w:rFonts w:cs="Arial"/>
          <w:color w:val="auto"/>
        </w:rPr>
        <w:t xml:space="preserve">C15 </w:t>
      </w:r>
      <w:r w:rsidR="002D4E62" w:rsidRPr="0034497C">
        <w:rPr>
          <w:rFonts w:cs="Arial"/>
          <w:color w:val="auto"/>
        </w:rPr>
        <w:t>y</w:t>
      </w:r>
      <w:r w:rsidR="0056195B" w:rsidRPr="0034497C">
        <w:rPr>
          <w:rFonts w:cs="Arial"/>
          <w:color w:val="auto"/>
        </w:rPr>
        <w:t xml:space="preserve"> una sub-base </w:t>
      </w:r>
      <w:r w:rsidR="002D4E62" w:rsidRPr="0034497C">
        <w:rPr>
          <w:rFonts w:cs="Arial"/>
          <w:color w:val="auto"/>
        </w:rPr>
        <w:t xml:space="preserve">de </w:t>
      </w:r>
      <w:r w:rsidR="0056195B" w:rsidRPr="0034497C">
        <w:rPr>
          <w:rFonts w:cs="Arial"/>
          <w:color w:val="auto"/>
        </w:rPr>
        <w:t>material granular CBR 80</w:t>
      </w:r>
      <w:r w:rsidR="00E87826" w:rsidRPr="0034497C">
        <w:rPr>
          <w:color w:val="auto"/>
        </w:rPr>
        <w:t>(incluido en el rubro base granular CBR≥ 80 (con transporte))</w:t>
      </w:r>
      <w:r w:rsidR="0056195B" w:rsidRPr="0034497C">
        <w:rPr>
          <w:rFonts w:cs="Arial"/>
          <w:color w:val="auto"/>
        </w:rPr>
        <w:t>.</w:t>
      </w:r>
    </w:p>
    <w:p w:rsidR="0056195B" w:rsidRPr="0034497C" w:rsidRDefault="0056195B" w:rsidP="0056195B">
      <w:pPr>
        <w:rPr>
          <w:rFonts w:cs="Arial"/>
          <w:color w:val="auto"/>
        </w:rPr>
      </w:pPr>
      <w:r w:rsidRPr="0034497C">
        <w:rPr>
          <w:rFonts w:cs="Arial"/>
          <w:color w:val="auto"/>
        </w:rPr>
        <w:t xml:space="preserve">Las </w:t>
      </w:r>
      <w:r w:rsidR="00F63009" w:rsidRPr="0034497C">
        <w:rPr>
          <w:rFonts w:cs="Arial"/>
          <w:color w:val="auto"/>
        </w:rPr>
        <w:t xml:space="preserve">características y </w:t>
      </w:r>
      <w:r w:rsidRPr="0034497C">
        <w:rPr>
          <w:rFonts w:cs="Arial"/>
          <w:color w:val="auto"/>
        </w:rPr>
        <w:t xml:space="preserve">dimensiones </w:t>
      </w:r>
      <w:r w:rsidR="00F63009" w:rsidRPr="0034497C">
        <w:rPr>
          <w:rFonts w:cs="Arial"/>
          <w:color w:val="auto"/>
        </w:rPr>
        <w:t xml:space="preserve">de los cordones </w:t>
      </w:r>
      <w:r w:rsidRPr="0034497C">
        <w:rPr>
          <w:rFonts w:cs="Arial"/>
          <w:color w:val="auto"/>
        </w:rPr>
        <w:t xml:space="preserve">se indican en </w:t>
      </w:r>
      <w:r w:rsidR="006D0FBB" w:rsidRPr="0034497C">
        <w:rPr>
          <w:rFonts w:cs="Arial"/>
          <w:color w:val="auto"/>
        </w:rPr>
        <w:t xml:space="preserve">el </w:t>
      </w:r>
      <w:r w:rsidR="006D0FBB" w:rsidRPr="0034497C">
        <w:rPr>
          <w:rFonts w:cs="Arial"/>
          <w:b/>
          <w:color w:val="auto"/>
        </w:rPr>
        <w:t>detalle VI1, lámina PC-D-029</w:t>
      </w:r>
      <w:r w:rsidR="006D0FBB" w:rsidRPr="0034497C">
        <w:rPr>
          <w:rFonts w:cs="Arial"/>
          <w:color w:val="auto"/>
        </w:rPr>
        <w:t xml:space="preserve">, </w:t>
      </w:r>
      <w:r w:rsidR="00F63009" w:rsidRPr="0034497C">
        <w:rPr>
          <w:rFonts w:cs="Arial"/>
          <w:color w:val="auto"/>
        </w:rPr>
        <w:t xml:space="preserve">y </w:t>
      </w:r>
      <w:r w:rsidR="006D0FBB" w:rsidRPr="0034497C">
        <w:rPr>
          <w:rFonts w:cs="Arial"/>
          <w:color w:val="auto"/>
        </w:rPr>
        <w:t xml:space="preserve">sus cotas </w:t>
      </w:r>
      <w:r w:rsidR="00F63009" w:rsidRPr="0034497C">
        <w:rPr>
          <w:rFonts w:cs="Arial"/>
          <w:color w:val="auto"/>
        </w:rPr>
        <w:t>acompañará</w:t>
      </w:r>
      <w:r w:rsidRPr="0034497C">
        <w:rPr>
          <w:rFonts w:cs="Arial"/>
          <w:color w:val="auto"/>
        </w:rPr>
        <w:t xml:space="preserve">n el perfil transversal indicado como perfil tipo. </w:t>
      </w:r>
    </w:p>
    <w:p w:rsidR="00832034" w:rsidRPr="0034497C" w:rsidRDefault="00832034" w:rsidP="00832034">
      <w:pPr>
        <w:rPr>
          <w:rFonts w:cs="Arial"/>
          <w:color w:val="auto"/>
        </w:rPr>
      </w:pPr>
      <w:r w:rsidRPr="0034497C">
        <w:rPr>
          <w:rFonts w:cs="Arial"/>
          <w:color w:val="auto"/>
        </w:rPr>
        <w:t xml:space="preserve">Se realizarán juntas de contracción cada 3m con una profundidad no menor a los 6cm </w:t>
      </w:r>
      <w:r w:rsidR="00887778" w:rsidRPr="0034497C">
        <w:rPr>
          <w:rFonts w:cs="Arial"/>
          <w:color w:val="auto"/>
        </w:rPr>
        <w:t>y con 6</w:t>
      </w:r>
      <w:r w:rsidRPr="0034497C">
        <w:rPr>
          <w:rFonts w:cs="Arial"/>
          <w:color w:val="auto"/>
        </w:rPr>
        <w:t xml:space="preserve">mm de espesor. En los cambios de alineación (comienzo y fin de curva en las esquinas) y cada 30m se ejecutarán juntas de dilatación con un mínimo de 2 cm de espesor. </w:t>
      </w:r>
      <w:r w:rsidRPr="0034497C">
        <w:rPr>
          <w:color w:val="auto"/>
        </w:rPr>
        <w:t>Todas las juntas se sellarán con un relleno de espuma de polietileno para fondo de juntas</w:t>
      </w:r>
      <w:r w:rsidR="00C51B63" w:rsidRPr="0034497C">
        <w:rPr>
          <w:color w:val="auto"/>
        </w:rPr>
        <w:t xml:space="preserve"> tipo </w:t>
      </w:r>
      <w:proofErr w:type="spellStart"/>
      <w:r w:rsidR="00C51B63" w:rsidRPr="0034497C">
        <w:rPr>
          <w:color w:val="auto"/>
        </w:rPr>
        <w:t>SikaRoundex</w:t>
      </w:r>
      <w:proofErr w:type="spellEnd"/>
      <w:r w:rsidR="00C51B63" w:rsidRPr="0034497C">
        <w:rPr>
          <w:color w:val="auto"/>
        </w:rPr>
        <w:t xml:space="preserve"> o similar</w:t>
      </w:r>
      <w:r w:rsidRPr="0034497C">
        <w:rPr>
          <w:color w:val="auto"/>
        </w:rPr>
        <w:t>, en un espacio de 1.00cm x 1.00cm, y de 2.00cm x 2.00cm en el caso de las juntas de dilatación y luego con una masilla elástica de altas prestaciones a base de poliuretano</w:t>
      </w:r>
      <w:r w:rsidR="00C51B63" w:rsidRPr="0034497C">
        <w:rPr>
          <w:color w:val="auto"/>
        </w:rPr>
        <w:t xml:space="preserve"> tipo Sikaflex</w:t>
      </w:r>
      <w:r w:rsidR="00F515E0" w:rsidRPr="0034497C">
        <w:rPr>
          <w:color w:val="auto"/>
        </w:rPr>
        <w:t xml:space="preserve">1a </w:t>
      </w:r>
      <w:r w:rsidR="00C51B63" w:rsidRPr="0034497C">
        <w:rPr>
          <w:color w:val="auto"/>
        </w:rPr>
        <w:t>o similar.</w:t>
      </w:r>
    </w:p>
    <w:p w:rsidR="0056195B" w:rsidRPr="0034497C" w:rsidRDefault="0056195B" w:rsidP="0056195B">
      <w:pPr>
        <w:rPr>
          <w:rFonts w:cs="Arial"/>
          <w:color w:val="auto"/>
        </w:rPr>
      </w:pPr>
      <w:r w:rsidRPr="0034497C">
        <w:rPr>
          <w:rFonts w:cs="Arial"/>
          <w:color w:val="auto"/>
        </w:rPr>
        <w:t>La terminación lateral y superior del cordón cuneta será de hormigón visto, tendrá una textura lisa y uniforme. La terminación de los trabajos será sumamente esmerada, no admitiéndose porosidades ni rebarbas de ningún tipo. Los ángulos interiores deberán ser redondeados o a 45°, la alineación será perfecta y las caras absolutamente planas.</w:t>
      </w:r>
    </w:p>
    <w:p w:rsidR="0056195B" w:rsidRPr="0034497C" w:rsidRDefault="0056195B" w:rsidP="0056195B">
      <w:pPr>
        <w:rPr>
          <w:rFonts w:cs="Arial"/>
          <w:color w:val="auto"/>
        </w:rPr>
      </w:pPr>
      <w:r w:rsidRPr="0034497C">
        <w:rPr>
          <w:rFonts w:cs="Arial"/>
          <w:color w:val="auto"/>
        </w:rPr>
        <w:t xml:space="preserve">El nivel definitivo de los pavimentos de aceras lo definirá el cordón cuneta y cordón simple. </w:t>
      </w:r>
    </w:p>
    <w:p w:rsidR="002D4E62" w:rsidRPr="0034497C" w:rsidRDefault="002D4E62" w:rsidP="0056195B">
      <w:pPr>
        <w:rPr>
          <w:rFonts w:cs="Arial"/>
          <w:color w:val="auto"/>
        </w:rPr>
      </w:pPr>
      <w:r w:rsidRPr="0034497C">
        <w:rPr>
          <w:rFonts w:cs="Arial"/>
          <w:color w:val="auto"/>
        </w:rPr>
        <w:t>El contratista deberá realizar los orificios que sean necesarios para conectar las bocas de tormentas en el cordón cuneta.</w:t>
      </w:r>
    </w:p>
    <w:p w:rsidR="0056195B" w:rsidRPr="0034497C" w:rsidRDefault="0056195B" w:rsidP="0056195B">
      <w:pPr>
        <w:rPr>
          <w:rFonts w:cs="Arial"/>
          <w:color w:val="auto"/>
        </w:rPr>
      </w:pPr>
      <w:r w:rsidRPr="0034497C">
        <w:rPr>
          <w:rFonts w:cs="Arial"/>
          <w:color w:val="auto"/>
        </w:rPr>
        <w:t xml:space="preserve">Todos los trabajos necesarios para la ejecución de los </w:t>
      </w:r>
      <w:r w:rsidR="002D4E62" w:rsidRPr="0034497C">
        <w:rPr>
          <w:rFonts w:cs="Arial"/>
          <w:color w:val="auto"/>
        </w:rPr>
        <w:t>cordones cuneta</w:t>
      </w:r>
      <w:r w:rsidRPr="0034497C">
        <w:rPr>
          <w:rFonts w:cs="Arial"/>
          <w:color w:val="auto"/>
        </w:rPr>
        <w:t>, excavación, rellenos para ejecución, suministro de materiales, construcción</w:t>
      </w:r>
      <w:r w:rsidR="003A0212" w:rsidRPr="0034497C">
        <w:rPr>
          <w:rFonts w:cs="Arial"/>
          <w:color w:val="auto"/>
        </w:rPr>
        <w:t>,</w:t>
      </w:r>
      <w:r w:rsidRPr="0034497C">
        <w:rPr>
          <w:rFonts w:cs="Arial"/>
          <w:color w:val="auto"/>
        </w:rPr>
        <w:t xml:space="preserve"> etc. se pagarán </w:t>
      </w:r>
      <w:r w:rsidR="00C70F8C" w:rsidRPr="0034497C">
        <w:rPr>
          <w:rFonts w:cs="Arial"/>
          <w:color w:val="auto"/>
        </w:rPr>
        <w:t xml:space="preserve">en el </w:t>
      </w:r>
      <w:r w:rsidR="00887088" w:rsidRPr="0034497C">
        <w:rPr>
          <w:rFonts w:cs="Arial"/>
          <w:color w:val="auto"/>
        </w:rPr>
        <w:t>rubro</w:t>
      </w:r>
      <w:r w:rsidRPr="0034497C">
        <w:rPr>
          <w:rFonts w:cs="Arial"/>
          <w:color w:val="auto"/>
        </w:rPr>
        <w:t>:</w:t>
      </w:r>
    </w:p>
    <w:p w:rsidR="00FF540E" w:rsidRPr="0034497C" w:rsidRDefault="002D4E62" w:rsidP="0056195B">
      <w:pPr>
        <w:rPr>
          <w:rFonts w:cs="Arial"/>
          <w:color w:val="auto"/>
        </w:rPr>
      </w:pPr>
      <w:r w:rsidRPr="0034497C">
        <w:rPr>
          <w:rFonts w:cs="Arial"/>
          <w:color w:val="auto"/>
        </w:rPr>
        <w:t>-Cordón c</w:t>
      </w:r>
      <w:r w:rsidR="0056195B" w:rsidRPr="0034497C">
        <w:rPr>
          <w:rFonts w:cs="Arial"/>
          <w:color w:val="auto"/>
        </w:rPr>
        <w:t>uneta de hormigón (ml)</w:t>
      </w:r>
    </w:p>
    <w:p w:rsidR="00FF540E" w:rsidRPr="0034497C" w:rsidRDefault="00FF540E" w:rsidP="0056195B">
      <w:pPr>
        <w:rPr>
          <w:rFonts w:cs="Arial"/>
          <w:color w:val="auto"/>
        </w:rPr>
      </w:pPr>
    </w:p>
    <w:p w:rsidR="00551610" w:rsidRPr="0034497C" w:rsidRDefault="00105102" w:rsidP="00551610">
      <w:pPr>
        <w:pStyle w:val="Ttulo3"/>
      </w:pPr>
      <w:bookmarkStart w:id="52" w:name="_Toc494200827"/>
      <w:r w:rsidRPr="0034497C">
        <w:lastRenderedPageBreak/>
        <w:t>Badenes</w:t>
      </w:r>
      <w:r w:rsidR="00551610" w:rsidRPr="0034497C">
        <w:t xml:space="preserve"> de hormigón armado</w:t>
      </w:r>
      <w:bookmarkEnd w:id="52"/>
    </w:p>
    <w:p w:rsidR="00CE0DFA" w:rsidRPr="0034497C" w:rsidRDefault="005457A0" w:rsidP="00CE0DFA">
      <w:pPr>
        <w:rPr>
          <w:rFonts w:cs="Arial"/>
          <w:color w:val="auto"/>
        </w:rPr>
      </w:pPr>
      <w:r w:rsidRPr="0034497C">
        <w:rPr>
          <w:color w:val="auto"/>
        </w:rPr>
        <w:t>S</w:t>
      </w:r>
      <w:r w:rsidR="00BA1E53" w:rsidRPr="0034497C">
        <w:rPr>
          <w:color w:val="auto"/>
        </w:rPr>
        <w:t>e realizará</w:t>
      </w:r>
      <w:r w:rsidR="009D2370" w:rsidRPr="0034497C">
        <w:rPr>
          <w:color w:val="auto"/>
        </w:rPr>
        <w:t>n badenes de hormigón armado</w:t>
      </w:r>
      <w:r w:rsidR="00BA1E53" w:rsidRPr="0034497C">
        <w:rPr>
          <w:color w:val="auto"/>
        </w:rPr>
        <w:t xml:space="preserve"> en los límites de los estacionamientos sobre la calle Ayacucho</w:t>
      </w:r>
      <w:r w:rsidR="00FF540E" w:rsidRPr="0034497C">
        <w:rPr>
          <w:color w:val="auto"/>
        </w:rPr>
        <w:t xml:space="preserve"> y en todos los accesos vehiculares</w:t>
      </w:r>
      <w:r w:rsidR="009D2370" w:rsidRPr="0034497C">
        <w:rPr>
          <w:color w:val="auto"/>
        </w:rPr>
        <w:t xml:space="preserve">, según se indica en </w:t>
      </w:r>
      <w:r w:rsidR="00CE0DFA" w:rsidRPr="0034497C">
        <w:rPr>
          <w:rFonts w:cs="Arial"/>
          <w:b/>
          <w:color w:val="auto"/>
        </w:rPr>
        <w:t>plantas de albañilería, láminas PC-AR-001 a PC-AR-010.</w:t>
      </w:r>
    </w:p>
    <w:p w:rsidR="0056215B" w:rsidRPr="0034497C" w:rsidRDefault="0056215B" w:rsidP="0056215B">
      <w:pPr>
        <w:rPr>
          <w:color w:val="auto"/>
        </w:rPr>
      </w:pPr>
      <w:r w:rsidRPr="0034497C">
        <w:rPr>
          <w:color w:val="auto"/>
        </w:rPr>
        <w:t>Será resuelto en hormigón armado tipo C-25, ejecutado conforme a planos y detalles. El hormigón de las piezas se llenará de una sola vez. Los plazos para las etapas de desencofrado serán determinados y coordinadas con el Director de Obra. En todos los casos el contratista no podrá llenar ninguna pieza con hormigón sin la inspección previa del Director de Obra y sin su consentimiento.</w:t>
      </w:r>
    </w:p>
    <w:p w:rsidR="0056215B" w:rsidRPr="0034497C" w:rsidRDefault="0056215B" w:rsidP="0056215B">
      <w:pPr>
        <w:rPr>
          <w:rFonts w:cs="Arial"/>
          <w:color w:val="auto"/>
        </w:rPr>
      </w:pPr>
      <w:r w:rsidRPr="0034497C">
        <w:rPr>
          <w:rFonts w:cs="Arial"/>
          <w:color w:val="auto"/>
        </w:rPr>
        <w:t xml:space="preserve">El hormigón para estos elementos tendrá una resistencia media de 250 kg/cm2 a los 28 días, según lo especificado en el </w:t>
      </w:r>
      <w:r w:rsidR="006D0FBB" w:rsidRPr="0034497C">
        <w:rPr>
          <w:rFonts w:cs="Arial"/>
          <w:b/>
          <w:color w:val="auto"/>
        </w:rPr>
        <w:t>ítem 3.2.18</w:t>
      </w:r>
      <w:r w:rsidRPr="0034497C">
        <w:rPr>
          <w:rFonts w:cs="Arial"/>
          <w:color w:val="auto"/>
        </w:rPr>
        <w:t xml:space="preserve"> de la presente memoria. Los ensayos a practicar sobre el hormigón serán los establecidos en el </w:t>
      </w:r>
      <w:r w:rsidR="006D0FBB" w:rsidRPr="0034497C">
        <w:rPr>
          <w:rFonts w:cs="Arial"/>
          <w:b/>
          <w:color w:val="auto"/>
        </w:rPr>
        <w:t>ítem 4.1.4</w:t>
      </w:r>
      <w:r w:rsidRPr="0034497C">
        <w:rPr>
          <w:rFonts w:cs="Arial"/>
          <w:color w:val="auto"/>
        </w:rPr>
        <w:t xml:space="preserve"> de a presente memoria y aquellos que el Director de Obra estime convenientes.</w:t>
      </w:r>
    </w:p>
    <w:p w:rsidR="0056215B" w:rsidRPr="0034497C" w:rsidRDefault="0056215B" w:rsidP="0056215B">
      <w:pPr>
        <w:rPr>
          <w:rFonts w:cs="Arial"/>
          <w:color w:val="auto"/>
        </w:rPr>
      </w:pPr>
      <w:r w:rsidRPr="0034497C">
        <w:rPr>
          <w:rFonts w:cs="Arial"/>
          <w:color w:val="auto"/>
        </w:rPr>
        <w:t>Los elementos se apoyaran sobre una base de 10cm de tosca cemento</w:t>
      </w:r>
      <w:r w:rsidR="00FD33C9" w:rsidRPr="0034497C">
        <w:rPr>
          <w:rFonts w:cs="Arial"/>
          <w:color w:val="auto"/>
        </w:rPr>
        <w:t xml:space="preserve"> según </w:t>
      </w:r>
      <w:r w:rsidR="00FD33C9" w:rsidRPr="0034497C">
        <w:rPr>
          <w:rFonts w:cs="Arial"/>
          <w:b/>
          <w:color w:val="auto"/>
        </w:rPr>
        <w:t>ítem 3.2.5</w:t>
      </w:r>
      <w:r w:rsidRPr="0034497C">
        <w:rPr>
          <w:rFonts w:cs="Arial"/>
          <w:color w:val="auto"/>
        </w:rPr>
        <w:t xml:space="preserve">u hormigón pobre </w:t>
      </w:r>
      <w:r w:rsidR="00FD33C9" w:rsidRPr="0034497C">
        <w:rPr>
          <w:rFonts w:cs="Arial"/>
          <w:color w:val="auto"/>
        </w:rPr>
        <w:t xml:space="preserve">C15 </w:t>
      </w:r>
      <w:r w:rsidRPr="0034497C">
        <w:rPr>
          <w:rFonts w:cs="Arial"/>
          <w:color w:val="auto"/>
        </w:rPr>
        <w:t xml:space="preserve">y una sub-base de material granular CBR 80 </w:t>
      </w:r>
      <w:r w:rsidRPr="0034497C">
        <w:rPr>
          <w:color w:val="auto"/>
        </w:rPr>
        <w:t>(incluido en el rubro base granular CBR≥ 80 (con transporte))</w:t>
      </w:r>
      <w:r w:rsidRPr="0034497C">
        <w:rPr>
          <w:rFonts w:cs="Arial"/>
          <w:color w:val="auto"/>
        </w:rPr>
        <w:t xml:space="preserve">. </w:t>
      </w:r>
    </w:p>
    <w:p w:rsidR="0056215B" w:rsidRPr="0034497C" w:rsidRDefault="0056215B" w:rsidP="0056215B">
      <w:pPr>
        <w:rPr>
          <w:rFonts w:cs="Arial"/>
          <w:color w:val="auto"/>
        </w:rPr>
      </w:pPr>
      <w:r w:rsidRPr="0034497C">
        <w:rPr>
          <w:rFonts w:cs="Arial"/>
          <w:color w:val="auto"/>
        </w:rPr>
        <w:t xml:space="preserve">Las dimensiones y pendientes se indican en </w:t>
      </w:r>
      <w:r w:rsidR="006D0FBB" w:rsidRPr="0034497C">
        <w:rPr>
          <w:rFonts w:cs="Arial"/>
          <w:color w:val="auto"/>
        </w:rPr>
        <w:t xml:space="preserve">el </w:t>
      </w:r>
      <w:r w:rsidR="006D0FBB" w:rsidRPr="0034497C">
        <w:rPr>
          <w:rFonts w:cs="Arial"/>
          <w:b/>
          <w:color w:val="auto"/>
        </w:rPr>
        <w:t>detalle PL1, lámina PC-D-031</w:t>
      </w:r>
      <w:r w:rsidRPr="0034497C">
        <w:rPr>
          <w:rFonts w:cs="Arial"/>
          <w:color w:val="auto"/>
        </w:rPr>
        <w:t xml:space="preserve">. </w:t>
      </w:r>
      <w:r w:rsidRPr="0034497C">
        <w:rPr>
          <w:color w:val="auto"/>
        </w:rPr>
        <w:t xml:space="preserve">La armadura consiste en una malla </w:t>
      </w:r>
      <w:proofErr w:type="spellStart"/>
      <w:r w:rsidRPr="0034497C">
        <w:rPr>
          <w:color w:val="auto"/>
        </w:rPr>
        <w:t>electrosoldada</w:t>
      </w:r>
      <w:proofErr w:type="spellEnd"/>
      <w:r w:rsidRPr="0034497C">
        <w:rPr>
          <w:color w:val="auto"/>
        </w:rPr>
        <w:t xml:space="preserve"> Ø 5 mm /15x15 colocada en el tercio superior del espesor. </w:t>
      </w:r>
    </w:p>
    <w:p w:rsidR="0056215B" w:rsidRPr="0034497C" w:rsidRDefault="0056215B" w:rsidP="0056215B">
      <w:pPr>
        <w:rPr>
          <w:rFonts w:cs="Arial"/>
          <w:color w:val="auto"/>
        </w:rPr>
      </w:pPr>
      <w:r w:rsidRPr="0034497C">
        <w:rPr>
          <w:rFonts w:cs="Arial"/>
          <w:color w:val="auto"/>
        </w:rPr>
        <w:t xml:space="preserve">Todos los trabajos necesarios para la ejecución los badenes, excavación, rellenos para ejecución, suministro de materiales, construcción, etc. se pagarán </w:t>
      </w:r>
      <w:r w:rsidR="00C70F8C" w:rsidRPr="0034497C">
        <w:rPr>
          <w:rFonts w:cs="Arial"/>
          <w:color w:val="auto"/>
        </w:rPr>
        <w:t xml:space="preserve">en el </w:t>
      </w:r>
      <w:r w:rsidR="00887088" w:rsidRPr="0034497C">
        <w:rPr>
          <w:rFonts w:cs="Arial"/>
          <w:color w:val="auto"/>
        </w:rPr>
        <w:t>rubro</w:t>
      </w:r>
      <w:r w:rsidRPr="0034497C">
        <w:rPr>
          <w:rFonts w:cs="Arial"/>
          <w:color w:val="auto"/>
        </w:rPr>
        <w:t>:</w:t>
      </w:r>
    </w:p>
    <w:p w:rsidR="00BA1E53" w:rsidRPr="0034497C" w:rsidRDefault="00FD33C9" w:rsidP="0056215B">
      <w:pPr>
        <w:pStyle w:val="Prrafodelista"/>
        <w:numPr>
          <w:ilvl w:val="0"/>
          <w:numId w:val="16"/>
        </w:numPr>
        <w:rPr>
          <w:rFonts w:cs="Arial"/>
          <w:color w:val="auto"/>
        </w:rPr>
      </w:pPr>
      <w:r w:rsidRPr="0034497C">
        <w:rPr>
          <w:rFonts w:cs="Arial"/>
          <w:color w:val="auto"/>
        </w:rPr>
        <w:t>Badén de hormigón armado 1.1</w:t>
      </w:r>
      <w:r w:rsidR="00DA3D2B" w:rsidRPr="0034497C">
        <w:rPr>
          <w:rFonts w:cs="Arial"/>
          <w:color w:val="auto"/>
        </w:rPr>
        <w:t>0m</w:t>
      </w:r>
      <w:r w:rsidR="00BA1E53" w:rsidRPr="0034497C">
        <w:rPr>
          <w:rFonts w:cs="Arial"/>
          <w:color w:val="auto"/>
        </w:rPr>
        <w:t xml:space="preserve"> (ml)</w:t>
      </w:r>
    </w:p>
    <w:p w:rsidR="00BA1E53" w:rsidRPr="00A47A65" w:rsidRDefault="00BA1E53" w:rsidP="0056195B">
      <w:pPr>
        <w:rPr>
          <w:color w:val="FF0000"/>
        </w:rPr>
      </w:pPr>
    </w:p>
    <w:p w:rsidR="0056195B" w:rsidRPr="00A47A65" w:rsidRDefault="00961AC6" w:rsidP="0056195B">
      <w:pPr>
        <w:pStyle w:val="Ttulo3"/>
      </w:pPr>
      <w:bookmarkStart w:id="53" w:name="_Toc494200828"/>
      <w:r w:rsidRPr="00A47A65">
        <w:t>Desagüe</w:t>
      </w:r>
      <w:r w:rsidR="003D1944" w:rsidRPr="00A47A65">
        <w:t>s</w:t>
      </w:r>
      <w:r w:rsidRPr="00A47A65">
        <w:t xml:space="preserve"> pluvial</w:t>
      </w:r>
      <w:r w:rsidR="003D1944" w:rsidRPr="00A47A65">
        <w:t>es</w:t>
      </w:r>
      <w:r w:rsidR="0056195B" w:rsidRPr="00A47A65">
        <w:t xml:space="preserve"> en muro</w:t>
      </w:r>
      <w:bookmarkEnd w:id="53"/>
    </w:p>
    <w:p w:rsidR="0056195B" w:rsidRPr="0034497C" w:rsidRDefault="00570C92" w:rsidP="0056195B">
      <w:pPr>
        <w:rPr>
          <w:color w:val="auto"/>
        </w:rPr>
      </w:pPr>
      <w:bookmarkStart w:id="54" w:name="_Toc142303309"/>
      <w:bookmarkStart w:id="55" w:name="_Toc353838787"/>
      <w:r w:rsidRPr="0034497C">
        <w:rPr>
          <w:color w:val="auto"/>
        </w:rPr>
        <w:t>S</w:t>
      </w:r>
      <w:r w:rsidR="0056195B" w:rsidRPr="0034497C">
        <w:rPr>
          <w:color w:val="auto"/>
        </w:rPr>
        <w:t>e realizarán desagües en los muros de los bancos lineales existentes de la P</w:t>
      </w:r>
      <w:r w:rsidR="003858C8" w:rsidRPr="0034497C">
        <w:rPr>
          <w:color w:val="auto"/>
        </w:rPr>
        <w:t xml:space="preserve">laya Park y en el banco lineal </w:t>
      </w:r>
      <w:r w:rsidR="0056195B" w:rsidRPr="0034497C">
        <w:rPr>
          <w:color w:val="auto"/>
        </w:rPr>
        <w:t xml:space="preserve">tipo 1 </w:t>
      </w:r>
      <w:r w:rsidR="003858C8" w:rsidRPr="0034497C">
        <w:rPr>
          <w:color w:val="auto"/>
        </w:rPr>
        <w:t xml:space="preserve">localizado en el espacio proyectado del </w:t>
      </w:r>
      <w:r w:rsidR="0056195B" w:rsidRPr="0034497C">
        <w:rPr>
          <w:color w:val="auto"/>
        </w:rPr>
        <w:t xml:space="preserve">pre-muelle, </w:t>
      </w:r>
      <w:r w:rsidR="003858C8" w:rsidRPr="0034497C">
        <w:rPr>
          <w:color w:val="auto"/>
        </w:rPr>
        <w:t>de modo de</w:t>
      </w:r>
      <w:r w:rsidR="002D4E62" w:rsidRPr="0034497C">
        <w:rPr>
          <w:color w:val="auto"/>
        </w:rPr>
        <w:t xml:space="preserve"> dar pasaje a las pluviales provenientes</w:t>
      </w:r>
      <w:r w:rsidR="0056195B" w:rsidRPr="0034497C">
        <w:rPr>
          <w:color w:val="auto"/>
        </w:rPr>
        <w:t xml:space="preserve"> de las veredas. </w:t>
      </w:r>
      <w:r w:rsidR="002D4E62" w:rsidRPr="0034497C">
        <w:rPr>
          <w:color w:val="auto"/>
        </w:rPr>
        <w:t>Se resolverá a través de un</w:t>
      </w:r>
      <w:r w:rsidR="0056195B" w:rsidRPr="0034497C">
        <w:rPr>
          <w:color w:val="auto"/>
        </w:rPr>
        <w:t xml:space="preserve"> ducto</w:t>
      </w:r>
      <w:r w:rsidR="003858C8" w:rsidRPr="0034497C">
        <w:rPr>
          <w:color w:val="auto"/>
        </w:rPr>
        <w:t xml:space="preserve"> de </w:t>
      </w:r>
      <w:r w:rsidR="00AE6AD2" w:rsidRPr="0034497C">
        <w:rPr>
          <w:color w:val="auto"/>
        </w:rPr>
        <w:t>hormigón armado</w:t>
      </w:r>
      <w:r w:rsidR="003858C8" w:rsidRPr="0034497C">
        <w:rPr>
          <w:color w:val="auto"/>
        </w:rPr>
        <w:t xml:space="preserve"> tipo C-25 de sección libre de 0,50m de ancho por 0,12m de altura, con un espesor no inferior</w:t>
      </w:r>
      <w:r w:rsidR="0056195B" w:rsidRPr="0034497C">
        <w:rPr>
          <w:color w:val="auto"/>
        </w:rPr>
        <w:t xml:space="preserve"> a 4.0cm</w:t>
      </w:r>
      <w:r w:rsidR="003858C8" w:rsidRPr="0034497C">
        <w:rPr>
          <w:color w:val="auto"/>
        </w:rPr>
        <w:t>.</w:t>
      </w:r>
      <w:r w:rsidR="0056195B" w:rsidRPr="0034497C">
        <w:rPr>
          <w:color w:val="auto"/>
        </w:rPr>
        <w:t xml:space="preserve"> El largo de los mismos </w:t>
      </w:r>
      <w:r w:rsidR="003858C8" w:rsidRPr="0034497C">
        <w:rPr>
          <w:color w:val="auto"/>
        </w:rPr>
        <w:t>será acorde al ancho del muro-banco en cada tramo, más 10cm</w:t>
      </w:r>
      <w:r w:rsidR="0056195B" w:rsidRPr="0034497C">
        <w:rPr>
          <w:color w:val="auto"/>
        </w:rPr>
        <w:t xml:space="preserve"> que sobresaldrán sobre la cara que </w:t>
      </w:r>
      <w:r w:rsidR="003858C8" w:rsidRPr="0034497C">
        <w:rPr>
          <w:color w:val="auto"/>
        </w:rPr>
        <w:t>enfrenta al Río</w:t>
      </w:r>
      <w:r w:rsidR="0056195B" w:rsidRPr="0034497C">
        <w:rPr>
          <w:color w:val="auto"/>
        </w:rPr>
        <w:t xml:space="preserve">, ejecutado conforme a </w:t>
      </w:r>
      <w:r w:rsidR="000077D2" w:rsidRPr="0034497C">
        <w:rPr>
          <w:b/>
          <w:color w:val="auto"/>
        </w:rPr>
        <w:t>Corte L-L, lámina PC-AR-</w:t>
      </w:r>
      <w:r w:rsidR="004B6565" w:rsidRPr="0034497C">
        <w:rPr>
          <w:b/>
          <w:color w:val="auto"/>
        </w:rPr>
        <w:t>023</w:t>
      </w:r>
      <w:r w:rsidR="000077D2" w:rsidRPr="0034497C">
        <w:rPr>
          <w:b/>
          <w:color w:val="auto"/>
        </w:rPr>
        <w:t>.</w:t>
      </w:r>
    </w:p>
    <w:p w:rsidR="0056195B" w:rsidRPr="0034497C" w:rsidRDefault="002D4E62" w:rsidP="0056195B">
      <w:pPr>
        <w:rPr>
          <w:color w:val="auto"/>
        </w:rPr>
      </w:pPr>
      <w:r w:rsidRPr="0034497C">
        <w:rPr>
          <w:color w:val="auto"/>
        </w:rPr>
        <w:t>En todas las piezas de hormigón que queden vistas se deberá lograr</w:t>
      </w:r>
      <w:r w:rsidR="0056195B" w:rsidRPr="0034497C">
        <w:rPr>
          <w:color w:val="auto"/>
        </w:rPr>
        <w:t xml:space="preserve"> una superficie lisa, </w:t>
      </w:r>
      <w:r w:rsidR="003858C8" w:rsidRPr="0034497C">
        <w:rPr>
          <w:color w:val="auto"/>
        </w:rPr>
        <w:t>continúa</w:t>
      </w:r>
      <w:r w:rsidRPr="0034497C">
        <w:rPr>
          <w:color w:val="auto"/>
        </w:rPr>
        <w:t>,</w:t>
      </w:r>
      <w:r w:rsidR="0056195B" w:rsidRPr="0034497C">
        <w:rPr>
          <w:color w:val="auto"/>
        </w:rPr>
        <w:t xml:space="preserve"> sin rebarbas ni asperezas aparentes</w:t>
      </w:r>
      <w:r w:rsidRPr="0034497C">
        <w:rPr>
          <w:color w:val="auto"/>
        </w:rPr>
        <w:t>.</w:t>
      </w:r>
    </w:p>
    <w:p w:rsidR="0056195B" w:rsidRPr="0034497C" w:rsidRDefault="0056195B" w:rsidP="0056195B">
      <w:pPr>
        <w:rPr>
          <w:color w:val="auto"/>
        </w:rPr>
      </w:pPr>
      <w:r w:rsidRPr="0034497C">
        <w:rPr>
          <w:color w:val="auto"/>
        </w:rPr>
        <w:t xml:space="preserve">Todos los trabajos necesarios para la ejecución </w:t>
      </w:r>
      <w:r w:rsidR="003858C8" w:rsidRPr="0034497C">
        <w:rPr>
          <w:color w:val="auto"/>
        </w:rPr>
        <w:t>de lo descripto anteriormente</w:t>
      </w:r>
      <w:r w:rsidRPr="0034497C">
        <w:rPr>
          <w:color w:val="auto"/>
        </w:rPr>
        <w:t xml:space="preserve">, excavación, rellenos para ejecución, suministro de materiales, construcción etc. se pagarán </w:t>
      </w:r>
      <w:r w:rsidR="00C70F8C" w:rsidRPr="0034497C">
        <w:rPr>
          <w:color w:val="auto"/>
        </w:rPr>
        <w:t xml:space="preserve">en el </w:t>
      </w:r>
      <w:r w:rsidR="00887088" w:rsidRPr="0034497C">
        <w:rPr>
          <w:color w:val="auto"/>
        </w:rPr>
        <w:t>rubro</w:t>
      </w:r>
      <w:r w:rsidRPr="0034497C">
        <w:rPr>
          <w:color w:val="auto"/>
        </w:rPr>
        <w:t>:</w:t>
      </w:r>
    </w:p>
    <w:p w:rsidR="0056195B" w:rsidRPr="0034497C" w:rsidRDefault="0056195B" w:rsidP="00961AC6">
      <w:pPr>
        <w:rPr>
          <w:color w:val="auto"/>
        </w:rPr>
      </w:pPr>
      <w:r w:rsidRPr="0034497C">
        <w:rPr>
          <w:color w:val="auto"/>
        </w:rPr>
        <w:t>-Desagüe</w:t>
      </w:r>
      <w:r w:rsidR="003D1944" w:rsidRPr="0034497C">
        <w:rPr>
          <w:color w:val="auto"/>
        </w:rPr>
        <w:t xml:space="preserve"> pluvial</w:t>
      </w:r>
      <w:r w:rsidRPr="0034497C">
        <w:rPr>
          <w:color w:val="auto"/>
        </w:rPr>
        <w:t xml:space="preserve"> en muro (u)</w:t>
      </w:r>
      <w:bookmarkEnd w:id="54"/>
      <w:bookmarkEnd w:id="55"/>
    </w:p>
    <w:p w:rsidR="00961AC6" w:rsidRPr="00A47A65" w:rsidRDefault="00961AC6" w:rsidP="00961AC6"/>
    <w:p w:rsidR="0056195B" w:rsidRPr="00A47A65" w:rsidRDefault="003D66DC" w:rsidP="003D66DC">
      <w:pPr>
        <w:pStyle w:val="Ttulo3"/>
      </w:pPr>
      <w:bookmarkStart w:id="56" w:name="_Toc494200829"/>
      <w:r w:rsidRPr="00A47A65">
        <w:t>Alcantarilla</w:t>
      </w:r>
      <w:r w:rsidR="0056195B" w:rsidRPr="00A47A65">
        <w:t xml:space="preserve"> de caños de hormigón armado de 100cm (s/cabezal)</w:t>
      </w:r>
      <w:bookmarkEnd w:id="56"/>
    </w:p>
    <w:p w:rsidR="0056195B" w:rsidRPr="000336FE" w:rsidRDefault="003858C8" w:rsidP="0056195B">
      <w:pPr>
        <w:rPr>
          <w:color w:val="auto"/>
        </w:rPr>
      </w:pPr>
      <w:r w:rsidRPr="000336FE">
        <w:rPr>
          <w:color w:val="auto"/>
        </w:rPr>
        <w:t>La l</w:t>
      </w:r>
      <w:r w:rsidR="0056195B" w:rsidRPr="000336FE">
        <w:rPr>
          <w:color w:val="auto"/>
        </w:rPr>
        <w:t>ongitud</w:t>
      </w:r>
      <w:r w:rsidR="00584109" w:rsidRPr="000336FE">
        <w:rPr>
          <w:color w:val="auto"/>
        </w:rPr>
        <w:t xml:space="preserve"> de a</w:t>
      </w:r>
      <w:r w:rsidR="0056195B" w:rsidRPr="000336FE">
        <w:rPr>
          <w:color w:val="auto"/>
        </w:rPr>
        <w:t xml:space="preserve">lcantarilla </w:t>
      </w:r>
      <w:r w:rsidRPr="000336FE">
        <w:rPr>
          <w:color w:val="auto"/>
        </w:rPr>
        <w:t>es de 10m y está</w:t>
      </w:r>
      <w:r w:rsidR="0056195B" w:rsidRPr="000336FE">
        <w:rPr>
          <w:color w:val="auto"/>
        </w:rPr>
        <w:t xml:space="preserve"> compuesta por caños de hormigón armado de </w:t>
      </w:r>
      <w:r w:rsidRPr="000336FE">
        <w:rPr>
          <w:color w:val="auto"/>
        </w:rPr>
        <w:t>1.0m de diámetro</w:t>
      </w:r>
      <w:r w:rsidR="0056195B" w:rsidRPr="000336FE">
        <w:rPr>
          <w:color w:val="auto"/>
        </w:rPr>
        <w:t xml:space="preserve"> (10caños). La alcantarilla de conecta entre la  C.I pluvial </w:t>
      </w:r>
      <w:r w:rsidR="0056195B" w:rsidRPr="000336FE">
        <w:rPr>
          <w:rFonts w:ascii="Cambria Math" w:hAnsi="Cambria Math" w:cs="Cambria Math"/>
          <w:color w:val="auto"/>
        </w:rPr>
        <w:t>∅</w:t>
      </w:r>
      <w:r w:rsidR="0056195B" w:rsidRPr="000336FE">
        <w:rPr>
          <w:color w:val="auto"/>
        </w:rPr>
        <w:t xml:space="preserve">1.25m nueva en </w:t>
      </w:r>
      <w:r w:rsidRPr="000336FE">
        <w:rPr>
          <w:color w:val="auto"/>
        </w:rPr>
        <w:t xml:space="preserve">el sector del </w:t>
      </w:r>
      <w:r w:rsidR="0056195B" w:rsidRPr="000336FE">
        <w:rPr>
          <w:color w:val="auto"/>
        </w:rPr>
        <w:t xml:space="preserve">pre-muelle (cámara no considerada en este rubro) y el muro de contención. Es necesario </w:t>
      </w:r>
      <w:r w:rsidR="0056195B" w:rsidRPr="000336FE">
        <w:rPr>
          <w:color w:val="auto"/>
        </w:rPr>
        <w:lastRenderedPageBreak/>
        <w:t xml:space="preserve">sellar </w:t>
      </w:r>
      <w:r w:rsidR="003D66DC" w:rsidRPr="000336FE">
        <w:rPr>
          <w:color w:val="auto"/>
        </w:rPr>
        <w:t xml:space="preserve">adecuadamente </w:t>
      </w:r>
      <w:r w:rsidR="0056195B" w:rsidRPr="000336FE">
        <w:rPr>
          <w:color w:val="auto"/>
        </w:rPr>
        <w:t>la unión de los caños con el muro para impedir el ingreso de</w:t>
      </w:r>
      <w:r w:rsidR="003D66DC" w:rsidRPr="000336FE">
        <w:rPr>
          <w:color w:val="auto"/>
        </w:rPr>
        <w:t xml:space="preserve"> agua hacia el interior del mismo. </w:t>
      </w:r>
      <w:r w:rsidR="0056195B" w:rsidRPr="000336FE">
        <w:rPr>
          <w:color w:val="auto"/>
        </w:rPr>
        <w:t xml:space="preserve">La base para los caños se realizará </w:t>
      </w:r>
      <w:r w:rsidR="003D66DC" w:rsidRPr="000336FE">
        <w:rPr>
          <w:color w:val="auto"/>
        </w:rPr>
        <w:t>con mínimo 20cm de tosca</w:t>
      </w:r>
      <w:r w:rsidR="0056195B" w:rsidRPr="000336FE">
        <w:rPr>
          <w:color w:val="auto"/>
        </w:rPr>
        <w:t xml:space="preserve"> cemento</w:t>
      </w:r>
      <w:r w:rsidR="00A701C8" w:rsidRPr="000336FE">
        <w:rPr>
          <w:color w:val="auto"/>
        </w:rPr>
        <w:t xml:space="preserve">, que respetará lo establecido en el </w:t>
      </w:r>
      <w:r w:rsidR="00A701C8" w:rsidRPr="000336FE">
        <w:rPr>
          <w:b/>
          <w:color w:val="auto"/>
        </w:rPr>
        <w:t>ítem 3.2.5</w:t>
      </w:r>
      <w:r w:rsidR="003D66DC" w:rsidRPr="000336FE">
        <w:rPr>
          <w:color w:val="auto"/>
        </w:rPr>
        <w:t>y una</w:t>
      </w:r>
      <w:r w:rsidR="0056195B" w:rsidRPr="000336FE">
        <w:rPr>
          <w:color w:val="auto"/>
        </w:rPr>
        <w:t xml:space="preserve"> sub-base de CBR mayor a 40.</w:t>
      </w:r>
    </w:p>
    <w:p w:rsidR="0056195B" w:rsidRPr="000336FE" w:rsidRDefault="003D66DC" w:rsidP="0056195B">
      <w:pPr>
        <w:rPr>
          <w:rFonts w:cs="Arial"/>
          <w:color w:val="auto"/>
        </w:rPr>
      </w:pPr>
      <w:r w:rsidRPr="000336FE">
        <w:rPr>
          <w:rFonts w:cs="Arial"/>
          <w:color w:val="auto"/>
        </w:rPr>
        <w:t xml:space="preserve">La </w:t>
      </w:r>
      <w:proofErr w:type="spellStart"/>
      <w:r w:rsidRPr="000336FE">
        <w:rPr>
          <w:rFonts w:cs="Arial"/>
          <w:color w:val="auto"/>
        </w:rPr>
        <w:t>ubicación</w:t>
      </w:r>
      <w:r w:rsidR="00AE6AD2" w:rsidRPr="000336FE">
        <w:rPr>
          <w:rFonts w:cs="Arial"/>
          <w:color w:val="auto"/>
        </w:rPr>
        <w:t>respetará</w:t>
      </w:r>
      <w:proofErr w:type="spellEnd"/>
      <w:r w:rsidR="00460734" w:rsidRPr="000336FE">
        <w:rPr>
          <w:rFonts w:cs="Arial"/>
          <w:color w:val="auto"/>
        </w:rPr>
        <w:t xml:space="preserve"> lo indicado en</w:t>
      </w:r>
      <w:r w:rsidR="006D0FBB" w:rsidRPr="000336FE">
        <w:rPr>
          <w:rFonts w:cs="Arial"/>
          <w:color w:val="auto"/>
        </w:rPr>
        <w:t xml:space="preserve"> la </w:t>
      </w:r>
      <w:r w:rsidR="006D0FBB" w:rsidRPr="000336FE">
        <w:rPr>
          <w:rFonts w:cs="Arial"/>
          <w:b/>
          <w:color w:val="auto"/>
        </w:rPr>
        <w:t>planta de albañilería</w:t>
      </w:r>
      <w:r w:rsidR="00276EC5" w:rsidRPr="000336FE">
        <w:rPr>
          <w:rFonts w:cs="Arial"/>
          <w:b/>
          <w:color w:val="auto"/>
        </w:rPr>
        <w:t>, lámina PC-AR-004</w:t>
      </w:r>
      <w:r w:rsidR="00306369" w:rsidRPr="000336FE">
        <w:rPr>
          <w:rFonts w:cs="Arial"/>
          <w:color w:val="auto"/>
        </w:rPr>
        <w:t xml:space="preserve">y </w:t>
      </w:r>
      <w:r w:rsidR="00AE6AD2" w:rsidRPr="000336FE">
        <w:rPr>
          <w:rFonts w:cs="Arial"/>
          <w:color w:val="auto"/>
        </w:rPr>
        <w:t>sus</w:t>
      </w:r>
      <w:r w:rsidR="00AE6AD2" w:rsidRPr="000336FE">
        <w:rPr>
          <w:color w:val="auto"/>
        </w:rPr>
        <w:t xml:space="preserve"> características</w:t>
      </w:r>
      <w:r w:rsidR="0056195B" w:rsidRPr="000336FE">
        <w:rPr>
          <w:color w:val="auto"/>
        </w:rPr>
        <w:t xml:space="preserve"> constructivas </w:t>
      </w:r>
      <w:r w:rsidR="00306369" w:rsidRPr="000336FE">
        <w:rPr>
          <w:color w:val="auto"/>
        </w:rPr>
        <w:t>responderán</w:t>
      </w:r>
      <w:r w:rsidR="0056195B" w:rsidRPr="000336FE">
        <w:rPr>
          <w:color w:val="auto"/>
        </w:rPr>
        <w:t xml:space="preserve"> a la lámina tipo N°251 de la DNV/ MTOP.</w:t>
      </w:r>
    </w:p>
    <w:p w:rsidR="0056195B" w:rsidRPr="000336FE" w:rsidRDefault="0056195B" w:rsidP="0056195B">
      <w:pPr>
        <w:rPr>
          <w:rFonts w:cs="Arial"/>
          <w:color w:val="auto"/>
        </w:rPr>
      </w:pPr>
      <w:r w:rsidRPr="000336FE">
        <w:rPr>
          <w:rFonts w:cs="Arial"/>
          <w:color w:val="auto"/>
        </w:rPr>
        <w:t xml:space="preserve">Todos los trabajos necesarios para la ejecución </w:t>
      </w:r>
      <w:r w:rsidR="00306369" w:rsidRPr="000336FE">
        <w:rPr>
          <w:rFonts w:cs="Arial"/>
          <w:color w:val="auto"/>
        </w:rPr>
        <w:t>de la alcantarilla</w:t>
      </w:r>
      <w:r w:rsidRPr="000336FE">
        <w:rPr>
          <w:rFonts w:cs="Arial"/>
          <w:color w:val="auto"/>
        </w:rPr>
        <w:t>, excavación, rellenos para ejecución, suminis</w:t>
      </w:r>
      <w:r w:rsidR="00306369" w:rsidRPr="000336FE">
        <w:rPr>
          <w:rFonts w:cs="Arial"/>
          <w:color w:val="auto"/>
        </w:rPr>
        <w:t xml:space="preserve">tro de materiales, construcción, </w:t>
      </w:r>
      <w:r w:rsidRPr="000336FE">
        <w:rPr>
          <w:rFonts w:cs="Arial"/>
          <w:color w:val="auto"/>
        </w:rPr>
        <w:t xml:space="preserve">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56195B" w:rsidRPr="000336FE" w:rsidRDefault="0056195B" w:rsidP="0056195B">
      <w:pPr>
        <w:rPr>
          <w:rFonts w:cs="Arial"/>
          <w:color w:val="auto"/>
        </w:rPr>
      </w:pPr>
      <w:r w:rsidRPr="000336FE">
        <w:rPr>
          <w:rFonts w:cs="Arial"/>
          <w:color w:val="auto"/>
        </w:rPr>
        <w:t xml:space="preserve">- </w:t>
      </w:r>
      <w:r w:rsidR="003D1944" w:rsidRPr="000336FE">
        <w:rPr>
          <w:rFonts w:cs="Arial"/>
          <w:color w:val="auto"/>
          <w:szCs w:val="22"/>
          <w:lang w:val="es-ES"/>
        </w:rPr>
        <w:t>Alcantarilla</w:t>
      </w:r>
      <w:r w:rsidRPr="000336FE">
        <w:rPr>
          <w:rFonts w:cs="Arial"/>
          <w:color w:val="auto"/>
          <w:szCs w:val="22"/>
          <w:lang w:val="es-ES"/>
        </w:rPr>
        <w:t xml:space="preserve"> de caños de hormigón armado de 100cm (s/cabezal)</w:t>
      </w:r>
      <w:r w:rsidRPr="000336FE">
        <w:rPr>
          <w:rFonts w:cs="Arial"/>
          <w:color w:val="auto"/>
        </w:rPr>
        <w:t xml:space="preserve"> (ml)</w:t>
      </w:r>
    </w:p>
    <w:p w:rsidR="0056195B" w:rsidRPr="000336FE" w:rsidRDefault="0056195B" w:rsidP="0056195B">
      <w:pPr>
        <w:suppressAutoHyphens/>
        <w:spacing w:line="240" w:lineRule="auto"/>
        <w:rPr>
          <w:rFonts w:cs="Arial"/>
          <w:b/>
          <w:color w:val="auto"/>
          <w:sz w:val="24"/>
          <w:szCs w:val="24"/>
        </w:rPr>
      </w:pPr>
    </w:p>
    <w:p w:rsidR="0056195B" w:rsidRPr="000336FE" w:rsidRDefault="0056195B" w:rsidP="0056195B">
      <w:pPr>
        <w:pStyle w:val="Ttulo3"/>
      </w:pPr>
      <w:bookmarkStart w:id="57" w:name="_Toc494200830"/>
      <w:r w:rsidRPr="000336FE">
        <w:t>Alcantarillas de caños de hormigón armado de 60cm (s/cabezal)</w:t>
      </w:r>
      <w:bookmarkEnd w:id="57"/>
    </w:p>
    <w:p w:rsidR="0056195B" w:rsidRPr="000336FE" w:rsidRDefault="00570C92" w:rsidP="0056195B">
      <w:pPr>
        <w:rPr>
          <w:color w:val="auto"/>
        </w:rPr>
      </w:pPr>
      <w:r w:rsidRPr="000336FE">
        <w:rPr>
          <w:color w:val="auto"/>
        </w:rPr>
        <w:t>S</w:t>
      </w:r>
      <w:r w:rsidR="00306369" w:rsidRPr="000336FE">
        <w:rPr>
          <w:color w:val="auto"/>
        </w:rPr>
        <w:t>e realizarán</w:t>
      </w:r>
      <w:r w:rsidR="0056195B" w:rsidRPr="000336FE">
        <w:rPr>
          <w:color w:val="auto"/>
        </w:rPr>
        <w:t xml:space="preserve"> dos tramos con alcantarilla de hormigón armado de</w:t>
      </w:r>
      <w:r w:rsidR="00976335" w:rsidRPr="000336FE">
        <w:rPr>
          <w:color w:val="auto"/>
        </w:rPr>
        <w:t xml:space="preserve"> 0.60m</w:t>
      </w:r>
      <w:r w:rsidR="0056195B" w:rsidRPr="000336FE">
        <w:rPr>
          <w:color w:val="auto"/>
        </w:rPr>
        <w:t xml:space="preserve"> diámetro </w:t>
      </w:r>
      <w:r w:rsidR="00306369" w:rsidRPr="000336FE">
        <w:rPr>
          <w:color w:val="auto"/>
        </w:rPr>
        <w:t>en el sector del pre-muelle. Un primer</w:t>
      </w:r>
      <w:r w:rsidR="0056195B" w:rsidRPr="000336FE">
        <w:rPr>
          <w:color w:val="auto"/>
        </w:rPr>
        <w:t xml:space="preserve"> tramo </w:t>
      </w:r>
      <w:r w:rsidR="00306369" w:rsidRPr="000336FE">
        <w:rPr>
          <w:color w:val="auto"/>
        </w:rPr>
        <w:t>conectará</w:t>
      </w:r>
      <w:r w:rsidR="00976335" w:rsidRPr="000336FE">
        <w:rPr>
          <w:color w:val="auto"/>
        </w:rPr>
        <w:t xml:space="preserve"> la boca de tormenta BT3</w:t>
      </w:r>
      <w:r w:rsidR="00306369" w:rsidRPr="000336FE">
        <w:rPr>
          <w:color w:val="auto"/>
        </w:rPr>
        <w:t xml:space="preserve"> con</w:t>
      </w:r>
      <w:r w:rsidR="0056195B" w:rsidRPr="000336FE">
        <w:rPr>
          <w:color w:val="auto"/>
        </w:rPr>
        <w:t xml:space="preserve"> la cámara de inspección pluvial </w:t>
      </w:r>
      <w:r w:rsidR="0056195B" w:rsidRPr="000336FE">
        <w:rPr>
          <w:rFonts w:ascii="Cambria Math" w:hAnsi="Cambria Math" w:cs="Cambria Math"/>
          <w:color w:val="auto"/>
        </w:rPr>
        <w:t>∅</w:t>
      </w:r>
      <w:r w:rsidR="0056195B" w:rsidRPr="000336FE">
        <w:rPr>
          <w:color w:val="auto"/>
        </w:rPr>
        <w:t xml:space="preserve">1.25m nueva </w:t>
      </w:r>
      <w:r w:rsidR="00976335" w:rsidRPr="000336FE">
        <w:rPr>
          <w:color w:val="auto"/>
        </w:rPr>
        <w:t xml:space="preserve">y será de 23m </w:t>
      </w:r>
      <w:r w:rsidR="0056195B" w:rsidRPr="000336FE">
        <w:rPr>
          <w:color w:val="auto"/>
        </w:rPr>
        <w:t>(23caños)</w:t>
      </w:r>
      <w:r w:rsidR="00306369" w:rsidRPr="000336FE">
        <w:rPr>
          <w:color w:val="auto"/>
        </w:rPr>
        <w:t>. El segundo tramo se extenderá desde</w:t>
      </w:r>
      <w:r w:rsidR="0056195B" w:rsidRPr="000336FE">
        <w:rPr>
          <w:color w:val="auto"/>
        </w:rPr>
        <w:t xml:space="preserve"> la cuneta del tramo </w:t>
      </w:r>
      <w:r w:rsidR="00306369" w:rsidRPr="000336FE">
        <w:rPr>
          <w:color w:val="auto"/>
        </w:rPr>
        <w:t xml:space="preserve">2 al muro de contención </w:t>
      </w:r>
      <w:r w:rsidR="0056195B" w:rsidRPr="000336FE">
        <w:rPr>
          <w:color w:val="auto"/>
        </w:rPr>
        <w:t xml:space="preserve">(vereda de </w:t>
      </w:r>
      <w:proofErr w:type="spellStart"/>
      <w:r w:rsidR="0056195B" w:rsidRPr="000336FE">
        <w:rPr>
          <w:color w:val="auto"/>
        </w:rPr>
        <w:t>Yacht</w:t>
      </w:r>
      <w:proofErr w:type="spellEnd"/>
      <w:r w:rsidR="0056195B" w:rsidRPr="000336FE">
        <w:rPr>
          <w:color w:val="auto"/>
        </w:rPr>
        <w:t xml:space="preserve"> Club).Se realizará un cabezal sobre el lado de la cuneta, el cual no se encuentra en este rubro, sino en el </w:t>
      </w:r>
      <w:r w:rsidR="00276EC5" w:rsidRPr="000336FE">
        <w:rPr>
          <w:b/>
          <w:color w:val="auto"/>
        </w:rPr>
        <w:t>2.7.11</w:t>
      </w:r>
      <w:r w:rsidR="0056195B" w:rsidRPr="000336FE">
        <w:rPr>
          <w:b/>
          <w:color w:val="auto"/>
        </w:rPr>
        <w:t>.</w:t>
      </w:r>
    </w:p>
    <w:p w:rsidR="00306369" w:rsidRPr="000336FE" w:rsidRDefault="00306369" w:rsidP="0056195B">
      <w:pPr>
        <w:rPr>
          <w:color w:val="auto"/>
        </w:rPr>
      </w:pPr>
      <w:r w:rsidRPr="000336FE">
        <w:rPr>
          <w:color w:val="auto"/>
        </w:rPr>
        <w:t>Es necesario sellar adecuadamente la unión de los caños con el muro para impedir el ingreso de agua hacia el interior del mismo. La base para los caños se realizará con mínimo 20cm de tosca cemento</w:t>
      </w:r>
      <w:r w:rsidR="00A701C8" w:rsidRPr="000336FE">
        <w:rPr>
          <w:color w:val="auto"/>
        </w:rPr>
        <w:t xml:space="preserve">, que respetará lo establecido en el </w:t>
      </w:r>
      <w:r w:rsidR="00A701C8" w:rsidRPr="000336FE">
        <w:rPr>
          <w:b/>
          <w:color w:val="auto"/>
        </w:rPr>
        <w:t>ítem 3.2.5</w:t>
      </w:r>
      <w:r w:rsidRPr="000336FE">
        <w:rPr>
          <w:color w:val="auto"/>
        </w:rPr>
        <w:t xml:space="preserve"> y una sub-base de CBR mayor a 40.</w:t>
      </w:r>
    </w:p>
    <w:p w:rsidR="00306369" w:rsidRPr="000336FE" w:rsidRDefault="00306369" w:rsidP="0056195B">
      <w:pPr>
        <w:rPr>
          <w:rFonts w:cs="Arial"/>
          <w:color w:val="auto"/>
        </w:rPr>
      </w:pPr>
      <w:r w:rsidRPr="000336FE">
        <w:rPr>
          <w:rFonts w:cs="Arial"/>
          <w:color w:val="auto"/>
        </w:rPr>
        <w:t>La ubicación de la alcantarilla respetará lo indicado en</w:t>
      </w:r>
      <w:r w:rsidR="00120C4C" w:rsidRPr="000336FE">
        <w:rPr>
          <w:rFonts w:cs="Arial"/>
          <w:b/>
          <w:color w:val="auto"/>
        </w:rPr>
        <w:t xml:space="preserve"> planta de albañilería, lámina PC-AR-004</w:t>
      </w:r>
      <w:r w:rsidR="00120C4C" w:rsidRPr="000336FE">
        <w:rPr>
          <w:rFonts w:cs="Arial"/>
          <w:color w:val="auto"/>
        </w:rPr>
        <w:t xml:space="preserve">y </w:t>
      </w:r>
      <w:r w:rsidR="00AE6AD2" w:rsidRPr="000336FE">
        <w:rPr>
          <w:rFonts w:cs="Arial"/>
          <w:color w:val="auto"/>
        </w:rPr>
        <w:t>sus</w:t>
      </w:r>
      <w:r w:rsidR="00AE6AD2" w:rsidRPr="000336FE">
        <w:rPr>
          <w:color w:val="auto"/>
        </w:rPr>
        <w:t xml:space="preserve"> características</w:t>
      </w:r>
      <w:r w:rsidRPr="000336FE">
        <w:rPr>
          <w:color w:val="auto"/>
        </w:rPr>
        <w:t xml:space="preserve"> constructivas responderán a la lámina tipo N°251 de la DNV/ MTOP.</w:t>
      </w:r>
    </w:p>
    <w:p w:rsidR="00306369" w:rsidRPr="000336FE" w:rsidRDefault="00306369" w:rsidP="00306369">
      <w:pPr>
        <w:rPr>
          <w:rFonts w:cs="Arial"/>
          <w:color w:val="auto"/>
        </w:rPr>
      </w:pPr>
      <w:r w:rsidRPr="000336FE">
        <w:rPr>
          <w:rFonts w:cs="Arial"/>
          <w:color w:val="auto"/>
        </w:rPr>
        <w:t xml:space="preserve">Todos los trabajos necesarios para la ejecución de la alcantarilla, excavación, rellenos para ejecución, suministro de materiales, construcción,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56195B" w:rsidRPr="000336FE" w:rsidRDefault="0056195B" w:rsidP="0056195B">
      <w:pPr>
        <w:rPr>
          <w:rFonts w:cs="Arial"/>
          <w:color w:val="auto"/>
        </w:rPr>
      </w:pPr>
      <w:r w:rsidRPr="000336FE">
        <w:rPr>
          <w:rFonts w:cs="Arial"/>
          <w:color w:val="auto"/>
        </w:rPr>
        <w:t xml:space="preserve">- </w:t>
      </w:r>
      <w:r w:rsidRPr="000336FE">
        <w:rPr>
          <w:rFonts w:cs="Arial"/>
          <w:color w:val="auto"/>
          <w:szCs w:val="22"/>
          <w:lang w:val="es-ES"/>
        </w:rPr>
        <w:t>Alcantarilla de caños de hormigón armado de 60cm (s/cabezal)</w:t>
      </w:r>
      <w:r w:rsidRPr="000336FE">
        <w:rPr>
          <w:rFonts w:cs="Arial"/>
          <w:color w:val="auto"/>
        </w:rPr>
        <w:t xml:space="preserve"> (ml)</w:t>
      </w:r>
    </w:p>
    <w:p w:rsidR="0056195B" w:rsidRPr="00A47A65" w:rsidRDefault="0056195B" w:rsidP="0056195B">
      <w:pPr>
        <w:suppressAutoHyphens/>
        <w:spacing w:line="240" w:lineRule="auto"/>
        <w:rPr>
          <w:rFonts w:cs="Arial"/>
          <w:b/>
          <w:sz w:val="24"/>
          <w:szCs w:val="24"/>
        </w:rPr>
      </w:pPr>
    </w:p>
    <w:p w:rsidR="0056195B" w:rsidRPr="00A47A65" w:rsidRDefault="003D66DC" w:rsidP="0056195B">
      <w:pPr>
        <w:pStyle w:val="Ttulo3"/>
      </w:pPr>
      <w:bookmarkStart w:id="58" w:name="_Toc494200831"/>
      <w:r w:rsidRPr="00A47A65">
        <w:t>Alcantarillas</w:t>
      </w:r>
      <w:r w:rsidR="0056195B" w:rsidRPr="00A47A65">
        <w:t xml:space="preserve"> de caños de hormigón armado de 40cm (s/cabezal)</w:t>
      </w:r>
      <w:bookmarkEnd w:id="58"/>
    </w:p>
    <w:p w:rsidR="0056195B" w:rsidRPr="000336FE" w:rsidRDefault="00570C92" w:rsidP="0056195B">
      <w:pPr>
        <w:rPr>
          <w:rFonts w:cs="Arial"/>
          <w:color w:val="auto"/>
        </w:rPr>
      </w:pPr>
      <w:r w:rsidRPr="000336FE">
        <w:rPr>
          <w:rFonts w:cs="Arial"/>
          <w:color w:val="auto"/>
        </w:rPr>
        <w:t>S</w:t>
      </w:r>
      <w:r w:rsidR="0056195B" w:rsidRPr="000336FE">
        <w:rPr>
          <w:rFonts w:cs="Arial"/>
          <w:color w:val="auto"/>
        </w:rPr>
        <w:t>e realiza</w:t>
      </w:r>
      <w:r w:rsidR="00976335" w:rsidRPr="000336FE">
        <w:rPr>
          <w:rFonts w:cs="Arial"/>
          <w:color w:val="auto"/>
        </w:rPr>
        <w:t>rán</w:t>
      </w:r>
      <w:r w:rsidR="0056195B" w:rsidRPr="000336FE">
        <w:rPr>
          <w:rFonts w:cs="Arial"/>
          <w:color w:val="auto"/>
        </w:rPr>
        <w:t xml:space="preserve"> dos zonas de tramos con alcantarilla de hormigón armado de </w:t>
      </w:r>
      <w:r w:rsidR="00976335" w:rsidRPr="000336FE">
        <w:rPr>
          <w:rFonts w:cs="Arial"/>
          <w:color w:val="auto"/>
        </w:rPr>
        <w:t xml:space="preserve">0.40m de diámetro. </w:t>
      </w:r>
      <w:r w:rsidR="0056195B" w:rsidRPr="000336FE">
        <w:rPr>
          <w:rFonts w:cs="Arial"/>
          <w:color w:val="auto"/>
        </w:rPr>
        <w:t xml:space="preserve">El primer tramo </w:t>
      </w:r>
      <w:r w:rsidR="00976335" w:rsidRPr="000336FE">
        <w:rPr>
          <w:rFonts w:cs="Arial"/>
          <w:color w:val="auto"/>
        </w:rPr>
        <w:t>conectará</w:t>
      </w:r>
      <w:r w:rsidR="0056195B" w:rsidRPr="000336FE">
        <w:rPr>
          <w:rFonts w:cs="Arial"/>
          <w:color w:val="auto"/>
        </w:rPr>
        <w:t xml:space="preserve"> las boc</w:t>
      </w:r>
      <w:r w:rsidR="00976335" w:rsidRPr="000336FE">
        <w:rPr>
          <w:rFonts w:cs="Arial"/>
          <w:color w:val="auto"/>
        </w:rPr>
        <w:t>as de tormentas BT2 y BT3 y será de</w:t>
      </w:r>
      <w:r w:rsidR="0056195B" w:rsidRPr="000336FE">
        <w:rPr>
          <w:rFonts w:cs="Arial"/>
          <w:color w:val="auto"/>
        </w:rPr>
        <w:t xml:space="preserve"> 9.0m de largo. El segundo  tramo, en la zona de Playa Park, </w:t>
      </w:r>
      <w:r w:rsidR="00976335" w:rsidRPr="000336FE">
        <w:rPr>
          <w:rFonts w:cs="Arial"/>
          <w:color w:val="auto"/>
        </w:rPr>
        <w:t>conectará</w:t>
      </w:r>
      <w:r w:rsidR="0056195B" w:rsidRPr="000336FE">
        <w:rPr>
          <w:rFonts w:cs="Arial"/>
          <w:color w:val="auto"/>
        </w:rPr>
        <w:t xml:space="preserve"> las bocas de desagüe</w:t>
      </w:r>
      <w:r w:rsidR="00606460" w:rsidRPr="000336FE">
        <w:rPr>
          <w:rFonts w:cs="Arial"/>
          <w:color w:val="auto"/>
        </w:rPr>
        <w:t>BD</w:t>
      </w:r>
      <w:r w:rsidR="00A701C8" w:rsidRPr="000336FE">
        <w:rPr>
          <w:rFonts w:cs="Arial"/>
          <w:color w:val="auto"/>
        </w:rPr>
        <w:t>1</w:t>
      </w:r>
      <w:r w:rsidR="00606460" w:rsidRPr="000336FE">
        <w:rPr>
          <w:rFonts w:cs="Arial"/>
          <w:color w:val="auto"/>
        </w:rPr>
        <w:t xml:space="preserve"> y BD2</w:t>
      </w:r>
      <w:r w:rsidR="00976335" w:rsidRPr="000336FE">
        <w:rPr>
          <w:rFonts w:cs="Arial"/>
          <w:color w:val="auto"/>
        </w:rPr>
        <w:t xml:space="preserve">entre sí, </w:t>
      </w:r>
      <w:r w:rsidR="0056195B" w:rsidRPr="000336FE">
        <w:rPr>
          <w:rFonts w:cs="Arial"/>
          <w:color w:val="auto"/>
        </w:rPr>
        <w:t xml:space="preserve">hacia la boca de desagüe existente y  hacia el desagüe final </w:t>
      </w:r>
      <w:r w:rsidR="00976335" w:rsidRPr="000336FE">
        <w:rPr>
          <w:rFonts w:cs="Arial"/>
          <w:color w:val="auto"/>
        </w:rPr>
        <w:t>en el</w:t>
      </w:r>
      <w:r w:rsidR="0056195B" w:rsidRPr="000336FE">
        <w:rPr>
          <w:rFonts w:cs="Arial"/>
          <w:color w:val="auto"/>
        </w:rPr>
        <w:t xml:space="preserve"> Rio Uruguay, con una longitud total acumulada de 36m lineales. </w:t>
      </w:r>
    </w:p>
    <w:p w:rsidR="00306369" w:rsidRPr="000336FE" w:rsidRDefault="0056195B" w:rsidP="0056195B">
      <w:pPr>
        <w:rPr>
          <w:rFonts w:cs="Arial"/>
          <w:color w:val="auto"/>
        </w:rPr>
      </w:pPr>
      <w:r w:rsidRPr="000336FE">
        <w:rPr>
          <w:rFonts w:cs="Arial"/>
          <w:color w:val="auto"/>
        </w:rPr>
        <w:t xml:space="preserve">Se realizará un cabezal sobre la salida del pluvial, con una losa de piso entre lo existente y la escalera nueva, el cual no se encuentra en este rubro, sino en el </w:t>
      </w:r>
      <w:r w:rsidR="00D5716C" w:rsidRPr="000336FE">
        <w:rPr>
          <w:rFonts w:cs="Arial"/>
          <w:b/>
          <w:color w:val="auto"/>
        </w:rPr>
        <w:t>2.7.11</w:t>
      </w:r>
    </w:p>
    <w:p w:rsidR="00306369" w:rsidRPr="000336FE" w:rsidRDefault="00306369" w:rsidP="00306369">
      <w:pPr>
        <w:rPr>
          <w:color w:val="auto"/>
        </w:rPr>
      </w:pPr>
      <w:r w:rsidRPr="000336FE">
        <w:rPr>
          <w:color w:val="auto"/>
        </w:rPr>
        <w:t>Es necesario sellar adecuadamente la unión de los caños con el muro para impedir el ingreso de agua hacia el interior del mismo. La base para los caños se realizará con mínimo 20cm de tosca cemento</w:t>
      </w:r>
      <w:r w:rsidR="00A701C8" w:rsidRPr="000336FE">
        <w:rPr>
          <w:color w:val="auto"/>
        </w:rPr>
        <w:t xml:space="preserve">, que respetará lo establecido en el </w:t>
      </w:r>
      <w:r w:rsidR="00A701C8" w:rsidRPr="000336FE">
        <w:rPr>
          <w:b/>
          <w:color w:val="auto"/>
        </w:rPr>
        <w:t>ítem 3.2.5</w:t>
      </w:r>
      <w:r w:rsidRPr="000336FE">
        <w:rPr>
          <w:color w:val="auto"/>
        </w:rPr>
        <w:t xml:space="preserve"> y una sub-base de CBR mayor a 40.</w:t>
      </w:r>
    </w:p>
    <w:p w:rsidR="00306369" w:rsidRPr="000336FE" w:rsidRDefault="00306369" w:rsidP="00306369">
      <w:pPr>
        <w:rPr>
          <w:rFonts w:cs="Arial"/>
          <w:color w:val="auto"/>
        </w:rPr>
      </w:pPr>
      <w:r w:rsidRPr="000336FE">
        <w:rPr>
          <w:rFonts w:cs="Arial"/>
          <w:color w:val="auto"/>
        </w:rPr>
        <w:t xml:space="preserve">La ubicación de la alcantarilla respetará lo indicado en </w:t>
      </w:r>
      <w:r w:rsidR="00120C4C" w:rsidRPr="000336FE">
        <w:rPr>
          <w:rFonts w:cs="Arial"/>
          <w:b/>
          <w:color w:val="auto"/>
        </w:rPr>
        <w:t>planta de albañilería, lámina PC-AR-004 y PC-AR-007</w:t>
      </w:r>
      <w:r w:rsidRPr="000336FE">
        <w:rPr>
          <w:rFonts w:cs="Arial"/>
          <w:color w:val="auto"/>
        </w:rPr>
        <w:t xml:space="preserve">y </w:t>
      </w:r>
      <w:r w:rsidR="00AE6AD2" w:rsidRPr="000336FE">
        <w:rPr>
          <w:rFonts w:cs="Arial"/>
          <w:color w:val="auto"/>
        </w:rPr>
        <w:t>sus</w:t>
      </w:r>
      <w:r w:rsidR="00AE6AD2" w:rsidRPr="000336FE">
        <w:rPr>
          <w:color w:val="auto"/>
        </w:rPr>
        <w:t xml:space="preserve"> características</w:t>
      </w:r>
      <w:r w:rsidRPr="000336FE">
        <w:rPr>
          <w:color w:val="auto"/>
        </w:rPr>
        <w:t xml:space="preserve"> constructivas responderán a la lámina tipo N°251 de la DNV/ MTOP.</w:t>
      </w:r>
    </w:p>
    <w:p w:rsidR="00306369" w:rsidRPr="000336FE" w:rsidRDefault="00306369" w:rsidP="0056195B">
      <w:pPr>
        <w:rPr>
          <w:rFonts w:cs="Arial"/>
          <w:color w:val="auto"/>
        </w:rPr>
      </w:pPr>
      <w:r w:rsidRPr="000336FE">
        <w:rPr>
          <w:rFonts w:cs="Arial"/>
          <w:color w:val="auto"/>
        </w:rPr>
        <w:lastRenderedPageBreak/>
        <w:t xml:space="preserve">Todos los trabajos necesarios para la ejecución de la alcantarilla, excavación, rellenos para ejecución, suministro de materiales, construcción,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961AC6" w:rsidRPr="000336FE" w:rsidRDefault="0056195B" w:rsidP="00961AC6">
      <w:pPr>
        <w:rPr>
          <w:rFonts w:cs="Arial"/>
          <w:color w:val="auto"/>
        </w:rPr>
      </w:pPr>
      <w:r w:rsidRPr="000336FE">
        <w:rPr>
          <w:rFonts w:cs="Arial"/>
          <w:color w:val="auto"/>
        </w:rPr>
        <w:t xml:space="preserve">- </w:t>
      </w:r>
      <w:r w:rsidR="003D1944" w:rsidRPr="000336FE">
        <w:rPr>
          <w:rFonts w:cs="Arial"/>
          <w:color w:val="auto"/>
          <w:szCs w:val="22"/>
          <w:lang w:val="es-ES"/>
        </w:rPr>
        <w:t>Alcantarilla</w:t>
      </w:r>
      <w:r w:rsidRPr="000336FE">
        <w:rPr>
          <w:rFonts w:cs="Arial"/>
          <w:color w:val="auto"/>
          <w:szCs w:val="22"/>
          <w:lang w:val="es-ES"/>
        </w:rPr>
        <w:t xml:space="preserve"> de caños de hormigón armado de 40cm (s/cabezal)</w:t>
      </w:r>
      <w:r w:rsidRPr="000336FE">
        <w:rPr>
          <w:rFonts w:cs="Arial"/>
          <w:color w:val="auto"/>
        </w:rPr>
        <w:t xml:space="preserve"> (ml)</w:t>
      </w:r>
    </w:p>
    <w:p w:rsidR="00961AC6" w:rsidRPr="000336FE" w:rsidRDefault="00961AC6" w:rsidP="00961AC6">
      <w:pPr>
        <w:suppressAutoHyphens/>
        <w:spacing w:line="240" w:lineRule="auto"/>
        <w:rPr>
          <w:rFonts w:cs="Arial"/>
          <w:b/>
          <w:color w:val="auto"/>
          <w:sz w:val="24"/>
          <w:szCs w:val="24"/>
        </w:rPr>
      </w:pPr>
    </w:p>
    <w:p w:rsidR="00961AC6" w:rsidRPr="00A47A65" w:rsidRDefault="00961AC6" w:rsidP="00961AC6">
      <w:pPr>
        <w:pStyle w:val="Ttulo3"/>
        <w:rPr>
          <w:color w:val="000000" w:themeColor="text1"/>
        </w:rPr>
      </w:pPr>
      <w:bookmarkStart w:id="59" w:name="_Toc494200832"/>
      <w:r w:rsidRPr="00A47A65">
        <w:rPr>
          <w:color w:val="000000" w:themeColor="text1"/>
        </w:rPr>
        <w:t>Cabezales de hormigón armado para alcantarilla</w:t>
      </w:r>
      <w:bookmarkEnd w:id="59"/>
    </w:p>
    <w:p w:rsidR="00961AC6" w:rsidRPr="000336FE" w:rsidRDefault="00570C92" w:rsidP="00961AC6">
      <w:pPr>
        <w:rPr>
          <w:color w:val="auto"/>
        </w:rPr>
      </w:pPr>
      <w:r w:rsidRPr="000336FE">
        <w:rPr>
          <w:color w:val="auto"/>
        </w:rPr>
        <w:t>S</w:t>
      </w:r>
      <w:r w:rsidR="00375F4B" w:rsidRPr="000336FE">
        <w:rPr>
          <w:color w:val="auto"/>
        </w:rPr>
        <w:t>e realizarán 4</w:t>
      </w:r>
      <w:r w:rsidR="002F4ABB" w:rsidRPr="000336FE">
        <w:rPr>
          <w:color w:val="auto"/>
        </w:rPr>
        <w:t xml:space="preserve"> cabezales de hormigón armado. El CAB 1 se localiza</w:t>
      </w:r>
      <w:r w:rsidR="00961AC6" w:rsidRPr="000336FE">
        <w:rPr>
          <w:color w:val="auto"/>
        </w:rPr>
        <w:t xml:space="preserve"> en la </w:t>
      </w:r>
      <w:r w:rsidR="004B6EDE" w:rsidRPr="000336FE">
        <w:rPr>
          <w:color w:val="auto"/>
        </w:rPr>
        <w:t>a</w:t>
      </w:r>
      <w:r w:rsidR="00961AC6" w:rsidRPr="000336FE">
        <w:rPr>
          <w:color w:val="auto"/>
        </w:rPr>
        <w:t>lcantarilla de caños de hormigón arma</w:t>
      </w:r>
      <w:r w:rsidR="002F4ABB" w:rsidRPr="000336FE">
        <w:rPr>
          <w:color w:val="auto"/>
        </w:rPr>
        <w:t>do de 60cm (s/cabezal) que evacú</w:t>
      </w:r>
      <w:r w:rsidR="00961AC6" w:rsidRPr="000336FE">
        <w:rPr>
          <w:color w:val="auto"/>
        </w:rPr>
        <w:t>a las aguas de la cuneta frente a</w:t>
      </w:r>
      <w:r w:rsidR="007A15A8" w:rsidRPr="000336FE">
        <w:rPr>
          <w:color w:val="auto"/>
        </w:rPr>
        <w:t xml:space="preserve">l </w:t>
      </w:r>
      <w:proofErr w:type="spellStart"/>
      <w:r w:rsidR="007A15A8" w:rsidRPr="000336FE">
        <w:rPr>
          <w:color w:val="auto"/>
        </w:rPr>
        <w:t>Yatch</w:t>
      </w:r>
      <w:proofErr w:type="spellEnd"/>
      <w:r w:rsidR="007A15A8" w:rsidRPr="000336FE">
        <w:rPr>
          <w:color w:val="auto"/>
        </w:rPr>
        <w:t xml:space="preserve"> Club</w:t>
      </w:r>
      <w:r w:rsidR="002F4ABB" w:rsidRPr="000336FE">
        <w:rPr>
          <w:color w:val="auto"/>
        </w:rPr>
        <w:t>. El CAB 2se ubica en</w:t>
      </w:r>
      <w:r w:rsidR="00961AC6" w:rsidRPr="000336FE">
        <w:rPr>
          <w:color w:val="auto"/>
        </w:rPr>
        <w:t xml:space="preserve"> la salida de pluviales de la alcantarilla de caños de hormigón armado de 40cm (s/cabezal) que evacúan plu</w:t>
      </w:r>
      <w:r w:rsidR="004B6EDE" w:rsidRPr="000336FE">
        <w:rPr>
          <w:color w:val="auto"/>
        </w:rPr>
        <w:t xml:space="preserve">viales de las bocas de desagüe </w:t>
      </w:r>
      <w:r w:rsidR="00961AC6" w:rsidRPr="000336FE">
        <w:rPr>
          <w:color w:val="auto"/>
        </w:rPr>
        <w:t>BD1</w:t>
      </w:r>
      <w:r w:rsidR="004B6EDE" w:rsidRPr="000336FE">
        <w:rPr>
          <w:color w:val="auto"/>
        </w:rPr>
        <w:t xml:space="preserve"> y BD2</w:t>
      </w:r>
      <w:r w:rsidR="002F4ABB" w:rsidRPr="000336FE">
        <w:rPr>
          <w:color w:val="auto"/>
        </w:rPr>
        <w:t xml:space="preserve"> en Playa Park. Se incluirá en el rubro de este último cabezal </w:t>
      </w:r>
      <w:r w:rsidR="004D4FC1" w:rsidRPr="000336FE">
        <w:rPr>
          <w:color w:val="auto"/>
        </w:rPr>
        <w:t xml:space="preserve">la realización de </w:t>
      </w:r>
      <w:r w:rsidR="002F4ABB" w:rsidRPr="000336FE">
        <w:rPr>
          <w:color w:val="auto"/>
        </w:rPr>
        <w:t xml:space="preserve">una losa protectora superior, de 10cm de espesor y 7m2, localizada entre el muro existente, </w:t>
      </w:r>
      <w:r w:rsidR="004D4FC1" w:rsidRPr="000336FE">
        <w:rPr>
          <w:color w:val="auto"/>
        </w:rPr>
        <w:t>la acera</w:t>
      </w:r>
      <w:r w:rsidR="002F4ABB" w:rsidRPr="000336FE">
        <w:rPr>
          <w:color w:val="auto"/>
        </w:rPr>
        <w:t xml:space="preserve"> y </w:t>
      </w:r>
      <w:r w:rsidR="004D4FC1" w:rsidRPr="000336FE">
        <w:rPr>
          <w:color w:val="auto"/>
        </w:rPr>
        <w:t xml:space="preserve">la </w:t>
      </w:r>
      <w:r w:rsidR="002F4ABB" w:rsidRPr="000336FE">
        <w:rPr>
          <w:color w:val="auto"/>
        </w:rPr>
        <w:t xml:space="preserve">escalera nueva, </w:t>
      </w:r>
      <w:r w:rsidR="004D4FC1" w:rsidRPr="000336FE">
        <w:rPr>
          <w:color w:val="auto"/>
        </w:rPr>
        <w:t xml:space="preserve">según se observa en </w:t>
      </w:r>
      <w:r w:rsidR="00D5716C" w:rsidRPr="000336FE">
        <w:rPr>
          <w:b/>
          <w:color w:val="auto"/>
        </w:rPr>
        <w:t>planta de albañilería</w:t>
      </w:r>
      <w:r w:rsidR="004D4FC1" w:rsidRPr="000336FE">
        <w:rPr>
          <w:b/>
          <w:color w:val="auto"/>
        </w:rPr>
        <w:t xml:space="preserve">, lamina </w:t>
      </w:r>
      <w:r w:rsidR="00120C4C" w:rsidRPr="000336FE">
        <w:rPr>
          <w:b/>
          <w:color w:val="auto"/>
        </w:rPr>
        <w:t>PC-AR-007</w:t>
      </w:r>
      <w:r w:rsidR="004D4FC1" w:rsidRPr="000336FE">
        <w:rPr>
          <w:color w:val="auto"/>
        </w:rPr>
        <w:t>.</w:t>
      </w:r>
      <w:r w:rsidR="002F4ABB" w:rsidRPr="000336FE">
        <w:rPr>
          <w:color w:val="auto"/>
        </w:rPr>
        <w:t>El nivel de la losa será el mismo que el de la vereda y viga de contención nueva. Los cabezales CAB 3 y CAB 4 se situarán</w:t>
      </w:r>
      <w:r w:rsidR="007A15A8" w:rsidRPr="000336FE">
        <w:rPr>
          <w:color w:val="auto"/>
        </w:rPr>
        <w:t xml:space="preserve"> en calle </w:t>
      </w:r>
      <w:r w:rsidR="00AE6AD2" w:rsidRPr="000336FE">
        <w:rPr>
          <w:color w:val="auto"/>
        </w:rPr>
        <w:t>Ayacucho, en</w:t>
      </w:r>
      <w:r w:rsidR="002F4ABB" w:rsidRPr="000336FE">
        <w:rPr>
          <w:color w:val="auto"/>
        </w:rPr>
        <w:t xml:space="preserve"> los extremos de las canalizaciones de evacuación</w:t>
      </w:r>
      <w:r w:rsidR="007A15A8" w:rsidRPr="000336FE">
        <w:rPr>
          <w:color w:val="auto"/>
        </w:rPr>
        <w:t xml:space="preserve"> plu</w:t>
      </w:r>
      <w:r w:rsidR="002F4ABB" w:rsidRPr="000336FE">
        <w:rPr>
          <w:color w:val="auto"/>
        </w:rPr>
        <w:t>vial</w:t>
      </w:r>
      <w:r w:rsidR="007A15A8" w:rsidRPr="000336FE">
        <w:rPr>
          <w:color w:val="auto"/>
        </w:rPr>
        <w:t xml:space="preserve"> de las bocas de </w:t>
      </w:r>
      <w:r w:rsidR="002F4ABB" w:rsidRPr="000336FE">
        <w:rPr>
          <w:color w:val="auto"/>
        </w:rPr>
        <w:t>tormenta</w:t>
      </w:r>
      <w:r w:rsidR="007A15A8" w:rsidRPr="000336FE">
        <w:rPr>
          <w:color w:val="auto"/>
        </w:rPr>
        <w:t xml:space="preserve"> BD8 y BD9</w:t>
      </w:r>
      <w:r w:rsidR="00961AC6" w:rsidRPr="000336FE">
        <w:rPr>
          <w:color w:val="auto"/>
        </w:rPr>
        <w:t xml:space="preserve"> según </w:t>
      </w:r>
      <w:r w:rsidR="00D5716C" w:rsidRPr="000336FE">
        <w:rPr>
          <w:color w:val="auto"/>
        </w:rPr>
        <w:t xml:space="preserve">se indica en la </w:t>
      </w:r>
      <w:r w:rsidR="00D5716C" w:rsidRPr="000336FE">
        <w:rPr>
          <w:b/>
          <w:color w:val="auto"/>
        </w:rPr>
        <w:t>p</w:t>
      </w:r>
      <w:r w:rsidR="00120C4C" w:rsidRPr="000336FE">
        <w:rPr>
          <w:b/>
          <w:color w:val="auto"/>
        </w:rPr>
        <w:t>lanta de albañilería, lámina PC-AR-</w:t>
      </w:r>
      <w:r w:rsidR="002A0F97" w:rsidRPr="000336FE">
        <w:rPr>
          <w:b/>
          <w:color w:val="auto"/>
        </w:rPr>
        <w:t>006.</w:t>
      </w:r>
    </w:p>
    <w:p w:rsidR="00961AC6" w:rsidRPr="000336FE" w:rsidRDefault="00BA1E53" w:rsidP="00961AC6">
      <w:pPr>
        <w:rPr>
          <w:b/>
          <w:color w:val="auto"/>
        </w:rPr>
      </w:pPr>
      <w:r w:rsidRPr="000336FE">
        <w:rPr>
          <w:color w:val="auto"/>
        </w:rPr>
        <w:t xml:space="preserve">Los cabezales </w:t>
      </w:r>
      <w:r w:rsidR="00AE6AD2" w:rsidRPr="000336FE">
        <w:rPr>
          <w:color w:val="auto"/>
        </w:rPr>
        <w:t>serán resueltos</w:t>
      </w:r>
      <w:r w:rsidR="00961AC6" w:rsidRPr="000336FE">
        <w:rPr>
          <w:color w:val="auto"/>
        </w:rPr>
        <w:t xml:space="preserve"> en hormigón armado tipo C-25</w:t>
      </w:r>
      <w:r w:rsidRPr="000336FE">
        <w:rPr>
          <w:color w:val="auto"/>
        </w:rPr>
        <w:t xml:space="preserve"> y sus características constructivas </w:t>
      </w:r>
      <w:r w:rsidR="00961AC6" w:rsidRPr="000336FE">
        <w:rPr>
          <w:color w:val="auto"/>
        </w:rPr>
        <w:t>responderá</w:t>
      </w:r>
      <w:r w:rsidRPr="000336FE">
        <w:rPr>
          <w:color w:val="auto"/>
        </w:rPr>
        <w:t>n</w:t>
      </w:r>
      <w:r w:rsidR="00961AC6" w:rsidRPr="000336FE">
        <w:rPr>
          <w:color w:val="auto"/>
        </w:rPr>
        <w:t xml:space="preserve"> a la lámina tipo N°251 de la DNV/ MTOP.</w:t>
      </w:r>
    </w:p>
    <w:p w:rsidR="00961AC6" w:rsidRPr="000336FE" w:rsidRDefault="00961AC6" w:rsidP="00961AC6">
      <w:pPr>
        <w:rPr>
          <w:color w:val="auto"/>
        </w:rPr>
      </w:pPr>
      <w:r w:rsidRPr="000336FE">
        <w:rPr>
          <w:color w:val="auto"/>
        </w:rPr>
        <w:t>La solución técnica de acondicionamiento será propuesta por el adjudicatario y deberá ser aprobada por la Dirección técnica de la obra.</w:t>
      </w:r>
    </w:p>
    <w:p w:rsidR="00961AC6" w:rsidRPr="000336FE" w:rsidRDefault="00961AC6" w:rsidP="00961AC6">
      <w:pPr>
        <w:rPr>
          <w:color w:val="auto"/>
        </w:rPr>
      </w:pPr>
      <w:r w:rsidRPr="000336FE">
        <w:rPr>
          <w:color w:val="auto"/>
        </w:rPr>
        <w:t xml:space="preserve">Todo el acero a utilizar será tratado con límite de </w:t>
      </w:r>
      <w:r w:rsidR="00BA1E53" w:rsidRPr="000336FE">
        <w:rPr>
          <w:color w:val="auto"/>
        </w:rPr>
        <w:t>fluencia 5000 kg/cm2. Se cuidará</w:t>
      </w:r>
      <w:r w:rsidRPr="000336FE">
        <w:rPr>
          <w:color w:val="auto"/>
        </w:rPr>
        <w:t xml:space="preserve"> el almacenaje de las barras a fin de ev</w:t>
      </w:r>
      <w:r w:rsidR="00BA1E53" w:rsidRPr="000336FE">
        <w:rPr>
          <w:color w:val="auto"/>
        </w:rPr>
        <w:t>itar corrosiones superficiales. Al</w:t>
      </w:r>
      <w:r w:rsidRPr="000336FE">
        <w:rPr>
          <w:color w:val="auto"/>
        </w:rPr>
        <w:t xml:space="preserve"> ser colocadas estarán exentas de barro, escamas de herrumbre, pintura, polvo o cualquier otra sustancia que pueda perjudicar la adherencia entre acero y hormigón. </w:t>
      </w:r>
    </w:p>
    <w:p w:rsidR="00961AC6" w:rsidRPr="000336FE" w:rsidRDefault="00961AC6" w:rsidP="00961AC6">
      <w:pPr>
        <w:rPr>
          <w:rFonts w:cs="Arial"/>
          <w:color w:val="auto"/>
        </w:rPr>
      </w:pPr>
      <w:r w:rsidRPr="000336FE">
        <w:rPr>
          <w:rFonts w:cs="Arial"/>
          <w:color w:val="auto"/>
        </w:rPr>
        <w:t xml:space="preserve">Todos los trabajos necesarios para la ejecución </w:t>
      </w:r>
      <w:r w:rsidR="00BA1E53" w:rsidRPr="000336FE">
        <w:rPr>
          <w:rFonts w:cs="Arial"/>
          <w:color w:val="auto"/>
        </w:rPr>
        <w:t>de los cabezales</w:t>
      </w:r>
      <w:r w:rsidRPr="000336FE">
        <w:rPr>
          <w:rFonts w:cs="Arial"/>
          <w:color w:val="auto"/>
        </w:rPr>
        <w:t>, excavación, rellenos para ejecución, suministro de materiales, construcción</w:t>
      </w:r>
      <w:r w:rsidR="00C41206" w:rsidRPr="000336FE">
        <w:rPr>
          <w:rFonts w:cs="Arial"/>
          <w:color w:val="auto"/>
        </w:rPr>
        <w:t>,</w:t>
      </w:r>
      <w:r w:rsidRPr="000336FE">
        <w:rPr>
          <w:rFonts w:cs="Arial"/>
          <w:color w:val="auto"/>
        </w:rPr>
        <w:t xml:space="preserve">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961AC6" w:rsidRPr="000336FE" w:rsidRDefault="00961AC6" w:rsidP="00961AC6">
      <w:pPr>
        <w:rPr>
          <w:rFonts w:cs="Arial"/>
          <w:color w:val="auto"/>
          <w:szCs w:val="22"/>
          <w:lang w:val="es-ES"/>
        </w:rPr>
      </w:pPr>
      <w:r w:rsidRPr="000336FE">
        <w:rPr>
          <w:rFonts w:cs="Arial"/>
          <w:color w:val="auto"/>
        </w:rPr>
        <w:t>-</w:t>
      </w:r>
      <w:r w:rsidR="003D1944" w:rsidRPr="000336FE">
        <w:rPr>
          <w:rFonts w:cs="Arial"/>
          <w:color w:val="auto"/>
          <w:szCs w:val="22"/>
          <w:lang w:val="es-ES"/>
        </w:rPr>
        <w:t>Cabezal</w:t>
      </w:r>
      <w:r w:rsidR="007507D2" w:rsidRPr="000336FE">
        <w:rPr>
          <w:rFonts w:cs="Arial"/>
          <w:color w:val="auto"/>
          <w:szCs w:val="22"/>
          <w:lang w:val="es-ES"/>
        </w:rPr>
        <w:t xml:space="preserve"> de hormigón armado </w:t>
      </w:r>
      <w:r w:rsidRPr="000336FE">
        <w:rPr>
          <w:rFonts w:cs="Arial"/>
          <w:color w:val="auto"/>
          <w:szCs w:val="22"/>
          <w:lang w:val="es-ES"/>
        </w:rPr>
        <w:t>para alcantarilla de caños</w:t>
      </w:r>
      <w:r w:rsidR="00584109" w:rsidRPr="000336FE">
        <w:rPr>
          <w:rFonts w:cs="Arial"/>
          <w:color w:val="auto"/>
          <w:szCs w:val="22"/>
          <w:lang w:val="es-ES"/>
        </w:rPr>
        <w:t xml:space="preserve"> (m3</w:t>
      </w:r>
      <w:r w:rsidR="00494884" w:rsidRPr="000336FE">
        <w:rPr>
          <w:rFonts w:cs="Arial"/>
          <w:color w:val="auto"/>
          <w:szCs w:val="22"/>
          <w:lang w:val="es-ES"/>
        </w:rPr>
        <w:t>)</w:t>
      </w:r>
    </w:p>
    <w:p w:rsidR="00494884" w:rsidRPr="000336FE" w:rsidRDefault="00494884" w:rsidP="00961AC6">
      <w:pPr>
        <w:rPr>
          <w:rFonts w:cs="Arial"/>
          <w:color w:val="auto"/>
        </w:rPr>
      </w:pPr>
    </w:p>
    <w:p w:rsidR="00961AC6" w:rsidRPr="000336FE" w:rsidRDefault="00961AC6" w:rsidP="00961AC6">
      <w:pPr>
        <w:pStyle w:val="Ttulo3"/>
      </w:pPr>
      <w:bookmarkStart w:id="60" w:name="_Toc494200833"/>
      <w:r w:rsidRPr="000336FE">
        <w:t>Bocas de Tormenta</w:t>
      </w:r>
      <w:bookmarkEnd w:id="60"/>
    </w:p>
    <w:p w:rsidR="006B1CBE" w:rsidRPr="000336FE" w:rsidRDefault="00961AC6" w:rsidP="006B1CBE">
      <w:pPr>
        <w:rPr>
          <w:rFonts w:cs="Arial"/>
          <w:color w:val="auto"/>
        </w:rPr>
      </w:pPr>
      <w:r w:rsidRPr="000336FE">
        <w:rPr>
          <w:rFonts w:cs="Arial"/>
          <w:color w:val="auto"/>
        </w:rPr>
        <w:t>Con el fin de encausar las aguas pl</w:t>
      </w:r>
      <w:r w:rsidR="00494884" w:rsidRPr="000336FE">
        <w:rPr>
          <w:rFonts w:cs="Arial"/>
          <w:color w:val="auto"/>
        </w:rPr>
        <w:t>uviales de los cordones cuneta</w:t>
      </w:r>
      <w:r w:rsidRPr="000336FE">
        <w:rPr>
          <w:rFonts w:cs="Arial"/>
          <w:color w:val="auto"/>
        </w:rPr>
        <w:t xml:space="preserve"> se proyectaron bocas de tormenta</w:t>
      </w:r>
      <w:r w:rsidR="00780268" w:rsidRPr="000336FE">
        <w:rPr>
          <w:rFonts w:cs="Arial"/>
          <w:color w:val="auto"/>
        </w:rPr>
        <w:t xml:space="preserve"> en  hormigón armado tipo C-25. </w:t>
      </w:r>
      <w:r w:rsidR="00EF6848" w:rsidRPr="000336FE">
        <w:rPr>
          <w:color w:val="auto"/>
        </w:rPr>
        <w:t xml:space="preserve">Las </w:t>
      </w:r>
      <w:r w:rsidR="00780268" w:rsidRPr="000336FE">
        <w:rPr>
          <w:color w:val="auto"/>
        </w:rPr>
        <w:t>mismas</w:t>
      </w:r>
      <w:r w:rsidR="00EF6848" w:rsidRPr="000336FE">
        <w:rPr>
          <w:color w:val="auto"/>
        </w:rPr>
        <w:t xml:space="preserve"> se construirán según plano tipo N° 10 del Servicio de Estudios y Proyectos de Saneamiento de la Intendencia de Montevideo: “Bocas de tormenta Tipo 1 y 2” </w:t>
      </w:r>
      <w:r w:rsidR="006B1CBE" w:rsidRPr="000336FE">
        <w:rPr>
          <w:rFonts w:cs="Arial"/>
          <w:b/>
          <w:color w:val="auto"/>
        </w:rPr>
        <w:t>(véase láminas Anexos</w:t>
      </w:r>
      <w:r w:rsidR="00B5588E" w:rsidRPr="000336FE">
        <w:rPr>
          <w:rFonts w:cs="Arial"/>
          <w:b/>
          <w:color w:val="auto"/>
        </w:rPr>
        <w:t xml:space="preserve"> AX-01-DP</w:t>
      </w:r>
      <w:r w:rsidR="006B1CBE" w:rsidRPr="000336FE">
        <w:rPr>
          <w:rFonts w:cs="Arial"/>
          <w:b/>
          <w:color w:val="auto"/>
        </w:rPr>
        <w:t>).</w:t>
      </w:r>
    </w:p>
    <w:p w:rsidR="00570C92" w:rsidRPr="000336FE" w:rsidRDefault="00AF16F8" w:rsidP="00961AC6">
      <w:pPr>
        <w:rPr>
          <w:rFonts w:cs="Arial"/>
          <w:color w:val="auto"/>
        </w:rPr>
      </w:pPr>
      <w:r w:rsidRPr="000336FE">
        <w:rPr>
          <w:rFonts w:cs="Arial"/>
          <w:color w:val="auto"/>
        </w:rPr>
        <w:t>Se localizará</w:t>
      </w:r>
      <w:r w:rsidR="00494884" w:rsidRPr="000336FE">
        <w:rPr>
          <w:rFonts w:cs="Arial"/>
          <w:color w:val="auto"/>
        </w:rPr>
        <w:t>n conforme a</w:t>
      </w:r>
      <w:r w:rsidRPr="000336FE">
        <w:rPr>
          <w:rFonts w:cs="Arial"/>
          <w:color w:val="auto"/>
        </w:rPr>
        <w:t xml:space="preserve"> los</w:t>
      </w:r>
      <w:r w:rsidR="00494884" w:rsidRPr="000336FE">
        <w:rPr>
          <w:rFonts w:cs="Arial"/>
          <w:color w:val="auto"/>
        </w:rPr>
        <w:t xml:space="preserve"> recaudos gráficos </w:t>
      </w:r>
    </w:p>
    <w:p w:rsidR="00961AC6" w:rsidRPr="000336FE" w:rsidRDefault="00570C92" w:rsidP="00961AC6">
      <w:pPr>
        <w:rPr>
          <w:rFonts w:cs="Arial"/>
          <w:color w:val="auto"/>
        </w:rPr>
      </w:pPr>
      <w:r w:rsidRPr="000336FE">
        <w:rPr>
          <w:rFonts w:cs="Arial"/>
          <w:color w:val="auto"/>
        </w:rPr>
        <w:t xml:space="preserve">Son </w:t>
      </w:r>
      <w:r w:rsidR="00DD7540" w:rsidRPr="000336FE">
        <w:rPr>
          <w:rFonts w:cs="Arial"/>
          <w:color w:val="auto"/>
        </w:rPr>
        <w:t xml:space="preserve"> 9</w:t>
      </w:r>
      <w:r w:rsidR="00063C1B" w:rsidRPr="000336FE">
        <w:rPr>
          <w:rFonts w:cs="Arial"/>
          <w:color w:val="auto"/>
        </w:rPr>
        <w:t xml:space="preserve"> b</w:t>
      </w:r>
      <w:r w:rsidR="00AF16F8" w:rsidRPr="000336FE">
        <w:rPr>
          <w:rFonts w:cs="Arial"/>
          <w:color w:val="auto"/>
        </w:rPr>
        <w:t xml:space="preserve">ocas de tormenta tipo 2. </w:t>
      </w:r>
      <w:r w:rsidR="00063C1B" w:rsidRPr="000336FE">
        <w:rPr>
          <w:rFonts w:cs="Arial"/>
          <w:color w:val="auto"/>
        </w:rPr>
        <w:t>La</w:t>
      </w:r>
      <w:r w:rsidR="007A15A8" w:rsidRPr="000336FE">
        <w:rPr>
          <w:rFonts w:cs="Arial"/>
          <w:color w:val="auto"/>
        </w:rPr>
        <w:t xml:space="preserve">s </w:t>
      </w:r>
      <w:r w:rsidR="00063C1B" w:rsidRPr="000336FE">
        <w:rPr>
          <w:rFonts w:cs="Arial"/>
          <w:color w:val="auto"/>
        </w:rPr>
        <w:t>b</w:t>
      </w:r>
      <w:r w:rsidR="007A15A8" w:rsidRPr="000336FE">
        <w:rPr>
          <w:rFonts w:cs="Arial"/>
          <w:color w:val="auto"/>
        </w:rPr>
        <w:t>ocas de tormenta BT1, BT8 y BT9</w:t>
      </w:r>
      <w:r w:rsidR="00961AC6" w:rsidRPr="000336FE">
        <w:rPr>
          <w:rFonts w:cs="Arial"/>
          <w:color w:val="auto"/>
        </w:rPr>
        <w:t xml:space="preserve"> desagua</w:t>
      </w:r>
      <w:r w:rsidR="007A15A8" w:rsidRPr="000336FE">
        <w:rPr>
          <w:rFonts w:cs="Arial"/>
          <w:color w:val="auto"/>
        </w:rPr>
        <w:t>n</w:t>
      </w:r>
      <w:r w:rsidR="00961AC6" w:rsidRPr="000336FE">
        <w:rPr>
          <w:rFonts w:cs="Arial"/>
          <w:color w:val="auto"/>
        </w:rPr>
        <w:t xml:space="preserve"> por medio de </w:t>
      </w:r>
      <w:r w:rsidR="007A15A8" w:rsidRPr="000336FE">
        <w:rPr>
          <w:rFonts w:cs="Arial"/>
          <w:color w:val="auto"/>
        </w:rPr>
        <w:t xml:space="preserve">una canalización </w:t>
      </w:r>
      <w:r w:rsidR="00961AC6" w:rsidRPr="000336FE">
        <w:rPr>
          <w:rFonts w:cs="Arial"/>
          <w:color w:val="auto"/>
        </w:rPr>
        <w:t xml:space="preserve">pluvial PEAD diámetro 500mm, no consideradas en este rubro, sino en el </w:t>
      </w:r>
      <w:r w:rsidR="00D5716C" w:rsidRPr="000336FE">
        <w:rPr>
          <w:rFonts w:cs="Arial"/>
          <w:b/>
          <w:color w:val="auto"/>
        </w:rPr>
        <w:t>2.7.4</w:t>
      </w:r>
      <w:r w:rsidR="00961AC6" w:rsidRPr="000336FE">
        <w:rPr>
          <w:rFonts w:cs="Arial"/>
          <w:color w:val="auto"/>
        </w:rPr>
        <w:t>.</w:t>
      </w:r>
      <w:r w:rsidR="00063C1B" w:rsidRPr="000336FE">
        <w:rPr>
          <w:rFonts w:cs="Arial"/>
          <w:color w:val="auto"/>
        </w:rPr>
        <w:t xml:space="preserve"> Las bocas de t</w:t>
      </w:r>
      <w:r w:rsidR="00C41206" w:rsidRPr="000336FE">
        <w:rPr>
          <w:rFonts w:cs="Arial"/>
          <w:color w:val="auto"/>
        </w:rPr>
        <w:t>ormenta  BT2 y BT3</w:t>
      </w:r>
      <w:r w:rsidR="00961AC6" w:rsidRPr="000336FE">
        <w:rPr>
          <w:rFonts w:cs="Arial"/>
          <w:color w:val="auto"/>
        </w:rPr>
        <w:t xml:space="preserve"> se conectan entre sí por medio de </w:t>
      </w:r>
      <w:r w:rsidR="00063C1B" w:rsidRPr="000336FE">
        <w:rPr>
          <w:rFonts w:cs="Arial"/>
          <w:color w:val="auto"/>
        </w:rPr>
        <w:t>una a</w:t>
      </w:r>
      <w:r w:rsidR="00961AC6" w:rsidRPr="000336FE">
        <w:rPr>
          <w:rFonts w:cs="Arial"/>
          <w:color w:val="auto"/>
        </w:rPr>
        <w:t>lcantarilla de ca</w:t>
      </w:r>
      <w:r w:rsidR="00961AC6" w:rsidRPr="000336FE">
        <w:rPr>
          <w:rFonts w:cs="Arial" w:hint="eastAsia"/>
          <w:color w:val="auto"/>
        </w:rPr>
        <w:t>ñ</w:t>
      </w:r>
      <w:r w:rsidR="00961AC6" w:rsidRPr="000336FE">
        <w:rPr>
          <w:rFonts w:cs="Arial"/>
          <w:color w:val="auto"/>
        </w:rPr>
        <w:t xml:space="preserve">o de H.A </w:t>
      </w:r>
      <w:r w:rsidR="00961AC6" w:rsidRPr="000336FE">
        <w:rPr>
          <w:rFonts w:ascii="Cambria Math" w:hAnsi="Cambria Math" w:cs="Cambria Math"/>
          <w:color w:val="auto"/>
        </w:rPr>
        <w:t>∅</w:t>
      </w:r>
      <w:r w:rsidR="00961AC6" w:rsidRPr="000336FE">
        <w:rPr>
          <w:rFonts w:cs="Arial"/>
          <w:color w:val="auto"/>
        </w:rPr>
        <w:t>40cm - sin cabezal</w:t>
      </w:r>
      <w:r w:rsidR="00063C1B" w:rsidRPr="000336FE">
        <w:rPr>
          <w:rFonts w:cs="Arial"/>
          <w:color w:val="auto"/>
        </w:rPr>
        <w:t>, considerada</w:t>
      </w:r>
      <w:r w:rsidR="00961AC6" w:rsidRPr="000336FE">
        <w:rPr>
          <w:rFonts w:cs="Arial"/>
          <w:color w:val="auto"/>
        </w:rPr>
        <w:t xml:space="preserve"> en este rubro, pero la conexión a la cámara “C.I pluvial </w:t>
      </w:r>
      <w:r w:rsidR="00961AC6" w:rsidRPr="000336FE">
        <w:rPr>
          <w:rFonts w:ascii="Cambria Math" w:hAnsi="Cambria Math" w:cs="Cambria Math"/>
          <w:color w:val="auto"/>
        </w:rPr>
        <w:t>∅</w:t>
      </w:r>
      <w:r w:rsidR="00961AC6" w:rsidRPr="000336FE">
        <w:rPr>
          <w:rFonts w:cs="Arial"/>
          <w:color w:val="auto"/>
        </w:rPr>
        <w:t xml:space="preserve">1.25m” por medio de </w:t>
      </w:r>
      <w:r w:rsidR="00063C1B" w:rsidRPr="000336FE">
        <w:rPr>
          <w:rFonts w:cs="Arial"/>
          <w:color w:val="auto"/>
        </w:rPr>
        <w:t>a</w:t>
      </w:r>
      <w:r w:rsidR="00961AC6" w:rsidRPr="000336FE">
        <w:rPr>
          <w:rFonts w:cs="Arial"/>
          <w:color w:val="auto"/>
        </w:rPr>
        <w:t>lcantarilla de ca</w:t>
      </w:r>
      <w:r w:rsidR="00961AC6" w:rsidRPr="000336FE">
        <w:rPr>
          <w:rFonts w:cs="Arial" w:hint="eastAsia"/>
          <w:color w:val="auto"/>
        </w:rPr>
        <w:t>ñ</w:t>
      </w:r>
      <w:r w:rsidR="00961AC6" w:rsidRPr="000336FE">
        <w:rPr>
          <w:rFonts w:cs="Arial"/>
          <w:color w:val="auto"/>
        </w:rPr>
        <w:t xml:space="preserve">o de H.A </w:t>
      </w:r>
      <w:r w:rsidR="00961AC6" w:rsidRPr="000336FE">
        <w:rPr>
          <w:rFonts w:ascii="Cambria Math" w:hAnsi="Cambria Math" w:cs="Cambria Math"/>
          <w:color w:val="auto"/>
        </w:rPr>
        <w:t>∅</w:t>
      </w:r>
      <w:r w:rsidR="00961AC6" w:rsidRPr="000336FE">
        <w:rPr>
          <w:rFonts w:cs="Arial"/>
          <w:color w:val="auto"/>
        </w:rPr>
        <w:t xml:space="preserve">60cm - sin cabezal no se considera en este rubro sino en el </w:t>
      </w:r>
      <w:r w:rsidR="00D5716C" w:rsidRPr="000336FE">
        <w:rPr>
          <w:rFonts w:cs="Arial"/>
          <w:b/>
          <w:color w:val="auto"/>
        </w:rPr>
        <w:t>2.7.9</w:t>
      </w:r>
      <w:r w:rsidR="00961AC6" w:rsidRPr="000336FE">
        <w:rPr>
          <w:rFonts w:cs="Arial"/>
          <w:color w:val="auto"/>
        </w:rPr>
        <w:t>.</w:t>
      </w:r>
      <w:r w:rsidR="00C41206" w:rsidRPr="000336FE">
        <w:rPr>
          <w:rFonts w:cs="Arial"/>
          <w:color w:val="auto"/>
        </w:rPr>
        <w:t>Las bocas de tormenta BT4, BT5, BT6 y BT7</w:t>
      </w:r>
      <w:r w:rsidR="00961AC6" w:rsidRPr="000336FE">
        <w:rPr>
          <w:rFonts w:cs="Arial"/>
          <w:color w:val="auto"/>
        </w:rPr>
        <w:t xml:space="preserve"> des</w:t>
      </w:r>
      <w:r w:rsidR="00FE3ABC" w:rsidRPr="000336FE">
        <w:rPr>
          <w:rFonts w:cs="Arial"/>
          <w:color w:val="auto"/>
        </w:rPr>
        <w:t xml:space="preserve">aguan por medio de caños de H.A </w:t>
      </w:r>
      <w:r w:rsidR="00961AC6" w:rsidRPr="000336FE">
        <w:rPr>
          <w:rFonts w:ascii="Cambria Math" w:hAnsi="Cambria Math" w:cs="Cambria Math"/>
          <w:color w:val="auto"/>
        </w:rPr>
        <w:t>∅</w:t>
      </w:r>
      <w:r w:rsidR="00961AC6" w:rsidRPr="000336FE">
        <w:rPr>
          <w:rFonts w:cs="Arial"/>
          <w:color w:val="auto"/>
        </w:rPr>
        <w:t xml:space="preserve">40cm conectadas </w:t>
      </w:r>
      <w:r w:rsidR="00AE6AD2" w:rsidRPr="000336FE">
        <w:rPr>
          <w:rFonts w:cs="Arial"/>
          <w:color w:val="auto"/>
        </w:rPr>
        <w:t>a alcantarilla</w:t>
      </w:r>
      <w:r w:rsidR="00961AC6" w:rsidRPr="000336FE">
        <w:rPr>
          <w:rFonts w:cs="Arial"/>
          <w:color w:val="auto"/>
        </w:rPr>
        <w:t xml:space="preserve"> tipo z- Charrúas</w:t>
      </w:r>
      <w:r w:rsidR="00063C1B" w:rsidRPr="000336FE">
        <w:rPr>
          <w:rFonts w:cs="Arial"/>
          <w:color w:val="auto"/>
        </w:rPr>
        <w:t xml:space="preserve"> y a</w:t>
      </w:r>
      <w:r w:rsidR="00961AC6" w:rsidRPr="000336FE">
        <w:rPr>
          <w:rFonts w:cs="Arial"/>
          <w:color w:val="auto"/>
        </w:rPr>
        <w:t>lcantarilla tipo z- Tacuarembó, incluidas en este rubro.</w:t>
      </w:r>
    </w:p>
    <w:p w:rsidR="00EF6848" w:rsidRPr="000336FE" w:rsidRDefault="00AF16F8" w:rsidP="00EF6848">
      <w:pPr>
        <w:rPr>
          <w:rFonts w:cs="Arial"/>
          <w:color w:val="auto"/>
        </w:rPr>
      </w:pPr>
      <w:r w:rsidRPr="000336FE">
        <w:rPr>
          <w:rFonts w:cs="Arial"/>
          <w:color w:val="auto"/>
        </w:rPr>
        <w:lastRenderedPageBreak/>
        <w:t>La construcción de las conexiones incluye todos los trabajos necesarios como ser: excavación en tierra o arena; provisión y colocación del material necesario para apoyo de las tuberías y relleno de zanja; suministro e instalación de tuberías, juntas y piezas especiales; conexión de tuberías con el tacho de la boca de tormenta; acometida a colector pluvial existente</w:t>
      </w:r>
      <w:r w:rsidR="00780268" w:rsidRPr="000336FE">
        <w:rPr>
          <w:rFonts w:cs="Arial"/>
          <w:color w:val="auto"/>
        </w:rPr>
        <w:t xml:space="preserve"> en caso de requerirse</w:t>
      </w:r>
      <w:r w:rsidRPr="000336FE">
        <w:rPr>
          <w:rFonts w:cs="Arial"/>
          <w:color w:val="auto"/>
        </w:rPr>
        <w:t>; relleno y compactación de la zanja excavada dejándola en condiciones de recibir la reposición del pavimento correspondiente, y todos los trabajos complementarios y accesorios para la completa realización de la obra.</w:t>
      </w:r>
    </w:p>
    <w:p w:rsidR="00F63009" w:rsidRPr="000336FE" w:rsidRDefault="00AF16F8" w:rsidP="00961AC6">
      <w:pPr>
        <w:rPr>
          <w:rFonts w:cs="Arial"/>
          <w:color w:val="auto"/>
        </w:rPr>
      </w:pPr>
      <w:r w:rsidRPr="000336FE">
        <w:rPr>
          <w:rFonts w:cs="Arial"/>
          <w:color w:val="auto"/>
        </w:rPr>
        <w:t>La construcción de las bocas de tormenta</w:t>
      </w:r>
      <w:r w:rsidR="00EF6848" w:rsidRPr="000336FE">
        <w:rPr>
          <w:rFonts w:cs="Arial"/>
          <w:color w:val="auto"/>
        </w:rPr>
        <w:t xml:space="preserve"> incluye el suministro de materiales, la ejecución del depósito circular (“tacho”) de hormigón con el tabique de hormigón armado correspondiente, la prueba de infiltración, el tapado y compactación de la excavación dejándola en condiciones de recibir la llamada y la losa de tapa de la boca, la construcción de la llamada y la losa de tapa, el suministro y colocación de marco y tapa reglamentaria de acuerdo a los planos tipo de la IM </w:t>
      </w:r>
      <w:r w:rsidR="00D5716C" w:rsidRPr="000336FE">
        <w:rPr>
          <w:rFonts w:cs="Arial"/>
          <w:b/>
          <w:color w:val="auto"/>
        </w:rPr>
        <w:t xml:space="preserve">(véase láminas </w:t>
      </w:r>
      <w:r w:rsidR="00B5588E" w:rsidRPr="000336FE">
        <w:rPr>
          <w:rFonts w:cs="Arial"/>
          <w:b/>
          <w:color w:val="auto"/>
        </w:rPr>
        <w:t>Anexos AX-01-DP</w:t>
      </w:r>
      <w:r w:rsidR="00EF6848" w:rsidRPr="000336FE">
        <w:rPr>
          <w:rFonts w:cs="Arial"/>
          <w:b/>
          <w:color w:val="auto"/>
        </w:rPr>
        <w:t>).</w:t>
      </w:r>
    </w:p>
    <w:p w:rsidR="00BE02A0" w:rsidRPr="000336FE" w:rsidRDefault="00BE02A0" w:rsidP="00BE02A0">
      <w:pPr>
        <w:rPr>
          <w:rFonts w:cs="Arial"/>
          <w:color w:val="auto"/>
        </w:rPr>
      </w:pPr>
      <w:r w:rsidRPr="000336FE">
        <w:rPr>
          <w:rFonts w:cs="Arial"/>
          <w:color w:val="auto"/>
        </w:rPr>
        <w:t xml:space="preserve">Todos estos trabajos y materiales necesarios para realizar la tarea se pagarán </w:t>
      </w:r>
      <w:r w:rsidR="00E20580" w:rsidRPr="000336FE">
        <w:rPr>
          <w:rFonts w:cs="Arial"/>
          <w:color w:val="auto"/>
        </w:rPr>
        <w:t xml:space="preserve">en el </w:t>
      </w:r>
      <w:r w:rsidR="00887088" w:rsidRPr="000336FE">
        <w:rPr>
          <w:rFonts w:cs="Arial"/>
          <w:color w:val="auto"/>
        </w:rPr>
        <w:t>rubro</w:t>
      </w:r>
      <w:r w:rsidRPr="000336FE">
        <w:rPr>
          <w:rFonts w:cs="Arial"/>
          <w:color w:val="auto"/>
        </w:rPr>
        <w:t>:</w:t>
      </w:r>
    </w:p>
    <w:p w:rsidR="00F63009" w:rsidRPr="000336FE" w:rsidRDefault="00F63009" w:rsidP="00961AC6">
      <w:pPr>
        <w:rPr>
          <w:rFonts w:cs="Arial"/>
          <w:color w:val="auto"/>
        </w:rPr>
      </w:pPr>
      <w:r w:rsidRPr="000336FE">
        <w:rPr>
          <w:rFonts w:cs="Arial"/>
          <w:color w:val="auto"/>
        </w:rPr>
        <w:t>-Boca de tormenta tipo 1</w:t>
      </w:r>
      <w:r w:rsidR="00494884" w:rsidRPr="000336FE">
        <w:rPr>
          <w:rFonts w:cs="Arial"/>
          <w:color w:val="auto"/>
        </w:rPr>
        <w:t xml:space="preserve"> (u)</w:t>
      </w:r>
    </w:p>
    <w:p w:rsidR="00961AC6" w:rsidRPr="000336FE" w:rsidRDefault="003D1944" w:rsidP="006E55ED">
      <w:pPr>
        <w:rPr>
          <w:rFonts w:cs="Arial"/>
          <w:color w:val="auto"/>
        </w:rPr>
      </w:pPr>
      <w:r w:rsidRPr="000336FE">
        <w:rPr>
          <w:rFonts w:cs="Arial"/>
          <w:color w:val="auto"/>
        </w:rPr>
        <w:t>-Boca</w:t>
      </w:r>
      <w:r w:rsidR="00961AC6" w:rsidRPr="000336FE">
        <w:rPr>
          <w:rFonts w:cs="Arial"/>
          <w:color w:val="auto"/>
        </w:rPr>
        <w:t xml:space="preserve"> de tormenta tipo 2</w:t>
      </w:r>
      <w:r w:rsidR="00494884" w:rsidRPr="000336FE">
        <w:rPr>
          <w:rFonts w:cs="Arial"/>
          <w:color w:val="auto"/>
        </w:rPr>
        <w:t xml:space="preserve"> (u)</w:t>
      </w:r>
    </w:p>
    <w:p w:rsidR="00494884" w:rsidRPr="000336FE" w:rsidRDefault="00494884" w:rsidP="00494884">
      <w:pPr>
        <w:rPr>
          <w:rFonts w:cs="Arial"/>
          <w:color w:val="auto"/>
        </w:rPr>
      </w:pPr>
      <w:r w:rsidRPr="000336FE">
        <w:rPr>
          <w:rFonts w:cs="Arial"/>
          <w:color w:val="auto"/>
        </w:rPr>
        <w:t>-</w:t>
      </w:r>
      <w:r w:rsidR="003D1944" w:rsidRPr="000336FE">
        <w:rPr>
          <w:rFonts w:cs="Arial"/>
          <w:color w:val="auto"/>
        </w:rPr>
        <w:t>Conexión</w:t>
      </w:r>
      <w:r w:rsidRPr="000336FE">
        <w:rPr>
          <w:rFonts w:cs="Arial"/>
          <w:color w:val="auto"/>
        </w:rPr>
        <w:t xml:space="preserve"> de bocas de tormenta a colector (PVC DN 315mm, serie 20) (ml)</w:t>
      </w:r>
    </w:p>
    <w:p w:rsidR="00033F89" w:rsidRPr="000336FE" w:rsidRDefault="00033F89" w:rsidP="00494884">
      <w:pPr>
        <w:rPr>
          <w:rFonts w:cs="Arial"/>
          <w:color w:val="auto"/>
        </w:rPr>
      </w:pPr>
    </w:p>
    <w:p w:rsidR="00033F89" w:rsidRDefault="00EB0224" w:rsidP="000E79D8">
      <w:pPr>
        <w:pStyle w:val="Ttulo3"/>
      </w:pPr>
      <w:bookmarkStart w:id="61" w:name="_Toc494200834"/>
      <w:r>
        <w:t xml:space="preserve">Toma de </w:t>
      </w:r>
      <w:r w:rsidRPr="00EB0224">
        <w:t>cuneta</w:t>
      </w:r>
      <w:bookmarkEnd w:id="61"/>
    </w:p>
    <w:p w:rsidR="00033F89" w:rsidRPr="000336FE" w:rsidRDefault="00033F89" w:rsidP="000E79D8">
      <w:pPr>
        <w:rPr>
          <w:color w:val="auto"/>
          <w:lang w:eastAsia="es-UY"/>
        </w:rPr>
      </w:pPr>
      <w:r w:rsidRPr="000336FE">
        <w:rPr>
          <w:color w:val="auto"/>
          <w:lang w:eastAsia="es-UY"/>
        </w:rPr>
        <w:t xml:space="preserve">La toma de cuneta se localizará en la acera norte llegando al comienzo del sector pre muelle. Se construirá de hormigón armado según detalle en Anexos en </w:t>
      </w:r>
      <w:r w:rsidRPr="000336FE">
        <w:rPr>
          <w:b/>
          <w:color w:val="auto"/>
          <w:lang w:eastAsia="es-UY"/>
        </w:rPr>
        <w:t xml:space="preserve">lámina </w:t>
      </w:r>
      <w:r w:rsidRPr="000336FE">
        <w:rPr>
          <w:rFonts w:cs="Arial"/>
          <w:b/>
          <w:color w:val="auto"/>
          <w:lang w:eastAsia="es-UY"/>
        </w:rPr>
        <w:t xml:space="preserve">AX-03-DP. </w:t>
      </w:r>
      <w:r w:rsidR="00884A62" w:rsidRPr="000336FE">
        <w:rPr>
          <w:color w:val="auto"/>
          <w:lang w:eastAsia="es-UY"/>
        </w:rPr>
        <w:t>Las armaduras respetará</w:t>
      </w:r>
      <w:r w:rsidRPr="000336FE">
        <w:rPr>
          <w:color w:val="auto"/>
          <w:lang w:eastAsia="es-UY"/>
        </w:rPr>
        <w:t>n lo que figura en el detalle mencionado.</w:t>
      </w:r>
    </w:p>
    <w:p w:rsidR="00033F89" w:rsidRPr="000336FE" w:rsidRDefault="00033F89" w:rsidP="000E79D8">
      <w:pPr>
        <w:rPr>
          <w:color w:val="auto"/>
          <w:lang w:eastAsia="es-UY"/>
        </w:rPr>
      </w:pPr>
      <w:r w:rsidRPr="000336FE">
        <w:rPr>
          <w:color w:val="auto"/>
          <w:lang w:eastAsia="es-UY"/>
        </w:rPr>
        <w:t>Como se puede observar en los gráficos</w:t>
      </w:r>
      <w:r w:rsidR="00884A62" w:rsidRPr="000336FE">
        <w:rPr>
          <w:color w:val="auto"/>
          <w:lang w:eastAsia="es-UY"/>
        </w:rPr>
        <w:t>,</w:t>
      </w:r>
      <w:r w:rsidR="000E79D8" w:rsidRPr="000336FE">
        <w:rPr>
          <w:color w:val="auto"/>
          <w:lang w:eastAsia="es-UY"/>
        </w:rPr>
        <w:t xml:space="preserve"> posterior a la toma se realizará un salto, de modo que el zampeado pasará de la cota +</w:t>
      </w:r>
      <w:r w:rsidR="00884A62" w:rsidRPr="000336FE">
        <w:rPr>
          <w:color w:val="auto"/>
          <w:lang w:eastAsia="es-UY"/>
        </w:rPr>
        <w:t xml:space="preserve">4.50 </w:t>
      </w:r>
      <w:r w:rsidR="000E79D8" w:rsidRPr="000336FE">
        <w:rPr>
          <w:color w:val="auto"/>
          <w:lang w:eastAsia="es-UY"/>
        </w:rPr>
        <w:t>a la cota +</w:t>
      </w:r>
      <w:r w:rsidR="00884A62" w:rsidRPr="000336FE">
        <w:rPr>
          <w:color w:val="auto"/>
          <w:lang w:eastAsia="es-UY"/>
        </w:rPr>
        <w:t>2.76</w:t>
      </w:r>
      <w:r w:rsidR="000E79D8" w:rsidRPr="000336FE">
        <w:rPr>
          <w:color w:val="auto"/>
          <w:lang w:eastAsia="es-UY"/>
        </w:rPr>
        <w:t>.</w:t>
      </w:r>
    </w:p>
    <w:p w:rsidR="00EB0224" w:rsidRPr="000336FE" w:rsidRDefault="00EB0224" w:rsidP="00EB0224">
      <w:pPr>
        <w:rPr>
          <w:rFonts w:cs="Arial"/>
          <w:color w:val="auto"/>
        </w:rPr>
      </w:pPr>
      <w:r w:rsidRPr="000336FE">
        <w:rPr>
          <w:rFonts w:cs="Arial"/>
          <w:color w:val="auto"/>
        </w:rPr>
        <w:t xml:space="preserve">Todos estos trabajos y materiales necesarios para realizar la tarea se pagarán </w:t>
      </w:r>
      <w:r w:rsidR="00E20580" w:rsidRPr="000336FE">
        <w:rPr>
          <w:rFonts w:cs="Arial"/>
          <w:color w:val="auto"/>
        </w:rPr>
        <w:t xml:space="preserve">en el </w:t>
      </w:r>
      <w:r w:rsidR="00887088" w:rsidRPr="000336FE">
        <w:rPr>
          <w:rFonts w:cs="Arial"/>
          <w:color w:val="auto"/>
        </w:rPr>
        <w:t>rubro</w:t>
      </w:r>
      <w:r w:rsidRPr="000336FE">
        <w:rPr>
          <w:rFonts w:cs="Arial"/>
          <w:color w:val="auto"/>
        </w:rPr>
        <w:t>:</w:t>
      </w:r>
    </w:p>
    <w:p w:rsidR="00EB0224" w:rsidRPr="000336FE" w:rsidRDefault="00EB0224" w:rsidP="00EB0224">
      <w:pPr>
        <w:rPr>
          <w:rFonts w:cs="Arial"/>
          <w:color w:val="auto"/>
        </w:rPr>
      </w:pPr>
      <w:r w:rsidRPr="000336FE">
        <w:rPr>
          <w:rFonts w:cs="Arial"/>
          <w:color w:val="auto"/>
        </w:rPr>
        <w:t>-Boca de tormenta tipo 2 (u)</w:t>
      </w:r>
    </w:p>
    <w:p w:rsidR="00EB0224" w:rsidRPr="00A47A65" w:rsidRDefault="00EB0224" w:rsidP="006E55ED">
      <w:pPr>
        <w:rPr>
          <w:rFonts w:cs="Arial"/>
        </w:rPr>
      </w:pPr>
    </w:p>
    <w:p w:rsidR="0056195B" w:rsidRPr="00A47A65" w:rsidRDefault="0056195B" w:rsidP="00494884">
      <w:pPr>
        <w:pStyle w:val="Ttulo3"/>
      </w:pPr>
      <w:bookmarkStart w:id="62" w:name="_Toc494200835"/>
      <w:r w:rsidRPr="00A47A65">
        <w:t>Bocas de desagüe</w:t>
      </w:r>
      <w:bookmarkEnd w:id="62"/>
    </w:p>
    <w:p w:rsidR="0056195B" w:rsidRPr="000336FE" w:rsidRDefault="00780268" w:rsidP="0056195B">
      <w:pPr>
        <w:rPr>
          <w:rFonts w:cs="Arial"/>
          <w:color w:val="auto"/>
        </w:rPr>
      </w:pPr>
      <w:r w:rsidRPr="000336FE">
        <w:rPr>
          <w:rFonts w:cs="Arial"/>
          <w:color w:val="auto"/>
        </w:rPr>
        <w:t>Con</w:t>
      </w:r>
      <w:r w:rsidR="0056195B" w:rsidRPr="000336FE">
        <w:rPr>
          <w:rFonts w:cs="Arial"/>
          <w:color w:val="auto"/>
        </w:rPr>
        <w:t xml:space="preserve"> el fin de encausar las aguas pluviales de l</w:t>
      </w:r>
      <w:r w:rsidRPr="000336FE">
        <w:rPr>
          <w:rFonts w:cs="Arial"/>
          <w:color w:val="auto"/>
        </w:rPr>
        <w:t xml:space="preserve">a vereda o espacios verdes, </w:t>
      </w:r>
      <w:r w:rsidR="0056195B" w:rsidRPr="000336FE">
        <w:rPr>
          <w:rFonts w:cs="Arial"/>
          <w:color w:val="auto"/>
        </w:rPr>
        <w:t>se proyectan</w:t>
      </w:r>
      <w:r w:rsidR="006676D8" w:rsidRPr="000336FE">
        <w:rPr>
          <w:rFonts w:cs="Arial"/>
          <w:color w:val="auto"/>
        </w:rPr>
        <w:t xml:space="preserve"> 2</w:t>
      </w:r>
      <w:r w:rsidR="0056195B" w:rsidRPr="000336FE">
        <w:rPr>
          <w:rFonts w:cs="Arial"/>
          <w:color w:val="auto"/>
        </w:rPr>
        <w:t xml:space="preserve"> bocas de desagüe abiertas </w:t>
      </w:r>
      <w:r w:rsidR="003858C8" w:rsidRPr="000336FE">
        <w:rPr>
          <w:rFonts w:cs="Arial"/>
          <w:color w:val="auto"/>
        </w:rPr>
        <w:t xml:space="preserve">de </w:t>
      </w:r>
      <w:r w:rsidRPr="000336FE">
        <w:rPr>
          <w:rFonts w:cs="Arial"/>
          <w:color w:val="auto"/>
        </w:rPr>
        <w:t>60 x 60cm</w:t>
      </w:r>
      <w:r w:rsidR="0056195B" w:rsidRPr="000336FE">
        <w:rPr>
          <w:rFonts w:cs="Arial"/>
          <w:color w:val="auto"/>
        </w:rPr>
        <w:t xml:space="preserve">. </w:t>
      </w:r>
      <w:r w:rsidRPr="000336FE">
        <w:rPr>
          <w:rFonts w:cs="Arial"/>
          <w:color w:val="auto"/>
        </w:rPr>
        <w:t xml:space="preserve">La ubicación de las mismas está indicada con la nomenclatura “BDA” </w:t>
      </w:r>
      <w:r w:rsidR="0056195B" w:rsidRPr="000336FE">
        <w:rPr>
          <w:rFonts w:cs="Arial"/>
          <w:color w:val="auto"/>
        </w:rPr>
        <w:t xml:space="preserve">en </w:t>
      </w:r>
      <w:r w:rsidR="00D5716C" w:rsidRPr="000336FE">
        <w:rPr>
          <w:rFonts w:cs="Arial"/>
          <w:color w:val="auto"/>
        </w:rPr>
        <w:t xml:space="preserve">la </w:t>
      </w:r>
      <w:r w:rsidR="00D5716C" w:rsidRPr="000336FE">
        <w:rPr>
          <w:rFonts w:cs="Arial"/>
          <w:b/>
          <w:color w:val="auto"/>
        </w:rPr>
        <w:t>planta de albañilería</w:t>
      </w:r>
      <w:r w:rsidR="006676D8" w:rsidRPr="000336FE">
        <w:rPr>
          <w:rFonts w:cs="Arial"/>
          <w:b/>
          <w:color w:val="auto"/>
        </w:rPr>
        <w:t xml:space="preserve">, lámina PC-AR-007. </w:t>
      </w:r>
      <w:r w:rsidR="0056195B" w:rsidRPr="000336FE">
        <w:rPr>
          <w:rFonts w:cs="Arial"/>
          <w:color w:val="auto"/>
        </w:rPr>
        <w:t xml:space="preserve">Serán resueltas en hormigón armado tipo C-25, con tapa de hierro de </w:t>
      </w:r>
      <w:r w:rsidRPr="000336FE">
        <w:rPr>
          <w:rFonts w:cs="Arial"/>
          <w:color w:val="auto"/>
        </w:rPr>
        <w:t>60 x 60cm realizada</w:t>
      </w:r>
      <w:r w:rsidR="0056195B" w:rsidRPr="000336FE">
        <w:rPr>
          <w:rFonts w:cs="Arial"/>
          <w:color w:val="auto"/>
        </w:rPr>
        <w:t xml:space="preserve"> con ángulos y planchuelas de hierro. El nivel de la tapa y de</w:t>
      </w:r>
      <w:r w:rsidRPr="000336FE">
        <w:rPr>
          <w:rFonts w:cs="Arial"/>
          <w:color w:val="auto"/>
        </w:rPr>
        <w:t>l</w:t>
      </w:r>
      <w:r w:rsidR="0056195B" w:rsidRPr="000336FE">
        <w:rPr>
          <w:rFonts w:cs="Arial"/>
          <w:color w:val="auto"/>
        </w:rPr>
        <w:t xml:space="preserve"> fondo de </w:t>
      </w:r>
      <w:r w:rsidR="00C260CE" w:rsidRPr="000336FE">
        <w:rPr>
          <w:rFonts w:cs="Arial"/>
          <w:color w:val="auto"/>
        </w:rPr>
        <w:t xml:space="preserve">la </w:t>
      </w:r>
      <w:r w:rsidR="0056195B" w:rsidRPr="000336FE">
        <w:rPr>
          <w:rFonts w:cs="Arial"/>
          <w:color w:val="auto"/>
        </w:rPr>
        <w:t xml:space="preserve">cámara </w:t>
      </w:r>
      <w:proofErr w:type="gramStart"/>
      <w:r w:rsidR="0056195B" w:rsidRPr="000336FE">
        <w:rPr>
          <w:rFonts w:cs="Arial"/>
          <w:color w:val="auto"/>
        </w:rPr>
        <w:t>responderá</w:t>
      </w:r>
      <w:r w:rsidR="00C260CE" w:rsidRPr="000336FE">
        <w:rPr>
          <w:rFonts w:cs="Arial"/>
          <w:color w:val="auto"/>
        </w:rPr>
        <w:t>n</w:t>
      </w:r>
      <w:proofErr w:type="gramEnd"/>
      <w:r w:rsidR="0056195B" w:rsidRPr="000336FE">
        <w:rPr>
          <w:rFonts w:cs="Arial"/>
          <w:color w:val="auto"/>
        </w:rPr>
        <w:t xml:space="preserve"> a los niveles resueltos en obra, permitiendo la correcta evacuación de pluviales, </w:t>
      </w:r>
      <w:r w:rsidRPr="000336FE">
        <w:rPr>
          <w:rFonts w:cs="Arial"/>
          <w:color w:val="auto"/>
        </w:rPr>
        <w:t>previa aprobación del Director de Obra.</w:t>
      </w:r>
    </w:p>
    <w:p w:rsidR="0056195B" w:rsidRPr="000336FE" w:rsidRDefault="00780268" w:rsidP="0056195B">
      <w:pPr>
        <w:rPr>
          <w:rFonts w:cs="Arial"/>
          <w:color w:val="auto"/>
        </w:rPr>
      </w:pPr>
      <w:r w:rsidRPr="000336FE">
        <w:rPr>
          <w:rFonts w:cs="Arial"/>
          <w:color w:val="auto"/>
        </w:rPr>
        <w:t>Las b</w:t>
      </w:r>
      <w:r w:rsidR="006676D8" w:rsidRPr="000336FE">
        <w:rPr>
          <w:rFonts w:cs="Arial"/>
          <w:color w:val="auto"/>
        </w:rPr>
        <w:t>ocas de desagüe</w:t>
      </w:r>
      <w:r w:rsidR="0056195B" w:rsidRPr="000336FE">
        <w:rPr>
          <w:rFonts w:cs="Arial"/>
          <w:color w:val="auto"/>
        </w:rPr>
        <w:t xml:space="preserve"> se conectan y desaguan por medio de </w:t>
      </w:r>
      <w:r w:rsidRPr="000336FE">
        <w:rPr>
          <w:rFonts w:cs="Arial"/>
          <w:color w:val="auto"/>
        </w:rPr>
        <w:t>a</w:t>
      </w:r>
      <w:r w:rsidR="0056195B" w:rsidRPr="000336FE">
        <w:rPr>
          <w:rFonts w:cs="Arial"/>
          <w:color w:val="auto"/>
        </w:rPr>
        <w:t>lcantarilla de ca</w:t>
      </w:r>
      <w:r w:rsidR="0056195B" w:rsidRPr="000336FE">
        <w:rPr>
          <w:rFonts w:cs="Arial" w:hint="eastAsia"/>
          <w:color w:val="auto"/>
        </w:rPr>
        <w:t>ñ</w:t>
      </w:r>
      <w:r w:rsidR="0056195B" w:rsidRPr="000336FE">
        <w:rPr>
          <w:rFonts w:cs="Arial"/>
          <w:color w:val="auto"/>
        </w:rPr>
        <w:t xml:space="preserve">o de H.A </w:t>
      </w:r>
      <w:r w:rsidR="0056195B" w:rsidRPr="000336FE">
        <w:rPr>
          <w:rFonts w:ascii="Cambria Math" w:hAnsi="Cambria Math" w:cs="Cambria Math"/>
          <w:color w:val="auto"/>
        </w:rPr>
        <w:t>∅</w:t>
      </w:r>
      <w:r w:rsidR="0056195B" w:rsidRPr="000336FE">
        <w:rPr>
          <w:rFonts w:cs="Arial"/>
          <w:color w:val="auto"/>
        </w:rPr>
        <w:t xml:space="preserve">40cm - sin cabezal, no considerados en este </w:t>
      </w:r>
      <w:proofErr w:type="spellStart"/>
      <w:r w:rsidR="0056195B" w:rsidRPr="000336FE">
        <w:rPr>
          <w:rFonts w:cs="Arial"/>
          <w:color w:val="auto"/>
        </w:rPr>
        <w:t>rubro</w:t>
      </w:r>
      <w:proofErr w:type="gramStart"/>
      <w:r w:rsidR="005170A7" w:rsidRPr="000336FE">
        <w:rPr>
          <w:rFonts w:cs="Arial"/>
          <w:color w:val="auto"/>
        </w:rPr>
        <w:t>,sino</w:t>
      </w:r>
      <w:proofErr w:type="spellEnd"/>
      <w:proofErr w:type="gramEnd"/>
      <w:r w:rsidR="005170A7" w:rsidRPr="000336FE">
        <w:rPr>
          <w:rFonts w:cs="Arial"/>
          <w:color w:val="auto"/>
        </w:rPr>
        <w:t xml:space="preserve"> en el rubro </w:t>
      </w:r>
      <w:r w:rsidR="005170A7" w:rsidRPr="000336FE">
        <w:rPr>
          <w:rFonts w:cs="Arial"/>
          <w:b/>
          <w:color w:val="auto"/>
        </w:rPr>
        <w:t>2.7.10.</w:t>
      </w:r>
    </w:p>
    <w:p w:rsidR="0056195B" w:rsidRPr="000336FE" w:rsidRDefault="0056195B" w:rsidP="0056195B">
      <w:pPr>
        <w:rPr>
          <w:rFonts w:cs="Arial"/>
          <w:color w:val="auto"/>
        </w:rPr>
      </w:pPr>
      <w:r w:rsidRPr="000336FE">
        <w:rPr>
          <w:rFonts w:cs="Arial"/>
          <w:color w:val="auto"/>
        </w:rPr>
        <w:t xml:space="preserve">Las bases para </w:t>
      </w:r>
      <w:r w:rsidR="00780268" w:rsidRPr="000336FE">
        <w:rPr>
          <w:rFonts w:cs="Arial"/>
          <w:color w:val="auto"/>
        </w:rPr>
        <w:t xml:space="preserve">las bocas de desagüe </w:t>
      </w:r>
      <w:r w:rsidRPr="000336FE">
        <w:rPr>
          <w:rFonts w:cs="Arial"/>
          <w:color w:val="auto"/>
        </w:rPr>
        <w:t>se realizarán con tosca cemento</w:t>
      </w:r>
      <w:r w:rsidR="006676D8" w:rsidRPr="000336FE">
        <w:rPr>
          <w:rFonts w:cs="Arial"/>
          <w:color w:val="auto"/>
        </w:rPr>
        <w:t xml:space="preserve"> según </w:t>
      </w:r>
      <w:r w:rsidR="006676D8" w:rsidRPr="000336FE">
        <w:rPr>
          <w:rFonts w:cs="Arial"/>
          <w:b/>
          <w:color w:val="auto"/>
        </w:rPr>
        <w:t>ítem 3.2.5</w:t>
      </w:r>
      <w:r w:rsidRPr="000336FE">
        <w:rPr>
          <w:rFonts w:cs="Arial"/>
          <w:color w:val="auto"/>
        </w:rPr>
        <w:t xml:space="preserve"> u hormigón pobre </w:t>
      </w:r>
      <w:r w:rsidR="006676D8" w:rsidRPr="000336FE">
        <w:rPr>
          <w:rFonts w:cs="Arial"/>
          <w:color w:val="auto"/>
        </w:rPr>
        <w:t xml:space="preserve">C15 de </w:t>
      </w:r>
      <w:r w:rsidRPr="000336FE">
        <w:rPr>
          <w:rFonts w:cs="Arial"/>
          <w:color w:val="auto"/>
        </w:rPr>
        <w:t>mínimo 8cm.</w:t>
      </w:r>
    </w:p>
    <w:p w:rsidR="0056195B" w:rsidRPr="000336FE" w:rsidRDefault="0056195B" w:rsidP="0056195B">
      <w:pPr>
        <w:rPr>
          <w:rFonts w:cs="Arial"/>
          <w:color w:val="auto"/>
        </w:rPr>
      </w:pPr>
      <w:r w:rsidRPr="000336FE">
        <w:rPr>
          <w:rFonts w:cs="Arial"/>
          <w:color w:val="auto"/>
        </w:rPr>
        <w:lastRenderedPageBreak/>
        <w:t xml:space="preserve">Todos los trabajos necesarios para la ejecución </w:t>
      </w:r>
      <w:r w:rsidR="00780268" w:rsidRPr="000336FE">
        <w:rPr>
          <w:rFonts w:cs="Arial"/>
          <w:color w:val="auto"/>
        </w:rPr>
        <w:t>de las bocas de desagüe</w:t>
      </w:r>
      <w:r w:rsidRPr="000336FE">
        <w:rPr>
          <w:rFonts w:cs="Arial"/>
          <w:color w:val="auto"/>
        </w:rPr>
        <w:t>, excavación, rellenos para ejecución, suminis</w:t>
      </w:r>
      <w:r w:rsidR="00584109" w:rsidRPr="000336FE">
        <w:rPr>
          <w:rFonts w:cs="Arial"/>
          <w:color w:val="auto"/>
        </w:rPr>
        <w:t xml:space="preserve">tro de materiales, construcción, </w:t>
      </w:r>
      <w:r w:rsidRPr="000336FE">
        <w:rPr>
          <w:rFonts w:cs="Arial"/>
          <w:color w:val="auto"/>
        </w:rPr>
        <w:t xml:space="preserve">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56195B" w:rsidRPr="000336FE" w:rsidRDefault="003D1944" w:rsidP="0056195B">
      <w:pPr>
        <w:rPr>
          <w:rFonts w:cs="Arial"/>
          <w:color w:val="auto"/>
        </w:rPr>
      </w:pPr>
      <w:r w:rsidRPr="000336FE">
        <w:rPr>
          <w:rFonts w:cs="Arial"/>
          <w:color w:val="auto"/>
        </w:rPr>
        <w:t>-Boca</w:t>
      </w:r>
      <w:r w:rsidR="0056195B" w:rsidRPr="000336FE">
        <w:rPr>
          <w:rFonts w:cs="Arial"/>
          <w:color w:val="auto"/>
        </w:rPr>
        <w:t xml:space="preserve"> de desagüe </w:t>
      </w:r>
      <w:proofErr w:type="gramStart"/>
      <w:r w:rsidR="0056195B" w:rsidRPr="000336FE">
        <w:rPr>
          <w:rFonts w:cs="Arial"/>
          <w:color w:val="auto"/>
        </w:rPr>
        <w:t>60x60</w:t>
      </w:r>
      <w:r w:rsidR="00780268" w:rsidRPr="000336FE">
        <w:rPr>
          <w:rFonts w:cs="Arial"/>
          <w:color w:val="auto"/>
        </w:rPr>
        <w:t>cm</w:t>
      </w:r>
      <w:r w:rsidR="00734126" w:rsidRPr="000336FE">
        <w:rPr>
          <w:rFonts w:cs="Arial"/>
          <w:color w:val="auto"/>
        </w:rPr>
        <w:t>(</w:t>
      </w:r>
      <w:proofErr w:type="gramEnd"/>
      <w:r w:rsidR="00734126" w:rsidRPr="000336FE">
        <w:rPr>
          <w:rFonts w:cs="Arial"/>
          <w:color w:val="auto"/>
        </w:rPr>
        <w:t>u</w:t>
      </w:r>
      <w:r w:rsidR="00780268" w:rsidRPr="000336FE">
        <w:rPr>
          <w:rFonts w:cs="Arial"/>
          <w:color w:val="auto"/>
        </w:rPr>
        <w:t>)</w:t>
      </w:r>
    </w:p>
    <w:p w:rsidR="0056195B" w:rsidRPr="00A47A65" w:rsidRDefault="0056195B" w:rsidP="0056195B">
      <w:pPr>
        <w:pStyle w:val="Ttulo3"/>
      </w:pPr>
      <w:bookmarkStart w:id="63" w:name="_Toc494200836"/>
      <w:r w:rsidRPr="00A47A65">
        <w:t xml:space="preserve">Cámara de inspección pluvial </w:t>
      </w:r>
      <w:r w:rsidRPr="00A47A65">
        <w:rPr>
          <w:rFonts w:ascii="Cambria Math" w:hAnsi="Cambria Math" w:cs="Cambria Math"/>
        </w:rPr>
        <w:t>∅</w:t>
      </w:r>
      <w:r w:rsidRPr="00A47A65">
        <w:t>1.25m</w:t>
      </w:r>
      <w:bookmarkEnd w:id="63"/>
    </w:p>
    <w:p w:rsidR="00C43A1C" w:rsidRPr="000336FE" w:rsidRDefault="0056195B" w:rsidP="00C43A1C">
      <w:pPr>
        <w:rPr>
          <w:rFonts w:cs="Arial"/>
          <w:color w:val="auto"/>
          <w:szCs w:val="20"/>
        </w:rPr>
      </w:pPr>
      <w:r w:rsidRPr="000336FE">
        <w:rPr>
          <w:rFonts w:cs="Arial"/>
          <w:color w:val="auto"/>
          <w:szCs w:val="20"/>
        </w:rPr>
        <w:t>Con el fin de encausar las aguas pluviales de las alcantarillas proveni</w:t>
      </w:r>
      <w:r w:rsidR="00C41206" w:rsidRPr="000336FE">
        <w:rPr>
          <w:rFonts w:cs="Arial"/>
          <w:color w:val="auto"/>
          <w:szCs w:val="20"/>
        </w:rPr>
        <w:t xml:space="preserve">entes de las bocas de tormenta BT2 y </w:t>
      </w:r>
      <w:r w:rsidRPr="000336FE">
        <w:rPr>
          <w:rFonts w:cs="Arial"/>
          <w:color w:val="auto"/>
          <w:szCs w:val="20"/>
        </w:rPr>
        <w:t xml:space="preserve">BT3 y del desagüe de </w:t>
      </w:r>
      <w:proofErr w:type="spellStart"/>
      <w:r w:rsidRPr="000336FE">
        <w:rPr>
          <w:rFonts w:cs="Arial"/>
          <w:color w:val="auto"/>
          <w:szCs w:val="20"/>
        </w:rPr>
        <w:t>Paycueros</w:t>
      </w:r>
      <w:proofErr w:type="spellEnd"/>
      <w:r w:rsidR="00DD0E6B" w:rsidRPr="000336FE">
        <w:rPr>
          <w:rFonts w:cs="Arial"/>
          <w:color w:val="auto"/>
          <w:szCs w:val="20"/>
        </w:rPr>
        <w:t>, se proyecta una</w:t>
      </w:r>
      <w:r w:rsidRPr="000336FE">
        <w:rPr>
          <w:rFonts w:cs="Arial"/>
          <w:color w:val="auto"/>
          <w:szCs w:val="20"/>
        </w:rPr>
        <w:t xml:space="preserve"> cámara de inspecc</w:t>
      </w:r>
      <w:r w:rsidR="006676D8" w:rsidRPr="000336FE">
        <w:rPr>
          <w:rFonts w:cs="Arial"/>
          <w:color w:val="auto"/>
          <w:szCs w:val="20"/>
        </w:rPr>
        <w:t>ión circular de hormigón armado</w:t>
      </w:r>
      <w:r w:rsidR="00DD0E6B" w:rsidRPr="000336FE">
        <w:rPr>
          <w:rFonts w:cs="Arial"/>
          <w:color w:val="auto"/>
          <w:szCs w:val="20"/>
        </w:rPr>
        <w:t xml:space="preserve"> de1.25m de</w:t>
      </w:r>
      <w:r w:rsidR="006676D8" w:rsidRPr="000336FE">
        <w:rPr>
          <w:rFonts w:cs="Arial"/>
          <w:color w:val="auto"/>
          <w:szCs w:val="20"/>
        </w:rPr>
        <w:t xml:space="preserve"> diámetro</w:t>
      </w:r>
      <w:r w:rsidR="00C43A1C" w:rsidRPr="000336FE">
        <w:rPr>
          <w:rFonts w:cs="Arial"/>
          <w:color w:val="auto"/>
          <w:szCs w:val="20"/>
        </w:rPr>
        <w:t>, que deberá ejecutarse conforme al</w:t>
      </w:r>
      <w:r w:rsidR="00C43A1C" w:rsidRPr="000336FE">
        <w:rPr>
          <w:rFonts w:cs="Arial"/>
          <w:b/>
          <w:color w:val="auto"/>
          <w:szCs w:val="20"/>
        </w:rPr>
        <w:t xml:space="preserve"> detalle PL2, lámina PC-D-031.</w:t>
      </w:r>
    </w:p>
    <w:p w:rsidR="002634B2" w:rsidRPr="000336FE" w:rsidRDefault="006676D8" w:rsidP="00C43A1C">
      <w:pPr>
        <w:rPr>
          <w:rFonts w:eastAsia="@Arial Unicode MS" w:cs="Arial"/>
          <w:color w:val="auto"/>
          <w:szCs w:val="20"/>
        </w:rPr>
      </w:pPr>
      <w:r w:rsidRPr="000336FE">
        <w:rPr>
          <w:rFonts w:cs="Arial"/>
          <w:color w:val="auto"/>
          <w:szCs w:val="20"/>
        </w:rPr>
        <w:t xml:space="preserve">El cuerpo de la cámara se constituye por 5 </w:t>
      </w:r>
      <w:r w:rsidR="002634B2" w:rsidRPr="000336FE">
        <w:rPr>
          <w:rFonts w:cs="Arial"/>
          <w:color w:val="auto"/>
          <w:szCs w:val="20"/>
        </w:rPr>
        <w:t xml:space="preserve">piezas </w:t>
      </w:r>
      <w:r w:rsidR="00C43A1C" w:rsidRPr="000336FE">
        <w:rPr>
          <w:rFonts w:cs="Arial"/>
          <w:color w:val="auto"/>
          <w:szCs w:val="20"/>
        </w:rPr>
        <w:t>p</w:t>
      </w:r>
      <w:r w:rsidR="002634B2" w:rsidRPr="000336FE">
        <w:rPr>
          <w:rFonts w:cs="Arial"/>
          <w:color w:val="auto"/>
          <w:szCs w:val="20"/>
        </w:rPr>
        <w:t xml:space="preserve">refabricadas de </w:t>
      </w:r>
      <w:r w:rsidRPr="000336FE">
        <w:rPr>
          <w:rFonts w:cs="Arial"/>
          <w:color w:val="auto"/>
          <w:szCs w:val="20"/>
        </w:rPr>
        <w:t xml:space="preserve">hormigón </w:t>
      </w:r>
      <w:r w:rsidR="002634B2" w:rsidRPr="000336FE">
        <w:rPr>
          <w:rFonts w:cs="Arial"/>
          <w:color w:val="auto"/>
          <w:szCs w:val="20"/>
        </w:rPr>
        <w:t xml:space="preserve">en forma de aros, </w:t>
      </w:r>
      <w:r w:rsidRPr="000336FE">
        <w:rPr>
          <w:rFonts w:cs="Arial"/>
          <w:color w:val="auto"/>
          <w:szCs w:val="20"/>
        </w:rPr>
        <w:t>de 1.2</w:t>
      </w:r>
      <w:r w:rsidR="002634B2" w:rsidRPr="000336FE">
        <w:rPr>
          <w:rFonts w:cs="Arial"/>
          <w:color w:val="auto"/>
          <w:szCs w:val="20"/>
        </w:rPr>
        <w:t>5</w:t>
      </w:r>
      <w:r w:rsidRPr="000336FE">
        <w:rPr>
          <w:rFonts w:cs="Arial"/>
          <w:color w:val="auto"/>
          <w:szCs w:val="20"/>
        </w:rPr>
        <w:t xml:space="preserve">m de diámetro </w:t>
      </w:r>
      <w:r w:rsidR="00376BD8" w:rsidRPr="000336FE">
        <w:rPr>
          <w:rFonts w:cs="Arial"/>
          <w:color w:val="auto"/>
          <w:szCs w:val="20"/>
        </w:rPr>
        <w:t xml:space="preserve">interno </w:t>
      </w:r>
      <w:r w:rsidRPr="000336FE">
        <w:rPr>
          <w:rFonts w:cs="Arial"/>
          <w:color w:val="auto"/>
          <w:szCs w:val="20"/>
        </w:rPr>
        <w:t>y 0.50m de a</w:t>
      </w:r>
      <w:r w:rsidR="002634B2" w:rsidRPr="000336FE">
        <w:rPr>
          <w:rFonts w:cs="Arial"/>
          <w:color w:val="auto"/>
          <w:szCs w:val="20"/>
        </w:rPr>
        <w:t>l</w:t>
      </w:r>
      <w:r w:rsidRPr="000336FE">
        <w:rPr>
          <w:rFonts w:cs="Arial"/>
          <w:color w:val="auto"/>
          <w:szCs w:val="20"/>
        </w:rPr>
        <w:t>tura,</w:t>
      </w:r>
      <w:r w:rsidR="002634B2" w:rsidRPr="000336FE">
        <w:rPr>
          <w:rFonts w:cs="Arial"/>
          <w:color w:val="auto"/>
          <w:szCs w:val="20"/>
        </w:rPr>
        <w:t xml:space="preserve"> apilados y apoyados sobre una losa de base de </w:t>
      </w:r>
      <w:r w:rsidR="00376BD8" w:rsidRPr="000336FE">
        <w:rPr>
          <w:rFonts w:cs="Arial"/>
          <w:color w:val="auto"/>
          <w:szCs w:val="20"/>
        </w:rPr>
        <w:t xml:space="preserve">1.85m x 1.85m y </w:t>
      </w:r>
      <w:r w:rsidR="002634B2" w:rsidRPr="000336FE">
        <w:rPr>
          <w:rFonts w:cs="Arial"/>
          <w:color w:val="auto"/>
          <w:szCs w:val="20"/>
        </w:rPr>
        <w:t>10cm de espeso</w:t>
      </w:r>
      <w:r w:rsidR="00376BD8" w:rsidRPr="000336FE">
        <w:rPr>
          <w:rFonts w:cs="Arial"/>
          <w:color w:val="auto"/>
          <w:szCs w:val="20"/>
        </w:rPr>
        <w:t xml:space="preserve">r </w:t>
      </w:r>
      <w:r w:rsidR="00376BD8" w:rsidRPr="000336FE">
        <w:rPr>
          <w:rFonts w:cs="Arial"/>
          <w:color w:val="auto"/>
        </w:rPr>
        <w:t xml:space="preserve">con malla ø6 tratada cada 15 </w:t>
      </w:r>
      <w:proofErr w:type="spellStart"/>
      <w:r w:rsidR="00376BD8" w:rsidRPr="000336FE">
        <w:rPr>
          <w:rFonts w:cs="Arial"/>
          <w:color w:val="auto"/>
        </w:rPr>
        <w:t>cm.</w:t>
      </w:r>
      <w:r w:rsidR="00887088" w:rsidRPr="000336FE">
        <w:rPr>
          <w:rFonts w:cs="Arial"/>
          <w:color w:val="auto"/>
          <w:szCs w:val="20"/>
        </w:rPr>
        <w:t>Sobre</w:t>
      </w:r>
      <w:proofErr w:type="spellEnd"/>
      <w:r w:rsidR="00887088" w:rsidRPr="000336FE">
        <w:rPr>
          <w:rFonts w:cs="Arial"/>
          <w:color w:val="auto"/>
          <w:szCs w:val="20"/>
        </w:rPr>
        <w:t xml:space="preserve"> la losa de base se realizará las pendientes adecuadas del 10% para la correcta evacuación. </w:t>
      </w:r>
      <w:r w:rsidR="00C43A1C" w:rsidRPr="000336FE">
        <w:rPr>
          <w:rFonts w:cs="Arial"/>
          <w:color w:val="auto"/>
          <w:szCs w:val="20"/>
        </w:rPr>
        <w:t xml:space="preserve">Los aros se vincularán entre sí por medio de </w:t>
      </w:r>
      <w:r w:rsidR="00547B49" w:rsidRPr="000336FE">
        <w:rPr>
          <w:rFonts w:eastAsia="@Arial Unicode MS" w:cs="Arial"/>
          <w:color w:val="auto"/>
          <w:szCs w:val="20"/>
        </w:rPr>
        <w:t>mortero de arena y portland 3</w:t>
      </w:r>
      <w:r w:rsidR="00C43A1C" w:rsidRPr="000336FE">
        <w:rPr>
          <w:rFonts w:eastAsia="@Arial Unicode MS" w:cs="Arial"/>
          <w:color w:val="auto"/>
          <w:szCs w:val="20"/>
        </w:rPr>
        <w:t xml:space="preserve">x1 y se aplicará impermeabilizante tipo </w:t>
      </w:r>
      <w:proofErr w:type="spellStart"/>
      <w:r w:rsidR="00C43A1C" w:rsidRPr="000336FE">
        <w:rPr>
          <w:rFonts w:eastAsia="@Arial Unicode MS" w:cs="Arial"/>
          <w:color w:val="auto"/>
          <w:szCs w:val="20"/>
        </w:rPr>
        <w:t>hydroseal</w:t>
      </w:r>
      <w:proofErr w:type="spellEnd"/>
      <w:r w:rsidR="00C43A1C" w:rsidRPr="000336FE">
        <w:rPr>
          <w:rFonts w:eastAsia="@Arial Unicode MS" w:cs="Arial"/>
          <w:color w:val="auto"/>
          <w:szCs w:val="20"/>
        </w:rPr>
        <w:t xml:space="preserve"> en lado interior</w:t>
      </w:r>
      <w:r w:rsidR="00547B49" w:rsidRPr="000336FE">
        <w:rPr>
          <w:rFonts w:eastAsia="@Arial Unicode MS" w:cs="Arial"/>
          <w:color w:val="auto"/>
          <w:szCs w:val="20"/>
        </w:rPr>
        <w:t xml:space="preserve"> de las juntas</w:t>
      </w:r>
      <w:r w:rsidR="00C43A1C" w:rsidRPr="000336FE">
        <w:rPr>
          <w:rFonts w:eastAsia="@Arial Unicode MS" w:cs="Arial"/>
          <w:color w:val="auto"/>
          <w:szCs w:val="20"/>
        </w:rPr>
        <w:t xml:space="preserve">. </w:t>
      </w:r>
      <w:r w:rsidR="00C43A1C" w:rsidRPr="000336FE">
        <w:rPr>
          <w:rFonts w:cs="Arial"/>
          <w:color w:val="auto"/>
          <w:szCs w:val="20"/>
        </w:rPr>
        <w:t>Sobre los aros se colocar</w:t>
      </w:r>
      <w:r w:rsidR="00547B49" w:rsidRPr="000336FE">
        <w:rPr>
          <w:rFonts w:cs="Arial"/>
          <w:color w:val="auto"/>
          <w:szCs w:val="20"/>
        </w:rPr>
        <w:t>á otra pieza prefabricada</w:t>
      </w:r>
      <w:r w:rsidR="00C43A1C" w:rsidRPr="000336FE">
        <w:rPr>
          <w:rFonts w:cs="Arial"/>
          <w:color w:val="auto"/>
          <w:szCs w:val="20"/>
        </w:rPr>
        <w:t xml:space="preserve"> en forma de cono de 1.25m de diámetro</w:t>
      </w:r>
      <w:r w:rsidR="00376BD8" w:rsidRPr="000336FE">
        <w:rPr>
          <w:rFonts w:cs="Arial"/>
          <w:color w:val="auto"/>
          <w:szCs w:val="20"/>
        </w:rPr>
        <w:t xml:space="preserve"> </w:t>
      </w:r>
      <w:proofErr w:type="spellStart"/>
      <w:r w:rsidR="00376BD8" w:rsidRPr="000336FE">
        <w:rPr>
          <w:rFonts w:cs="Arial"/>
          <w:color w:val="auto"/>
          <w:szCs w:val="20"/>
        </w:rPr>
        <w:t>interno</w:t>
      </w:r>
      <w:r w:rsidR="00547B49" w:rsidRPr="000336FE">
        <w:rPr>
          <w:rFonts w:cs="Arial"/>
          <w:color w:val="auto"/>
          <w:szCs w:val="20"/>
        </w:rPr>
        <w:t>en</w:t>
      </w:r>
      <w:proofErr w:type="spellEnd"/>
      <w:r w:rsidR="00547B49" w:rsidRPr="000336FE">
        <w:rPr>
          <w:rFonts w:cs="Arial"/>
          <w:color w:val="auto"/>
          <w:szCs w:val="20"/>
        </w:rPr>
        <w:t xml:space="preserve"> la parte inferior </w:t>
      </w:r>
      <w:r w:rsidR="00C43A1C" w:rsidRPr="000336FE">
        <w:rPr>
          <w:rFonts w:cs="Arial"/>
          <w:color w:val="auto"/>
          <w:szCs w:val="20"/>
        </w:rPr>
        <w:t>y 1.20m de altura.</w:t>
      </w:r>
    </w:p>
    <w:p w:rsidR="00376BD8" w:rsidRPr="000336FE" w:rsidRDefault="00C43A1C" w:rsidP="00376BD8">
      <w:pPr>
        <w:widowControl w:val="0"/>
        <w:autoSpaceDE w:val="0"/>
        <w:autoSpaceDN w:val="0"/>
        <w:adjustRightInd w:val="0"/>
        <w:rPr>
          <w:rFonts w:cs="Arial"/>
          <w:color w:val="auto"/>
        </w:rPr>
      </w:pPr>
      <w:r w:rsidRPr="000336FE">
        <w:rPr>
          <w:rFonts w:cs="Arial"/>
          <w:color w:val="auto"/>
          <w:szCs w:val="20"/>
        </w:rPr>
        <w:t>La cámara c</w:t>
      </w:r>
      <w:r w:rsidR="002634B2" w:rsidRPr="000336FE">
        <w:rPr>
          <w:rFonts w:cs="Arial"/>
          <w:color w:val="auto"/>
          <w:szCs w:val="20"/>
        </w:rPr>
        <w:t>ontará con doble tapa</w:t>
      </w:r>
      <w:r w:rsidR="00547B49" w:rsidRPr="000336FE">
        <w:rPr>
          <w:rFonts w:cs="Arial"/>
          <w:color w:val="auto"/>
          <w:szCs w:val="20"/>
        </w:rPr>
        <w:t xml:space="preserve"> según se muestra en el detalle ya mencionado. La más profunda se ubicará </w:t>
      </w:r>
      <w:r w:rsidR="002634B2" w:rsidRPr="000336FE">
        <w:rPr>
          <w:rFonts w:cs="Arial"/>
          <w:color w:val="auto"/>
          <w:szCs w:val="20"/>
        </w:rPr>
        <w:t xml:space="preserve">al </w:t>
      </w:r>
      <w:r w:rsidRPr="000336FE">
        <w:rPr>
          <w:rFonts w:cs="Arial"/>
          <w:color w:val="auto"/>
          <w:szCs w:val="20"/>
        </w:rPr>
        <w:t>término de la pieza en forma de cono</w:t>
      </w:r>
      <w:r w:rsidR="00D02F61" w:rsidRPr="000336FE">
        <w:rPr>
          <w:rFonts w:cs="Arial"/>
          <w:color w:val="auto"/>
          <w:szCs w:val="20"/>
        </w:rPr>
        <w:t xml:space="preserve">, </w:t>
      </w:r>
      <w:r w:rsidR="00547B49" w:rsidRPr="000336FE">
        <w:rPr>
          <w:rFonts w:cs="Arial"/>
          <w:color w:val="auto"/>
          <w:szCs w:val="20"/>
        </w:rPr>
        <w:t>será</w:t>
      </w:r>
      <w:r w:rsidR="002634B2" w:rsidRPr="000336FE">
        <w:rPr>
          <w:rFonts w:cs="Arial"/>
          <w:color w:val="auto"/>
          <w:szCs w:val="20"/>
        </w:rPr>
        <w:t xml:space="preserve"> de hormig</w:t>
      </w:r>
      <w:r w:rsidRPr="000336FE">
        <w:rPr>
          <w:rFonts w:cs="Arial"/>
          <w:color w:val="auto"/>
          <w:szCs w:val="20"/>
        </w:rPr>
        <w:t>ó</w:t>
      </w:r>
      <w:r w:rsidR="002634B2" w:rsidRPr="000336FE">
        <w:rPr>
          <w:rFonts w:cs="Arial"/>
          <w:color w:val="auto"/>
          <w:szCs w:val="20"/>
        </w:rPr>
        <w:t>n armado de 5cm espesor</w:t>
      </w:r>
      <w:r w:rsidR="0088620D" w:rsidRPr="000336FE">
        <w:rPr>
          <w:rFonts w:cs="Arial"/>
          <w:color w:val="auto"/>
          <w:szCs w:val="20"/>
        </w:rPr>
        <w:t xml:space="preserve"> y 60cm de diámetro, </w:t>
      </w:r>
      <w:r w:rsidR="002634B2" w:rsidRPr="000336FE">
        <w:rPr>
          <w:rFonts w:cs="Arial"/>
          <w:color w:val="auto"/>
          <w:szCs w:val="20"/>
        </w:rPr>
        <w:t xml:space="preserve">con marco de hierro fundido y </w:t>
      </w:r>
      <w:r w:rsidR="00547B49" w:rsidRPr="000336FE">
        <w:rPr>
          <w:rFonts w:eastAsia="@Arial Unicode MS" w:cs="Arial"/>
          <w:snapToGrid/>
          <w:color w:val="auto"/>
          <w:szCs w:val="20"/>
          <w:lang w:eastAsia="es-UY"/>
        </w:rPr>
        <w:t>a</w:t>
      </w:r>
      <w:r w:rsidR="002634B2" w:rsidRPr="000336FE">
        <w:rPr>
          <w:rFonts w:eastAsia="@Arial Unicode MS" w:cs="Arial"/>
          <w:snapToGrid/>
          <w:color w:val="auto"/>
          <w:szCs w:val="20"/>
          <w:lang w:eastAsia="es-UY"/>
        </w:rPr>
        <w:t>garraderas metá</w:t>
      </w:r>
      <w:r w:rsidRPr="000336FE">
        <w:rPr>
          <w:rFonts w:eastAsia="@Arial Unicode MS" w:cs="Arial"/>
          <w:snapToGrid/>
          <w:color w:val="auto"/>
          <w:szCs w:val="20"/>
          <w:lang w:eastAsia="es-UY"/>
        </w:rPr>
        <w:t xml:space="preserve">licas constituidas por </w:t>
      </w:r>
      <w:r w:rsidR="002634B2" w:rsidRPr="000336FE">
        <w:rPr>
          <w:rFonts w:eastAsia="@Arial Unicode MS" w:cs="Arial"/>
          <w:snapToGrid/>
          <w:color w:val="auto"/>
          <w:szCs w:val="20"/>
          <w:lang w:eastAsia="es-UY"/>
        </w:rPr>
        <w:t xml:space="preserve">varillas de hierro tratado </w:t>
      </w:r>
      <w:r w:rsidR="002634B2" w:rsidRPr="000336FE">
        <w:rPr>
          <w:rFonts w:ascii="Cambria Math" w:eastAsia="@Arial Unicode MS" w:hAnsi="Cambria Math" w:cs="Cambria Math"/>
          <w:snapToGrid/>
          <w:color w:val="auto"/>
          <w:szCs w:val="20"/>
          <w:lang w:eastAsia="es-UY"/>
        </w:rPr>
        <w:t>∅</w:t>
      </w:r>
      <w:r w:rsidR="002634B2" w:rsidRPr="000336FE">
        <w:rPr>
          <w:rFonts w:eastAsia="@Arial Unicode MS" w:cs="Arial"/>
          <w:snapToGrid/>
          <w:color w:val="auto"/>
          <w:szCs w:val="20"/>
          <w:lang w:eastAsia="es-UY"/>
        </w:rPr>
        <w:t>8mm</w:t>
      </w:r>
      <w:r w:rsidR="00547B49" w:rsidRPr="000336FE">
        <w:rPr>
          <w:rFonts w:eastAsia="@Arial Unicode MS" w:cs="Arial"/>
          <w:snapToGrid/>
          <w:color w:val="auto"/>
          <w:szCs w:val="20"/>
          <w:lang w:eastAsia="es-UY"/>
        </w:rPr>
        <w:t xml:space="preserve">. </w:t>
      </w:r>
      <w:r w:rsidR="00376BD8" w:rsidRPr="000336FE">
        <w:rPr>
          <w:rFonts w:cs="Arial"/>
          <w:color w:val="auto"/>
        </w:rPr>
        <w:t>Todos los hormigones serán perfectamente lisos y con una resistencia a la rotura a los 28 días, superior a 200 kg / cm². Las tapas de las cámaras de llave se pintarán de color amarillo.</w:t>
      </w:r>
    </w:p>
    <w:p w:rsidR="002634B2" w:rsidRPr="000336FE" w:rsidRDefault="00547B49" w:rsidP="00C43A1C">
      <w:pPr>
        <w:rPr>
          <w:rFonts w:eastAsia="@Arial Unicode MS" w:cs="Arial"/>
          <w:snapToGrid/>
          <w:color w:val="auto"/>
          <w:szCs w:val="20"/>
          <w:lang w:eastAsia="es-UY"/>
        </w:rPr>
      </w:pPr>
      <w:r w:rsidRPr="000336FE">
        <w:rPr>
          <w:rFonts w:eastAsia="@Arial Unicode MS" w:cs="Arial"/>
          <w:snapToGrid/>
          <w:color w:val="auto"/>
          <w:szCs w:val="20"/>
          <w:lang w:eastAsia="es-UY"/>
        </w:rPr>
        <w:t xml:space="preserve">La segunda se ubicará </w:t>
      </w:r>
      <w:r w:rsidR="002634B2" w:rsidRPr="000336FE">
        <w:rPr>
          <w:rFonts w:eastAsia="@Arial Unicode MS" w:cs="Arial"/>
          <w:snapToGrid/>
          <w:color w:val="auto"/>
          <w:szCs w:val="20"/>
          <w:lang w:eastAsia="es-UY"/>
        </w:rPr>
        <w:t xml:space="preserve">a nivel del césped </w:t>
      </w:r>
      <w:r w:rsidRPr="000336FE">
        <w:rPr>
          <w:rFonts w:eastAsia="@Arial Unicode MS" w:cs="Arial"/>
          <w:snapToGrid/>
          <w:color w:val="auto"/>
          <w:szCs w:val="20"/>
          <w:lang w:eastAsia="es-UY"/>
        </w:rPr>
        <w:t xml:space="preserve">y será </w:t>
      </w:r>
      <w:r w:rsidR="002634B2" w:rsidRPr="000336FE">
        <w:rPr>
          <w:rFonts w:eastAsia="@Arial Unicode MS" w:cs="Arial"/>
          <w:snapToGrid/>
          <w:color w:val="auto"/>
          <w:szCs w:val="20"/>
          <w:lang w:eastAsia="es-UY"/>
        </w:rPr>
        <w:t xml:space="preserve">una tapa </w:t>
      </w:r>
      <w:r w:rsidR="00C43A1C" w:rsidRPr="000336FE">
        <w:rPr>
          <w:rFonts w:eastAsia="@Arial Unicode MS" w:cs="Arial"/>
          <w:snapToGrid/>
          <w:color w:val="auto"/>
          <w:szCs w:val="20"/>
          <w:lang w:eastAsia="es-UY"/>
        </w:rPr>
        <w:t>metálica</w:t>
      </w:r>
      <w:r w:rsidR="002634B2" w:rsidRPr="000336FE">
        <w:rPr>
          <w:rFonts w:eastAsia="@Arial Unicode MS" w:cs="Arial"/>
          <w:snapToGrid/>
          <w:color w:val="auto"/>
          <w:szCs w:val="20"/>
          <w:lang w:eastAsia="es-UY"/>
        </w:rPr>
        <w:t xml:space="preserve"> de chapa plegada </w:t>
      </w:r>
      <w:r w:rsidR="00C43A1C" w:rsidRPr="000336FE">
        <w:rPr>
          <w:rFonts w:eastAsia="@Arial Unicode MS" w:cs="Arial"/>
          <w:snapToGrid/>
          <w:color w:val="auto"/>
          <w:szCs w:val="20"/>
          <w:lang w:eastAsia="es-UY"/>
        </w:rPr>
        <w:t>de</w:t>
      </w:r>
      <w:r w:rsidR="00D02F61" w:rsidRPr="000336FE">
        <w:rPr>
          <w:rFonts w:eastAsia="@Arial Unicode MS" w:cs="Arial"/>
          <w:snapToGrid/>
          <w:color w:val="auto"/>
          <w:szCs w:val="20"/>
          <w:lang w:eastAsia="es-UY"/>
        </w:rPr>
        <w:t xml:space="preserve"> 1.0m x 1.0m x</w:t>
      </w:r>
      <w:r w:rsidR="00C43A1C" w:rsidRPr="000336FE">
        <w:rPr>
          <w:rFonts w:eastAsia="@Arial Unicode MS" w:cs="Arial"/>
          <w:snapToGrid/>
          <w:color w:val="auto"/>
          <w:szCs w:val="20"/>
          <w:lang w:eastAsia="es-UY"/>
        </w:rPr>
        <w:t xml:space="preserve"> ¼” de espesor</w:t>
      </w:r>
      <w:r w:rsidR="002634B2" w:rsidRPr="000336FE">
        <w:rPr>
          <w:rFonts w:eastAsia="@Arial Unicode MS" w:cs="Arial"/>
          <w:snapToGrid/>
          <w:color w:val="auto"/>
          <w:szCs w:val="20"/>
          <w:lang w:eastAsia="es-UY"/>
        </w:rPr>
        <w:t>, según se muestra en el detalle mencionado.</w:t>
      </w:r>
    </w:p>
    <w:p w:rsidR="0056195B" w:rsidRPr="000336FE" w:rsidRDefault="00C43A1C" w:rsidP="0056195B">
      <w:pPr>
        <w:rPr>
          <w:rFonts w:cs="Arial"/>
          <w:color w:val="auto"/>
        </w:rPr>
      </w:pPr>
      <w:r w:rsidRPr="000336FE">
        <w:rPr>
          <w:rFonts w:cs="Arial"/>
          <w:color w:val="auto"/>
        </w:rPr>
        <w:t>Todos</w:t>
      </w:r>
      <w:r w:rsidR="009C7B53" w:rsidRPr="000336FE">
        <w:rPr>
          <w:rFonts w:cs="Arial"/>
          <w:color w:val="auto"/>
        </w:rPr>
        <w:t xml:space="preserve"> los trabajos necesarios para la realización de lo anteriormente descripto</w:t>
      </w:r>
      <w:r w:rsidR="0056195B" w:rsidRPr="000336FE">
        <w:rPr>
          <w:rFonts w:cs="Arial"/>
          <w:color w:val="auto"/>
        </w:rPr>
        <w:t>, excavación, rellenos para ejecución, suminis</w:t>
      </w:r>
      <w:r w:rsidR="00584109" w:rsidRPr="000336FE">
        <w:rPr>
          <w:rFonts w:cs="Arial"/>
          <w:color w:val="auto"/>
        </w:rPr>
        <w:t xml:space="preserve">tro de materiales, construcción, </w:t>
      </w:r>
      <w:r w:rsidR="0056195B" w:rsidRPr="000336FE">
        <w:rPr>
          <w:rFonts w:cs="Arial"/>
          <w:color w:val="auto"/>
        </w:rPr>
        <w:t xml:space="preserve">etc. se pagarán </w:t>
      </w:r>
      <w:r w:rsidR="00C70F8C" w:rsidRPr="000336FE">
        <w:rPr>
          <w:rFonts w:cs="Arial"/>
          <w:color w:val="auto"/>
        </w:rPr>
        <w:t xml:space="preserve">en el </w:t>
      </w:r>
      <w:r w:rsidR="00887088" w:rsidRPr="000336FE">
        <w:rPr>
          <w:rFonts w:cs="Arial"/>
          <w:color w:val="auto"/>
        </w:rPr>
        <w:t>rubro</w:t>
      </w:r>
      <w:r w:rsidR="0056195B" w:rsidRPr="000336FE">
        <w:rPr>
          <w:rFonts w:cs="Arial"/>
          <w:color w:val="auto"/>
        </w:rPr>
        <w:t>:</w:t>
      </w:r>
    </w:p>
    <w:p w:rsidR="0056195B" w:rsidRPr="000336FE" w:rsidRDefault="0056195B" w:rsidP="0056195B">
      <w:pPr>
        <w:rPr>
          <w:rFonts w:cs="Arial"/>
          <w:color w:val="auto"/>
        </w:rPr>
      </w:pPr>
      <w:r w:rsidRPr="000336FE">
        <w:rPr>
          <w:rFonts w:cs="Arial"/>
          <w:color w:val="auto"/>
        </w:rPr>
        <w:t xml:space="preserve"> - Cámara de inspección pluvial </w:t>
      </w:r>
      <w:r w:rsidRPr="000336FE">
        <w:rPr>
          <w:rFonts w:ascii="Cambria Math" w:hAnsi="Cambria Math" w:cs="Cambria Math"/>
          <w:color w:val="auto"/>
        </w:rPr>
        <w:t>∅</w:t>
      </w:r>
      <w:r w:rsidRPr="000336FE">
        <w:rPr>
          <w:rFonts w:cs="Arial"/>
          <w:color w:val="auto"/>
        </w:rPr>
        <w:t>1.25m</w:t>
      </w:r>
      <w:r w:rsidR="00734126" w:rsidRPr="000336FE">
        <w:rPr>
          <w:rFonts w:cs="Arial"/>
          <w:color w:val="auto"/>
        </w:rPr>
        <w:t xml:space="preserve"> (</w:t>
      </w:r>
      <w:r w:rsidR="00584109" w:rsidRPr="000336FE">
        <w:rPr>
          <w:rFonts w:cs="Arial"/>
          <w:color w:val="auto"/>
        </w:rPr>
        <w:t>u)</w:t>
      </w:r>
    </w:p>
    <w:p w:rsidR="0056195B" w:rsidRPr="00D02F61" w:rsidRDefault="0056195B" w:rsidP="0056195B">
      <w:pPr>
        <w:pStyle w:val="Ttulo3"/>
      </w:pPr>
      <w:bookmarkStart w:id="64" w:name="_Toc494200837"/>
      <w:r w:rsidRPr="00D02F61">
        <w:t xml:space="preserve">Cámara de inspección pluvial </w:t>
      </w:r>
      <w:r w:rsidR="00DD0E6B" w:rsidRPr="00D02F61">
        <w:t>60 x 60cm</w:t>
      </w:r>
      <w:bookmarkEnd w:id="64"/>
    </w:p>
    <w:p w:rsidR="0056195B" w:rsidRPr="000336FE" w:rsidRDefault="00E820E6" w:rsidP="0056195B">
      <w:pPr>
        <w:rPr>
          <w:rFonts w:cs="Arial"/>
          <w:color w:val="auto"/>
        </w:rPr>
      </w:pPr>
      <w:r w:rsidRPr="000336FE">
        <w:rPr>
          <w:rFonts w:cs="Arial"/>
          <w:color w:val="auto"/>
        </w:rPr>
        <w:t>S</w:t>
      </w:r>
      <w:r w:rsidR="00AE6AD2" w:rsidRPr="000336FE">
        <w:rPr>
          <w:rFonts w:cs="Arial"/>
          <w:color w:val="auto"/>
        </w:rPr>
        <w:t>e</w:t>
      </w:r>
      <w:r w:rsidR="00584109" w:rsidRPr="000336FE">
        <w:rPr>
          <w:rFonts w:cs="Arial"/>
          <w:color w:val="auto"/>
        </w:rPr>
        <w:t xml:space="preserve"> proyecta una</w:t>
      </w:r>
      <w:r w:rsidR="0056195B" w:rsidRPr="000336FE">
        <w:rPr>
          <w:rFonts w:cs="Arial"/>
          <w:color w:val="auto"/>
        </w:rPr>
        <w:t xml:space="preserve"> cámara de inspección de </w:t>
      </w:r>
      <w:r w:rsidR="00584109" w:rsidRPr="000336FE">
        <w:rPr>
          <w:rFonts w:cs="Arial"/>
          <w:color w:val="auto"/>
        </w:rPr>
        <w:t xml:space="preserve">60 x 60cm </w:t>
      </w:r>
      <w:r w:rsidR="0056195B" w:rsidRPr="000336FE">
        <w:rPr>
          <w:rFonts w:cs="Arial"/>
          <w:color w:val="auto"/>
        </w:rPr>
        <w:t>con el fin de resolver el cambio de dirección del desagüe pluvial PEAD diámetro 500mm</w:t>
      </w:r>
      <w:r w:rsidR="00C41206" w:rsidRPr="000336FE">
        <w:rPr>
          <w:rFonts w:cs="Arial"/>
          <w:color w:val="auto"/>
        </w:rPr>
        <w:t>, que conecta la BT1</w:t>
      </w:r>
      <w:r w:rsidR="00E232F3" w:rsidRPr="000336FE">
        <w:rPr>
          <w:rFonts w:cs="Arial"/>
          <w:color w:val="auto"/>
        </w:rPr>
        <w:t>.</w:t>
      </w:r>
    </w:p>
    <w:p w:rsidR="00584109" w:rsidRPr="000336FE" w:rsidRDefault="0056195B" w:rsidP="00584109">
      <w:pPr>
        <w:rPr>
          <w:rFonts w:cs="Arial"/>
          <w:color w:val="auto"/>
        </w:rPr>
      </w:pPr>
      <w:r w:rsidRPr="000336FE">
        <w:rPr>
          <w:rFonts w:cs="Arial"/>
          <w:color w:val="auto"/>
        </w:rPr>
        <w:t>La tapa de cámara utilizada se</w:t>
      </w:r>
      <w:r w:rsidR="00584109" w:rsidRPr="000336FE">
        <w:rPr>
          <w:rFonts w:cs="Arial"/>
          <w:color w:val="auto"/>
        </w:rPr>
        <w:t>rá realizada con marco metálico</w:t>
      </w:r>
      <w:r w:rsidRPr="000336FE">
        <w:rPr>
          <w:rFonts w:cs="Arial"/>
          <w:color w:val="auto"/>
        </w:rPr>
        <w:t xml:space="preserve"> circular</w:t>
      </w:r>
      <w:r w:rsidR="00584109" w:rsidRPr="000336FE">
        <w:rPr>
          <w:rFonts w:cs="Arial"/>
          <w:color w:val="auto"/>
        </w:rPr>
        <w:t xml:space="preserve"> 50cm de diámetro.</w:t>
      </w:r>
    </w:p>
    <w:p w:rsidR="00D5716C" w:rsidRPr="000336FE" w:rsidRDefault="0056195B" w:rsidP="00D5716C">
      <w:pPr>
        <w:rPr>
          <w:rFonts w:cs="Arial"/>
          <w:color w:val="auto"/>
        </w:rPr>
      </w:pPr>
      <w:r w:rsidRPr="000336FE">
        <w:rPr>
          <w:rFonts w:cs="Arial"/>
          <w:color w:val="auto"/>
        </w:rPr>
        <w:t xml:space="preserve">Serán resueltas </w:t>
      </w:r>
      <w:r w:rsidR="00D5716C" w:rsidRPr="000336FE">
        <w:rPr>
          <w:rFonts w:cs="Arial"/>
          <w:color w:val="auto"/>
        </w:rPr>
        <w:t>en hormigón</w:t>
      </w:r>
      <w:r w:rsidRPr="000336FE">
        <w:rPr>
          <w:rFonts w:cs="Arial"/>
          <w:color w:val="auto"/>
        </w:rPr>
        <w:t xml:space="preserve"> armado tipo C-25, ejecutado conforme </w:t>
      </w:r>
      <w:r w:rsidR="00D5716C" w:rsidRPr="000336FE">
        <w:rPr>
          <w:rFonts w:cs="Arial"/>
          <w:color w:val="auto"/>
        </w:rPr>
        <w:t xml:space="preserve">al </w:t>
      </w:r>
      <w:r w:rsidR="00D5716C" w:rsidRPr="000336FE">
        <w:rPr>
          <w:rFonts w:cs="Arial"/>
          <w:b/>
          <w:color w:val="auto"/>
        </w:rPr>
        <w:t>detalle PL3, lámina PC-D-031.</w:t>
      </w:r>
    </w:p>
    <w:p w:rsidR="00584109" w:rsidRPr="000336FE" w:rsidRDefault="00584109" w:rsidP="00584109">
      <w:pPr>
        <w:rPr>
          <w:rFonts w:cs="Arial"/>
          <w:color w:val="auto"/>
        </w:rPr>
      </w:pPr>
      <w:r w:rsidRPr="000336FE">
        <w:rPr>
          <w:rFonts w:cs="Arial"/>
          <w:color w:val="auto"/>
        </w:rPr>
        <w:t xml:space="preserve">Todos los trabajos necesarios para la realización de lo anteriormente descripto, excavación, rellenos para ejecución, suministro de materiales, construcción,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961AC6" w:rsidRPr="000336FE" w:rsidRDefault="0056195B" w:rsidP="0056195B">
      <w:pPr>
        <w:rPr>
          <w:rFonts w:cs="Arial"/>
          <w:color w:val="auto"/>
        </w:rPr>
      </w:pPr>
      <w:r w:rsidRPr="000336FE">
        <w:rPr>
          <w:rFonts w:cs="Arial"/>
          <w:color w:val="auto"/>
        </w:rPr>
        <w:t xml:space="preserve"> - Cámara de inspección pluvial </w:t>
      </w:r>
      <w:r w:rsidR="00734126" w:rsidRPr="000336FE">
        <w:rPr>
          <w:rFonts w:cs="Arial"/>
          <w:color w:val="auto"/>
        </w:rPr>
        <w:t>60 x 60cm (</w:t>
      </w:r>
      <w:r w:rsidR="00584109" w:rsidRPr="000336FE">
        <w:rPr>
          <w:rFonts w:cs="Arial"/>
          <w:color w:val="auto"/>
        </w:rPr>
        <w:t>u)</w:t>
      </w:r>
    </w:p>
    <w:p w:rsidR="00F042DB" w:rsidRPr="00A47A65" w:rsidRDefault="00F042DB" w:rsidP="00A66CC7">
      <w:pPr>
        <w:pStyle w:val="Ttulo2"/>
      </w:pPr>
      <w:bookmarkStart w:id="65" w:name="_Toc494200840"/>
      <w:r w:rsidRPr="00A47A65">
        <w:t>PAVIMENTOS PEATONALES</w:t>
      </w:r>
      <w:bookmarkEnd w:id="65"/>
    </w:p>
    <w:p w:rsidR="00375660" w:rsidRPr="000336FE" w:rsidRDefault="00F042DB" w:rsidP="00A66CC7">
      <w:pPr>
        <w:rPr>
          <w:color w:val="auto"/>
        </w:rPr>
      </w:pPr>
      <w:r w:rsidRPr="000336FE">
        <w:rPr>
          <w:color w:val="auto"/>
        </w:rPr>
        <w:t xml:space="preserve">En todos los casos que sean </w:t>
      </w:r>
      <w:r w:rsidR="002D1256" w:rsidRPr="000336FE">
        <w:rPr>
          <w:color w:val="auto"/>
        </w:rPr>
        <w:t>resuelto</w:t>
      </w:r>
      <w:r w:rsidRPr="000336FE">
        <w:rPr>
          <w:color w:val="auto"/>
        </w:rPr>
        <w:t>s en hormigón armado, serán tipo C-25, a los 28 días, ejecutad</w:t>
      </w:r>
      <w:r w:rsidR="00F15E81" w:rsidRPr="000336FE">
        <w:rPr>
          <w:color w:val="auto"/>
        </w:rPr>
        <w:t xml:space="preserve">o conforme a planos, detalles </w:t>
      </w:r>
      <w:r w:rsidR="00D5716C" w:rsidRPr="000336FE">
        <w:rPr>
          <w:color w:val="auto"/>
        </w:rPr>
        <w:t xml:space="preserve">y a lo especificado en el </w:t>
      </w:r>
      <w:r w:rsidR="00D5716C" w:rsidRPr="000336FE">
        <w:rPr>
          <w:b/>
          <w:color w:val="auto"/>
        </w:rPr>
        <w:t>ítem 3.2.18</w:t>
      </w:r>
      <w:r w:rsidR="00F15E81" w:rsidRPr="000336FE">
        <w:rPr>
          <w:color w:val="auto"/>
        </w:rPr>
        <w:t xml:space="preserve"> de la presente memoria.</w:t>
      </w:r>
    </w:p>
    <w:p w:rsidR="00625E34" w:rsidRPr="000336FE" w:rsidRDefault="00625E34" w:rsidP="00625E34">
      <w:pPr>
        <w:rPr>
          <w:color w:val="auto"/>
        </w:rPr>
      </w:pPr>
      <w:r w:rsidRPr="000336FE">
        <w:rPr>
          <w:color w:val="auto"/>
        </w:rPr>
        <w:lastRenderedPageBreak/>
        <w:t>Las dimensiones de cada elemento de hormigón se indican en los recaudos gráficos del proyecto correspondiente y las cotas de este acompañarán el perfil transversal indicado.</w:t>
      </w:r>
    </w:p>
    <w:p w:rsidR="003513B5" w:rsidRPr="000336FE" w:rsidRDefault="00F042DB" w:rsidP="003513B5">
      <w:pPr>
        <w:rPr>
          <w:color w:val="auto"/>
        </w:rPr>
      </w:pPr>
      <w:r w:rsidRPr="000336FE">
        <w:rPr>
          <w:color w:val="auto"/>
        </w:rPr>
        <w:t>Los elementos se apoyaran sobre una base de material granular CBR 80</w:t>
      </w:r>
      <w:r w:rsidR="00FA45AD" w:rsidRPr="000336FE">
        <w:rPr>
          <w:color w:val="auto"/>
        </w:rPr>
        <w:t xml:space="preserve"> (incluido en el rubro base granular CBR≥ 80 (con transporte))</w:t>
      </w:r>
      <w:r w:rsidRPr="000336FE">
        <w:rPr>
          <w:color w:val="auto"/>
        </w:rPr>
        <w:t xml:space="preserve"> según recaudos gráficos adjuntos</w:t>
      </w:r>
      <w:r w:rsidR="003513B5" w:rsidRPr="000336FE">
        <w:rPr>
          <w:color w:val="auto"/>
        </w:rPr>
        <w:t>. Por lo menos 3 horas antes de la colocación del hormigón el subsuelo estará limpio de materiales sueltos y deberá humedecerse con agua. El hormigón de las piezas se llenará en lo posible de una sola vez. En todos los casos el contratista no podrá llenar ninguna pieza con hormigón, sin la inspección previa del Director de la obra y sin su correspondiente consentimiento.</w:t>
      </w:r>
    </w:p>
    <w:p w:rsidR="003513B5" w:rsidRPr="000336FE" w:rsidRDefault="003513B5" w:rsidP="003513B5">
      <w:pPr>
        <w:rPr>
          <w:color w:val="auto"/>
        </w:rPr>
      </w:pPr>
      <w:r w:rsidRPr="000336FE">
        <w:rPr>
          <w:color w:val="auto"/>
        </w:rPr>
        <w:t xml:space="preserve">Una vez colocado en los moldes o cajas metálicas, se nivelará y se espolvoreará con cemento y se realizará un reglado mediante el uso de guías metálicas. Luego de realizado el mismo, se procederá a realizar la terminación, según </w:t>
      </w:r>
      <w:r w:rsidR="00CF7F35" w:rsidRPr="000336FE">
        <w:rPr>
          <w:color w:val="auto"/>
        </w:rPr>
        <w:t>corresponda</w:t>
      </w:r>
      <w:r w:rsidRPr="000336FE">
        <w:rPr>
          <w:color w:val="auto"/>
        </w:rPr>
        <w:t xml:space="preserve"> en cada caso. Se pondrá especial atención en que se produzca un buen fraguado. Para ello la superficie se protegerá del sol conservándose mojada por un período de 7 días mínimo o cubriéndola tan pronto sea posible por un período de 10 días si la temperatura desciende a menos de 5°C. </w:t>
      </w:r>
    </w:p>
    <w:p w:rsidR="003513B5" w:rsidRPr="000336FE" w:rsidRDefault="003513B5" w:rsidP="003513B5">
      <w:pPr>
        <w:rPr>
          <w:color w:val="auto"/>
        </w:rPr>
      </w:pPr>
      <w:r w:rsidRPr="000336FE">
        <w:rPr>
          <w:color w:val="auto"/>
        </w:rPr>
        <w:t xml:space="preserve">Los plazos para las etapas de desencofrado serán determinados y coordinadas con el Director de la obra. </w:t>
      </w:r>
    </w:p>
    <w:p w:rsidR="003513B5" w:rsidRPr="000336FE" w:rsidRDefault="003513B5" w:rsidP="003513B5">
      <w:pPr>
        <w:rPr>
          <w:color w:val="auto"/>
        </w:rPr>
      </w:pPr>
      <w:r w:rsidRPr="000336FE">
        <w:rPr>
          <w:color w:val="auto"/>
        </w:rPr>
        <w:t>Previo a la ejecución del primer paño del primer tramo de pavimento de cada tipo a ejecutar, el Contratista realizará un pavimento de muestra, donde la Dirección de Obra lo indique y que someterá a su aprobación, a los efectos de constituirse, luego de aprobado, en el estándar de diseño a seguir según las especificaciones de la presente memoria. Esta operación deberá repetirse las veces necesarias, hasta efectivizarse la aprobación del terminado por la Dirección de Obra.</w:t>
      </w:r>
    </w:p>
    <w:p w:rsidR="00F042DB" w:rsidRPr="000336FE" w:rsidRDefault="003513B5" w:rsidP="00A66CC7">
      <w:pPr>
        <w:rPr>
          <w:color w:val="auto"/>
        </w:rPr>
      </w:pPr>
      <w:r w:rsidRPr="000336FE">
        <w:rPr>
          <w:color w:val="auto"/>
        </w:rPr>
        <w:t>La terminación del pavimento deberá mantener características homogéneas a lo largo de toda el área a pavimentar, sin rebarbas ni imperfecciones. La Dirección de Obra deberá supervisar la correcta ejecución del mismo en sus distintos tramos, no pudiendo el contratista continuar con el siguiente tramo previa aprobación de la DO de la ejecución del tramo anterior.</w:t>
      </w:r>
    </w:p>
    <w:p w:rsidR="00FA45AD" w:rsidRPr="000336FE" w:rsidRDefault="00F042DB" w:rsidP="00A66CC7">
      <w:pPr>
        <w:rPr>
          <w:color w:val="auto"/>
        </w:rPr>
      </w:pPr>
      <w:r w:rsidRPr="000336FE">
        <w:rPr>
          <w:color w:val="auto"/>
        </w:rPr>
        <w:t>Los hierros ut</w:t>
      </w:r>
      <w:r w:rsidR="005A4BA3" w:rsidRPr="000336FE">
        <w:rPr>
          <w:color w:val="auto"/>
        </w:rPr>
        <w:t xml:space="preserve">ilizados responderán según los </w:t>
      </w:r>
      <w:r w:rsidRPr="000336FE">
        <w:rPr>
          <w:color w:val="auto"/>
        </w:rPr>
        <w:t>señalados en los recaudos gráficos de cada elemento a ejecutar.</w:t>
      </w:r>
    </w:p>
    <w:p w:rsidR="006E55ED" w:rsidRPr="000336FE" w:rsidRDefault="00956AD1" w:rsidP="00A66CC7">
      <w:pPr>
        <w:rPr>
          <w:color w:val="auto"/>
        </w:rPr>
      </w:pPr>
      <w:r w:rsidRPr="000336FE">
        <w:rPr>
          <w:color w:val="auto"/>
          <w:u w:val="single"/>
        </w:rPr>
        <w:t xml:space="preserve">Juntas de </w:t>
      </w:r>
      <w:r w:rsidR="00AE6AD2" w:rsidRPr="000336FE">
        <w:rPr>
          <w:color w:val="auto"/>
          <w:u w:val="single"/>
        </w:rPr>
        <w:t>dilatación:</w:t>
      </w:r>
      <w:r w:rsidR="00AE6AD2" w:rsidRPr="000336FE">
        <w:rPr>
          <w:color w:val="auto"/>
        </w:rPr>
        <w:t xml:space="preserve"> Se</w:t>
      </w:r>
      <w:r w:rsidR="001E488B" w:rsidRPr="000336FE">
        <w:rPr>
          <w:color w:val="auto"/>
        </w:rPr>
        <w:t xml:space="preserve"> realizarán cada 30m y serán 15</w:t>
      </w:r>
      <w:r w:rsidRPr="000336FE">
        <w:rPr>
          <w:color w:val="auto"/>
        </w:rPr>
        <w:t xml:space="preserve">mm de espesor y de la profundidad del pavimento. Las juntas se sellarán con un relleno de espuma de polietileno para fondo </w:t>
      </w:r>
      <w:r w:rsidR="001E488B" w:rsidRPr="000336FE">
        <w:rPr>
          <w:color w:val="auto"/>
        </w:rPr>
        <w:t>de juntas</w:t>
      </w:r>
      <w:r w:rsidR="005A4BA3" w:rsidRPr="000336FE">
        <w:rPr>
          <w:color w:val="auto"/>
        </w:rPr>
        <w:t xml:space="preserve"> tipo </w:t>
      </w:r>
      <w:proofErr w:type="spellStart"/>
      <w:r w:rsidR="00AF4237" w:rsidRPr="000336FE">
        <w:rPr>
          <w:color w:val="auto"/>
        </w:rPr>
        <w:t>SikaRoundex</w:t>
      </w:r>
      <w:proofErr w:type="spellEnd"/>
      <w:r w:rsidR="005A4BA3" w:rsidRPr="000336FE">
        <w:rPr>
          <w:color w:val="auto"/>
        </w:rPr>
        <w:t xml:space="preserve"> o similar</w:t>
      </w:r>
      <w:r w:rsidR="001E488B" w:rsidRPr="000336FE">
        <w:rPr>
          <w:color w:val="auto"/>
        </w:rPr>
        <w:t>, en un espacio de 1.50cm x 1.50</w:t>
      </w:r>
      <w:r w:rsidRPr="000336FE">
        <w:rPr>
          <w:color w:val="auto"/>
        </w:rPr>
        <w:t>cm, y luego con una masilla elástica de altas prestaciones a base de poliuretano</w:t>
      </w:r>
      <w:r w:rsidR="003558A2" w:rsidRPr="000336FE">
        <w:rPr>
          <w:color w:val="auto"/>
        </w:rPr>
        <w:t xml:space="preserve"> tipo </w:t>
      </w:r>
      <w:proofErr w:type="spellStart"/>
      <w:r w:rsidR="003558A2" w:rsidRPr="000336FE">
        <w:rPr>
          <w:color w:val="auto"/>
        </w:rPr>
        <w:t>Sikaflex</w:t>
      </w:r>
      <w:proofErr w:type="spellEnd"/>
      <w:r w:rsidR="00650619" w:rsidRPr="000336FE">
        <w:rPr>
          <w:color w:val="auto"/>
        </w:rPr>
        <w:t xml:space="preserve"> 1a</w:t>
      </w:r>
      <w:r w:rsidR="003558A2" w:rsidRPr="000336FE">
        <w:rPr>
          <w:color w:val="auto"/>
        </w:rPr>
        <w:t xml:space="preserve"> o similar</w:t>
      </w:r>
      <w:r w:rsidRPr="000336FE">
        <w:rPr>
          <w:color w:val="auto"/>
        </w:rPr>
        <w:t>. No se aceptará el trabajo en caso que haya material de sellado por fuera de la junta.</w:t>
      </w:r>
    </w:p>
    <w:p w:rsidR="00F042DB" w:rsidRPr="000336FE" w:rsidRDefault="00F042DB" w:rsidP="00A66CC7">
      <w:pPr>
        <w:rPr>
          <w:color w:val="auto"/>
        </w:rPr>
      </w:pPr>
      <w:r w:rsidRPr="000336FE">
        <w:rPr>
          <w:color w:val="auto"/>
          <w:u w:val="single"/>
        </w:rPr>
        <w:t xml:space="preserve">Juntas </w:t>
      </w:r>
      <w:r w:rsidR="00D621ED" w:rsidRPr="000336FE">
        <w:rPr>
          <w:color w:val="auto"/>
          <w:u w:val="single"/>
        </w:rPr>
        <w:t xml:space="preserve">de </w:t>
      </w:r>
      <w:r w:rsidR="00AE6AD2" w:rsidRPr="000336FE">
        <w:rPr>
          <w:color w:val="auto"/>
          <w:u w:val="single"/>
        </w:rPr>
        <w:t>contracción:</w:t>
      </w:r>
      <w:r w:rsidR="00AE6AD2" w:rsidRPr="000336FE">
        <w:rPr>
          <w:color w:val="auto"/>
        </w:rPr>
        <w:t xml:space="preserve"> Se</w:t>
      </w:r>
      <w:r w:rsidR="001A25BC" w:rsidRPr="000336FE">
        <w:rPr>
          <w:color w:val="auto"/>
        </w:rPr>
        <w:t xml:space="preserve"> realizarán cada</w:t>
      </w:r>
      <w:r w:rsidR="00781CC0" w:rsidRPr="000336FE">
        <w:rPr>
          <w:color w:val="auto"/>
        </w:rPr>
        <w:t xml:space="preserve"> 2.0m o </w:t>
      </w:r>
      <w:r w:rsidR="001A25BC" w:rsidRPr="000336FE">
        <w:rPr>
          <w:color w:val="auto"/>
        </w:rPr>
        <w:t xml:space="preserve">3.0m </w:t>
      </w:r>
      <w:r w:rsidR="00781CC0" w:rsidRPr="000336FE">
        <w:rPr>
          <w:color w:val="auto"/>
        </w:rPr>
        <w:t xml:space="preserve">según corresponda </w:t>
      </w:r>
      <w:r w:rsidR="00D621ED" w:rsidRPr="000336FE">
        <w:rPr>
          <w:color w:val="auto"/>
        </w:rPr>
        <w:t>y serán 6</w:t>
      </w:r>
      <w:r w:rsidR="001A25BC" w:rsidRPr="000336FE">
        <w:rPr>
          <w:color w:val="auto"/>
        </w:rPr>
        <w:t>.0mm de espesor y 30mm de profundidad</w:t>
      </w:r>
      <w:r w:rsidR="00781CC0" w:rsidRPr="000336FE">
        <w:rPr>
          <w:color w:val="auto"/>
        </w:rPr>
        <w:t>.</w:t>
      </w:r>
      <w:r w:rsidR="001A25BC" w:rsidRPr="000336FE">
        <w:rPr>
          <w:color w:val="auto"/>
        </w:rPr>
        <w:t xml:space="preserve"> Las juntas se sellarán con un relleno de espuma de polietileno para fondo de juntas</w:t>
      </w:r>
      <w:r w:rsidR="005A4BA3" w:rsidRPr="000336FE">
        <w:rPr>
          <w:color w:val="auto"/>
        </w:rPr>
        <w:t xml:space="preserve"> tipo </w:t>
      </w:r>
      <w:proofErr w:type="spellStart"/>
      <w:r w:rsidR="00AF4237" w:rsidRPr="000336FE">
        <w:rPr>
          <w:color w:val="auto"/>
        </w:rPr>
        <w:t>SikaRoundex</w:t>
      </w:r>
      <w:proofErr w:type="spellEnd"/>
      <w:r w:rsidR="005A4BA3" w:rsidRPr="000336FE">
        <w:rPr>
          <w:color w:val="auto"/>
        </w:rPr>
        <w:t xml:space="preserve"> o similar</w:t>
      </w:r>
      <w:r w:rsidR="001A25BC" w:rsidRPr="000336FE">
        <w:rPr>
          <w:color w:val="auto"/>
        </w:rPr>
        <w:t xml:space="preserve">, en un espacio de 1.00cm x 1.00cm, y luego con una masilla elástica de altas prestaciones a base de </w:t>
      </w:r>
      <w:proofErr w:type="spellStart"/>
      <w:r w:rsidR="001A25BC" w:rsidRPr="000336FE">
        <w:rPr>
          <w:color w:val="auto"/>
        </w:rPr>
        <w:t>poliuretano</w:t>
      </w:r>
      <w:r w:rsidR="00AF4237" w:rsidRPr="000336FE">
        <w:rPr>
          <w:color w:val="auto"/>
        </w:rPr>
        <w:t>tipo</w:t>
      </w:r>
      <w:proofErr w:type="spellEnd"/>
      <w:r w:rsidR="00AF4237" w:rsidRPr="000336FE">
        <w:rPr>
          <w:color w:val="auto"/>
        </w:rPr>
        <w:t xml:space="preserve"> </w:t>
      </w:r>
      <w:proofErr w:type="spellStart"/>
      <w:r w:rsidR="00AF4237" w:rsidRPr="000336FE">
        <w:rPr>
          <w:color w:val="auto"/>
        </w:rPr>
        <w:t>Sikaflex</w:t>
      </w:r>
      <w:proofErr w:type="spellEnd"/>
      <w:r w:rsidR="00650619" w:rsidRPr="000336FE">
        <w:rPr>
          <w:color w:val="auto"/>
        </w:rPr>
        <w:t xml:space="preserve"> 1a</w:t>
      </w:r>
      <w:r w:rsidR="00AF4237" w:rsidRPr="000336FE">
        <w:rPr>
          <w:color w:val="auto"/>
        </w:rPr>
        <w:t xml:space="preserve"> o similar</w:t>
      </w:r>
      <w:r w:rsidR="001A25BC" w:rsidRPr="000336FE">
        <w:rPr>
          <w:color w:val="auto"/>
        </w:rPr>
        <w:t xml:space="preserve">. No se aceptará el trabajo en caso que haya material de sellado por fuera de la junta. </w:t>
      </w:r>
      <w:r w:rsidR="00781CC0" w:rsidRPr="000336FE">
        <w:rPr>
          <w:color w:val="auto"/>
        </w:rPr>
        <w:t xml:space="preserve">Cada 6.0m, en las circulación peatonal y </w:t>
      </w:r>
      <w:proofErr w:type="spellStart"/>
      <w:r w:rsidR="00781CC0" w:rsidRPr="000336FE">
        <w:rPr>
          <w:color w:val="auto"/>
        </w:rPr>
        <w:t>ciclovía</w:t>
      </w:r>
      <w:proofErr w:type="spellEnd"/>
      <w:r w:rsidR="00781CC0" w:rsidRPr="000336FE">
        <w:rPr>
          <w:color w:val="auto"/>
        </w:rPr>
        <w:t xml:space="preserve"> de los tramos 2, 3,4 y 5, se </w:t>
      </w:r>
      <w:r w:rsidR="00D621ED" w:rsidRPr="000336FE">
        <w:rPr>
          <w:color w:val="auto"/>
        </w:rPr>
        <w:t>realizar</w:t>
      </w:r>
      <w:r w:rsidR="00FB7AF8" w:rsidRPr="000336FE">
        <w:rPr>
          <w:color w:val="auto"/>
        </w:rPr>
        <w:t>á una faja de hormigón coloreado de 10cm de ancho, con terminación liso, según se muestra</w:t>
      </w:r>
      <w:r w:rsidR="001A25BC" w:rsidRPr="000336FE">
        <w:rPr>
          <w:color w:val="auto"/>
        </w:rPr>
        <w:t xml:space="preserve"> en </w:t>
      </w:r>
      <w:r w:rsidR="00092949" w:rsidRPr="000336FE">
        <w:rPr>
          <w:b/>
          <w:color w:val="auto"/>
        </w:rPr>
        <w:t xml:space="preserve">detalle VI2, </w:t>
      </w:r>
      <w:proofErr w:type="gramStart"/>
      <w:r w:rsidR="00092949" w:rsidRPr="000336FE">
        <w:rPr>
          <w:b/>
          <w:color w:val="auto"/>
        </w:rPr>
        <w:t>lamina</w:t>
      </w:r>
      <w:proofErr w:type="gramEnd"/>
      <w:r w:rsidR="00092949" w:rsidRPr="000336FE">
        <w:rPr>
          <w:b/>
          <w:color w:val="auto"/>
        </w:rPr>
        <w:t xml:space="preserve"> PC-D-029</w:t>
      </w:r>
      <w:r w:rsidR="00FB7AF8" w:rsidRPr="000336FE">
        <w:rPr>
          <w:color w:val="auto"/>
        </w:rPr>
        <w:t>.</w:t>
      </w:r>
    </w:p>
    <w:p w:rsidR="00F042DB" w:rsidRPr="000336FE" w:rsidRDefault="00F042DB" w:rsidP="00A66CC7">
      <w:pPr>
        <w:rPr>
          <w:color w:val="auto"/>
        </w:rPr>
      </w:pPr>
      <w:r w:rsidRPr="000336FE">
        <w:rPr>
          <w:color w:val="auto"/>
        </w:rPr>
        <w:t>El corte de la  junta debe ser prolijo y recto en todo su recorrido, con las dimensiones exigidas.</w:t>
      </w:r>
    </w:p>
    <w:p w:rsidR="006E55ED" w:rsidRPr="000336FE" w:rsidRDefault="00F042DB" w:rsidP="00A66CC7">
      <w:pPr>
        <w:rPr>
          <w:color w:val="auto"/>
        </w:rPr>
      </w:pPr>
      <w:r w:rsidRPr="000336FE">
        <w:rPr>
          <w:color w:val="auto"/>
        </w:rPr>
        <w:t>Las pendientes se harán de acuerdo a lo indicado en planos, especificándose que la pendiente mín</w:t>
      </w:r>
      <w:r w:rsidR="00956AD1" w:rsidRPr="000336FE">
        <w:rPr>
          <w:color w:val="auto"/>
        </w:rPr>
        <w:t>ima será de 1.0 %, pudiendo la Dirección de O</w:t>
      </w:r>
      <w:r w:rsidRPr="000336FE">
        <w:rPr>
          <w:color w:val="auto"/>
        </w:rPr>
        <w:t xml:space="preserve">bra modificarla en caso de ser necesario. </w:t>
      </w:r>
    </w:p>
    <w:p w:rsidR="00F042DB" w:rsidRPr="000336FE" w:rsidRDefault="00F042DB" w:rsidP="00A66CC7">
      <w:pPr>
        <w:rPr>
          <w:color w:val="auto"/>
        </w:rPr>
      </w:pPr>
      <w:r w:rsidRPr="000336FE">
        <w:rPr>
          <w:color w:val="auto"/>
          <w:u w:val="single"/>
        </w:rPr>
        <w:lastRenderedPageBreak/>
        <w:t>Varios:</w:t>
      </w:r>
      <w:r w:rsidRPr="000336FE">
        <w:rPr>
          <w:color w:val="auto"/>
        </w:rPr>
        <w:t xml:space="preserve"> se deberá coordinar el replanteo del despiezo del pavimento con el remate de los distintos elementos: tapas, registros, columnas, mojones, bancos u otros elementos urbanos que se incorporen.</w:t>
      </w:r>
    </w:p>
    <w:p w:rsidR="00F042DB" w:rsidRPr="000336FE" w:rsidRDefault="00F042DB" w:rsidP="00A66CC7">
      <w:pPr>
        <w:rPr>
          <w:color w:val="auto"/>
        </w:rPr>
      </w:pPr>
      <w:r w:rsidRPr="000336FE">
        <w:rPr>
          <w:color w:val="auto"/>
          <w:u w:val="single"/>
        </w:rPr>
        <w:t>Terminación impreso:</w:t>
      </w:r>
      <w:r w:rsidRPr="000336FE">
        <w:rPr>
          <w:color w:val="auto"/>
        </w:rPr>
        <w:t xml:space="preserve"> se exigirá</w:t>
      </w:r>
      <w:r w:rsidR="002D1256" w:rsidRPr="000336FE">
        <w:rPr>
          <w:color w:val="auto"/>
        </w:rPr>
        <w:t xml:space="preserve"> en</w:t>
      </w:r>
      <w:r w:rsidRPr="000336FE">
        <w:rPr>
          <w:color w:val="auto"/>
        </w:rPr>
        <w:t xml:space="preserve"> la terminación del hormigón im</w:t>
      </w:r>
      <w:r w:rsidR="002D1256" w:rsidRPr="000336FE">
        <w:rPr>
          <w:color w:val="auto"/>
        </w:rPr>
        <w:t>preso y hormigón impreso armado</w:t>
      </w:r>
      <w:r w:rsidRPr="000336FE">
        <w:rPr>
          <w:color w:val="auto"/>
        </w:rPr>
        <w:t xml:space="preserve"> un</w:t>
      </w:r>
      <w:r w:rsidR="002D1256" w:rsidRPr="000336FE">
        <w:rPr>
          <w:color w:val="auto"/>
        </w:rPr>
        <w:t xml:space="preserve">a textura de tablas de madera, </w:t>
      </w:r>
      <w:r w:rsidRPr="000336FE">
        <w:rPr>
          <w:color w:val="auto"/>
        </w:rPr>
        <w:t>uniforme en toda su superficie, con el diseño de tablas perpendicular al sentido de circulación</w:t>
      </w:r>
      <w:r w:rsidR="00956AD1" w:rsidRPr="000336FE">
        <w:rPr>
          <w:color w:val="auto"/>
        </w:rPr>
        <w:t>. El tamaño de las tablas será de</w:t>
      </w:r>
      <w:r w:rsidRPr="000336FE">
        <w:rPr>
          <w:color w:val="auto"/>
        </w:rPr>
        <w:t xml:space="preserve"> 1.50m x 0.20m. El color de la terminación será gris, con la textura según la imagen adjuntada. </w:t>
      </w:r>
    </w:p>
    <w:p w:rsidR="00F042DB" w:rsidRPr="000336FE" w:rsidRDefault="00F042DB" w:rsidP="00A66CC7">
      <w:pPr>
        <w:rPr>
          <w:color w:val="auto"/>
        </w:rPr>
      </w:pPr>
      <w:r w:rsidRPr="000336FE">
        <w:rPr>
          <w:color w:val="auto"/>
        </w:rPr>
        <w:t xml:space="preserve">Se solicitará un mínimo de 10 moldes, </w:t>
      </w:r>
      <w:r w:rsidR="00956AD1" w:rsidRPr="000336FE">
        <w:rPr>
          <w:color w:val="auto"/>
        </w:rPr>
        <w:t xml:space="preserve">que deberán ser aprobados por la Dirección de Obra antes del comienzo de los trabajos y </w:t>
      </w:r>
      <w:r w:rsidRPr="000336FE">
        <w:rPr>
          <w:color w:val="auto"/>
        </w:rPr>
        <w:t xml:space="preserve">que luego serán entregados a la </w:t>
      </w:r>
      <w:r w:rsidR="00956AD1" w:rsidRPr="000336FE">
        <w:rPr>
          <w:color w:val="auto"/>
        </w:rPr>
        <w:t>I</w:t>
      </w:r>
      <w:r w:rsidRPr="000336FE">
        <w:rPr>
          <w:color w:val="auto"/>
        </w:rPr>
        <w:t xml:space="preserve">ntendencia para el futuro mantenimiento del pavimento. Se pedirá el uso de un </w:t>
      </w:r>
      <w:proofErr w:type="spellStart"/>
      <w:r w:rsidRPr="000336FE">
        <w:rPr>
          <w:color w:val="auto"/>
        </w:rPr>
        <w:t>desmoldante</w:t>
      </w:r>
      <w:proofErr w:type="spellEnd"/>
      <w:r w:rsidRPr="000336FE">
        <w:rPr>
          <w:color w:val="auto"/>
        </w:rPr>
        <w:t xml:space="preserve"> que no afecte la </w:t>
      </w:r>
      <w:r w:rsidR="002D1256" w:rsidRPr="000336FE">
        <w:rPr>
          <w:color w:val="auto"/>
        </w:rPr>
        <w:t>colocación</w:t>
      </w:r>
      <w:r w:rsidRPr="000336FE">
        <w:rPr>
          <w:color w:val="auto"/>
        </w:rPr>
        <w:t xml:space="preserve"> del sellador superficial que se usará como acabado. </w:t>
      </w:r>
    </w:p>
    <w:p w:rsidR="00F042DB" w:rsidRPr="000336FE" w:rsidRDefault="00F042DB" w:rsidP="00A66CC7">
      <w:pPr>
        <w:rPr>
          <w:color w:val="auto"/>
        </w:rPr>
      </w:pPr>
      <w:r w:rsidRPr="000336FE">
        <w:rPr>
          <w:color w:val="auto"/>
        </w:rPr>
        <w:t>Es importante que la mano de obra sea calificada y con amplia experiencia a fin de asegurar el resultado final. También deberán usarse las herramientas adecuadas que proporcionen la fuerza necesaria para que la textura elegida se imprima en el concreto correctamente. Una vez estampado el concreto, deberán retirarse los moldes con el cuidado necesario para evitar dañar el diseño estampado en algunas partes se requerirá el uso de “pieles” para imprimir la textura donde el molde no haya alcanzado a llegar. También será necesario usar herramientas de delineación para perfilar aquellas áreas en que se requiera hacer alguna reparación.</w:t>
      </w:r>
    </w:p>
    <w:p w:rsidR="00F042DB" w:rsidRPr="000336FE" w:rsidRDefault="00F042DB" w:rsidP="00A66CC7">
      <w:pPr>
        <w:rPr>
          <w:color w:val="auto"/>
        </w:rPr>
      </w:pPr>
      <w:r w:rsidRPr="000336FE">
        <w:rPr>
          <w:color w:val="auto"/>
        </w:rPr>
        <w:t>Es necesario emplear membranas de curado especiales o agua para curar el concreto y minimizar el riesgo de grietas. Una vez que el concreto ha endurecido y cuidando los tiempos, deberán realizarse los cortes de juntas para evitar agrietamientos. También es importante realizar un lavado del concreto para garantizar la adherencia de los sellos de juntas y el sellador acrílico que se aplicará como acabado final. Pasado el tiempo necesario para que se presente un porcentaje alto de contracción en el concreto, normalmente más de 28 días, deberá realizarse el sellado de las juntas</w:t>
      </w:r>
      <w:r w:rsidR="00D621ED" w:rsidRPr="000336FE">
        <w:rPr>
          <w:color w:val="auto"/>
        </w:rPr>
        <w:t xml:space="preserve">, </w:t>
      </w:r>
      <w:r w:rsidRPr="000336FE">
        <w:rPr>
          <w:color w:val="auto"/>
        </w:rPr>
        <w:t xml:space="preserve">las cuales convendrá que estén limpias y secas. </w:t>
      </w:r>
    </w:p>
    <w:p w:rsidR="00F042DB" w:rsidRPr="000336FE" w:rsidRDefault="00F042DB" w:rsidP="00A66CC7">
      <w:pPr>
        <w:rPr>
          <w:color w:val="auto"/>
        </w:rPr>
      </w:pPr>
      <w:r w:rsidRPr="000336FE">
        <w:rPr>
          <w:color w:val="auto"/>
        </w:rPr>
        <w:t>Por último y para maximizar las propiedades estéticas del concreto se exigirá aplicarse un sellador, recomendable que sea acrílico mate, que también sirva para proteger el concreto estampado y facilitar el mantenimiento.</w:t>
      </w:r>
    </w:p>
    <w:p w:rsidR="00092949" w:rsidRPr="00A47A65" w:rsidRDefault="00224853" w:rsidP="00A66CC7">
      <w:r w:rsidRPr="00224853">
        <w:rPr>
          <w:noProof/>
          <w:snapToGrid/>
          <w:color w:val="FF0000"/>
          <w:lang w:eastAsia="es-UY"/>
        </w:rPr>
        <mc:AlternateContent>
          <mc:Choice Requires="wpg">
            <w:drawing>
              <wp:anchor distT="0" distB="0" distL="114300" distR="114300" simplePos="0" relativeHeight="251664384" behindDoc="0" locked="0" layoutInCell="1" allowOverlap="1" wp14:anchorId="5E738CA3" wp14:editId="11E74047">
                <wp:simplePos x="0" y="0"/>
                <wp:positionH relativeFrom="margin">
                  <wp:posOffset>-1649</wp:posOffset>
                </wp:positionH>
                <wp:positionV relativeFrom="paragraph">
                  <wp:posOffset>72390</wp:posOffset>
                </wp:positionV>
                <wp:extent cx="5417820" cy="1576070"/>
                <wp:effectExtent l="0" t="0" r="0" b="508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1576070"/>
                          <a:chOff x="1767" y="9120"/>
                          <a:chExt cx="9744" cy="3729"/>
                        </a:xfrm>
                      </wpg:grpSpPr>
                      <pic:pic xmlns:pic="http://schemas.openxmlformats.org/drawingml/2006/picture">
                        <pic:nvPicPr>
                          <pic:cNvPr id="14" name="Picture 9" descr="Pavimento-de-hormigón-impres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67" y="9120"/>
                            <a:ext cx="4443"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0" descr="índ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61" y="9128"/>
                            <a:ext cx="5250"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15pt;margin-top:5.7pt;width:426.6pt;height:124.1pt;z-index:251664384;mso-position-horizontal-relative:margin" coordorigin="1767,9120" coordsize="9744,3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&#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">
                <v:shape id="Picture 9" o:spid="_x0000_s1027" type="#_x0000_t75" alt="Pavimento-de-hormigón-impreso" style="position:absolute;left:1767;top:9120;width:4443;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vrnCAAAA2wAAAA8AAABkcnMvZG93bnJldi54bWxET01rAjEQvQv9D2EKvWnWIrZdjSKlQulB&#10;ULfQ47AZk7WbyZJE3f57IxS8zeN9znzZu1acKcTGs4LxqABBXHvdsFFQ7dfDVxAxIWtsPZOCP4qw&#10;XDwM5lhqf+EtnXfJiBzCsUQFNqWulDLWlhzGke+IM3fwwWHKMBipA15yuGvlc1FMpcOGc4PFjt4t&#10;1b+7k1Pwc1pV9ebta2s+jsF+V+3xZWz2Sj099qsZiER9uov/3Z86z5/A7Zd8gF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r65wgAAANsAAAAPAAAAAAAAAAAAAAAAAJ8C&#10;AABkcnMvZG93bnJldi54bWxQSwUGAAAAAAQABAD3AAAAjgMAAAAA&#10;">
                  <v:imagedata r:id="rId18" o:title="Pavimento-de-hormigón-impreso"/>
                </v:shape>
                <v:shape id="Picture 10" o:spid="_x0000_s1028" type="#_x0000_t75" alt="índice" style="position:absolute;left:6261;top:9128;width:5250;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4tvBAAAA2wAAAA8AAABkcnMvZG93bnJldi54bWxET0trwkAQvhf8D8sIvdWNfSwS3YiI0t5K&#10;1Yu3ITsmIdnZsLuNaX99tyB4m4/vOav1aDsxkA+NYw3zWQaCuHSm4UrD6bh/WoAIEdlg55g0/FCA&#10;dTF5WGFu3JW/aDjESqQQDjlqqGPscylDWZPFMHM9ceIuzluMCfpKGo/XFG47+ZxlSlpsODXU2NO2&#10;prI9fFsNZ6W2in5f7fCC/rMN6tS/7zKtH6fjZgki0hjv4pv7w6T5b/D/SzpAF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r4tvBAAAA2wAAAA8AAAAAAAAAAAAAAAAAnwIA&#10;AGRycy9kb3ducmV2LnhtbFBLBQYAAAAABAAEAPcAAACNAwAAAAA=&#10;">
                  <v:imagedata r:id="rId19" o:title="índice"/>
                </v:shape>
                <w10:wrap anchorx="margin"/>
              </v:group>
            </w:pict>
          </mc:Fallback>
        </mc:AlternateContent>
      </w:r>
    </w:p>
    <w:p w:rsidR="00092949" w:rsidRPr="00A47A65" w:rsidRDefault="00092949" w:rsidP="00A66CC7"/>
    <w:p w:rsidR="00092949" w:rsidRPr="00A47A65" w:rsidRDefault="00092949" w:rsidP="00A66CC7"/>
    <w:p w:rsidR="00AE3890" w:rsidRPr="00A47A65" w:rsidRDefault="00AE3890" w:rsidP="00A66CC7"/>
    <w:p w:rsidR="00AE3890" w:rsidRPr="00A47A65" w:rsidRDefault="00AE3890" w:rsidP="00A66CC7"/>
    <w:p w:rsidR="00AE3890" w:rsidRPr="00A47A65" w:rsidRDefault="00AE3890" w:rsidP="00A66CC7"/>
    <w:p w:rsidR="00AE3890" w:rsidRPr="00A47A65" w:rsidRDefault="00AE3890" w:rsidP="00A66CC7"/>
    <w:p w:rsidR="00F042DB" w:rsidRPr="00A47A65" w:rsidRDefault="00F042DB" w:rsidP="00A66CC7">
      <w:pPr>
        <w:pStyle w:val="Ttulo3"/>
      </w:pPr>
      <w:bookmarkStart w:id="66" w:name="_Toc494200841"/>
      <w:r w:rsidRPr="00A47A65">
        <w:t>Pavime</w:t>
      </w:r>
      <w:r w:rsidR="008569AA" w:rsidRPr="00A47A65">
        <w:t xml:space="preserve">nto </w:t>
      </w:r>
      <w:r w:rsidRPr="00A47A65">
        <w:t>hormigón impreso</w:t>
      </w:r>
      <w:bookmarkEnd w:id="66"/>
    </w:p>
    <w:p w:rsidR="008569AA" w:rsidRPr="000336FE" w:rsidRDefault="00F042DB" w:rsidP="008569AA">
      <w:pPr>
        <w:rPr>
          <w:color w:val="auto"/>
        </w:rPr>
      </w:pPr>
      <w:r w:rsidRPr="000336FE">
        <w:rPr>
          <w:color w:val="auto"/>
        </w:rPr>
        <w:t>Se realizará el pavimento</w:t>
      </w:r>
      <w:r w:rsidR="00AE6AD2" w:rsidRPr="000336FE">
        <w:rPr>
          <w:b/>
          <w:color w:val="auto"/>
        </w:rPr>
        <w:t>,</w:t>
      </w:r>
      <w:r w:rsidR="00AE6AD2" w:rsidRPr="000336FE">
        <w:rPr>
          <w:color w:val="auto"/>
        </w:rPr>
        <w:t xml:space="preserve"> con</w:t>
      </w:r>
      <w:r w:rsidRPr="000336FE">
        <w:rPr>
          <w:color w:val="auto"/>
        </w:rPr>
        <w:t xml:space="preserve"> h</w:t>
      </w:r>
      <w:r w:rsidR="00614429" w:rsidRPr="000336FE">
        <w:rPr>
          <w:color w:val="auto"/>
        </w:rPr>
        <w:t>ormigón en sitio</w:t>
      </w:r>
      <w:r w:rsidRPr="000336FE">
        <w:rPr>
          <w:color w:val="auto"/>
        </w:rPr>
        <w:t xml:space="preserve"> C-25, con un espesor mínimo de 10cm</w:t>
      </w:r>
      <w:r w:rsidR="008569AA" w:rsidRPr="000336FE">
        <w:rPr>
          <w:color w:val="auto"/>
        </w:rPr>
        <w:t>, sobre una base de granulometría mayor o igual a CBR≥</w:t>
      </w:r>
      <w:r w:rsidR="00AE6AD2" w:rsidRPr="000336FE">
        <w:rPr>
          <w:color w:val="auto"/>
        </w:rPr>
        <w:t>80 (</w:t>
      </w:r>
      <w:r w:rsidR="00C41206" w:rsidRPr="000336FE">
        <w:rPr>
          <w:color w:val="auto"/>
        </w:rPr>
        <w:t>incluido en el rubro base granular CBR≥ 80 (con transporte))</w:t>
      </w:r>
      <w:r w:rsidR="008569AA" w:rsidRPr="000336FE">
        <w:rPr>
          <w:color w:val="auto"/>
        </w:rPr>
        <w:t xml:space="preserve">. Se respetará lo establecido en el </w:t>
      </w:r>
      <w:r w:rsidR="00092949" w:rsidRPr="000336FE">
        <w:rPr>
          <w:b/>
          <w:color w:val="auto"/>
        </w:rPr>
        <w:t>ítem 3.2.18</w:t>
      </w:r>
      <w:r w:rsidR="008569AA" w:rsidRPr="000336FE">
        <w:rPr>
          <w:color w:val="auto"/>
        </w:rPr>
        <w:t>de la presente memoria.</w:t>
      </w:r>
      <w:r w:rsidR="00C96320" w:rsidRPr="000336FE">
        <w:rPr>
          <w:color w:val="auto"/>
        </w:rPr>
        <w:t xml:space="preserve"> El ancho será según </w:t>
      </w:r>
      <w:r w:rsidRPr="000336FE">
        <w:rPr>
          <w:color w:val="auto"/>
        </w:rPr>
        <w:t>el tramo, de 3.0 o 4.0m</w:t>
      </w:r>
      <w:r w:rsidR="008569AA" w:rsidRPr="000336FE">
        <w:rPr>
          <w:color w:val="auto"/>
        </w:rPr>
        <w:t xml:space="preserve">. </w:t>
      </w:r>
    </w:p>
    <w:p w:rsidR="00F95B96" w:rsidRPr="000336FE" w:rsidRDefault="008569AA" w:rsidP="00F95B96">
      <w:pPr>
        <w:rPr>
          <w:color w:val="auto"/>
        </w:rPr>
      </w:pPr>
      <w:r w:rsidRPr="000336FE">
        <w:rPr>
          <w:color w:val="auto"/>
        </w:rPr>
        <w:lastRenderedPageBreak/>
        <w:t xml:space="preserve">Deberá realizarse una junta de dilatación cada 30m, de </w:t>
      </w:r>
      <w:r w:rsidR="001E488B" w:rsidRPr="000336FE">
        <w:rPr>
          <w:color w:val="auto"/>
        </w:rPr>
        <w:t>15</w:t>
      </w:r>
      <w:r w:rsidRPr="000336FE">
        <w:rPr>
          <w:color w:val="auto"/>
        </w:rPr>
        <w:t xml:space="preserve">mm de </w:t>
      </w:r>
      <w:r w:rsidR="00956AD1" w:rsidRPr="000336FE">
        <w:rPr>
          <w:color w:val="auto"/>
        </w:rPr>
        <w:t>espesor</w:t>
      </w:r>
      <w:r w:rsidRPr="000336FE">
        <w:rPr>
          <w:color w:val="auto"/>
        </w:rPr>
        <w:t xml:space="preserve"> y de la profundidad del pavimento, en el sentido transversal a la circulación. </w:t>
      </w:r>
      <w:r w:rsidR="00AD0F39" w:rsidRPr="000336FE">
        <w:rPr>
          <w:color w:val="auto"/>
        </w:rPr>
        <w:t>En este mismo sentido y c</w:t>
      </w:r>
      <w:r w:rsidRPr="000336FE">
        <w:rPr>
          <w:color w:val="auto"/>
        </w:rPr>
        <w:t>ada 3</w:t>
      </w:r>
      <w:r w:rsidR="00AD0F39" w:rsidRPr="000336FE">
        <w:rPr>
          <w:color w:val="auto"/>
        </w:rPr>
        <w:t xml:space="preserve">.0m deberá realizarse una </w:t>
      </w:r>
      <w:r w:rsidR="00AE6AD2" w:rsidRPr="000336FE">
        <w:rPr>
          <w:color w:val="auto"/>
        </w:rPr>
        <w:t>junta</w:t>
      </w:r>
      <w:r w:rsidR="00AE6AD2" w:rsidRPr="000336FE">
        <w:rPr>
          <w:rFonts w:cs="Arial"/>
          <w:snapToGrid/>
          <w:color w:val="auto"/>
          <w:szCs w:val="20"/>
          <w:lang w:eastAsia="es-UY"/>
        </w:rPr>
        <w:t xml:space="preserve"> de</w:t>
      </w:r>
      <w:r w:rsidR="00AD0F39" w:rsidRPr="000336FE">
        <w:rPr>
          <w:rFonts w:cs="Arial"/>
          <w:snapToGrid/>
          <w:color w:val="auto"/>
          <w:szCs w:val="20"/>
          <w:lang w:eastAsia="es-UY"/>
        </w:rPr>
        <w:t xml:space="preserve"> contracción, de6mm de espesor y 30mm de profundidad</w:t>
      </w:r>
      <w:r w:rsidR="00AD0F39" w:rsidRPr="000336FE">
        <w:rPr>
          <w:color w:val="auto"/>
        </w:rPr>
        <w:t xml:space="preserve"> y cada 6.0m se </w:t>
      </w:r>
      <w:r w:rsidR="00AE6AD2" w:rsidRPr="000336FE">
        <w:rPr>
          <w:color w:val="auto"/>
        </w:rPr>
        <w:t>realizará una</w:t>
      </w:r>
      <w:r w:rsidR="00B97F42" w:rsidRPr="000336FE">
        <w:rPr>
          <w:color w:val="auto"/>
        </w:rPr>
        <w:t xml:space="preserve"> faja de hormigón coloreado</w:t>
      </w:r>
      <w:r w:rsidR="00FB7AF8" w:rsidRPr="000336FE">
        <w:rPr>
          <w:color w:val="auto"/>
        </w:rPr>
        <w:t xml:space="preserve"> de 10cm de ancho</w:t>
      </w:r>
      <w:r w:rsidR="00B97F42" w:rsidRPr="000336FE">
        <w:rPr>
          <w:color w:val="auto"/>
        </w:rPr>
        <w:t xml:space="preserve"> con terminación liso,</w:t>
      </w:r>
      <w:r w:rsidRPr="000336FE">
        <w:rPr>
          <w:color w:val="auto"/>
        </w:rPr>
        <w:t xml:space="preserve"> según se especifica en </w:t>
      </w:r>
      <w:r w:rsidR="00092949" w:rsidRPr="000336FE">
        <w:rPr>
          <w:color w:val="auto"/>
        </w:rPr>
        <w:t xml:space="preserve">el </w:t>
      </w:r>
      <w:r w:rsidR="00092949" w:rsidRPr="000336FE">
        <w:rPr>
          <w:b/>
          <w:color w:val="auto"/>
        </w:rPr>
        <w:t>detalle VI2, lamina PC-D-029</w:t>
      </w:r>
      <w:r w:rsidRPr="000336FE">
        <w:rPr>
          <w:color w:val="auto"/>
        </w:rPr>
        <w:t>.</w:t>
      </w:r>
      <w:r w:rsidR="00B97F42" w:rsidRPr="000336FE">
        <w:rPr>
          <w:color w:val="auto"/>
        </w:rPr>
        <w:t xml:space="preserve">El color del mismo deberá ser más oscuro que el del estampado y será definido por la Dirección de </w:t>
      </w:r>
      <w:r w:rsidR="00AE6AD2" w:rsidRPr="000336FE">
        <w:rPr>
          <w:color w:val="auto"/>
        </w:rPr>
        <w:t>Obra. Todas</w:t>
      </w:r>
      <w:r w:rsidR="00F95B96" w:rsidRPr="000336FE">
        <w:rPr>
          <w:color w:val="auto"/>
        </w:rPr>
        <w:t xml:space="preserve"> las juntas se sellarán con un relleno de espuma de polietileno para fondo de juntas</w:t>
      </w:r>
      <w:r w:rsidR="00134161" w:rsidRPr="000336FE">
        <w:rPr>
          <w:color w:val="auto"/>
        </w:rPr>
        <w:t xml:space="preserve"> tipo </w:t>
      </w:r>
      <w:proofErr w:type="spellStart"/>
      <w:r w:rsidR="00AF4237" w:rsidRPr="000336FE">
        <w:rPr>
          <w:color w:val="auto"/>
        </w:rPr>
        <w:t>SikaRoundex</w:t>
      </w:r>
      <w:proofErr w:type="spellEnd"/>
      <w:r w:rsidR="00134161" w:rsidRPr="000336FE">
        <w:rPr>
          <w:color w:val="auto"/>
        </w:rPr>
        <w:t xml:space="preserve"> o similar</w:t>
      </w:r>
      <w:r w:rsidR="00F95B96" w:rsidRPr="000336FE">
        <w:rPr>
          <w:color w:val="auto"/>
        </w:rPr>
        <w:t>, en un espacio de 1.00cm x 1.00cm, y de 1.50cm x 1.50cm en el caso de las juntas de dilatación y luego con una masilla elástica de altas prestaciones</w:t>
      </w:r>
      <w:r w:rsidR="00AF4237" w:rsidRPr="000336FE">
        <w:rPr>
          <w:color w:val="auto"/>
        </w:rPr>
        <w:t xml:space="preserve"> a base de </w:t>
      </w:r>
      <w:proofErr w:type="spellStart"/>
      <w:r w:rsidR="00AF4237" w:rsidRPr="000336FE">
        <w:rPr>
          <w:color w:val="auto"/>
        </w:rPr>
        <w:t>poliuretanotipo</w:t>
      </w:r>
      <w:proofErr w:type="spellEnd"/>
      <w:r w:rsidR="00AF4237" w:rsidRPr="000336FE">
        <w:rPr>
          <w:color w:val="auto"/>
        </w:rPr>
        <w:t xml:space="preserve"> Sikaflex</w:t>
      </w:r>
      <w:r w:rsidR="00650619" w:rsidRPr="000336FE">
        <w:rPr>
          <w:color w:val="auto"/>
        </w:rPr>
        <w:t xml:space="preserve">1a </w:t>
      </w:r>
      <w:r w:rsidR="00AF4237" w:rsidRPr="000336FE">
        <w:rPr>
          <w:color w:val="auto"/>
        </w:rPr>
        <w:t>o similar.</w:t>
      </w:r>
    </w:p>
    <w:p w:rsidR="008569AA" w:rsidRPr="000336FE" w:rsidRDefault="008569AA" w:rsidP="008569AA">
      <w:pPr>
        <w:rPr>
          <w:rFonts w:cs="Arial"/>
          <w:color w:val="auto"/>
        </w:rPr>
      </w:pPr>
      <w:r w:rsidRPr="000336FE">
        <w:rPr>
          <w:rFonts w:cs="Arial"/>
          <w:color w:val="auto"/>
        </w:rPr>
        <w:t xml:space="preserve">La terminación superior será impresa, tipo “Tablas”, colocadas transversalmente al flujo de la </w:t>
      </w:r>
      <w:r w:rsidR="00AE6AD2" w:rsidRPr="000336FE">
        <w:rPr>
          <w:rFonts w:cs="Arial"/>
          <w:color w:val="auto"/>
        </w:rPr>
        <w:t>circulación.</w:t>
      </w:r>
      <w:r w:rsidR="00AE6AD2" w:rsidRPr="000336FE">
        <w:rPr>
          <w:color w:val="auto"/>
        </w:rPr>
        <w:t xml:space="preserve"> Se</w:t>
      </w:r>
      <w:r w:rsidRPr="000336FE">
        <w:rPr>
          <w:color w:val="auto"/>
        </w:rPr>
        <w:t xml:space="preserve"> deberá lograr una superficie estampada uniforme, continua, sin rebarbas, escalones, fisuras, ni asperezas aparentes. Se tendrá especial cuidado con la alineación del estampado, previamente rectificado por la Dirección de Obra.</w:t>
      </w:r>
    </w:p>
    <w:p w:rsidR="00F042DB" w:rsidRPr="000336FE" w:rsidRDefault="00F042DB" w:rsidP="008569AA">
      <w:pPr>
        <w:rPr>
          <w:color w:val="auto"/>
        </w:rPr>
      </w:pPr>
      <w:r w:rsidRPr="000336FE">
        <w:rPr>
          <w:color w:val="auto"/>
        </w:rPr>
        <w:t>En los cambios de dirección de la vereda, se plantearán superficies sin estampado, con el fin de corregir cambios de dirección en el diseño, previamente verificados por la dirección de obras.</w:t>
      </w:r>
    </w:p>
    <w:p w:rsidR="008569AA" w:rsidRPr="000336FE" w:rsidRDefault="00F042DB" w:rsidP="008569AA">
      <w:pPr>
        <w:rPr>
          <w:color w:val="auto"/>
        </w:rPr>
      </w:pPr>
      <w:r w:rsidRPr="000336FE">
        <w:rPr>
          <w:color w:val="auto"/>
        </w:rPr>
        <w:t xml:space="preserve">Tramos donde se utiliza el pavimento: </w:t>
      </w:r>
      <w:r w:rsidR="006D2BB6" w:rsidRPr="000336FE">
        <w:rPr>
          <w:color w:val="auto"/>
        </w:rPr>
        <w:t>Circulación peatonal de t</w:t>
      </w:r>
      <w:r w:rsidR="00B63A16" w:rsidRPr="000336FE">
        <w:rPr>
          <w:color w:val="auto"/>
        </w:rPr>
        <w:t>ramo</w:t>
      </w:r>
      <w:r w:rsidR="006D2BB6" w:rsidRPr="000336FE">
        <w:rPr>
          <w:color w:val="auto"/>
        </w:rPr>
        <w:t xml:space="preserve"> 2 y t</w:t>
      </w:r>
      <w:r w:rsidR="00B63A16" w:rsidRPr="000336FE">
        <w:rPr>
          <w:color w:val="auto"/>
        </w:rPr>
        <w:t>ramo 4</w:t>
      </w:r>
      <w:r w:rsidR="00AE3890" w:rsidRPr="000336FE">
        <w:rPr>
          <w:color w:val="auto"/>
        </w:rPr>
        <w:t>.</w:t>
      </w:r>
    </w:p>
    <w:p w:rsidR="00C41206" w:rsidRPr="000336FE" w:rsidRDefault="00C41206" w:rsidP="00C41206">
      <w:pPr>
        <w:rPr>
          <w:color w:val="auto"/>
          <w:lang w:val="es-ES_tradnl"/>
        </w:rPr>
      </w:pPr>
      <w:r w:rsidRPr="000336FE">
        <w:rPr>
          <w:color w:val="auto"/>
          <w:lang w:val="es-ES_tradnl"/>
        </w:rPr>
        <w:t>Todos los trabajos necesarios para la construcción del pavimento (incluido el suministro, transporte</w:t>
      </w:r>
      <w:r w:rsidR="00A80E8D" w:rsidRPr="000336FE">
        <w:rPr>
          <w:color w:val="auto"/>
          <w:lang w:val="es-ES_tradnl"/>
        </w:rPr>
        <w:t xml:space="preserve">, </w:t>
      </w:r>
      <w:r w:rsidRPr="000336FE">
        <w:rPr>
          <w:color w:val="auto"/>
          <w:lang w:val="es-ES_tradnl"/>
        </w:rPr>
        <w:t>mezc</w:t>
      </w:r>
      <w:r w:rsidR="00A80E8D" w:rsidRPr="000336FE">
        <w:rPr>
          <w:color w:val="auto"/>
          <w:lang w:val="es-ES_tradnl"/>
        </w:rPr>
        <w:t>lado, etc.</w:t>
      </w:r>
      <w:r w:rsidRPr="000336FE">
        <w:rPr>
          <w:color w:val="auto"/>
          <w:lang w:val="es-ES_tradnl"/>
        </w:rPr>
        <w:t xml:space="preserve">)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0F698F" w:rsidRPr="000336FE" w:rsidRDefault="00F042DB" w:rsidP="00614429">
      <w:pPr>
        <w:rPr>
          <w:color w:val="auto"/>
        </w:rPr>
      </w:pPr>
      <w:r w:rsidRPr="000336FE">
        <w:rPr>
          <w:color w:val="auto"/>
        </w:rPr>
        <w:t>-</w:t>
      </w:r>
      <w:r w:rsidR="00734126" w:rsidRPr="000336FE">
        <w:rPr>
          <w:color w:val="auto"/>
        </w:rPr>
        <w:t xml:space="preserve">Pavimento </w:t>
      </w:r>
      <w:r w:rsidRPr="000336FE">
        <w:rPr>
          <w:color w:val="auto"/>
        </w:rPr>
        <w:t>hormigón impreso (m2).</w:t>
      </w:r>
    </w:p>
    <w:p w:rsidR="005528F5" w:rsidRPr="000336FE" w:rsidRDefault="005528F5" w:rsidP="00614429">
      <w:pPr>
        <w:rPr>
          <w:color w:val="auto"/>
        </w:rPr>
      </w:pPr>
    </w:p>
    <w:p w:rsidR="00F042DB" w:rsidRPr="00A47A65" w:rsidRDefault="00F042DB" w:rsidP="00A66CC7">
      <w:pPr>
        <w:pStyle w:val="Ttulo3"/>
      </w:pPr>
      <w:bookmarkStart w:id="67" w:name="_Toc494200842"/>
      <w:r w:rsidRPr="00A47A65">
        <w:t>Pavimento hormigón impreso armado</w:t>
      </w:r>
      <w:bookmarkEnd w:id="67"/>
    </w:p>
    <w:p w:rsidR="008569AA" w:rsidRPr="000336FE" w:rsidRDefault="008569AA" w:rsidP="008569AA">
      <w:pPr>
        <w:rPr>
          <w:color w:val="auto"/>
        </w:rPr>
      </w:pPr>
      <w:r w:rsidRPr="000336FE">
        <w:rPr>
          <w:color w:val="auto"/>
        </w:rPr>
        <w:t xml:space="preserve">Se realizará el pavimento </w:t>
      </w:r>
      <w:r w:rsidR="00AE3890" w:rsidRPr="000336FE">
        <w:rPr>
          <w:color w:val="auto"/>
        </w:rPr>
        <w:t xml:space="preserve">en el </w:t>
      </w:r>
      <w:r w:rsidR="00AE3890" w:rsidRPr="000336FE">
        <w:rPr>
          <w:b/>
          <w:color w:val="auto"/>
        </w:rPr>
        <w:t>Paseo Costero</w:t>
      </w:r>
      <w:r w:rsidR="00AE3890" w:rsidRPr="000336FE">
        <w:rPr>
          <w:color w:val="auto"/>
        </w:rPr>
        <w:t xml:space="preserve">, </w:t>
      </w:r>
      <w:r w:rsidRPr="000336FE">
        <w:rPr>
          <w:color w:val="auto"/>
        </w:rPr>
        <w:t>con hormigón en sitio C-25, con un espesor mínimo de 10cm, sobre una base de granulometría mayor o igual a CBR≥</w:t>
      </w:r>
      <w:proofErr w:type="gramStart"/>
      <w:r w:rsidRPr="000336FE">
        <w:rPr>
          <w:color w:val="auto"/>
        </w:rPr>
        <w:t>80</w:t>
      </w:r>
      <w:r w:rsidR="00C41206" w:rsidRPr="000336FE">
        <w:rPr>
          <w:color w:val="auto"/>
        </w:rPr>
        <w:t>(</w:t>
      </w:r>
      <w:proofErr w:type="gramEnd"/>
      <w:r w:rsidR="00C41206" w:rsidRPr="000336FE">
        <w:rPr>
          <w:color w:val="auto"/>
        </w:rPr>
        <w:t>incluido en el rubro base granular CBR≥ 80 (con transporte))</w:t>
      </w:r>
      <w:r w:rsidRPr="000336FE">
        <w:rPr>
          <w:color w:val="auto"/>
        </w:rPr>
        <w:t xml:space="preserve">. Se respetará lo establecido en el </w:t>
      </w:r>
      <w:r w:rsidR="00092949" w:rsidRPr="000336FE">
        <w:rPr>
          <w:b/>
          <w:color w:val="auto"/>
        </w:rPr>
        <w:t>ítem 3.2.18</w:t>
      </w:r>
      <w:r w:rsidR="00092949" w:rsidRPr="000336FE">
        <w:rPr>
          <w:color w:val="auto"/>
        </w:rPr>
        <w:t xml:space="preserve"> de</w:t>
      </w:r>
      <w:r w:rsidRPr="000336FE">
        <w:rPr>
          <w:color w:val="auto"/>
        </w:rPr>
        <w:t xml:space="preserve"> la presente memoria. El ancho será de 4.0m. </w:t>
      </w:r>
    </w:p>
    <w:p w:rsidR="00D621ED" w:rsidRPr="000336FE" w:rsidRDefault="00D621ED" w:rsidP="00134161">
      <w:pPr>
        <w:rPr>
          <w:color w:val="auto"/>
        </w:rPr>
      </w:pPr>
      <w:r w:rsidRPr="000336FE">
        <w:rPr>
          <w:color w:val="auto"/>
        </w:rPr>
        <w:t>Deberá realizarse una jun</w:t>
      </w:r>
      <w:r w:rsidR="001E488B" w:rsidRPr="000336FE">
        <w:rPr>
          <w:color w:val="auto"/>
        </w:rPr>
        <w:t>ta de dilatación cada 30m, de 15</w:t>
      </w:r>
      <w:r w:rsidRPr="000336FE">
        <w:rPr>
          <w:color w:val="auto"/>
        </w:rPr>
        <w:t>mm de espesor y de la profundidad del pavimento, en el sentido transversal a la circulación. En este mismo sentido y cada 3.0m deberá realizarse una junta de contracción, de 6mm de espesor y 30mm de profundidad y cada 6.0m se realizará una faja de hormigón coloreado</w:t>
      </w:r>
      <w:r w:rsidR="00FB7AF8" w:rsidRPr="000336FE">
        <w:rPr>
          <w:color w:val="auto"/>
        </w:rPr>
        <w:t xml:space="preserve"> de 10cm de ancho</w:t>
      </w:r>
      <w:r w:rsidRPr="000336FE">
        <w:rPr>
          <w:color w:val="auto"/>
        </w:rPr>
        <w:t xml:space="preserve"> con terminación liso, según se especifica en el </w:t>
      </w:r>
      <w:r w:rsidRPr="000336FE">
        <w:rPr>
          <w:b/>
          <w:color w:val="auto"/>
        </w:rPr>
        <w:t>detalle VI2, lamina PC-D-029</w:t>
      </w:r>
      <w:r w:rsidRPr="000336FE">
        <w:rPr>
          <w:color w:val="auto"/>
        </w:rPr>
        <w:t xml:space="preserve">. El color del mismo deberá ser más oscuro que el del estampado y será definido por la Dirección de Obra. </w:t>
      </w:r>
      <w:r w:rsidR="00F95B96" w:rsidRPr="000336FE">
        <w:rPr>
          <w:color w:val="auto"/>
        </w:rPr>
        <w:t>Todas las juntas se sellarán con un relleno de espuma de polietileno para fondo de juntas</w:t>
      </w:r>
      <w:r w:rsidR="00134161" w:rsidRPr="000336FE">
        <w:rPr>
          <w:color w:val="auto"/>
        </w:rPr>
        <w:t xml:space="preserve"> tipo </w:t>
      </w:r>
      <w:proofErr w:type="spellStart"/>
      <w:r w:rsidR="00AF4237" w:rsidRPr="000336FE">
        <w:rPr>
          <w:color w:val="auto"/>
        </w:rPr>
        <w:t>SikaRoundex</w:t>
      </w:r>
      <w:proofErr w:type="spellEnd"/>
      <w:r w:rsidR="00134161" w:rsidRPr="000336FE">
        <w:rPr>
          <w:color w:val="auto"/>
        </w:rPr>
        <w:t xml:space="preserve"> o similar</w:t>
      </w:r>
      <w:r w:rsidR="00F95B96" w:rsidRPr="000336FE">
        <w:rPr>
          <w:color w:val="auto"/>
        </w:rPr>
        <w:t xml:space="preserve">, en un espacio de 1.00cm x 1.00cm, y de 1.50cm x 1.50cm en el caso de las juntas de dilatación y luego con una masilla elástica de altas prestaciones a base de </w:t>
      </w:r>
      <w:proofErr w:type="spellStart"/>
      <w:r w:rsidR="00F95B96" w:rsidRPr="000336FE">
        <w:rPr>
          <w:color w:val="auto"/>
        </w:rPr>
        <w:t>poliuretano</w:t>
      </w:r>
      <w:r w:rsidR="00AF4237" w:rsidRPr="000336FE">
        <w:rPr>
          <w:color w:val="auto"/>
        </w:rPr>
        <w:t>tipo</w:t>
      </w:r>
      <w:proofErr w:type="spellEnd"/>
      <w:r w:rsidR="00AF4237" w:rsidRPr="000336FE">
        <w:rPr>
          <w:color w:val="auto"/>
        </w:rPr>
        <w:t xml:space="preserve"> Sikaflex</w:t>
      </w:r>
      <w:r w:rsidR="00650619" w:rsidRPr="000336FE">
        <w:rPr>
          <w:color w:val="auto"/>
        </w:rPr>
        <w:t xml:space="preserve">1a </w:t>
      </w:r>
      <w:r w:rsidR="00AF4237" w:rsidRPr="000336FE">
        <w:rPr>
          <w:color w:val="auto"/>
        </w:rPr>
        <w:t>o similar.</w:t>
      </w:r>
    </w:p>
    <w:p w:rsidR="008569AA" w:rsidRPr="000336FE" w:rsidRDefault="008569AA" w:rsidP="008569AA">
      <w:pPr>
        <w:rPr>
          <w:rFonts w:cs="Arial"/>
          <w:b/>
          <w:color w:val="auto"/>
        </w:rPr>
      </w:pPr>
      <w:r w:rsidRPr="000336FE">
        <w:rPr>
          <w:color w:val="auto"/>
        </w:rPr>
        <w:t xml:space="preserve">El armado del pavimento consiste en una malla </w:t>
      </w:r>
      <w:proofErr w:type="spellStart"/>
      <w:r w:rsidRPr="000336FE">
        <w:rPr>
          <w:color w:val="auto"/>
        </w:rPr>
        <w:t>electrosoldada</w:t>
      </w:r>
      <w:proofErr w:type="spellEnd"/>
      <w:r w:rsidRPr="000336FE">
        <w:rPr>
          <w:color w:val="auto"/>
        </w:rPr>
        <w:t xml:space="preserve"> de 15x15cm y diámetro de hierros 4.2mm, colocada en la mitad de la altura de la losa y vinculada a la viga de borde de fundación, según se especifica en </w:t>
      </w:r>
      <w:r w:rsidR="00092949" w:rsidRPr="000336FE">
        <w:rPr>
          <w:rFonts w:cs="Arial"/>
          <w:b/>
          <w:color w:val="auto"/>
          <w:szCs w:val="22"/>
        </w:rPr>
        <w:t>detalle Es2, lámina PC-D-023</w:t>
      </w:r>
      <w:r w:rsidR="00092949" w:rsidRPr="000336FE">
        <w:rPr>
          <w:rFonts w:cs="Arial"/>
          <w:b/>
          <w:color w:val="auto"/>
        </w:rPr>
        <w:t>.</w:t>
      </w:r>
    </w:p>
    <w:p w:rsidR="008569AA" w:rsidRPr="000336FE" w:rsidRDefault="008569AA" w:rsidP="008569AA">
      <w:pPr>
        <w:rPr>
          <w:rFonts w:cs="Arial"/>
          <w:color w:val="auto"/>
        </w:rPr>
      </w:pPr>
      <w:r w:rsidRPr="000336FE">
        <w:rPr>
          <w:rFonts w:cs="Arial"/>
          <w:color w:val="auto"/>
        </w:rPr>
        <w:t xml:space="preserve">La terminación superior será impresa, tipo “Tablas”, colocadas transversalmente al flujo de la </w:t>
      </w:r>
      <w:r w:rsidR="00AE6AD2" w:rsidRPr="000336FE">
        <w:rPr>
          <w:rFonts w:cs="Arial"/>
          <w:color w:val="auto"/>
        </w:rPr>
        <w:t>circulación.</w:t>
      </w:r>
      <w:r w:rsidR="00AE6AD2" w:rsidRPr="000336FE">
        <w:rPr>
          <w:color w:val="auto"/>
        </w:rPr>
        <w:t xml:space="preserve"> Se</w:t>
      </w:r>
      <w:r w:rsidRPr="000336FE">
        <w:rPr>
          <w:color w:val="auto"/>
        </w:rPr>
        <w:t xml:space="preserve"> deberá lograr una superficie estampada uniforme, continua, sin rebarbas, escalones, fisuras, ni asperezas aparentes. Se tendrá especial cuidado con la alineación del estampado, previamente rectificado por la Dirección de Obra.</w:t>
      </w:r>
    </w:p>
    <w:p w:rsidR="008569AA" w:rsidRPr="000336FE" w:rsidRDefault="008569AA" w:rsidP="008569AA">
      <w:pPr>
        <w:rPr>
          <w:color w:val="auto"/>
        </w:rPr>
      </w:pPr>
      <w:r w:rsidRPr="000336FE">
        <w:rPr>
          <w:color w:val="auto"/>
        </w:rPr>
        <w:t>En los cambios de dirección de la vereda, se plantearán superficies sin estampado, con el fin de corregir cambios de dirección en el diseño, previamente verificados por la dirección de obras.</w:t>
      </w:r>
    </w:p>
    <w:p w:rsidR="008569AA" w:rsidRPr="000336FE" w:rsidRDefault="008569AA" w:rsidP="008569AA">
      <w:pPr>
        <w:rPr>
          <w:color w:val="auto"/>
        </w:rPr>
      </w:pPr>
      <w:r w:rsidRPr="000336FE">
        <w:rPr>
          <w:color w:val="auto"/>
        </w:rPr>
        <w:lastRenderedPageBreak/>
        <w:t xml:space="preserve">Tramos </w:t>
      </w:r>
      <w:proofErr w:type="spellStart"/>
      <w:r w:rsidRPr="000336FE">
        <w:rPr>
          <w:color w:val="auto"/>
        </w:rPr>
        <w:t>donde</w:t>
      </w:r>
      <w:r w:rsidR="006D2BB6" w:rsidRPr="000336FE">
        <w:rPr>
          <w:color w:val="auto"/>
        </w:rPr>
        <w:t>se</w:t>
      </w:r>
      <w:proofErr w:type="spellEnd"/>
      <w:r w:rsidR="006D2BB6" w:rsidRPr="000336FE">
        <w:rPr>
          <w:color w:val="auto"/>
        </w:rPr>
        <w:t xml:space="preserve"> utiliza el pavimento: Circulación peatonal de tramo 2, tramo 3 y tramo 4</w:t>
      </w:r>
      <w:r w:rsidR="00F63009" w:rsidRPr="000336FE">
        <w:rPr>
          <w:color w:val="auto"/>
        </w:rPr>
        <w:t>.</w:t>
      </w:r>
    </w:p>
    <w:p w:rsidR="00A80E8D" w:rsidRPr="000336FE" w:rsidRDefault="00A80E8D" w:rsidP="00A80E8D">
      <w:pPr>
        <w:rPr>
          <w:color w:val="auto"/>
          <w:lang w:val="es-ES_tradnl"/>
        </w:rPr>
      </w:pPr>
      <w:r w:rsidRPr="000336FE">
        <w:rPr>
          <w:color w:val="auto"/>
          <w:lang w:val="es-ES_tradnl"/>
        </w:rPr>
        <w:t xml:space="preserve">Todos los trabajos necesarios para la construcción del pavimento (incluido el suministro, transporte, mezclado,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A66CC7" w:rsidRPr="000336FE" w:rsidRDefault="00F042DB" w:rsidP="00F042DB">
      <w:pPr>
        <w:rPr>
          <w:rFonts w:cs="Arial"/>
          <w:color w:val="auto"/>
        </w:rPr>
      </w:pPr>
      <w:r w:rsidRPr="000336FE">
        <w:rPr>
          <w:rFonts w:cs="Arial"/>
          <w:color w:val="auto"/>
        </w:rPr>
        <w:t>-</w:t>
      </w:r>
      <w:r w:rsidR="00AE6AD2" w:rsidRPr="000336FE">
        <w:rPr>
          <w:rFonts w:cs="Arial"/>
          <w:color w:val="auto"/>
        </w:rPr>
        <w:t>Pavimento hormigón</w:t>
      </w:r>
      <w:r w:rsidRPr="000336FE">
        <w:rPr>
          <w:rFonts w:cs="Arial"/>
          <w:color w:val="auto"/>
        </w:rPr>
        <w:t xml:space="preserve"> impreso armado</w:t>
      </w:r>
      <w:r w:rsidR="00A66CC7" w:rsidRPr="000336FE">
        <w:rPr>
          <w:rFonts w:cs="Arial"/>
          <w:color w:val="auto"/>
        </w:rPr>
        <w:t xml:space="preserve"> (m2).</w:t>
      </w:r>
    </w:p>
    <w:p w:rsidR="006366FB" w:rsidRPr="000336FE" w:rsidRDefault="006366FB" w:rsidP="00F042DB">
      <w:pPr>
        <w:rPr>
          <w:rFonts w:cs="Arial"/>
          <w:color w:val="auto"/>
        </w:rPr>
      </w:pPr>
    </w:p>
    <w:p w:rsidR="00F042DB" w:rsidRPr="000336FE" w:rsidRDefault="00F042DB" w:rsidP="00A66CC7">
      <w:pPr>
        <w:pStyle w:val="Ttulo3"/>
      </w:pPr>
      <w:bookmarkStart w:id="68" w:name="_Toc494200843"/>
      <w:r w:rsidRPr="000336FE">
        <w:t>Pavimento hormigón</w:t>
      </w:r>
      <w:bookmarkEnd w:id="68"/>
    </w:p>
    <w:p w:rsidR="005528F5" w:rsidRPr="000336FE" w:rsidRDefault="005528F5" w:rsidP="005528F5">
      <w:pPr>
        <w:rPr>
          <w:color w:val="auto"/>
        </w:rPr>
      </w:pPr>
      <w:r w:rsidRPr="000336FE">
        <w:rPr>
          <w:color w:val="auto"/>
        </w:rPr>
        <w:t>Se realizará el pavimento</w:t>
      </w:r>
      <w:r w:rsidR="00AE3890" w:rsidRPr="000336FE">
        <w:rPr>
          <w:color w:val="auto"/>
        </w:rPr>
        <w:t xml:space="preserve">, </w:t>
      </w:r>
      <w:r w:rsidRPr="000336FE">
        <w:rPr>
          <w:color w:val="auto"/>
        </w:rPr>
        <w:t>con hormigón en sitio C-25, con un espesor mínimo de 10cm, sobre una base de granulometría mayor o igual a CBR≥</w:t>
      </w:r>
      <w:proofErr w:type="gramStart"/>
      <w:r w:rsidRPr="000336FE">
        <w:rPr>
          <w:color w:val="auto"/>
        </w:rPr>
        <w:t>80</w:t>
      </w:r>
      <w:r w:rsidR="00C41206" w:rsidRPr="000336FE">
        <w:rPr>
          <w:color w:val="auto"/>
        </w:rPr>
        <w:t>(</w:t>
      </w:r>
      <w:proofErr w:type="gramEnd"/>
      <w:r w:rsidR="00C41206" w:rsidRPr="000336FE">
        <w:rPr>
          <w:color w:val="auto"/>
        </w:rPr>
        <w:t>incluido en el rubro base granular CBR≥ 80 (con transporte))</w:t>
      </w:r>
      <w:r w:rsidRPr="000336FE">
        <w:rPr>
          <w:color w:val="auto"/>
        </w:rPr>
        <w:t xml:space="preserve">. Se respetará lo establecido en el </w:t>
      </w:r>
      <w:r w:rsidR="00092949" w:rsidRPr="000336FE">
        <w:rPr>
          <w:b/>
          <w:color w:val="auto"/>
        </w:rPr>
        <w:t>ítem 3.2.18</w:t>
      </w:r>
      <w:r w:rsidRPr="000336FE">
        <w:rPr>
          <w:color w:val="auto"/>
        </w:rPr>
        <w:t xml:space="preserve">de la presente memoria. El ancho será </w:t>
      </w:r>
      <w:r w:rsidR="0098052D" w:rsidRPr="000336FE">
        <w:rPr>
          <w:color w:val="auto"/>
        </w:rPr>
        <w:t>de 1.20, 2.0 y 3.0m según corresponda.</w:t>
      </w:r>
    </w:p>
    <w:p w:rsidR="00041C09" w:rsidRPr="000336FE" w:rsidRDefault="00D621ED" w:rsidP="00D621ED">
      <w:pPr>
        <w:rPr>
          <w:color w:val="auto"/>
        </w:rPr>
      </w:pPr>
      <w:r w:rsidRPr="000336FE">
        <w:rPr>
          <w:color w:val="auto"/>
        </w:rPr>
        <w:t>Deberá realizarse una jun</w:t>
      </w:r>
      <w:r w:rsidR="001E488B" w:rsidRPr="000336FE">
        <w:rPr>
          <w:color w:val="auto"/>
        </w:rPr>
        <w:t>ta de dilatación cada 30m, de 15</w:t>
      </w:r>
      <w:r w:rsidRPr="000336FE">
        <w:rPr>
          <w:color w:val="auto"/>
        </w:rPr>
        <w:t xml:space="preserve">mm de espesor y de la profundidad del pavimento, en el sentido transversal a la circulación. En este mismo sentido y cada 2.0 ó3.0m según corresponda deberá realizarse una junta de contracción, de 6mm de espesor y 30mm de </w:t>
      </w:r>
      <w:r w:rsidR="00AE6AD2" w:rsidRPr="000336FE">
        <w:rPr>
          <w:color w:val="auto"/>
        </w:rPr>
        <w:t>profundidad. En</w:t>
      </w:r>
      <w:r w:rsidRPr="000336FE">
        <w:rPr>
          <w:color w:val="auto"/>
        </w:rPr>
        <w:t xml:space="preserve"> la </w:t>
      </w:r>
      <w:proofErr w:type="spellStart"/>
      <w:r w:rsidRPr="000336FE">
        <w:rPr>
          <w:color w:val="auto"/>
        </w:rPr>
        <w:t>ciclovía</w:t>
      </w:r>
      <w:proofErr w:type="spellEnd"/>
      <w:r w:rsidRPr="000336FE">
        <w:rPr>
          <w:color w:val="auto"/>
        </w:rPr>
        <w:t xml:space="preserve">, en el sentido transversal y cada 6.0m se realizará una faja de hormigón coloreado </w:t>
      </w:r>
      <w:r w:rsidR="00FB7AF8" w:rsidRPr="000336FE">
        <w:rPr>
          <w:color w:val="auto"/>
        </w:rPr>
        <w:t xml:space="preserve">de 10cm de ancho </w:t>
      </w:r>
      <w:r w:rsidRPr="000336FE">
        <w:rPr>
          <w:color w:val="auto"/>
        </w:rPr>
        <w:t xml:space="preserve">con terminación liso. El color del mismo deberá ser más oscuro que el del estampado y será definido por la Dirección de Obra. </w:t>
      </w:r>
      <w:r w:rsidR="00B91BB0" w:rsidRPr="000336FE">
        <w:rPr>
          <w:color w:val="auto"/>
        </w:rPr>
        <w:t xml:space="preserve">Estará en concordancia con las juntas del pavimento de hormigón impreso. </w:t>
      </w:r>
    </w:p>
    <w:p w:rsidR="00041C09" w:rsidRPr="000336FE" w:rsidRDefault="00B91BB0" w:rsidP="00041C09">
      <w:pPr>
        <w:rPr>
          <w:color w:val="auto"/>
        </w:rPr>
      </w:pPr>
      <w:r w:rsidRPr="000336FE">
        <w:rPr>
          <w:color w:val="auto"/>
        </w:rPr>
        <w:t xml:space="preserve">En el encuentro entre el pavimento de hormigón y el de hormigón </w:t>
      </w:r>
      <w:r w:rsidR="00AE6AD2" w:rsidRPr="000336FE">
        <w:rPr>
          <w:color w:val="auto"/>
        </w:rPr>
        <w:t>impreso se</w:t>
      </w:r>
      <w:r w:rsidRPr="000336FE">
        <w:rPr>
          <w:color w:val="auto"/>
        </w:rPr>
        <w:t xml:space="preserve"> realizar</w:t>
      </w:r>
      <w:r w:rsidR="00041C09" w:rsidRPr="000336FE">
        <w:rPr>
          <w:color w:val="auto"/>
        </w:rPr>
        <w:t>á</w:t>
      </w:r>
      <w:r w:rsidRPr="000336FE">
        <w:rPr>
          <w:color w:val="auto"/>
        </w:rPr>
        <w:t xml:space="preserve"> una junta de dilatación longitudinal de </w:t>
      </w:r>
      <w:r w:rsidR="001E488B" w:rsidRPr="000336FE">
        <w:rPr>
          <w:color w:val="auto"/>
        </w:rPr>
        <w:t>15</w:t>
      </w:r>
      <w:r w:rsidRPr="000336FE">
        <w:rPr>
          <w:color w:val="auto"/>
        </w:rPr>
        <w:t xml:space="preserve">mm de ancho y </w:t>
      </w:r>
      <w:r w:rsidR="00041C09" w:rsidRPr="000336FE">
        <w:rPr>
          <w:color w:val="auto"/>
        </w:rPr>
        <w:t>de la profundidad del pavimento</w:t>
      </w:r>
      <w:r w:rsidR="0098052D" w:rsidRPr="000336FE">
        <w:rPr>
          <w:color w:val="auto"/>
        </w:rPr>
        <w:t>.</w:t>
      </w:r>
      <w:r w:rsidR="00041C09" w:rsidRPr="000336FE">
        <w:rPr>
          <w:color w:val="auto"/>
        </w:rPr>
        <w:t xml:space="preserve"> Todas las juntas se sellarán con un relleno de espuma de polietileno para fondo de juntas</w:t>
      </w:r>
      <w:r w:rsidR="00134161" w:rsidRPr="000336FE">
        <w:rPr>
          <w:color w:val="auto"/>
        </w:rPr>
        <w:t xml:space="preserve"> tipo </w:t>
      </w:r>
      <w:proofErr w:type="spellStart"/>
      <w:r w:rsidR="00AF4237" w:rsidRPr="000336FE">
        <w:rPr>
          <w:color w:val="auto"/>
        </w:rPr>
        <w:t>SikaRoundex</w:t>
      </w:r>
      <w:proofErr w:type="spellEnd"/>
      <w:r w:rsidR="00134161" w:rsidRPr="000336FE">
        <w:rPr>
          <w:color w:val="auto"/>
        </w:rPr>
        <w:t xml:space="preserve"> o similar</w:t>
      </w:r>
      <w:r w:rsidR="00041C09" w:rsidRPr="000336FE">
        <w:rPr>
          <w:color w:val="auto"/>
        </w:rPr>
        <w:t>, en un espacio de 1.00cm x 1.00cm,</w:t>
      </w:r>
      <w:r w:rsidR="001E488B" w:rsidRPr="000336FE">
        <w:rPr>
          <w:color w:val="auto"/>
        </w:rPr>
        <w:t xml:space="preserve"> y de 1.50cm x 1.50cm en el caso de las juntas de dilatación</w:t>
      </w:r>
      <w:r w:rsidR="00041C09" w:rsidRPr="000336FE">
        <w:rPr>
          <w:color w:val="auto"/>
        </w:rPr>
        <w:t xml:space="preserve"> y luego con una masilla elástica de altas pre</w:t>
      </w:r>
      <w:r w:rsidR="00AF4237" w:rsidRPr="000336FE">
        <w:rPr>
          <w:color w:val="auto"/>
        </w:rPr>
        <w:t xml:space="preserve">staciones a base de </w:t>
      </w:r>
      <w:proofErr w:type="spellStart"/>
      <w:r w:rsidR="00AF4237" w:rsidRPr="000336FE">
        <w:rPr>
          <w:color w:val="auto"/>
        </w:rPr>
        <w:t>poliuretanotipo</w:t>
      </w:r>
      <w:proofErr w:type="spellEnd"/>
      <w:r w:rsidR="00AF4237" w:rsidRPr="000336FE">
        <w:rPr>
          <w:color w:val="auto"/>
        </w:rPr>
        <w:t xml:space="preserve"> </w:t>
      </w:r>
      <w:proofErr w:type="spellStart"/>
      <w:r w:rsidR="00AF4237" w:rsidRPr="000336FE">
        <w:rPr>
          <w:color w:val="auto"/>
        </w:rPr>
        <w:t>Sikaflex</w:t>
      </w:r>
      <w:proofErr w:type="spellEnd"/>
      <w:r w:rsidR="00650619" w:rsidRPr="000336FE">
        <w:rPr>
          <w:color w:val="auto"/>
        </w:rPr>
        <w:t xml:space="preserve"> 1a</w:t>
      </w:r>
      <w:r w:rsidR="00AF4237" w:rsidRPr="000336FE">
        <w:rPr>
          <w:color w:val="auto"/>
        </w:rPr>
        <w:t xml:space="preserve"> o similar.</w:t>
      </w:r>
    </w:p>
    <w:p w:rsidR="0098052D" w:rsidRPr="000336FE" w:rsidRDefault="0098052D" w:rsidP="00F042DB">
      <w:pPr>
        <w:rPr>
          <w:color w:val="auto"/>
        </w:rPr>
      </w:pPr>
      <w:r w:rsidRPr="000336FE">
        <w:rPr>
          <w:color w:val="auto"/>
        </w:rPr>
        <w:t xml:space="preserve">El nivel definitivo de los </w:t>
      </w:r>
      <w:r w:rsidR="00391308" w:rsidRPr="000336FE">
        <w:rPr>
          <w:color w:val="auto"/>
        </w:rPr>
        <w:t>pavimentos</w:t>
      </w:r>
      <w:r w:rsidRPr="000336FE">
        <w:rPr>
          <w:color w:val="auto"/>
        </w:rPr>
        <w:t xml:space="preserve"> estará determinado por el cordón cuneta.</w:t>
      </w:r>
    </w:p>
    <w:p w:rsidR="00F042DB" w:rsidRPr="000336FE" w:rsidRDefault="00391308" w:rsidP="00F042DB">
      <w:pPr>
        <w:rPr>
          <w:rFonts w:cs="Arial"/>
          <w:color w:val="auto"/>
        </w:rPr>
      </w:pPr>
      <w:r w:rsidRPr="000336FE">
        <w:rPr>
          <w:color w:val="auto"/>
        </w:rPr>
        <w:t xml:space="preserve">Se deberá lograr una terminación lisa, continua, sin rebarbas, escalones, fisuras, ni asperezas aparentes. </w:t>
      </w:r>
      <w:r w:rsidR="00F042DB" w:rsidRPr="000336FE">
        <w:rPr>
          <w:color w:val="auto"/>
        </w:rPr>
        <w:t>En los casos que se realice el pavimento sin cordón de borde, se debe tener especial cuidado con la</w:t>
      </w:r>
      <w:r w:rsidR="00F042DB" w:rsidRPr="000336FE">
        <w:rPr>
          <w:rFonts w:cs="Arial"/>
          <w:color w:val="auto"/>
        </w:rPr>
        <w:t xml:space="preserve"> terminación lateral, que será de hormigón visto, tendrá una textura lisa y uniforme. La terminación de los trabajos será sumamente esmerada, no admitiéndose porosidades ni rebarbas de ningún tipo. Los ángulos superiores deberán ser redondeados o a 45°, la alineación será perfecta y las caras absolutamente planas.</w:t>
      </w:r>
    </w:p>
    <w:p w:rsidR="006D2BB6" w:rsidRPr="000336FE" w:rsidRDefault="0015682D" w:rsidP="006D2BB6">
      <w:pPr>
        <w:jc w:val="left"/>
        <w:rPr>
          <w:color w:val="auto"/>
        </w:rPr>
      </w:pPr>
      <w:r w:rsidRPr="000336FE">
        <w:rPr>
          <w:color w:val="auto"/>
        </w:rPr>
        <w:t xml:space="preserve">Se utiliza el </w:t>
      </w:r>
      <w:proofErr w:type="spellStart"/>
      <w:r w:rsidRPr="000336FE">
        <w:rPr>
          <w:color w:val="auto"/>
        </w:rPr>
        <w:t>pavimento</w:t>
      </w:r>
      <w:r w:rsidR="006D2BB6" w:rsidRPr="000336FE">
        <w:rPr>
          <w:color w:val="auto"/>
        </w:rPr>
        <w:t>en</w:t>
      </w:r>
      <w:proofErr w:type="spellEnd"/>
      <w:r w:rsidR="006D2BB6" w:rsidRPr="000336FE">
        <w:rPr>
          <w:color w:val="auto"/>
        </w:rPr>
        <w:t xml:space="preserve"> la circulación peatonal del tramo 1 y 6, en la </w:t>
      </w:r>
      <w:proofErr w:type="spellStart"/>
      <w:r w:rsidR="006D2BB6" w:rsidRPr="000336FE">
        <w:rPr>
          <w:color w:val="auto"/>
        </w:rPr>
        <w:t>ciclovía</w:t>
      </w:r>
      <w:proofErr w:type="spellEnd"/>
      <w:r w:rsidR="006D2BB6" w:rsidRPr="000336FE">
        <w:rPr>
          <w:color w:val="auto"/>
        </w:rPr>
        <w:t xml:space="preserve"> de tramos 2 y 4, en la acera este de 1.20m, en los espacios del tramo 5 y 6.</w:t>
      </w:r>
    </w:p>
    <w:p w:rsidR="00A80E8D" w:rsidRPr="000336FE" w:rsidRDefault="00A80E8D" w:rsidP="00A80E8D">
      <w:pPr>
        <w:rPr>
          <w:color w:val="auto"/>
          <w:lang w:val="es-ES_tradnl"/>
        </w:rPr>
      </w:pPr>
      <w:r w:rsidRPr="000336FE">
        <w:rPr>
          <w:color w:val="auto"/>
          <w:lang w:val="es-ES_tradnl"/>
        </w:rPr>
        <w:t xml:space="preserve">Todos los trabajos necesarios para la construcción del pavimento (incluido el suministro, transporte, mezclado,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F042DB" w:rsidRPr="000336FE" w:rsidRDefault="00F042DB" w:rsidP="00F042DB">
      <w:pPr>
        <w:rPr>
          <w:rFonts w:cs="Arial"/>
          <w:color w:val="auto"/>
        </w:rPr>
      </w:pPr>
      <w:r w:rsidRPr="000336FE">
        <w:rPr>
          <w:rFonts w:cs="Arial"/>
          <w:color w:val="auto"/>
        </w:rPr>
        <w:t>-</w:t>
      </w:r>
      <w:r w:rsidR="00734126" w:rsidRPr="000336FE">
        <w:rPr>
          <w:rFonts w:cs="Arial"/>
          <w:color w:val="auto"/>
        </w:rPr>
        <w:t xml:space="preserve">Pavimento </w:t>
      </w:r>
      <w:r w:rsidRPr="000336FE">
        <w:rPr>
          <w:rFonts w:cs="Arial"/>
          <w:color w:val="auto"/>
        </w:rPr>
        <w:t>hormigón (m2).</w:t>
      </w:r>
    </w:p>
    <w:p w:rsidR="00A66CC7" w:rsidRPr="00102D82" w:rsidRDefault="00A66CC7" w:rsidP="00A66CC7">
      <w:pPr>
        <w:suppressAutoHyphens/>
        <w:spacing w:line="240" w:lineRule="auto"/>
        <w:rPr>
          <w:rFonts w:cs="Arial"/>
          <w:color w:val="FF0000"/>
        </w:rPr>
      </w:pPr>
    </w:p>
    <w:p w:rsidR="00F042DB" w:rsidRPr="00A47A65" w:rsidRDefault="00F042DB" w:rsidP="00A66CC7">
      <w:pPr>
        <w:pStyle w:val="Ttulo3"/>
      </w:pPr>
      <w:bookmarkStart w:id="69" w:name="_Toc494200844"/>
      <w:r w:rsidRPr="00A47A65">
        <w:t>Pavimento hormigón armado</w:t>
      </w:r>
      <w:bookmarkEnd w:id="69"/>
    </w:p>
    <w:p w:rsidR="006366FB" w:rsidRPr="000336FE" w:rsidRDefault="006366FB" w:rsidP="006366FB">
      <w:pPr>
        <w:rPr>
          <w:color w:val="auto"/>
        </w:rPr>
      </w:pPr>
      <w:r w:rsidRPr="000336FE">
        <w:rPr>
          <w:color w:val="auto"/>
        </w:rPr>
        <w:t>Se realizará el pavimento</w:t>
      </w:r>
      <w:r w:rsidR="00AE3890" w:rsidRPr="000336FE">
        <w:rPr>
          <w:color w:val="auto"/>
        </w:rPr>
        <w:t xml:space="preserve">, </w:t>
      </w:r>
      <w:r w:rsidRPr="000336FE">
        <w:rPr>
          <w:color w:val="auto"/>
        </w:rPr>
        <w:t>con hormigón en sitio C-25, con un espesor mínimo de 10cm, sobre una base de granulometría mayor o igual a CBR≥</w:t>
      </w:r>
      <w:proofErr w:type="gramStart"/>
      <w:r w:rsidRPr="000336FE">
        <w:rPr>
          <w:color w:val="auto"/>
        </w:rPr>
        <w:t>80</w:t>
      </w:r>
      <w:r w:rsidR="00A80E8D" w:rsidRPr="000336FE">
        <w:rPr>
          <w:color w:val="auto"/>
        </w:rPr>
        <w:t>(</w:t>
      </w:r>
      <w:proofErr w:type="gramEnd"/>
      <w:r w:rsidR="00A80E8D" w:rsidRPr="000336FE">
        <w:rPr>
          <w:color w:val="auto"/>
        </w:rPr>
        <w:t xml:space="preserve">incluido en el rubro base granular CBR≥ 80 </w:t>
      </w:r>
      <w:r w:rsidR="00A80E8D" w:rsidRPr="000336FE">
        <w:rPr>
          <w:color w:val="auto"/>
        </w:rPr>
        <w:lastRenderedPageBreak/>
        <w:t>(con transporte))</w:t>
      </w:r>
      <w:r w:rsidRPr="000336FE">
        <w:rPr>
          <w:color w:val="auto"/>
        </w:rPr>
        <w:t xml:space="preserve">. Se respetará lo establecido en el </w:t>
      </w:r>
      <w:r w:rsidR="00092949" w:rsidRPr="000336FE">
        <w:rPr>
          <w:b/>
          <w:color w:val="auto"/>
        </w:rPr>
        <w:t>ítem 3.2.18</w:t>
      </w:r>
      <w:r w:rsidRPr="000336FE">
        <w:rPr>
          <w:color w:val="auto"/>
        </w:rPr>
        <w:t xml:space="preserve">de la presente memoria. El ancho será de </w:t>
      </w:r>
      <w:r w:rsidR="0015682D" w:rsidRPr="000336FE">
        <w:rPr>
          <w:color w:val="auto"/>
        </w:rPr>
        <w:t xml:space="preserve">2.0men la </w:t>
      </w:r>
      <w:proofErr w:type="spellStart"/>
      <w:r w:rsidR="0015682D" w:rsidRPr="000336FE">
        <w:rPr>
          <w:color w:val="auto"/>
        </w:rPr>
        <w:t>ciclovía</w:t>
      </w:r>
      <w:proofErr w:type="spellEnd"/>
      <w:r w:rsidR="0015682D" w:rsidRPr="000336FE">
        <w:rPr>
          <w:color w:val="auto"/>
        </w:rPr>
        <w:t xml:space="preserve"> y variable en la zona del Pre Muelle</w:t>
      </w:r>
      <w:r w:rsidRPr="000336FE">
        <w:rPr>
          <w:color w:val="auto"/>
        </w:rPr>
        <w:t>.</w:t>
      </w:r>
    </w:p>
    <w:p w:rsidR="00D621ED" w:rsidRPr="000336FE" w:rsidRDefault="00D621ED" w:rsidP="00D621ED">
      <w:pPr>
        <w:rPr>
          <w:color w:val="auto"/>
        </w:rPr>
      </w:pPr>
      <w:r w:rsidRPr="000336FE">
        <w:rPr>
          <w:color w:val="auto"/>
        </w:rPr>
        <w:t xml:space="preserve">Deberá realizarse una junta de dilatación </w:t>
      </w:r>
      <w:r w:rsidR="001E488B" w:rsidRPr="000336FE">
        <w:rPr>
          <w:color w:val="auto"/>
        </w:rPr>
        <w:t>cada 30m, de 15</w:t>
      </w:r>
      <w:r w:rsidRPr="000336FE">
        <w:rPr>
          <w:color w:val="auto"/>
        </w:rPr>
        <w:t xml:space="preserve">mm de espesor y de la profundidad del pavimento, en el sentido transversal a la circulación. En este mismo sentido y cada 2.0 ó3.0m según corresponda deberá realizarse una junta de contracción, de 6mm de espesor y 30mm de </w:t>
      </w:r>
      <w:r w:rsidR="00AE6AD2" w:rsidRPr="000336FE">
        <w:rPr>
          <w:color w:val="auto"/>
        </w:rPr>
        <w:t>profundidad. En</w:t>
      </w:r>
      <w:r w:rsidRPr="000336FE">
        <w:rPr>
          <w:color w:val="auto"/>
        </w:rPr>
        <w:t xml:space="preserve"> la </w:t>
      </w:r>
      <w:proofErr w:type="spellStart"/>
      <w:r w:rsidRPr="000336FE">
        <w:rPr>
          <w:color w:val="auto"/>
        </w:rPr>
        <w:t>ciclovía</w:t>
      </w:r>
      <w:proofErr w:type="spellEnd"/>
      <w:r w:rsidRPr="000336FE">
        <w:rPr>
          <w:color w:val="auto"/>
        </w:rPr>
        <w:t>, en el sentido transversal y cada 6.0m se realizará una faja de hormigón coloreado</w:t>
      </w:r>
      <w:r w:rsidR="00FB7AF8" w:rsidRPr="000336FE">
        <w:rPr>
          <w:color w:val="auto"/>
        </w:rPr>
        <w:t xml:space="preserve"> de 10cm de ancho </w:t>
      </w:r>
      <w:r w:rsidRPr="000336FE">
        <w:rPr>
          <w:color w:val="auto"/>
        </w:rPr>
        <w:t xml:space="preserve">con terminación liso. El color del mismo deberá ser más oscuro que el del estampado y será definido por la Dirección de Obra. Estará en concordancia con las juntas del pavimento de hormigón impreso. </w:t>
      </w:r>
    </w:p>
    <w:p w:rsidR="001E488B" w:rsidRPr="000336FE" w:rsidRDefault="006366FB" w:rsidP="001E488B">
      <w:pPr>
        <w:rPr>
          <w:color w:val="auto"/>
        </w:rPr>
      </w:pPr>
      <w:r w:rsidRPr="000336FE">
        <w:rPr>
          <w:color w:val="auto"/>
        </w:rPr>
        <w:t xml:space="preserve">En el encuentro entre el pavimento de hormigón y el de hormigón impreso se realizará una junta de dilatación longitudinal de </w:t>
      </w:r>
      <w:r w:rsidR="001E488B" w:rsidRPr="000336FE">
        <w:rPr>
          <w:color w:val="auto"/>
        </w:rPr>
        <w:t>15</w:t>
      </w:r>
      <w:r w:rsidRPr="000336FE">
        <w:rPr>
          <w:color w:val="auto"/>
        </w:rPr>
        <w:t xml:space="preserve">mm de ancho y de la profundidad del pavimento. </w:t>
      </w:r>
      <w:r w:rsidR="001E488B" w:rsidRPr="000336FE">
        <w:rPr>
          <w:color w:val="auto"/>
        </w:rPr>
        <w:t>Todas las juntas se sellarán con un relleno de espuma de polietileno para fondo de juntas</w:t>
      </w:r>
      <w:r w:rsidR="00C51B63" w:rsidRPr="000336FE">
        <w:rPr>
          <w:color w:val="auto"/>
        </w:rPr>
        <w:t xml:space="preserve"> tipo </w:t>
      </w:r>
      <w:proofErr w:type="spellStart"/>
      <w:r w:rsidR="00C51B63" w:rsidRPr="000336FE">
        <w:rPr>
          <w:color w:val="auto"/>
        </w:rPr>
        <w:t>SikaRoundex</w:t>
      </w:r>
      <w:proofErr w:type="spellEnd"/>
      <w:r w:rsidR="00C51B63" w:rsidRPr="000336FE">
        <w:rPr>
          <w:color w:val="auto"/>
        </w:rPr>
        <w:t xml:space="preserve"> o similar</w:t>
      </w:r>
      <w:r w:rsidR="001E488B" w:rsidRPr="000336FE">
        <w:rPr>
          <w:color w:val="auto"/>
        </w:rPr>
        <w:t>, en un espacio de 1.00cm x 1.00cm, y de 1.50cm x 1.50cm en el caso de las juntas de dilatación y luego con una masilla elástica de altas pre</w:t>
      </w:r>
      <w:r w:rsidR="00C51B63" w:rsidRPr="000336FE">
        <w:rPr>
          <w:color w:val="auto"/>
        </w:rPr>
        <w:t xml:space="preserve">staciones a base de poliuretano tipo </w:t>
      </w:r>
      <w:proofErr w:type="spellStart"/>
      <w:r w:rsidR="00C51B63" w:rsidRPr="000336FE">
        <w:rPr>
          <w:color w:val="auto"/>
        </w:rPr>
        <w:t>Sikaflex</w:t>
      </w:r>
      <w:proofErr w:type="spellEnd"/>
      <w:r w:rsidR="00650619" w:rsidRPr="000336FE">
        <w:rPr>
          <w:color w:val="auto"/>
        </w:rPr>
        <w:t xml:space="preserve"> 1a </w:t>
      </w:r>
      <w:r w:rsidR="00C51B63" w:rsidRPr="000336FE">
        <w:rPr>
          <w:color w:val="auto"/>
        </w:rPr>
        <w:t xml:space="preserve"> o similar.</w:t>
      </w:r>
    </w:p>
    <w:p w:rsidR="00092949" w:rsidRPr="000336FE" w:rsidRDefault="006366FB" w:rsidP="006366FB">
      <w:pPr>
        <w:rPr>
          <w:rFonts w:cs="Arial"/>
          <w:b/>
          <w:color w:val="auto"/>
        </w:rPr>
      </w:pPr>
      <w:r w:rsidRPr="000336FE">
        <w:rPr>
          <w:color w:val="auto"/>
        </w:rPr>
        <w:t xml:space="preserve">El armado del pavimento consiste en una malla </w:t>
      </w:r>
      <w:proofErr w:type="spellStart"/>
      <w:r w:rsidRPr="000336FE">
        <w:rPr>
          <w:color w:val="auto"/>
        </w:rPr>
        <w:t>electrosoldada</w:t>
      </w:r>
      <w:proofErr w:type="spellEnd"/>
      <w:r w:rsidRPr="000336FE">
        <w:rPr>
          <w:color w:val="auto"/>
        </w:rPr>
        <w:t xml:space="preserve"> de 15x15cm y diámetro de hierros 4.2mm, colocada en la mitad de la altura de la losa y vinculada a la viga de borde de fundación, según se especifica en </w:t>
      </w:r>
      <w:r w:rsidR="00092949" w:rsidRPr="000336FE">
        <w:rPr>
          <w:rFonts w:cs="Arial"/>
          <w:b/>
          <w:color w:val="auto"/>
          <w:szCs w:val="22"/>
        </w:rPr>
        <w:t>detalle Es2, lámina PC-D-023</w:t>
      </w:r>
      <w:r w:rsidR="00092949" w:rsidRPr="000336FE">
        <w:rPr>
          <w:rFonts w:cs="Arial"/>
          <w:b/>
          <w:color w:val="auto"/>
        </w:rPr>
        <w:t>.</w:t>
      </w:r>
    </w:p>
    <w:p w:rsidR="006366FB" w:rsidRPr="000336FE" w:rsidRDefault="006366FB" w:rsidP="006366FB">
      <w:pPr>
        <w:rPr>
          <w:color w:val="auto"/>
        </w:rPr>
      </w:pPr>
      <w:r w:rsidRPr="000336FE">
        <w:rPr>
          <w:color w:val="auto"/>
        </w:rPr>
        <w:t>El nivel definitivo de los pavimentos estará determinado por el cordón cuneta.</w:t>
      </w:r>
    </w:p>
    <w:p w:rsidR="006366FB" w:rsidRPr="000336FE" w:rsidRDefault="006366FB" w:rsidP="006366FB">
      <w:pPr>
        <w:rPr>
          <w:rFonts w:cs="Arial"/>
          <w:color w:val="auto"/>
        </w:rPr>
      </w:pPr>
      <w:r w:rsidRPr="000336FE">
        <w:rPr>
          <w:color w:val="auto"/>
        </w:rPr>
        <w:t>Se deberá lograr una terminación lisa, continua, sin rebarbas, escalones, f</w:t>
      </w:r>
      <w:r w:rsidR="0015682D" w:rsidRPr="000336FE">
        <w:rPr>
          <w:color w:val="auto"/>
        </w:rPr>
        <w:t xml:space="preserve">isuras, ni asperezas aparentes. </w:t>
      </w:r>
      <w:r w:rsidRPr="000336FE">
        <w:rPr>
          <w:rFonts w:cs="Arial"/>
          <w:color w:val="auto"/>
        </w:rPr>
        <w:t>La terminación de los trabajos será sumamente esmerada, no admitiéndose porosidades ni rebarbas de ningún tipo</w:t>
      </w:r>
      <w:r w:rsidR="0015682D" w:rsidRPr="000336FE">
        <w:rPr>
          <w:rFonts w:cs="Arial"/>
          <w:color w:val="auto"/>
        </w:rPr>
        <w:t xml:space="preserve">, la </w:t>
      </w:r>
      <w:r w:rsidRPr="000336FE">
        <w:rPr>
          <w:rFonts w:cs="Arial"/>
          <w:color w:val="auto"/>
        </w:rPr>
        <w:t>alineación será perfecta y las caras absolutamente planas.</w:t>
      </w:r>
    </w:p>
    <w:p w:rsidR="006366FB" w:rsidRPr="000336FE" w:rsidRDefault="006366FB" w:rsidP="006366FB">
      <w:pPr>
        <w:jc w:val="left"/>
        <w:rPr>
          <w:color w:val="auto"/>
        </w:rPr>
      </w:pPr>
      <w:r w:rsidRPr="000336FE">
        <w:rPr>
          <w:color w:val="auto"/>
        </w:rPr>
        <w:t>Se utiliza el pavimento</w:t>
      </w:r>
      <w:r w:rsidR="00D93BEC" w:rsidRPr="000336FE">
        <w:rPr>
          <w:color w:val="auto"/>
        </w:rPr>
        <w:t xml:space="preserve"> en el proyecto del Paseo Costero, </w:t>
      </w:r>
      <w:r w:rsidR="006D2BB6" w:rsidRPr="000336FE">
        <w:rPr>
          <w:color w:val="auto"/>
        </w:rPr>
        <w:t xml:space="preserve">en el tramo 2, en la </w:t>
      </w:r>
      <w:proofErr w:type="spellStart"/>
      <w:r w:rsidR="006D2BB6" w:rsidRPr="000336FE">
        <w:rPr>
          <w:color w:val="auto"/>
        </w:rPr>
        <w:t>ciclovía</w:t>
      </w:r>
      <w:proofErr w:type="spellEnd"/>
      <w:r w:rsidR="006D2BB6" w:rsidRPr="000336FE">
        <w:rPr>
          <w:color w:val="auto"/>
        </w:rPr>
        <w:t xml:space="preserve"> del</w:t>
      </w:r>
      <w:r w:rsidR="0015682D" w:rsidRPr="000336FE">
        <w:rPr>
          <w:color w:val="auto"/>
        </w:rPr>
        <w:t xml:space="preserve"> tramo 3 y en el pavimento del sector del Pre Muelle</w:t>
      </w:r>
      <w:r w:rsidR="006D2BB6" w:rsidRPr="000336FE">
        <w:rPr>
          <w:color w:val="auto"/>
        </w:rPr>
        <w:t xml:space="preserve"> así como en los pavimentos previo o posterior a los accesos vehiculares.</w:t>
      </w:r>
    </w:p>
    <w:p w:rsidR="00A80E8D" w:rsidRPr="000336FE" w:rsidRDefault="00A80E8D" w:rsidP="00A80E8D">
      <w:pPr>
        <w:rPr>
          <w:color w:val="auto"/>
          <w:lang w:val="es-ES_tradnl"/>
        </w:rPr>
      </w:pPr>
      <w:r w:rsidRPr="000336FE">
        <w:rPr>
          <w:color w:val="auto"/>
          <w:lang w:val="es-ES_tradnl"/>
        </w:rPr>
        <w:t xml:space="preserve">Todos los trabajos necesarios para la construcción del pavimento (incluido el suministro, transporte, mezclado,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6366FB" w:rsidRPr="000336FE" w:rsidRDefault="006366FB" w:rsidP="006366FB">
      <w:pPr>
        <w:rPr>
          <w:rFonts w:cs="Arial"/>
          <w:color w:val="auto"/>
        </w:rPr>
      </w:pPr>
      <w:r w:rsidRPr="000336FE">
        <w:rPr>
          <w:rFonts w:cs="Arial"/>
          <w:color w:val="auto"/>
        </w:rPr>
        <w:t>-</w:t>
      </w:r>
      <w:r w:rsidR="00734126" w:rsidRPr="000336FE">
        <w:rPr>
          <w:rFonts w:cs="Arial"/>
          <w:color w:val="auto"/>
        </w:rPr>
        <w:t>Pavimento</w:t>
      </w:r>
      <w:r w:rsidRPr="000336FE">
        <w:rPr>
          <w:rFonts w:cs="Arial"/>
          <w:color w:val="auto"/>
        </w:rPr>
        <w:t xml:space="preserve"> hormigón armado</w:t>
      </w:r>
      <w:r w:rsidR="00C8171A" w:rsidRPr="000336FE">
        <w:rPr>
          <w:rFonts w:cs="Arial"/>
          <w:color w:val="auto"/>
        </w:rPr>
        <w:t xml:space="preserve"> (m2)</w:t>
      </w:r>
    </w:p>
    <w:p w:rsidR="00652F1E" w:rsidRPr="00A47A65" w:rsidRDefault="00652F1E" w:rsidP="00652F1E">
      <w:pPr>
        <w:rPr>
          <w:rFonts w:cs="Arial"/>
        </w:rPr>
      </w:pPr>
    </w:p>
    <w:p w:rsidR="00652F1E" w:rsidRPr="00A47A65" w:rsidRDefault="00293775" w:rsidP="00652F1E">
      <w:pPr>
        <w:pStyle w:val="Ttulo3"/>
        <w:rPr>
          <w:color w:val="000000" w:themeColor="text1"/>
        </w:rPr>
      </w:pPr>
      <w:bookmarkStart w:id="70" w:name="_Toc494200845"/>
      <w:r w:rsidRPr="00A47A65">
        <w:rPr>
          <w:color w:val="000000" w:themeColor="text1"/>
        </w:rPr>
        <w:t xml:space="preserve">Pavimento de </w:t>
      </w:r>
      <w:proofErr w:type="spellStart"/>
      <w:r w:rsidRPr="00A47A65">
        <w:rPr>
          <w:color w:val="000000" w:themeColor="text1"/>
        </w:rPr>
        <w:t>green</w:t>
      </w:r>
      <w:proofErr w:type="spellEnd"/>
      <w:r w:rsidRPr="00A47A65">
        <w:rPr>
          <w:color w:val="000000" w:themeColor="text1"/>
        </w:rPr>
        <w:t xml:space="preserve"> b</w:t>
      </w:r>
      <w:r w:rsidR="00652F1E" w:rsidRPr="00A47A65">
        <w:rPr>
          <w:color w:val="000000" w:themeColor="text1"/>
        </w:rPr>
        <w:t>lock</w:t>
      </w:r>
      <w:bookmarkEnd w:id="70"/>
    </w:p>
    <w:p w:rsidR="00D85650" w:rsidRPr="000336FE" w:rsidRDefault="00652F1E" w:rsidP="00652F1E">
      <w:pPr>
        <w:rPr>
          <w:rFonts w:cs="Arial"/>
          <w:color w:val="auto"/>
        </w:rPr>
      </w:pPr>
      <w:r w:rsidRPr="000336FE">
        <w:rPr>
          <w:rFonts w:cs="Arial"/>
          <w:color w:val="auto"/>
        </w:rPr>
        <w:t xml:space="preserve">Se realizará en los espacios proyectados en el sector entre el PEI y el canal a cielo abierto Charrúas, según se especifica en </w:t>
      </w:r>
      <w:r w:rsidR="00092949" w:rsidRPr="000336FE">
        <w:rPr>
          <w:rFonts w:cs="Arial"/>
          <w:color w:val="auto"/>
        </w:rPr>
        <w:t xml:space="preserve">la </w:t>
      </w:r>
      <w:r w:rsidR="00445ADF" w:rsidRPr="000336FE">
        <w:rPr>
          <w:rFonts w:cs="Arial"/>
          <w:b/>
          <w:color w:val="auto"/>
        </w:rPr>
        <w:t>planta de albañilería, lámina PC-AR-009 y PC-AR-010</w:t>
      </w:r>
      <w:r w:rsidRPr="000336FE">
        <w:rPr>
          <w:rFonts w:cs="Arial"/>
          <w:color w:val="auto"/>
        </w:rPr>
        <w:t xml:space="preserve">. Las piezas de </w:t>
      </w:r>
      <w:proofErr w:type="spellStart"/>
      <w:r w:rsidRPr="000336FE">
        <w:rPr>
          <w:rFonts w:cs="Arial"/>
          <w:color w:val="auto"/>
        </w:rPr>
        <w:t>green</w:t>
      </w:r>
      <w:proofErr w:type="spellEnd"/>
      <w:r w:rsidRPr="000336FE">
        <w:rPr>
          <w:rFonts w:cs="Arial"/>
          <w:color w:val="auto"/>
        </w:rPr>
        <w:t xml:space="preserve"> block deberán cumplir con lo especificado en </w:t>
      </w:r>
      <w:r w:rsidR="00092949" w:rsidRPr="000336FE">
        <w:rPr>
          <w:rFonts w:cs="Arial"/>
          <w:b/>
          <w:color w:val="auto"/>
        </w:rPr>
        <w:t>ítem 3.2.</w:t>
      </w:r>
      <w:r w:rsidR="008A65BF" w:rsidRPr="000336FE">
        <w:rPr>
          <w:rFonts w:cs="Arial"/>
          <w:b/>
          <w:color w:val="auto"/>
        </w:rPr>
        <w:t>19</w:t>
      </w:r>
      <w:r w:rsidR="00092949" w:rsidRPr="000336FE">
        <w:rPr>
          <w:rFonts w:cs="Arial"/>
          <w:color w:val="auto"/>
        </w:rPr>
        <w:t>.</w:t>
      </w:r>
      <w:r w:rsidR="00D85650" w:rsidRPr="000336FE">
        <w:rPr>
          <w:rFonts w:cs="Arial"/>
          <w:color w:val="auto"/>
        </w:rPr>
        <w:t xml:space="preserve">El pavimento estará confinado </w:t>
      </w:r>
      <w:proofErr w:type="spellStart"/>
      <w:r w:rsidR="00D85650" w:rsidRPr="000336FE">
        <w:rPr>
          <w:rFonts w:cs="Arial"/>
          <w:color w:val="auto"/>
        </w:rPr>
        <w:t>entre</w:t>
      </w:r>
      <w:r w:rsidR="00293775" w:rsidRPr="000336FE">
        <w:rPr>
          <w:rFonts w:cs="Arial"/>
          <w:color w:val="auto"/>
        </w:rPr>
        <w:t>cordonetas</w:t>
      </w:r>
      <w:proofErr w:type="spellEnd"/>
      <w:r w:rsidR="00293775" w:rsidRPr="000336FE">
        <w:rPr>
          <w:rFonts w:cs="Arial"/>
          <w:color w:val="auto"/>
        </w:rPr>
        <w:t xml:space="preserve"> de hormigón</w:t>
      </w:r>
      <w:r w:rsidR="00DF17F0" w:rsidRPr="000336FE">
        <w:rPr>
          <w:rFonts w:cs="Arial"/>
          <w:color w:val="auto"/>
        </w:rPr>
        <w:t>, según se muestra en los planos ya mencionados</w:t>
      </w:r>
      <w:r w:rsidR="00D85650" w:rsidRPr="000336FE">
        <w:rPr>
          <w:rFonts w:cs="Arial"/>
          <w:color w:val="auto"/>
        </w:rPr>
        <w:t xml:space="preserve">. </w:t>
      </w:r>
      <w:r w:rsidR="00293775" w:rsidRPr="000336FE">
        <w:rPr>
          <w:rFonts w:cs="Arial"/>
          <w:color w:val="auto"/>
        </w:rPr>
        <w:t>Se deberá tener especial cuidado en que el nivel terminado</w:t>
      </w:r>
      <w:r w:rsidR="00D85650" w:rsidRPr="000336FE">
        <w:rPr>
          <w:rFonts w:cs="Arial"/>
          <w:color w:val="auto"/>
        </w:rPr>
        <w:t xml:space="preserve"> del pavimento sea el mismo que las </w:t>
      </w:r>
      <w:proofErr w:type="spellStart"/>
      <w:r w:rsidR="00D85650" w:rsidRPr="000336FE">
        <w:rPr>
          <w:rFonts w:cs="Arial"/>
          <w:color w:val="auto"/>
        </w:rPr>
        <w:t>cordonetas</w:t>
      </w:r>
      <w:proofErr w:type="spellEnd"/>
      <w:r w:rsidR="00D85650" w:rsidRPr="000336FE">
        <w:rPr>
          <w:rFonts w:cs="Arial"/>
          <w:color w:val="auto"/>
        </w:rPr>
        <w:t xml:space="preserve"> y los pavimentos aledaños.</w:t>
      </w:r>
    </w:p>
    <w:p w:rsidR="00E01B34" w:rsidRPr="00A97F29" w:rsidRDefault="00E01B34" w:rsidP="00E01B34">
      <w:pPr>
        <w:pStyle w:val="Ttulo4"/>
        <w:rPr>
          <w:color w:val="auto"/>
        </w:rPr>
      </w:pPr>
      <w:r w:rsidRPr="00A97F29">
        <w:rPr>
          <w:color w:val="auto"/>
        </w:rPr>
        <w:t xml:space="preserve">Pavimento de </w:t>
      </w:r>
      <w:proofErr w:type="spellStart"/>
      <w:r w:rsidRPr="00A97F29">
        <w:rPr>
          <w:color w:val="auto"/>
        </w:rPr>
        <w:t>green</w:t>
      </w:r>
      <w:proofErr w:type="spellEnd"/>
      <w:r w:rsidRPr="00A97F29">
        <w:rPr>
          <w:color w:val="auto"/>
        </w:rPr>
        <w:t xml:space="preserve"> block con hormigón</w:t>
      </w:r>
    </w:p>
    <w:p w:rsidR="00E01B34" w:rsidRPr="000336FE" w:rsidRDefault="00E01B34" w:rsidP="00E01B34">
      <w:pPr>
        <w:jc w:val="left"/>
        <w:rPr>
          <w:rFonts w:cs="Arial"/>
          <w:color w:val="auto"/>
        </w:rPr>
      </w:pPr>
      <w:r w:rsidRPr="000336FE">
        <w:rPr>
          <w:rFonts w:cs="Arial"/>
          <w:color w:val="auto"/>
        </w:rPr>
        <w:t>Se realizará una base de CBR 80</w:t>
      </w:r>
      <w:r w:rsidR="00A80E8D" w:rsidRPr="000336FE">
        <w:rPr>
          <w:color w:val="auto"/>
        </w:rPr>
        <w:t>(incluido en el rubro base granular CBR≥ 80 (con transporte))</w:t>
      </w:r>
      <w:r w:rsidRPr="000336FE">
        <w:rPr>
          <w:rFonts w:cs="Arial"/>
          <w:color w:val="auto"/>
        </w:rPr>
        <w:t>, de mínimo 20cm y una base de hormigón pobre de 8cm. Sobre ella se realizará un alisado de arena y portland sobre el cual se pegaran los bloques con mortero según</w:t>
      </w:r>
      <w:r w:rsidRPr="000336FE">
        <w:rPr>
          <w:rFonts w:cs="Arial"/>
          <w:b/>
          <w:color w:val="auto"/>
        </w:rPr>
        <w:t xml:space="preserve"> ítem </w:t>
      </w:r>
      <w:r w:rsidR="008A65BF" w:rsidRPr="000336FE">
        <w:rPr>
          <w:rFonts w:cs="Arial"/>
          <w:b/>
          <w:color w:val="auto"/>
        </w:rPr>
        <w:t>3.2.19</w:t>
      </w:r>
      <w:r w:rsidRPr="000336FE">
        <w:rPr>
          <w:rFonts w:cs="Arial"/>
          <w:color w:val="auto"/>
        </w:rPr>
        <w:t xml:space="preserve">de la presente memoria. </w:t>
      </w:r>
    </w:p>
    <w:p w:rsidR="00E01B34" w:rsidRPr="000336FE" w:rsidRDefault="00E01B34" w:rsidP="00E01B34">
      <w:pPr>
        <w:jc w:val="left"/>
        <w:rPr>
          <w:color w:val="auto"/>
        </w:rPr>
      </w:pPr>
      <w:r w:rsidRPr="000336FE">
        <w:rPr>
          <w:rFonts w:cs="Arial"/>
          <w:color w:val="auto"/>
        </w:rPr>
        <w:lastRenderedPageBreak/>
        <w:t xml:space="preserve">Las juntas entre las piezas respetarán lo especificado por el fabricante. Cada pieza debe ser colocada con cuidado, para no afectar a la pieza contigua y hasta que no se hayan puesto tres o cuatro hileras no se puede trabajar a ritmo normal. Debe recalcarse que las piezas de </w:t>
      </w:r>
      <w:proofErr w:type="spellStart"/>
      <w:r w:rsidRPr="000336FE">
        <w:rPr>
          <w:rFonts w:cs="Arial"/>
          <w:color w:val="auto"/>
        </w:rPr>
        <w:t>green</w:t>
      </w:r>
      <w:proofErr w:type="spellEnd"/>
      <w:r w:rsidRPr="000336FE">
        <w:rPr>
          <w:rFonts w:cs="Arial"/>
          <w:color w:val="auto"/>
        </w:rPr>
        <w:t xml:space="preserve"> block no deben ser martilleados, ya que se pueden provocar </w:t>
      </w:r>
      <w:proofErr w:type="spellStart"/>
      <w:r w:rsidRPr="000336FE">
        <w:rPr>
          <w:rFonts w:cs="Arial"/>
          <w:color w:val="auto"/>
        </w:rPr>
        <w:t>astillamientos</w:t>
      </w:r>
      <w:proofErr w:type="spellEnd"/>
      <w:r w:rsidRPr="000336FE">
        <w:rPr>
          <w:rFonts w:cs="Arial"/>
          <w:color w:val="auto"/>
        </w:rPr>
        <w:t xml:space="preserve"> o desgajamientos de los mismos. El orden de colocación debe garantizar que las piezas puedan ser </w:t>
      </w:r>
      <w:proofErr w:type="gramStart"/>
      <w:r w:rsidRPr="000336FE">
        <w:rPr>
          <w:rFonts w:cs="Arial"/>
          <w:color w:val="auto"/>
        </w:rPr>
        <w:t>colocados</w:t>
      </w:r>
      <w:proofErr w:type="gramEnd"/>
      <w:r w:rsidRPr="000336FE">
        <w:rPr>
          <w:rFonts w:cs="Arial"/>
          <w:color w:val="auto"/>
        </w:rPr>
        <w:t xml:space="preserve"> con facilidad, de forma que no se fuerce nunca la colocación de una pieza entre las ya instaladas.</w:t>
      </w:r>
    </w:p>
    <w:p w:rsidR="00E01B34" w:rsidRPr="000336FE" w:rsidRDefault="00E01B34" w:rsidP="00E01B34">
      <w:pPr>
        <w:rPr>
          <w:rFonts w:cs="Arial"/>
          <w:color w:val="auto"/>
        </w:rPr>
      </w:pPr>
      <w:r w:rsidRPr="000336FE">
        <w:rPr>
          <w:rFonts w:cs="Arial"/>
          <w:color w:val="auto"/>
        </w:rPr>
        <w:t>El pavimento debe iniciarse por una línea recta y los espacios existentes entre la línea final y el borde de confinamiento deben ser rellenados con piezas aserradas o guillotinados, según establezca el Director de Obra. Si la distancia entre la pie</w:t>
      </w:r>
      <w:r w:rsidR="00281892" w:rsidRPr="000336FE">
        <w:rPr>
          <w:rFonts w:cs="Arial"/>
          <w:color w:val="auto"/>
        </w:rPr>
        <w:t>za y dicho borde es inferior a 2</w:t>
      </w:r>
      <w:r w:rsidRPr="000336FE">
        <w:rPr>
          <w:rFonts w:cs="Arial"/>
          <w:color w:val="auto"/>
        </w:rPr>
        <w:t xml:space="preserve">cm, deberá rellenarse ese espacio con hormigón. </w:t>
      </w:r>
    </w:p>
    <w:p w:rsidR="00E01B34" w:rsidRPr="000336FE" w:rsidRDefault="00E01B34" w:rsidP="00E01B34">
      <w:pPr>
        <w:rPr>
          <w:rFonts w:cs="Arial"/>
          <w:color w:val="auto"/>
        </w:rPr>
      </w:pPr>
      <w:r w:rsidRPr="000336FE">
        <w:rPr>
          <w:rFonts w:cs="Arial"/>
          <w:color w:val="auto"/>
        </w:rPr>
        <w:t>Se rellenarán los huecos de los bloques con hormigón. Se deberá tener especial precaución que el nivel del relleno quede al ras del nivel superior de los bloques y que no quede hormigón chorreado fuera de esos espacios.</w:t>
      </w:r>
    </w:p>
    <w:p w:rsidR="00E01B34" w:rsidRPr="000336FE" w:rsidRDefault="00E01B34" w:rsidP="00E01B34">
      <w:pPr>
        <w:rPr>
          <w:rFonts w:cs="Arial"/>
          <w:color w:val="auto"/>
        </w:rPr>
      </w:pPr>
      <w:r w:rsidRPr="000336FE">
        <w:rPr>
          <w:rFonts w:cs="Arial"/>
          <w:color w:val="auto"/>
        </w:rPr>
        <w:t xml:space="preserve">Sin perjuicio de lo desarrollado anteriormente para la colocación del pavimento, se tendrán en cuenta todas las especificaciones del fabricante a los efectos de la correcta colocación de los bloques: compactado del terreno base, pendientes, material de asiento de los bloques, forma de compactado del mismo, relleno de huecos de los bloques y juntas entre bloques. </w:t>
      </w:r>
    </w:p>
    <w:p w:rsidR="00A80E8D" w:rsidRPr="000336FE" w:rsidRDefault="00A80E8D" w:rsidP="00A80E8D">
      <w:pPr>
        <w:rPr>
          <w:color w:val="auto"/>
          <w:lang w:val="es-ES_tradnl"/>
        </w:rPr>
      </w:pPr>
      <w:r w:rsidRPr="000336FE">
        <w:rPr>
          <w:color w:val="auto"/>
          <w:lang w:val="es-ES_tradnl"/>
        </w:rPr>
        <w:t xml:space="preserve">Todos los trabajos necesarios para la construcción del pavimento (incluido el suministro, transporte,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E01B34" w:rsidRPr="000336FE" w:rsidRDefault="00E01B34" w:rsidP="00E01B34">
      <w:pPr>
        <w:pStyle w:val="Prrafodelista"/>
        <w:numPr>
          <w:ilvl w:val="0"/>
          <w:numId w:val="16"/>
        </w:numPr>
        <w:rPr>
          <w:color w:val="auto"/>
          <w:lang w:val="en-US"/>
        </w:rPr>
      </w:pPr>
      <w:proofErr w:type="spellStart"/>
      <w:r w:rsidRPr="000336FE">
        <w:rPr>
          <w:color w:val="auto"/>
          <w:lang w:val="en-US"/>
        </w:rPr>
        <w:t>Pavimento</w:t>
      </w:r>
      <w:r w:rsidR="00734126" w:rsidRPr="000336FE">
        <w:rPr>
          <w:color w:val="auto"/>
          <w:lang w:val="en-US"/>
        </w:rPr>
        <w:t>g</w:t>
      </w:r>
      <w:r w:rsidRPr="000336FE">
        <w:rPr>
          <w:color w:val="auto"/>
          <w:lang w:val="en-US"/>
        </w:rPr>
        <w:t>reen</w:t>
      </w:r>
      <w:proofErr w:type="spellEnd"/>
      <w:r w:rsidRPr="000336FE">
        <w:rPr>
          <w:color w:val="auto"/>
          <w:lang w:val="en-US"/>
        </w:rPr>
        <w:t xml:space="preserve"> block c/</w:t>
      </w:r>
      <w:proofErr w:type="spellStart"/>
      <w:r w:rsidRPr="000336FE">
        <w:rPr>
          <w:color w:val="auto"/>
          <w:lang w:val="en-US"/>
        </w:rPr>
        <w:t>hormigón</w:t>
      </w:r>
      <w:proofErr w:type="spellEnd"/>
      <w:r w:rsidRPr="000336FE">
        <w:rPr>
          <w:color w:val="auto"/>
          <w:lang w:val="en-US"/>
        </w:rPr>
        <w:t xml:space="preserve"> (m</w:t>
      </w:r>
      <w:r w:rsidRPr="000336FE">
        <w:rPr>
          <w:color w:val="auto"/>
          <w:vertAlign w:val="superscript"/>
          <w:lang w:val="en-US"/>
        </w:rPr>
        <w:t>2</w:t>
      </w:r>
      <w:r w:rsidRPr="000336FE">
        <w:rPr>
          <w:color w:val="auto"/>
          <w:lang w:val="en-US"/>
        </w:rPr>
        <w:t>)</w:t>
      </w:r>
    </w:p>
    <w:p w:rsidR="00E01B34" w:rsidRPr="00A47A65" w:rsidRDefault="00E01B34" w:rsidP="00652F1E">
      <w:pPr>
        <w:rPr>
          <w:rFonts w:cs="Arial"/>
          <w:color w:val="000000" w:themeColor="text1"/>
          <w:lang w:val="en-US"/>
        </w:rPr>
      </w:pPr>
    </w:p>
    <w:p w:rsidR="00293775" w:rsidRPr="00A47A65" w:rsidRDefault="00293775" w:rsidP="00293775">
      <w:pPr>
        <w:pStyle w:val="Ttulo4"/>
      </w:pPr>
      <w:r w:rsidRPr="00A47A65">
        <w:t xml:space="preserve">Pavimento de </w:t>
      </w:r>
      <w:proofErr w:type="spellStart"/>
      <w:r w:rsidRPr="00A47A65">
        <w:t>green</w:t>
      </w:r>
      <w:proofErr w:type="spellEnd"/>
      <w:r w:rsidRPr="00A47A65">
        <w:t xml:space="preserve"> block con pasto</w:t>
      </w:r>
    </w:p>
    <w:p w:rsidR="002F4A9A" w:rsidRPr="000336FE" w:rsidRDefault="002F4A9A" w:rsidP="002F4A9A">
      <w:pPr>
        <w:rPr>
          <w:rFonts w:cs="Arial"/>
          <w:color w:val="auto"/>
        </w:rPr>
      </w:pPr>
      <w:r w:rsidRPr="000336FE">
        <w:rPr>
          <w:rFonts w:cs="Arial"/>
          <w:color w:val="auto"/>
        </w:rPr>
        <w:t>Se realizará una base de CBR 80</w:t>
      </w:r>
      <w:r w:rsidR="00A80E8D" w:rsidRPr="000336FE">
        <w:rPr>
          <w:color w:val="auto"/>
        </w:rPr>
        <w:t>(incluido en el rubro base granular CBR≥ 80 (con transporte))</w:t>
      </w:r>
      <w:r w:rsidRPr="000336FE">
        <w:rPr>
          <w:rFonts w:cs="Arial"/>
          <w:color w:val="auto"/>
        </w:rPr>
        <w:t xml:space="preserve">, de mínimo 20cm y una base de hormigón pobre de 8cm. Sobre ella se colocarán 4cm de arena, sobre la cual se asentarán las piezas de </w:t>
      </w:r>
      <w:proofErr w:type="spellStart"/>
      <w:r w:rsidRPr="000336FE">
        <w:rPr>
          <w:rFonts w:cs="Arial"/>
          <w:color w:val="auto"/>
        </w:rPr>
        <w:t>green</w:t>
      </w:r>
      <w:proofErr w:type="spellEnd"/>
      <w:r w:rsidRPr="000336FE">
        <w:rPr>
          <w:rFonts w:cs="Arial"/>
          <w:color w:val="auto"/>
        </w:rPr>
        <w:t xml:space="preserve"> block.</w:t>
      </w:r>
    </w:p>
    <w:p w:rsidR="002F4A9A" w:rsidRPr="000336FE" w:rsidRDefault="002F4A9A" w:rsidP="002F4A9A">
      <w:pPr>
        <w:jc w:val="left"/>
        <w:rPr>
          <w:color w:val="auto"/>
        </w:rPr>
      </w:pPr>
      <w:r w:rsidRPr="000336FE">
        <w:rPr>
          <w:rFonts w:cs="Arial"/>
          <w:color w:val="auto"/>
        </w:rPr>
        <w:t xml:space="preserve">Las juntas entre las piezas respetarán lo especificado por el fabricante. Cada pieza debe ser colocada con cuidado, para no afectar a la pieza contigua y hasta que no se hayan puesto tres o cuatro hileras no se puede trabajar a ritmo normal. Debe recalcarse que las piezas de </w:t>
      </w:r>
      <w:proofErr w:type="spellStart"/>
      <w:r w:rsidRPr="000336FE">
        <w:rPr>
          <w:rFonts w:cs="Arial"/>
          <w:color w:val="auto"/>
        </w:rPr>
        <w:t>green</w:t>
      </w:r>
      <w:proofErr w:type="spellEnd"/>
      <w:r w:rsidRPr="000336FE">
        <w:rPr>
          <w:rFonts w:cs="Arial"/>
          <w:color w:val="auto"/>
        </w:rPr>
        <w:t xml:space="preserve"> block no deben ser martilleados, ya que se pueden provocar </w:t>
      </w:r>
      <w:proofErr w:type="spellStart"/>
      <w:r w:rsidRPr="000336FE">
        <w:rPr>
          <w:rFonts w:cs="Arial"/>
          <w:color w:val="auto"/>
        </w:rPr>
        <w:t>astillamientos</w:t>
      </w:r>
      <w:proofErr w:type="spellEnd"/>
      <w:r w:rsidRPr="000336FE">
        <w:rPr>
          <w:rFonts w:cs="Arial"/>
          <w:color w:val="auto"/>
        </w:rPr>
        <w:t xml:space="preserve"> o desgajamientos de los mismos. El orden de colocación debe garantizar que las piezas puedan ser </w:t>
      </w:r>
      <w:proofErr w:type="gramStart"/>
      <w:r w:rsidRPr="000336FE">
        <w:rPr>
          <w:rFonts w:cs="Arial"/>
          <w:color w:val="auto"/>
        </w:rPr>
        <w:t>colocados</w:t>
      </w:r>
      <w:proofErr w:type="gramEnd"/>
      <w:r w:rsidRPr="000336FE">
        <w:rPr>
          <w:rFonts w:cs="Arial"/>
          <w:color w:val="auto"/>
        </w:rPr>
        <w:t xml:space="preserve"> con facilidad, de forma que no se fuerce nunca la colocación de una pieza entre las ya instaladas.</w:t>
      </w:r>
    </w:p>
    <w:p w:rsidR="00F0026F" w:rsidRPr="000336FE" w:rsidRDefault="002F4A9A" w:rsidP="00F0026F">
      <w:pPr>
        <w:rPr>
          <w:rFonts w:cs="Arial"/>
          <w:color w:val="auto"/>
        </w:rPr>
      </w:pPr>
      <w:r w:rsidRPr="000336FE">
        <w:rPr>
          <w:rFonts w:cs="Arial"/>
          <w:color w:val="auto"/>
        </w:rPr>
        <w:t>El pavimento debe iniciarse por una línea recta y los espacios existentes entre la línea final y el borde de confinamiento deben ser rellenados con piezas aserradas o guillotinados, según establezca el Director de Obra. Si la distancia entre la pieza y dicho borde es in</w:t>
      </w:r>
      <w:r w:rsidR="00281892" w:rsidRPr="000336FE">
        <w:rPr>
          <w:rFonts w:cs="Arial"/>
          <w:color w:val="auto"/>
        </w:rPr>
        <w:t>ferior a 2</w:t>
      </w:r>
      <w:r w:rsidR="00134161" w:rsidRPr="000336FE">
        <w:rPr>
          <w:rFonts w:cs="Arial"/>
          <w:color w:val="auto"/>
        </w:rPr>
        <w:t xml:space="preserve">cm, deberá </w:t>
      </w:r>
      <w:proofErr w:type="spellStart"/>
      <w:r w:rsidR="00134161" w:rsidRPr="000336FE">
        <w:rPr>
          <w:rFonts w:cs="Arial"/>
          <w:color w:val="auto"/>
        </w:rPr>
        <w:t>rellenarse</w:t>
      </w:r>
      <w:r w:rsidRPr="000336FE">
        <w:rPr>
          <w:rFonts w:cs="Arial"/>
          <w:color w:val="auto"/>
        </w:rPr>
        <w:t>ese</w:t>
      </w:r>
      <w:proofErr w:type="spellEnd"/>
      <w:r w:rsidRPr="000336FE">
        <w:rPr>
          <w:rFonts w:cs="Arial"/>
          <w:color w:val="auto"/>
        </w:rPr>
        <w:t xml:space="preserve"> espacio con tierra negra. </w:t>
      </w:r>
    </w:p>
    <w:p w:rsidR="00F0026F" w:rsidRPr="000336FE" w:rsidRDefault="00F0026F" w:rsidP="00F0026F">
      <w:pPr>
        <w:rPr>
          <w:color w:val="auto"/>
        </w:rPr>
      </w:pPr>
      <w:r w:rsidRPr="000336FE">
        <w:rPr>
          <w:rFonts w:cs="Arial"/>
          <w:color w:val="auto"/>
        </w:rPr>
        <w:t>Posteriormente a su colocación se completarán las juntas y los huecos</w:t>
      </w:r>
      <w:r w:rsidR="00512835" w:rsidRPr="000336FE">
        <w:rPr>
          <w:rFonts w:cs="Arial"/>
          <w:color w:val="auto"/>
        </w:rPr>
        <w:t xml:space="preserve"> de las piezas con tierra negra, la cual debe respetar lo especificado en el </w:t>
      </w:r>
      <w:r w:rsidR="008A65BF" w:rsidRPr="000336FE">
        <w:rPr>
          <w:rFonts w:cs="Arial"/>
          <w:b/>
          <w:color w:val="auto"/>
        </w:rPr>
        <w:t>ítem 3.2.19</w:t>
      </w:r>
      <w:r w:rsidR="00512835" w:rsidRPr="000336FE">
        <w:rPr>
          <w:rFonts w:cs="Arial"/>
          <w:color w:val="auto"/>
        </w:rPr>
        <w:t xml:space="preserve"> de la presente memoria.</w:t>
      </w:r>
      <w:r w:rsidRPr="000336FE">
        <w:rPr>
          <w:rFonts w:cs="Arial"/>
          <w:color w:val="auto"/>
        </w:rPr>
        <w:t xml:space="preserve"> Se plantará </w:t>
      </w:r>
      <w:r w:rsidR="005C2163" w:rsidRPr="000336FE">
        <w:rPr>
          <w:color w:val="auto"/>
        </w:rPr>
        <w:t xml:space="preserve">grama brasilera o </w:t>
      </w:r>
      <w:proofErr w:type="spellStart"/>
      <w:r w:rsidR="005C2163" w:rsidRPr="000336FE">
        <w:rPr>
          <w:color w:val="auto"/>
        </w:rPr>
        <w:t>similar</w:t>
      </w:r>
      <w:r w:rsidRPr="000336FE">
        <w:rPr>
          <w:rFonts w:cs="Arial"/>
          <w:color w:val="auto"/>
        </w:rPr>
        <w:t>previa</w:t>
      </w:r>
      <w:proofErr w:type="spellEnd"/>
      <w:r w:rsidRPr="000336FE">
        <w:rPr>
          <w:rFonts w:cs="Arial"/>
          <w:color w:val="auto"/>
        </w:rPr>
        <w:t xml:space="preserve"> aprobación de la </w:t>
      </w:r>
      <w:r w:rsidR="00512835" w:rsidRPr="000336FE">
        <w:rPr>
          <w:rFonts w:cs="Arial"/>
          <w:color w:val="auto"/>
        </w:rPr>
        <w:t>D</w:t>
      </w:r>
      <w:r w:rsidRPr="000336FE">
        <w:rPr>
          <w:rFonts w:cs="Arial"/>
          <w:color w:val="auto"/>
        </w:rPr>
        <w:t xml:space="preserve">irección </w:t>
      </w:r>
      <w:r w:rsidR="00512835" w:rsidRPr="000336FE">
        <w:rPr>
          <w:rFonts w:cs="Arial"/>
          <w:color w:val="auto"/>
        </w:rPr>
        <w:t>de O</w:t>
      </w:r>
      <w:r w:rsidRPr="000336FE">
        <w:rPr>
          <w:rFonts w:cs="Arial"/>
          <w:color w:val="auto"/>
        </w:rPr>
        <w:t>bra.</w:t>
      </w:r>
      <w:r w:rsidR="00512835" w:rsidRPr="000336FE">
        <w:rPr>
          <w:color w:val="auto"/>
        </w:rPr>
        <w:t xml:space="preserve"> Es imprescindible que el </w:t>
      </w:r>
      <w:proofErr w:type="spellStart"/>
      <w:r w:rsidR="00512835" w:rsidRPr="000336FE">
        <w:rPr>
          <w:color w:val="auto"/>
        </w:rPr>
        <w:t>céspedse</w:t>
      </w:r>
      <w:proofErr w:type="spellEnd"/>
      <w:r w:rsidR="00512835" w:rsidRPr="000336FE">
        <w:rPr>
          <w:color w:val="auto"/>
        </w:rPr>
        <w:t xml:space="preserve"> riegue recién instalado y durante la </w:t>
      </w:r>
      <w:r w:rsidR="007816D6" w:rsidRPr="000336FE">
        <w:rPr>
          <w:color w:val="auto"/>
        </w:rPr>
        <w:t>primera</w:t>
      </w:r>
      <w:r w:rsidR="00512835" w:rsidRPr="000336FE">
        <w:rPr>
          <w:color w:val="auto"/>
        </w:rPr>
        <w:t xml:space="preserve"> semana, tres veces al día, durante aprox. 30 minutos en cada riego, de modo que enraíce perfectamente.</w:t>
      </w:r>
      <w:r w:rsidR="007816D6" w:rsidRPr="000336FE">
        <w:rPr>
          <w:color w:val="auto"/>
        </w:rPr>
        <w:t xml:space="preserve"> Se exigirá que el césped tenga un adecuado crecimiento y distribución a aprobar por el Director de Obra.</w:t>
      </w:r>
    </w:p>
    <w:p w:rsidR="00A80E8D" w:rsidRPr="000336FE" w:rsidRDefault="00F0026F" w:rsidP="00A80E8D">
      <w:pPr>
        <w:rPr>
          <w:color w:val="auto"/>
          <w:lang w:val="es-ES_tradnl"/>
        </w:rPr>
      </w:pPr>
      <w:r w:rsidRPr="000336FE">
        <w:rPr>
          <w:rFonts w:cs="Arial"/>
          <w:color w:val="auto"/>
        </w:rPr>
        <w:t>Sin perjuicio de lo desarrollado</w:t>
      </w:r>
      <w:r w:rsidR="008C608E" w:rsidRPr="000336FE">
        <w:rPr>
          <w:rFonts w:cs="Arial"/>
          <w:color w:val="auto"/>
        </w:rPr>
        <w:t xml:space="preserve"> anteriormente</w:t>
      </w:r>
      <w:r w:rsidRPr="000336FE">
        <w:rPr>
          <w:rFonts w:cs="Arial"/>
          <w:color w:val="auto"/>
        </w:rPr>
        <w:t xml:space="preserve"> para la colocación del pavimento, se tendrán en cuenta todas las especificaciones del fabricante a los efectos de la correcta colocación de los </w:t>
      </w:r>
      <w:r w:rsidRPr="000336FE">
        <w:rPr>
          <w:rFonts w:cs="Arial"/>
          <w:color w:val="auto"/>
        </w:rPr>
        <w:lastRenderedPageBreak/>
        <w:t xml:space="preserve">bloques: compactado del terreno base, pendientes, material de asiento de los bloques, forma de </w:t>
      </w:r>
      <w:r w:rsidR="00A80E8D" w:rsidRPr="000336FE">
        <w:rPr>
          <w:color w:val="auto"/>
          <w:lang w:val="es-ES_tradnl"/>
        </w:rPr>
        <w:t xml:space="preserve">Todos los trabajos necesarios para la construcción del pavimento (incluido el suministro, transporte, etc.) se pagarán </w:t>
      </w:r>
      <w:r w:rsidR="00C70F8C" w:rsidRPr="000336FE">
        <w:rPr>
          <w:rFonts w:cs="Arial"/>
          <w:color w:val="auto"/>
        </w:rPr>
        <w:t xml:space="preserve">en el </w:t>
      </w:r>
      <w:r w:rsidR="00887088" w:rsidRPr="000336FE">
        <w:rPr>
          <w:rFonts w:cs="Arial"/>
          <w:color w:val="auto"/>
        </w:rPr>
        <w:t>rubro</w:t>
      </w:r>
      <w:r w:rsidR="00A80E8D" w:rsidRPr="000336FE">
        <w:rPr>
          <w:rFonts w:cs="Arial"/>
          <w:color w:val="auto"/>
        </w:rPr>
        <w:t>:</w:t>
      </w:r>
    </w:p>
    <w:p w:rsidR="00293775" w:rsidRPr="000336FE" w:rsidRDefault="00734126" w:rsidP="00A80E8D">
      <w:pPr>
        <w:rPr>
          <w:color w:val="auto"/>
          <w:lang w:val="en-US"/>
        </w:rPr>
      </w:pPr>
      <w:proofErr w:type="spellStart"/>
      <w:r w:rsidRPr="000336FE">
        <w:rPr>
          <w:color w:val="auto"/>
          <w:lang w:val="en-US"/>
        </w:rPr>
        <w:t>Pavimento</w:t>
      </w:r>
      <w:proofErr w:type="spellEnd"/>
      <w:r w:rsidRPr="000336FE">
        <w:rPr>
          <w:color w:val="auto"/>
          <w:lang w:val="en-US"/>
        </w:rPr>
        <w:t xml:space="preserve"> g</w:t>
      </w:r>
      <w:r w:rsidR="00293775" w:rsidRPr="000336FE">
        <w:rPr>
          <w:color w:val="auto"/>
          <w:lang w:val="en-US"/>
        </w:rPr>
        <w:t>reen block c/</w:t>
      </w:r>
      <w:proofErr w:type="spellStart"/>
      <w:r w:rsidR="00293775" w:rsidRPr="000336FE">
        <w:rPr>
          <w:color w:val="auto"/>
          <w:lang w:val="en-US"/>
        </w:rPr>
        <w:t>pasto</w:t>
      </w:r>
      <w:proofErr w:type="spellEnd"/>
      <w:r w:rsidR="00293775" w:rsidRPr="000336FE">
        <w:rPr>
          <w:color w:val="auto"/>
          <w:lang w:val="en-US"/>
        </w:rPr>
        <w:t xml:space="preserve"> (m</w:t>
      </w:r>
      <w:r w:rsidR="00293775" w:rsidRPr="000336FE">
        <w:rPr>
          <w:color w:val="auto"/>
          <w:vertAlign w:val="superscript"/>
          <w:lang w:val="en-US"/>
        </w:rPr>
        <w:t>2</w:t>
      </w:r>
      <w:r w:rsidR="00293775" w:rsidRPr="000336FE">
        <w:rPr>
          <w:color w:val="auto"/>
          <w:lang w:val="en-US"/>
        </w:rPr>
        <w:t>)</w:t>
      </w:r>
    </w:p>
    <w:p w:rsidR="00652F1E" w:rsidRPr="000336FE" w:rsidRDefault="00652F1E" w:rsidP="00652F1E">
      <w:pPr>
        <w:rPr>
          <w:rFonts w:cs="Arial"/>
          <w:color w:val="auto"/>
          <w:lang w:val="en-US"/>
        </w:rPr>
      </w:pPr>
    </w:p>
    <w:p w:rsidR="00F042DB" w:rsidRPr="000336FE" w:rsidRDefault="00F042DB" w:rsidP="00A66CC7">
      <w:pPr>
        <w:pStyle w:val="Ttulo3"/>
      </w:pPr>
      <w:bookmarkStart w:id="71" w:name="_Toc494200846"/>
      <w:r w:rsidRPr="000336FE">
        <w:t xml:space="preserve">Pavimento </w:t>
      </w:r>
      <w:r w:rsidR="00B42F34" w:rsidRPr="000336FE">
        <w:t>de adoquines de hormigón</w:t>
      </w:r>
      <w:bookmarkEnd w:id="71"/>
    </w:p>
    <w:p w:rsidR="00F042DB" w:rsidRPr="000336FE" w:rsidRDefault="00AE3890" w:rsidP="00F042DB">
      <w:pPr>
        <w:rPr>
          <w:rFonts w:cs="Arial"/>
          <w:color w:val="auto"/>
        </w:rPr>
      </w:pPr>
      <w:r w:rsidRPr="000336FE">
        <w:rPr>
          <w:rFonts w:cs="Arial"/>
          <w:color w:val="auto"/>
        </w:rPr>
        <w:t xml:space="preserve">Se realizará </w:t>
      </w:r>
      <w:r w:rsidR="00102D82" w:rsidRPr="000336FE">
        <w:rPr>
          <w:rFonts w:cs="Arial"/>
          <w:color w:val="auto"/>
        </w:rPr>
        <w:t xml:space="preserve"> </w:t>
      </w:r>
      <w:r w:rsidR="00AE6AD2" w:rsidRPr="000336FE">
        <w:rPr>
          <w:rFonts w:cs="Arial"/>
          <w:color w:val="auto"/>
        </w:rPr>
        <w:t>en</w:t>
      </w:r>
      <w:r w:rsidR="00092995" w:rsidRPr="000336FE">
        <w:rPr>
          <w:rFonts w:cs="Arial"/>
          <w:color w:val="auto"/>
        </w:rPr>
        <w:t xml:space="preserve"> los lugares indicados en los recaudos gráficos</w:t>
      </w:r>
      <w:r w:rsidRPr="000336FE">
        <w:rPr>
          <w:rFonts w:cs="Arial"/>
          <w:color w:val="auto"/>
        </w:rPr>
        <w:t xml:space="preserve">. </w:t>
      </w:r>
      <w:r w:rsidR="0015682D" w:rsidRPr="000336FE">
        <w:rPr>
          <w:rFonts w:cs="Arial"/>
          <w:color w:val="auto"/>
        </w:rPr>
        <w:t xml:space="preserve">Los adoquines </w:t>
      </w:r>
      <w:r w:rsidR="005208CF" w:rsidRPr="000336FE">
        <w:rPr>
          <w:rFonts w:cs="Arial"/>
          <w:color w:val="auto"/>
        </w:rPr>
        <w:t xml:space="preserve">serán de hormigón vibrado y las características </w:t>
      </w:r>
      <w:r w:rsidR="0015682D" w:rsidRPr="000336FE">
        <w:rPr>
          <w:rFonts w:cs="Arial"/>
          <w:color w:val="auto"/>
        </w:rPr>
        <w:t>respetarán lo establecido</w:t>
      </w:r>
      <w:r w:rsidR="005208CF" w:rsidRPr="000336FE">
        <w:rPr>
          <w:rFonts w:cs="Arial"/>
          <w:color w:val="auto"/>
        </w:rPr>
        <w:t xml:space="preserve"> en el </w:t>
      </w:r>
      <w:r w:rsidR="00092949" w:rsidRPr="000336FE">
        <w:rPr>
          <w:rFonts w:cs="Arial"/>
          <w:b/>
          <w:color w:val="auto"/>
        </w:rPr>
        <w:t>ítem 3.2.2</w:t>
      </w:r>
      <w:r w:rsidR="008A65BF" w:rsidRPr="000336FE">
        <w:rPr>
          <w:rFonts w:cs="Arial"/>
          <w:b/>
          <w:color w:val="auto"/>
        </w:rPr>
        <w:t>0</w:t>
      </w:r>
      <w:r w:rsidR="005208CF" w:rsidRPr="000336FE">
        <w:rPr>
          <w:rFonts w:cs="Arial"/>
          <w:color w:val="auto"/>
        </w:rPr>
        <w:t xml:space="preserve">. Se efectuará el pavimento </w:t>
      </w:r>
      <w:r w:rsidR="00F042DB" w:rsidRPr="000336FE">
        <w:rPr>
          <w:rFonts w:cs="Arial"/>
          <w:color w:val="auto"/>
        </w:rPr>
        <w:t xml:space="preserve">en los sectores indicados en </w:t>
      </w:r>
      <w:r w:rsidR="005208CF" w:rsidRPr="000336FE">
        <w:rPr>
          <w:rFonts w:cs="Arial"/>
          <w:color w:val="auto"/>
        </w:rPr>
        <w:t>los recaudos gráficos y se</w:t>
      </w:r>
      <w:r w:rsidR="00F042DB" w:rsidRPr="000336FE">
        <w:rPr>
          <w:rFonts w:cs="Arial"/>
          <w:color w:val="auto"/>
        </w:rPr>
        <w:t xml:space="preserve"> construirá una </w:t>
      </w:r>
      <w:proofErr w:type="spellStart"/>
      <w:r w:rsidR="00F042DB" w:rsidRPr="000336FE">
        <w:rPr>
          <w:rFonts w:cs="Arial"/>
          <w:color w:val="auto"/>
        </w:rPr>
        <w:t>cordoneta</w:t>
      </w:r>
      <w:proofErr w:type="spellEnd"/>
      <w:r w:rsidR="00F042DB" w:rsidRPr="000336FE">
        <w:rPr>
          <w:rFonts w:cs="Arial"/>
          <w:color w:val="auto"/>
        </w:rPr>
        <w:t xml:space="preserve"> de confinamiento de hormigón</w:t>
      </w:r>
      <w:r w:rsidR="005208CF" w:rsidRPr="000336FE">
        <w:rPr>
          <w:rFonts w:cs="Arial"/>
          <w:color w:val="auto"/>
        </w:rPr>
        <w:t xml:space="preserve"> en los bordes.</w:t>
      </w:r>
    </w:p>
    <w:p w:rsidR="00F042DB" w:rsidRPr="000336FE" w:rsidRDefault="00F042DB" w:rsidP="00F042DB">
      <w:pPr>
        <w:rPr>
          <w:rFonts w:cs="Arial"/>
          <w:color w:val="auto"/>
        </w:rPr>
      </w:pPr>
      <w:r w:rsidRPr="000336FE">
        <w:rPr>
          <w:rFonts w:cs="Arial"/>
          <w:color w:val="auto"/>
        </w:rPr>
        <w:t>Se realizará una base de CBR 80</w:t>
      </w:r>
      <w:r w:rsidR="00A80E8D" w:rsidRPr="000336FE">
        <w:rPr>
          <w:color w:val="auto"/>
        </w:rPr>
        <w:t>(incluido en el rubro base granular CBR≥ 80 (con transporte))</w:t>
      </w:r>
      <w:r w:rsidRPr="000336FE">
        <w:rPr>
          <w:rFonts w:cs="Arial"/>
          <w:color w:val="auto"/>
        </w:rPr>
        <w:t xml:space="preserve">, de mínimo 20cm, y una base de hormigón pobre de 8cm. Sobre el </w:t>
      </w:r>
      <w:proofErr w:type="spellStart"/>
      <w:r w:rsidRPr="000336FE">
        <w:rPr>
          <w:rFonts w:cs="Arial"/>
          <w:color w:val="auto"/>
        </w:rPr>
        <w:t>contrapiso</w:t>
      </w:r>
      <w:proofErr w:type="spellEnd"/>
      <w:r w:rsidRPr="000336FE">
        <w:rPr>
          <w:rFonts w:cs="Arial"/>
          <w:color w:val="auto"/>
        </w:rPr>
        <w:t xml:space="preserve"> se conformará un lecho de arena gruesa lavada y seca para asentar los adoquines, que tendrá un espesor de </w:t>
      </w:r>
      <w:r w:rsidR="00AC7510" w:rsidRPr="000336FE">
        <w:rPr>
          <w:rFonts w:cs="Arial"/>
          <w:color w:val="auto"/>
        </w:rPr>
        <w:t>40</w:t>
      </w:r>
      <w:r w:rsidRPr="000336FE">
        <w:rPr>
          <w:rFonts w:cs="Arial"/>
          <w:color w:val="auto"/>
        </w:rPr>
        <w:t>mm. No se debe pisar la arena ya extendida y o nivelada ya que la colocación de los adoquines se realiza pisando por encima de los ya colocados.</w:t>
      </w:r>
    </w:p>
    <w:p w:rsidR="00F042DB" w:rsidRPr="000336FE" w:rsidRDefault="00F042DB" w:rsidP="001278D1">
      <w:pPr>
        <w:jc w:val="left"/>
        <w:rPr>
          <w:color w:val="auto"/>
        </w:rPr>
      </w:pPr>
      <w:r w:rsidRPr="000336FE">
        <w:rPr>
          <w:rFonts w:cs="Arial"/>
          <w:color w:val="auto"/>
        </w:rPr>
        <w:t>Las juntas de los adoquines, deberán ser de 3mm</w:t>
      </w:r>
      <w:r w:rsidR="001278D1" w:rsidRPr="000336FE">
        <w:rPr>
          <w:rFonts w:cs="Arial"/>
          <w:color w:val="auto"/>
        </w:rPr>
        <w:t xml:space="preserve">. </w:t>
      </w:r>
      <w:r w:rsidRPr="000336FE">
        <w:rPr>
          <w:rFonts w:cs="Arial"/>
          <w:color w:val="auto"/>
        </w:rPr>
        <w:t>Cada adoquín debe ser colocado con cuidado, para no</w:t>
      </w:r>
      <w:r w:rsidR="005208CF" w:rsidRPr="000336FE">
        <w:rPr>
          <w:rFonts w:cs="Arial"/>
          <w:color w:val="auto"/>
        </w:rPr>
        <w:t xml:space="preserve"> afectar</w:t>
      </w:r>
      <w:r w:rsidRPr="000336FE">
        <w:rPr>
          <w:rFonts w:cs="Arial"/>
          <w:color w:val="auto"/>
        </w:rPr>
        <w:t xml:space="preserve"> al adoquín contiguo y hasta que no se hayan puesto tres o cuatro hileras no se puede trabajar a ritmo normal. Debe recalcarse que los adoquines no deben ser martilleados, ya que se pueden provocar </w:t>
      </w:r>
      <w:proofErr w:type="spellStart"/>
      <w:r w:rsidRPr="000336FE">
        <w:rPr>
          <w:rFonts w:cs="Arial"/>
          <w:color w:val="auto"/>
        </w:rPr>
        <w:t>astillamientos</w:t>
      </w:r>
      <w:proofErr w:type="spellEnd"/>
      <w:r w:rsidRPr="000336FE">
        <w:rPr>
          <w:rFonts w:cs="Arial"/>
          <w:color w:val="auto"/>
        </w:rPr>
        <w:t xml:space="preserve"> o desgajamientos de los mismos. El orden de colocación debe garantizar que los adoquines puedan ser colocados con facilidad, de forma que no se fuerce nunca la colocación de un adoquín entre los ya instalados.</w:t>
      </w:r>
    </w:p>
    <w:p w:rsidR="00F042DB" w:rsidRPr="000336FE" w:rsidRDefault="00F042DB" w:rsidP="00F042DB">
      <w:pPr>
        <w:rPr>
          <w:rFonts w:cs="Arial"/>
          <w:color w:val="auto"/>
        </w:rPr>
      </w:pPr>
      <w:r w:rsidRPr="000336FE">
        <w:rPr>
          <w:rFonts w:cs="Arial"/>
          <w:color w:val="auto"/>
        </w:rPr>
        <w:t xml:space="preserve">El pavimento de adoquines, debe iniciarse por una línea recta y los espacios existentes entre </w:t>
      </w:r>
      <w:r w:rsidR="00D85650" w:rsidRPr="000336FE">
        <w:rPr>
          <w:rFonts w:cs="Arial"/>
          <w:color w:val="auto"/>
        </w:rPr>
        <w:t xml:space="preserve">la </w:t>
      </w:r>
      <w:r w:rsidRPr="000336FE">
        <w:rPr>
          <w:rFonts w:cs="Arial"/>
          <w:color w:val="auto"/>
        </w:rPr>
        <w:t xml:space="preserve">línea </w:t>
      </w:r>
      <w:r w:rsidR="00A25B7D" w:rsidRPr="000336FE">
        <w:rPr>
          <w:rFonts w:cs="Arial"/>
          <w:color w:val="auto"/>
        </w:rPr>
        <w:t>final</w:t>
      </w:r>
      <w:r w:rsidRPr="000336FE">
        <w:rPr>
          <w:rFonts w:cs="Arial"/>
          <w:color w:val="auto"/>
        </w:rPr>
        <w:t xml:space="preserve"> y el borde de confinamiento deben ser rellenados con adoquines </w:t>
      </w:r>
      <w:r w:rsidR="00BA283A" w:rsidRPr="000336FE">
        <w:rPr>
          <w:rFonts w:cs="Arial"/>
          <w:color w:val="auto"/>
        </w:rPr>
        <w:t>a</w:t>
      </w:r>
      <w:r w:rsidRPr="000336FE">
        <w:rPr>
          <w:rFonts w:cs="Arial"/>
          <w:color w:val="auto"/>
        </w:rPr>
        <w:t xml:space="preserve">serrados o guillotinados. Si la distancia entre el adoquín </w:t>
      </w:r>
      <w:r w:rsidR="00BA283A" w:rsidRPr="000336FE">
        <w:rPr>
          <w:rFonts w:cs="Arial"/>
          <w:color w:val="auto"/>
        </w:rPr>
        <w:t>y dicho borde es inferior a 2cm</w:t>
      </w:r>
      <w:r w:rsidRPr="000336FE">
        <w:rPr>
          <w:rFonts w:cs="Arial"/>
          <w:color w:val="auto"/>
        </w:rPr>
        <w:t>, deberá rellenarse ese espacio con una mezcla compuesta de 4 partes de arena y 1 parte de cemento. En el caso de existir elementos en el interior del área a pavimentar, como cámaras de registro o similar, los ajustes de los adoquines se hacen de igual forma que con los bordes de confinamiento, siempre que el marco de las mismas esté firmemente pegado, de lo contrario, se rodeará el marco de la cámara con un marco de hormigón.</w:t>
      </w:r>
    </w:p>
    <w:p w:rsidR="00F042DB" w:rsidRPr="000336FE" w:rsidRDefault="00F042DB" w:rsidP="00F042DB">
      <w:pPr>
        <w:rPr>
          <w:rFonts w:cs="Arial"/>
          <w:color w:val="auto"/>
        </w:rPr>
      </w:pPr>
      <w:r w:rsidRPr="000336FE">
        <w:rPr>
          <w:rFonts w:cs="Arial"/>
          <w:color w:val="auto"/>
        </w:rPr>
        <w:t>Se deberá completar la colocación con el vibrado de la superficie construida. Se aplicarán dos ciclos de compactación, el primer ciclo compacta los adoquines en la capa de arena con las juntas medio rellenas</w:t>
      </w:r>
      <w:r w:rsidR="00BA283A" w:rsidRPr="000336FE">
        <w:rPr>
          <w:rFonts w:cs="Arial"/>
          <w:color w:val="auto"/>
        </w:rPr>
        <w:t xml:space="preserve"> con arena. </w:t>
      </w:r>
      <w:r w:rsidRPr="000336FE">
        <w:rPr>
          <w:rFonts w:cs="Arial"/>
          <w:color w:val="auto"/>
        </w:rPr>
        <w:t>Posteriormente cuando las junta</w:t>
      </w:r>
      <w:r w:rsidR="00BA283A" w:rsidRPr="000336FE">
        <w:rPr>
          <w:rFonts w:cs="Arial"/>
          <w:color w:val="auto"/>
        </w:rPr>
        <w:t>s son selladas completamente</w:t>
      </w:r>
      <w:r w:rsidRPr="000336FE">
        <w:rPr>
          <w:rFonts w:cs="Arial"/>
          <w:color w:val="auto"/>
        </w:rPr>
        <w:t>, se aplica un nuevo ciclo de compactación hasta llevar el pavimento a su estado final. Es aconsejable la utilización de rodillos recubiertos de goma o bien de placas vibratorias recubiertas de una capa protectora. De esta forma se garantiza una mayor uniformidad en las vibraciones y se evitan daños estéticos en los adoquines.</w:t>
      </w:r>
    </w:p>
    <w:p w:rsidR="00F042DB" w:rsidRPr="00102D82" w:rsidRDefault="00F042DB" w:rsidP="00F042DB">
      <w:pPr>
        <w:rPr>
          <w:rFonts w:cs="Arial"/>
          <w:color w:val="FF0000"/>
        </w:rPr>
      </w:pPr>
      <w:r w:rsidRPr="000336FE">
        <w:rPr>
          <w:rFonts w:cs="Arial"/>
          <w:color w:val="auto"/>
        </w:rPr>
        <w:t xml:space="preserve">Una vez que el pavimento ha sido </w:t>
      </w:r>
      <w:r w:rsidR="00A25B7D" w:rsidRPr="000336FE">
        <w:rPr>
          <w:rFonts w:cs="Arial"/>
          <w:color w:val="auto"/>
        </w:rPr>
        <w:t>compactado, sobre la capa de adoquines se hace un barrido con mezcla compuesta por 4 partes de arena y 1 parte de cemento.</w:t>
      </w:r>
    </w:p>
    <w:p w:rsidR="00F042DB" w:rsidRPr="000336FE" w:rsidRDefault="001278D1" w:rsidP="00A66CC7">
      <w:pPr>
        <w:snapToGrid w:val="0"/>
        <w:rPr>
          <w:rFonts w:cs="Arial"/>
          <w:color w:val="auto"/>
        </w:rPr>
      </w:pPr>
      <w:r w:rsidRPr="000336FE">
        <w:rPr>
          <w:rFonts w:cs="Arial"/>
          <w:color w:val="auto"/>
        </w:rPr>
        <w:t xml:space="preserve">Los pavimentos </w:t>
      </w:r>
      <w:r w:rsidR="00F042DB" w:rsidRPr="000336FE">
        <w:rPr>
          <w:rFonts w:cs="Arial"/>
          <w:color w:val="auto"/>
        </w:rPr>
        <w:t xml:space="preserve">de </w:t>
      </w:r>
      <w:r w:rsidRPr="000336FE">
        <w:rPr>
          <w:rFonts w:cs="Arial"/>
          <w:color w:val="auto"/>
        </w:rPr>
        <w:t xml:space="preserve">adoquines se realizarán en el sector de la playa </w:t>
      </w:r>
      <w:proofErr w:type="spellStart"/>
      <w:r w:rsidRPr="000336FE">
        <w:rPr>
          <w:rFonts w:cs="Arial"/>
          <w:color w:val="auto"/>
        </w:rPr>
        <w:t>Park</w:t>
      </w:r>
      <w:r w:rsidR="00267C34" w:rsidRPr="000336FE">
        <w:rPr>
          <w:rFonts w:cs="Arial"/>
          <w:color w:val="auto"/>
        </w:rPr>
        <w:t>junto</w:t>
      </w:r>
      <w:proofErr w:type="spellEnd"/>
      <w:r w:rsidR="00267C34" w:rsidRPr="000336FE">
        <w:rPr>
          <w:rFonts w:cs="Arial"/>
          <w:color w:val="auto"/>
        </w:rPr>
        <w:t xml:space="preserve"> al muro-banco existente, </w:t>
      </w:r>
      <w:r w:rsidR="0022360A" w:rsidRPr="000336FE">
        <w:rPr>
          <w:rFonts w:cs="Arial"/>
          <w:color w:val="auto"/>
        </w:rPr>
        <w:t>en el final del tramo llegando a la Av. Batlle y Ordóñez</w:t>
      </w:r>
      <w:r w:rsidR="00267C34" w:rsidRPr="000336FE">
        <w:rPr>
          <w:rFonts w:cs="Arial"/>
          <w:color w:val="auto"/>
        </w:rPr>
        <w:t xml:space="preserve"> y en los cruces peatonales sobre los accesos vehiculares</w:t>
      </w:r>
      <w:r w:rsidR="0022360A" w:rsidRPr="000336FE">
        <w:rPr>
          <w:rFonts w:cs="Arial"/>
          <w:color w:val="auto"/>
        </w:rPr>
        <w:t>, según se indica</w:t>
      </w:r>
      <w:r w:rsidRPr="000336FE">
        <w:rPr>
          <w:rFonts w:cs="Arial"/>
          <w:color w:val="auto"/>
        </w:rPr>
        <w:t xml:space="preserve"> en </w:t>
      </w:r>
      <w:r w:rsidR="00AE6AD2" w:rsidRPr="000336FE">
        <w:rPr>
          <w:rFonts w:cs="Arial"/>
          <w:color w:val="auto"/>
        </w:rPr>
        <w:t>la</w:t>
      </w:r>
      <w:r w:rsidR="00AE6AD2" w:rsidRPr="000336FE">
        <w:rPr>
          <w:rFonts w:cs="Arial"/>
          <w:b/>
          <w:color w:val="auto"/>
        </w:rPr>
        <w:t xml:space="preserve"> planta</w:t>
      </w:r>
      <w:r w:rsidR="00F042DB" w:rsidRPr="000336FE">
        <w:rPr>
          <w:rFonts w:cs="Arial"/>
          <w:b/>
          <w:color w:val="auto"/>
        </w:rPr>
        <w:t xml:space="preserve"> de albañilería</w:t>
      </w:r>
      <w:r w:rsidR="00F042DB" w:rsidRPr="000336FE">
        <w:rPr>
          <w:rFonts w:cs="Arial"/>
          <w:color w:val="auto"/>
        </w:rPr>
        <w:t>,</w:t>
      </w:r>
      <w:r w:rsidR="00092949" w:rsidRPr="000336FE">
        <w:rPr>
          <w:rFonts w:cs="Arial"/>
          <w:b/>
          <w:color w:val="auto"/>
          <w:szCs w:val="22"/>
        </w:rPr>
        <w:t xml:space="preserve"> lámina</w:t>
      </w:r>
      <w:r w:rsidR="00445ADF" w:rsidRPr="000336FE">
        <w:rPr>
          <w:rFonts w:cs="Arial"/>
          <w:b/>
          <w:color w:val="auto"/>
          <w:szCs w:val="22"/>
        </w:rPr>
        <w:t>s PC-AR-001 a PC-AR-010.</w:t>
      </w:r>
    </w:p>
    <w:p w:rsidR="00A80E8D" w:rsidRPr="000336FE" w:rsidRDefault="00A80E8D" w:rsidP="00A80E8D">
      <w:pPr>
        <w:rPr>
          <w:color w:val="auto"/>
          <w:lang w:val="es-ES_tradnl"/>
        </w:rPr>
      </w:pPr>
      <w:r w:rsidRPr="000336FE">
        <w:rPr>
          <w:color w:val="auto"/>
          <w:lang w:val="es-ES_tradnl"/>
        </w:rPr>
        <w:lastRenderedPageBreak/>
        <w:t xml:space="preserve">Todos los trabajos necesarios para la construcción del pavimento (incluido el suministro, transporte,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5208CF" w:rsidRPr="000336FE" w:rsidRDefault="005208CF" w:rsidP="005208CF">
      <w:pPr>
        <w:pStyle w:val="Prrafodelista"/>
        <w:numPr>
          <w:ilvl w:val="0"/>
          <w:numId w:val="16"/>
        </w:numPr>
        <w:rPr>
          <w:color w:val="auto"/>
        </w:rPr>
      </w:pPr>
      <w:r w:rsidRPr="000336FE">
        <w:rPr>
          <w:color w:val="auto"/>
        </w:rPr>
        <w:t>Pavimento de adoquines (m</w:t>
      </w:r>
      <w:r w:rsidRPr="000336FE">
        <w:rPr>
          <w:color w:val="auto"/>
          <w:vertAlign w:val="superscript"/>
        </w:rPr>
        <w:t>2</w:t>
      </w:r>
      <w:r w:rsidRPr="000336FE">
        <w:rPr>
          <w:color w:val="auto"/>
        </w:rPr>
        <w:t>)</w:t>
      </w:r>
    </w:p>
    <w:p w:rsidR="005208CF" w:rsidRPr="000336FE" w:rsidRDefault="005208CF" w:rsidP="00F042DB">
      <w:pPr>
        <w:rPr>
          <w:rFonts w:cs="Arial"/>
          <w:color w:val="auto"/>
        </w:rPr>
      </w:pPr>
    </w:p>
    <w:p w:rsidR="00F042DB" w:rsidRPr="000336FE" w:rsidRDefault="00F042DB" w:rsidP="00A66CC7">
      <w:pPr>
        <w:pStyle w:val="Ttulo3"/>
      </w:pPr>
      <w:bookmarkStart w:id="72" w:name="_Toc494200847"/>
      <w:r w:rsidRPr="000336FE">
        <w:t xml:space="preserve">Pavimento </w:t>
      </w:r>
      <w:proofErr w:type="spellStart"/>
      <w:r w:rsidRPr="000336FE">
        <w:t>podotáctil</w:t>
      </w:r>
      <w:proofErr w:type="spellEnd"/>
      <w:r w:rsidRPr="000336FE">
        <w:t xml:space="preserve"> de alerta</w:t>
      </w:r>
      <w:bookmarkEnd w:id="72"/>
    </w:p>
    <w:p w:rsidR="00F042DB" w:rsidRPr="000336FE" w:rsidRDefault="00A666A5" w:rsidP="00F042DB">
      <w:pPr>
        <w:rPr>
          <w:rFonts w:cs="Arial"/>
          <w:color w:val="auto"/>
        </w:rPr>
      </w:pPr>
      <w:r w:rsidRPr="000336FE">
        <w:rPr>
          <w:rFonts w:cs="Arial"/>
          <w:color w:val="auto"/>
        </w:rPr>
        <w:t xml:space="preserve">Sus características respetarán lo establecido en el </w:t>
      </w:r>
      <w:r w:rsidR="00092949" w:rsidRPr="000336FE">
        <w:rPr>
          <w:rFonts w:cs="Arial"/>
          <w:b/>
          <w:color w:val="auto"/>
        </w:rPr>
        <w:t>ítem 3.2.2</w:t>
      </w:r>
      <w:r w:rsidR="008A65BF" w:rsidRPr="000336FE">
        <w:rPr>
          <w:rFonts w:cs="Arial"/>
          <w:b/>
          <w:color w:val="auto"/>
        </w:rPr>
        <w:t>1</w:t>
      </w:r>
      <w:r w:rsidR="00C75CF6" w:rsidRPr="000336FE">
        <w:rPr>
          <w:rFonts w:cs="Arial"/>
          <w:color w:val="auto"/>
        </w:rPr>
        <w:t xml:space="preserve">. </w:t>
      </w:r>
      <w:r w:rsidR="00F042DB" w:rsidRPr="000336FE">
        <w:rPr>
          <w:rFonts w:cs="Arial"/>
          <w:color w:val="auto"/>
        </w:rPr>
        <w:t xml:space="preserve">Su uso será para circulación peatonal </w:t>
      </w:r>
      <w:r w:rsidR="00C75CF6" w:rsidRPr="000336FE">
        <w:rPr>
          <w:rFonts w:cs="Arial"/>
          <w:color w:val="auto"/>
        </w:rPr>
        <w:t>para personas con discapacidad, siendo su función la de a</w:t>
      </w:r>
      <w:r w:rsidR="00F042DB" w:rsidRPr="000336FE">
        <w:rPr>
          <w:rFonts w:cs="Arial"/>
          <w:color w:val="auto"/>
        </w:rPr>
        <w:t>lerta sobre la presencia de obstáculos, accesos, cruces, cambio de dirección, etc.</w:t>
      </w:r>
    </w:p>
    <w:p w:rsidR="00F042DB" w:rsidRPr="000336FE" w:rsidRDefault="00F042DB" w:rsidP="00F042DB">
      <w:pPr>
        <w:rPr>
          <w:rFonts w:cs="Arial"/>
          <w:color w:val="auto"/>
        </w:rPr>
      </w:pPr>
      <w:r w:rsidRPr="000336FE">
        <w:rPr>
          <w:rFonts w:cs="Arial"/>
          <w:color w:val="auto"/>
        </w:rPr>
        <w:t xml:space="preserve">Se realizará </w:t>
      </w:r>
      <w:r w:rsidR="00C75CF6" w:rsidRPr="000336FE">
        <w:rPr>
          <w:rFonts w:cs="Arial"/>
          <w:color w:val="auto"/>
        </w:rPr>
        <w:t xml:space="preserve">un </w:t>
      </w:r>
      <w:proofErr w:type="spellStart"/>
      <w:r w:rsidR="00C75CF6" w:rsidRPr="000336FE">
        <w:rPr>
          <w:rFonts w:cs="Arial"/>
          <w:color w:val="auto"/>
        </w:rPr>
        <w:t>contrapiso</w:t>
      </w:r>
      <w:proofErr w:type="spellEnd"/>
      <w:r w:rsidR="00C75CF6" w:rsidRPr="000336FE">
        <w:rPr>
          <w:rFonts w:cs="Arial"/>
          <w:color w:val="auto"/>
        </w:rPr>
        <w:t xml:space="preserve"> de hormigón pobre</w:t>
      </w:r>
      <w:r w:rsidR="00281892" w:rsidRPr="000336FE">
        <w:rPr>
          <w:rFonts w:cs="Arial"/>
          <w:color w:val="auto"/>
        </w:rPr>
        <w:t xml:space="preserve"> C15</w:t>
      </w:r>
      <w:r w:rsidR="00C75CF6" w:rsidRPr="000336FE">
        <w:rPr>
          <w:rFonts w:cs="Arial"/>
          <w:color w:val="auto"/>
        </w:rPr>
        <w:t xml:space="preserve">, de mínimo 8.0cm de profundidad </w:t>
      </w:r>
      <w:r w:rsidRPr="000336FE">
        <w:rPr>
          <w:rFonts w:cs="Arial"/>
          <w:color w:val="auto"/>
        </w:rPr>
        <w:t xml:space="preserve">sobre una base </w:t>
      </w:r>
      <w:r w:rsidR="00A80E8D" w:rsidRPr="000336FE">
        <w:rPr>
          <w:rFonts w:cs="Arial"/>
          <w:color w:val="auto"/>
        </w:rPr>
        <w:t xml:space="preserve">de </w:t>
      </w:r>
      <w:r w:rsidRPr="000336FE">
        <w:rPr>
          <w:rFonts w:cs="Arial"/>
          <w:color w:val="auto"/>
        </w:rPr>
        <w:t>CBR 80</w:t>
      </w:r>
      <w:r w:rsidR="00A80E8D" w:rsidRPr="000336FE">
        <w:rPr>
          <w:color w:val="auto"/>
        </w:rPr>
        <w:t>(incluido en el rubro base granular CBR≥ 80 (con transporte))</w:t>
      </w:r>
      <w:r w:rsidRPr="000336FE">
        <w:rPr>
          <w:rFonts w:cs="Arial"/>
          <w:color w:val="auto"/>
        </w:rPr>
        <w:t>. Se nivelará teniendo en cuenta</w:t>
      </w:r>
      <w:r w:rsidR="00C75CF6" w:rsidRPr="000336FE">
        <w:rPr>
          <w:rFonts w:cs="Arial"/>
          <w:color w:val="auto"/>
        </w:rPr>
        <w:t xml:space="preserve"> los niveles de piso terminado </w:t>
      </w:r>
      <w:r w:rsidRPr="000336FE">
        <w:rPr>
          <w:rFonts w:cs="Arial"/>
          <w:color w:val="auto"/>
        </w:rPr>
        <w:t>especificados en los recaudos gráficos. Sobre éste se realizara un ali</w:t>
      </w:r>
      <w:r w:rsidR="00C75CF6" w:rsidRPr="000336FE">
        <w:rPr>
          <w:rFonts w:cs="Arial"/>
          <w:color w:val="auto"/>
        </w:rPr>
        <w:t>sado de arena y portland de 2.0</w:t>
      </w:r>
      <w:r w:rsidRPr="000336FE">
        <w:rPr>
          <w:rFonts w:cs="Arial"/>
          <w:color w:val="auto"/>
        </w:rPr>
        <w:t xml:space="preserve"> a 3.0cm y la colocación de la baldosa. </w:t>
      </w:r>
    </w:p>
    <w:p w:rsidR="00F042DB" w:rsidRPr="000336FE" w:rsidRDefault="00F042DB" w:rsidP="00C75CF6">
      <w:pPr>
        <w:rPr>
          <w:color w:val="auto"/>
        </w:rPr>
      </w:pPr>
      <w:r w:rsidRPr="000336FE">
        <w:rPr>
          <w:rFonts w:cs="Arial"/>
          <w:color w:val="auto"/>
        </w:rPr>
        <w:t xml:space="preserve">Se </w:t>
      </w:r>
      <w:proofErr w:type="spellStart"/>
      <w:r w:rsidRPr="000336FE">
        <w:rPr>
          <w:rFonts w:cs="Arial"/>
          <w:color w:val="auto"/>
        </w:rPr>
        <w:t>realizará</w:t>
      </w:r>
      <w:r w:rsidR="00C75CF6" w:rsidRPr="000336FE">
        <w:rPr>
          <w:rFonts w:cs="Arial"/>
          <w:color w:val="auto"/>
        </w:rPr>
        <w:t>n</w:t>
      </w:r>
      <w:r w:rsidR="00AE6AD2" w:rsidRPr="000336FE">
        <w:rPr>
          <w:rFonts w:cs="Arial"/>
          <w:color w:val="auto"/>
        </w:rPr>
        <w:t>juntas</w:t>
      </w:r>
      <w:proofErr w:type="spellEnd"/>
      <w:r w:rsidR="00AE6AD2" w:rsidRPr="000336FE">
        <w:rPr>
          <w:rFonts w:cs="Arial"/>
          <w:color w:val="auto"/>
        </w:rPr>
        <w:t xml:space="preserve"> </w:t>
      </w:r>
      <w:proofErr w:type="spellStart"/>
      <w:r w:rsidR="00AE6AD2" w:rsidRPr="000336FE">
        <w:rPr>
          <w:rFonts w:cs="Arial"/>
          <w:color w:val="auto"/>
        </w:rPr>
        <w:t>de</w:t>
      </w:r>
      <w:r w:rsidR="00912D49" w:rsidRPr="000336FE">
        <w:rPr>
          <w:rFonts w:cs="Arial"/>
          <w:color w:val="auto"/>
        </w:rPr>
        <w:t>contracción</w:t>
      </w:r>
      <w:proofErr w:type="spellEnd"/>
      <w:r w:rsidR="00912D49" w:rsidRPr="000336FE">
        <w:rPr>
          <w:rFonts w:cs="Arial"/>
          <w:color w:val="auto"/>
        </w:rPr>
        <w:t xml:space="preserve"> de 1.0cm de </w:t>
      </w:r>
      <w:proofErr w:type="spellStart"/>
      <w:r w:rsidR="00912D49" w:rsidRPr="000336FE">
        <w:rPr>
          <w:rFonts w:cs="Arial"/>
          <w:color w:val="auto"/>
        </w:rPr>
        <w:t>espesor</w:t>
      </w:r>
      <w:r w:rsidR="00C75CF6" w:rsidRPr="000336FE">
        <w:rPr>
          <w:rFonts w:cs="Arial"/>
          <w:color w:val="auto"/>
        </w:rPr>
        <w:t>y</w:t>
      </w:r>
      <w:proofErr w:type="spellEnd"/>
      <w:r w:rsidR="00C75CF6" w:rsidRPr="000336FE">
        <w:rPr>
          <w:rFonts w:cs="Arial"/>
          <w:color w:val="auto"/>
        </w:rPr>
        <w:t xml:space="preserve"> 3</w:t>
      </w:r>
      <w:r w:rsidR="00267C34" w:rsidRPr="000336FE">
        <w:rPr>
          <w:rFonts w:cs="Arial"/>
          <w:color w:val="auto"/>
        </w:rPr>
        <w:t>.0</w:t>
      </w:r>
      <w:r w:rsidR="00C75CF6" w:rsidRPr="000336FE">
        <w:rPr>
          <w:rFonts w:cs="Arial"/>
          <w:color w:val="auto"/>
        </w:rPr>
        <w:t xml:space="preserve">cm de </w:t>
      </w:r>
      <w:r w:rsidRPr="000336FE">
        <w:rPr>
          <w:rFonts w:cs="Arial"/>
          <w:color w:val="auto"/>
        </w:rPr>
        <w:t>profund</w:t>
      </w:r>
      <w:r w:rsidR="00C75CF6" w:rsidRPr="000336FE">
        <w:rPr>
          <w:rFonts w:cs="Arial"/>
          <w:color w:val="auto"/>
        </w:rPr>
        <w:t xml:space="preserve">idad alrededor del pavimento, </w:t>
      </w:r>
      <w:r w:rsidR="00C75CF6" w:rsidRPr="000336FE">
        <w:rPr>
          <w:color w:val="auto"/>
        </w:rPr>
        <w:t>se sellarán con un relleno de espuma de polietileno para fondo de juntas</w:t>
      </w:r>
      <w:r w:rsidR="00281892" w:rsidRPr="000336FE">
        <w:rPr>
          <w:color w:val="auto"/>
        </w:rPr>
        <w:t xml:space="preserve"> tipo </w:t>
      </w:r>
      <w:proofErr w:type="spellStart"/>
      <w:r w:rsidR="00AF4237" w:rsidRPr="000336FE">
        <w:rPr>
          <w:color w:val="auto"/>
        </w:rPr>
        <w:t>SikaRoundex</w:t>
      </w:r>
      <w:r w:rsidR="00281892" w:rsidRPr="000336FE">
        <w:rPr>
          <w:color w:val="auto"/>
        </w:rPr>
        <w:t>o</w:t>
      </w:r>
      <w:proofErr w:type="spellEnd"/>
      <w:r w:rsidR="00281892" w:rsidRPr="000336FE">
        <w:rPr>
          <w:color w:val="auto"/>
        </w:rPr>
        <w:t xml:space="preserve"> similar</w:t>
      </w:r>
      <w:r w:rsidR="00267C34" w:rsidRPr="000336FE">
        <w:rPr>
          <w:color w:val="auto"/>
        </w:rPr>
        <w:t xml:space="preserve">, </w:t>
      </w:r>
      <w:r w:rsidR="00C75CF6" w:rsidRPr="000336FE">
        <w:rPr>
          <w:color w:val="auto"/>
        </w:rPr>
        <w:t xml:space="preserve">en un espacio de 1.00cm x 1.00cm, y luego con una masilla elástica de altas prestaciones a base de </w:t>
      </w:r>
      <w:proofErr w:type="spellStart"/>
      <w:r w:rsidR="00C75CF6" w:rsidRPr="000336FE">
        <w:rPr>
          <w:color w:val="auto"/>
        </w:rPr>
        <w:t>poliuretano</w:t>
      </w:r>
      <w:r w:rsidR="00AF4237" w:rsidRPr="000336FE">
        <w:rPr>
          <w:color w:val="auto"/>
        </w:rPr>
        <w:t>tipo</w:t>
      </w:r>
      <w:r w:rsidR="00650619" w:rsidRPr="000336FE">
        <w:rPr>
          <w:color w:val="auto"/>
        </w:rPr>
        <w:t>Sikaflex</w:t>
      </w:r>
      <w:proofErr w:type="spellEnd"/>
      <w:r w:rsidR="00650619" w:rsidRPr="000336FE">
        <w:rPr>
          <w:color w:val="auto"/>
        </w:rPr>
        <w:t xml:space="preserve"> 1a </w:t>
      </w:r>
      <w:r w:rsidR="00AF4237" w:rsidRPr="000336FE">
        <w:rPr>
          <w:color w:val="auto"/>
        </w:rPr>
        <w:t>o similar.</w:t>
      </w:r>
    </w:p>
    <w:p w:rsidR="00F042DB" w:rsidRPr="000336FE" w:rsidRDefault="00F042DB" w:rsidP="00F042DB">
      <w:pPr>
        <w:snapToGrid w:val="0"/>
        <w:rPr>
          <w:rFonts w:cs="Arial"/>
          <w:color w:val="auto"/>
        </w:rPr>
      </w:pPr>
      <w:r w:rsidRPr="000336FE">
        <w:rPr>
          <w:rFonts w:cs="Arial"/>
          <w:color w:val="auto"/>
        </w:rPr>
        <w:t>No se admitirá</w:t>
      </w:r>
      <w:r w:rsidR="00267C34" w:rsidRPr="000336FE">
        <w:rPr>
          <w:rFonts w:cs="Arial"/>
          <w:color w:val="auto"/>
        </w:rPr>
        <w:t>n</w:t>
      </w:r>
      <w:r w:rsidRPr="000336FE">
        <w:rPr>
          <w:rFonts w:cs="Arial"/>
          <w:color w:val="auto"/>
        </w:rPr>
        <w:t xml:space="preserve"> escalones o resaltos en la superficie de pavimento </w:t>
      </w:r>
      <w:proofErr w:type="spellStart"/>
      <w:r w:rsidRPr="000336FE">
        <w:rPr>
          <w:rFonts w:cs="Arial"/>
          <w:color w:val="auto"/>
        </w:rPr>
        <w:t>podotáctil</w:t>
      </w:r>
      <w:proofErr w:type="spellEnd"/>
      <w:r w:rsidRPr="000336FE">
        <w:rPr>
          <w:rFonts w:cs="Arial"/>
          <w:color w:val="auto"/>
        </w:rPr>
        <w:t xml:space="preserve">, ni con los pavimentos </w:t>
      </w:r>
      <w:r w:rsidR="00AE6AD2" w:rsidRPr="000336FE">
        <w:rPr>
          <w:rFonts w:cs="Arial"/>
          <w:color w:val="auto"/>
        </w:rPr>
        <w:t>adyacentes, así</w:t>
      </w:r>
      <w:r w:rsidR="00C75CF6" w:rsidRPr="000336FE">
        <w:rPr>
          <w:rFonts w:cs="Arial"/>
          <w:color w:val="auto"/>
        </w:rPr>
        <w:t xml:space="preserve"> como tampoco baldosas rotas, fisuradas,</w:t>
      </w:r>
      <w:r w:rsidRPr="000336FE">
        <w:rPr>
          <w:rFonts w:cs="Arial"/>
          <w:color w:val="auto"/>
        </w:rPr>
        <w:t xml:space="preserve"> mal pegadas, etc. </w:t>
      </w:r>
    </w:p>
    <w:p w:rsidR="00F042DB" w:rsidRPr="000336FE" w:rsidRDefault="00F042DB" w:rsidP="00F042DB">
      <w:pPr>
        <w:snapToGrid w:val="0"/>
        <w:rPr>
          <w:rFonts w:cs="Arial"/>
          <w:color w:val="auto"/>
        </w:rPr>
      </w:pPr>
      <w:r w:rsidRPr="000336FE">
        <w:rPr>
          <w:rFonts w:cs="Arial"/>
          <w:color w:val="auto"/>
        </w:rPr>
        <w:t xml:space="preserve">Se exigirá que el color de la lechada sobre la baldosa </w:t>
      </w:r>
      <w:proofErr w:type="spellStart"/>
      <w:r w:rsidRPr="000336FE">
        <w:rPr>
          <w:rFonts w:cs="Arial"/>
          <w:color w:val="auto"/>
        </w:rPr>
        <w:t>podotáctil</w:t>
      </w:r>
      <w:proofErr w:type="spellEnd"/>
      <w:r w:rsidRPr="000336FE">
        <w:rPr>
          <w:rFonts w:cs="Arial"/>
          <w:color w:val="auto"/>
        </w:rPr>
        <w:t xml:space="preserve"> sea también amarilla, uniformemente colocada, y sin manchar pavimentos y </w:t>
      </w:r>
      <w:proofErr w:type="spellStart"/>
      <w:r w:rsidRPr="000336FE">
        <w:rPr>
          <w:rFonts w:cs="Arial"/>
          <w:color w:val="auto"/>
        </w:rPr>
        <w:t>cordonetas</w:t>
      </w:r>
      <w:proofErr w:type="spellEnd"/>
      <w:r w:rsidRPr="000336FE">
        <w:rPr>
          <w:rFonts w:cs="Arial"/>
          <w:color w:val="auto"/>
        </w:rPr>
        <w:t xml:space="preserve"> adyacentes.</w:t>
      </w:r>
    </w:p>
    <w:p w:rsidR="00F042DB" w:rsidRPr="000336FE" w:rsidRDefault="00C75CF6" w:rsidP="00A66CC7">
      <w:pPr>
        <w:snapToGrid w:val="0"/>
        <w:rPr>
          <w:rFonts w:cs="Arial"/>
          <w:b/>
          <w:color w:val="auto"/>
          <w:szCs w:val="22"/>
        </w:rPr>
      </w:pPr>
      <w:r w:rsidRPr="000336FE">
        <w:rPr>
          <w:rFonts w:cs="Arial"/>
          <w:color w:val="auto"/>
        </w:rPr>
        <w:t>La ubicación de l</w:t>
      </w:r>
      <w:r w:rsidR="00F042DB" w:rsidRPr="000336FE">
        <w:rPr>
          <w:rFonts w:cs="Arial"/>
          <w:color w:val="auto"/>
        </w:rPr>
        <w:t xml:space="preserve">os pavimentos </w:t>
      </w:r>
      <w:proofErr w:type="spellStart"/>
      <w:r w:rsidR="00F042DB" w:rsidRPr="000336FE">
        <w:rPr>
          <w:rFonts w:cs="Arial"/>
          <w:color w:val="auto"/>
        </w:rPr>
        <w:t>podotáctiles</w:t>
      </w:r>
      <w:proofErr w:type="spellEnd"/>
      <w:r w:rsidR="00F042DB" w:rsidRPr="000336FE">
        <w:rPr>
          <w:rFonts w:cs="Arial"/>
          <w:color w:val="auto"/>
        </w:rPr>
        <w:t xml:space="preserve"> se indican en </w:t>
      </w:r>
      <w:r w:rsidR="00092949" w:rsidRPr="000336FE">
        <w:rPr>
          <w:rFonts w:cs="Arial"/>
          <w:color w:val="auto"/>
        </w:rPr>
        <w:t xml:space="preserve">la </w:t>
      </w:r>
      <w:r w:rsidR="00F042DB" w:rsidRPr="000336FE">
        <w:rPr>
          <w:rFonts w:cs="Arial"/>
          <w:b/>
          <w:color w:val="auto"/>
        </w:rPr>
        <w:t xml:space="preserve">planta de </w:t>
      </w:r>
      <w:r w:rsidR="00AE6AD2" w:rsidRPr="000336FE">
        <w:rPr>
          <w:rFonts w:cs="Arial"/>
          <w:b/>
          <w:color w:val="auto"/>
        </w:rPr>
        <w:t>albañilería</w:t>
      </w:r>
      <w:r w:rsidR="00AE6AD2" w:rsidRPr="000336FE">
        <w:rPr>
          <w:rFonts w:cs="Arial"/>
          <w:b/>
          <w:color w:val="auto"/>
          <w:szCs w:val="22"/>
        </w:rPr>
        <w:t xml:space="preserve"> de</w:t>
      </w:r>
      <w:r w:rsidR="00D93BEC" w:rsidRPr="000336FE">
        <w:rPr>
          <w:rFonts w:cs="Arial"/>
          <w:b/>
          <w:color w:val="auto"/>
          <w:szCs w:val="22"/>
        </w:rPr>
        <w:t xml:space="preserve"> ambos proyectos.</w:t>
      </w:r>
    </w:p>
    <w:p w:rsidR="00A80E8D" w:rsidRPr="000336FE" w:rsidRDefault="00A80E8D" w:rsidP="00A80E8D">
      <w:pPr>
        <w:rPr>
          <w:color w:val="auto"/>
          <w:lang w:val="es-ES_tradnl"/>
        </w:rPr>
      </w:pPr>
      <w:r w:rsidRPr="000336FE">
        <w:rPr>
          <w:color w:val="auto"/>
          <w:lang w:val="es-ES_tradnl"/>
        </w:rPr>
        <w:t xml:space="preserve">Todos los trabajos necesarios para la construcción del pavimento (incluido el suministro, transporte,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375660" w:rsidRPr="000336FE" w:rsidRDefault="00F042DB" w:rsidP="002E216F">
      <w:pPr>
        <w:rPr>
          <w:rFonts w:cs="Arial"/>
          <w:color w:val="auto"/>
        </w:rPr>
      </w:pPr>
      <w:r w:rsidRPr="000336FE">
        <w:rPr>
          <w:rFonts w:cs="Arial"/>
          <w:color w:val="auto"/>
        </w:rPr>
        <w:t xml:space="preserve">-Pavimento </w:t>
      </w:r>
      <w:proofErr w:type="spellStart"/>
      <w:r w:rsidRPr="000336FE">
        <w:rPr>
          <w:rFonts w:cs="Arial"/>
          <w:color w:val="auto"/>
        </w:rPr>
        <w:t>podotáctil</w:t>
      </w:r>
      <w:proofErr w:type="spellEnd"/>
      <w:r w:rsidRPr="000336FE">
        <w:rPr>
          <w:rFonts w:cs="Arial"/>
          <w:color w:val="auto"/>
        </w:rPr>
        <w:t xml:space="preserve"> de alerta </w:t>
      </w:r>
      <w:r w:rsidR="00A80E8D" w:rsidRPr="000336FE">
        <w:rPr>
          <w:rFonts w:cs="Arial"/>
          <w:color w:val="auto"/>
        </w:rPr>
        <w:t>(m2)</w:t>
      </w:r>
    </w:p>
    <w:p w:rsidR="00375660" w:rsidRPr="00A47A65" w:rsidRDefault="00375660" w:rsidP="00CE49EB">
      <w:pPr>
        <w:rPr>
          <w:rFonts w:cs="Arial"/>
        </w:rPr>
      </w:pPr>
    </w:p>
    <w:p w:rsidR="00B542AC" w:rsidRPr="000336FE" w:rsidRDefault="00B542AC" w:rsidP="00B542AC">
      <w:pPr>
        <w:pStyle w:val="Ttulo3"/>
      </w:pPr>
      <w:bookmarkStart w:id="73" w:name="_Toc494200848"/>
      <w:r w:rsidRPr="000336FE">
        <w:t>Piedra partida</w:t>
      </w:r>
      <w:bookmarkEnd w:id="73"/>
    </w:p>
    <w:p w:rsidR="002E216F" w:rsidRPr="000336FE" w:rsidRDefault="002E216F" w:rsidP="00F82393">
      <w:pPr>
        <w:rPr>
          <w:color w:val="auto"/>
        </w:rPr>
      </w:pPr>
      <w:r w:rsidRPr="000336FE">
        <w:rPr>
          <w:color w:val="auto"/>
          <w:lang w:val="es-ES_tradnl"/>
        </w:rPr>
        <w:t xml:space="preserve">Tendrá las características que se especifican en el </w:t>
      </w:r>
      <w:r w:rsidR="00092949" w:rsidRPr="000336FE">
        <w:rPr>
          <w:b/>
          <w:color w:val="auto"/>
          <w:lang w:val="es-ES_tradnl"/>
        </w:rPr>
        <w:t>ítem 3.2.2</w:t>
      </w:r>
      <w:r w:rsidR="008A65BF" w:rsidRPr="000336FE">
        <w:rPr>
          <w:b/>
          <w:color w:val="auto"/>
          <w:lang w:val="es-ES_tradnl"/>
        </w:rPr>
        <w:t>2</w:t>
      </w:r>
      <w:r w:rsidRPr="000336FE">
        <w:rPr>
          <w:color w:val="auto"/>
          <w:lang w:val="es-ES_tradnl"/>
        </w:rPr>
        <w:t xml:space="preserve"> de la presente memoria.</w:t>
      </w:r>
      <w:r w:rsidRPr="000336FE">
        <w:rPr>
          <w:color w:val="auto"/>
        </w:rPr>
        <w:t xml:space="preserve"> Se colocará </w:t>
      </w:r>
      <w:r w:rsidR="00F20A39" w:rsidRPr="000336FE">
        <w:rPr>
          <w:color w:val="auto"/>
        </w:rPr>
        <w:t xml:space="preserve"> </w:t>
      </w:r>
      <w:r w:rsidR="00AE6AD2" w:rsidRPr="000336FE">
        <w:rPr>
          <w:color w:val="auto"/>
        </w:rPr>
        <w:t>en</w:t>
      </w:r>
      <w:r w:rsidRPr="000336FE">
        <w:rPr>
          <w:color w:val="auto"/>
        </w:rPr>
        <w:t xml:space="preserve"> los canteros de l</w:t>
      </w:r>
      <w:r w:rsidR="006D2BB6" w:rsidRPr="000336FE">
        <w:rPr>
          <w:color w:val="auto"/>
        </w:rPr>
        <w:t>os árboles en los tramos 2</w:t>
      </w:r>
      <w:r w:rsidR="00CE0DFA" w:rsidRPr="000336FE">
        <w:rPr>
          <w:color w:val="auto"/>
        </w:rPr>
        <w:t>,3 y 4</w:t>
      </w:r>
      <w:r w:rsidRPr="000336FE">
        <w:rPr>
          <w:color w:val="auto"/>
        </w:rPr>
        <w:t xml:space="preserve">, </w:t>
      </w:r>
      <w:r w:rsidR="006D7021" w:rsidRPr="000336FE">
        <w:rPr>
          <w:color w:val="auto"/>
        </w:rPr>
        <w:t xml:space="preserve">en los canteros de las gradas del Pre Muelle, </w:t>
      </w:r>
      <w:r w:rsidRPr="000336FE">
        <w:rPr>
          <w:color w:val="auto"/>
        </w:rPr>
        <w:t>en los canter</w:t>
      </w:r>
      <w:r w:rsidR="00267C34" w:rsidRPr="000336FE">
        <w:rPr>
          <w:color w:val="auto"/>
        </w:rPr>
        <w:t>os del sector de la Paya Park</w:t>
      </w:r>
      <w:r w:rsidR="006D7021" w:rsidRPr="000336FE">
        <w:rPr>
          <w:color w:val="auto"/>
        </w:rPr>
        <w:t>,</w:t>
      </w:r>
      <w:r w:rsidR="00CE0DFA" w:rsidRPr="000336FE">
        <w:rPr>
          <w:color w:val="auto"/>
        </w:rPr>
        <w:t xml:space="preserve"> en el Paseo de los niños y sobre la vía en el tramo 4.</w:t>
      </w:r>
      <w:r w:rsidR="00922F1D" w:rsidRPr="000336FE">
        <w:rPr>
          <w:color w:val="auto"/>
        </w:rPr>
        <w:t xml:space="preserve">En el caso de los canteros del sector de la Playa Park </w:t>
      </w:r>
      <w:r w:rsidR="00267C34" w:rsidRPr="000336FE">
        <w:rPr>
          <w:color w:val="auto"/>
        </w:rPr>
        <w:t xml:space="preserve">que limitan con </w:t>
      </w:r>
      <w:r w:rsidR="00B63A16" w:rsidRPr="000336FE">
        <w:rPr>
          <w:color w:val="auto"/>
        </w:rPr>
        <w:t>pavimento</w:t>
      </w:r>
      <w:r w:rsidR="00267C34" w:rsidRPr="000336FE">
        <w:rPr>
          <w:color w:val="auto"/>
        </w:rPr>
        <w:t xml:space="preserve"> de adoquines, </w:t>
      </w:r>
      <w:r w:rsidR="00922F1D" w:rsidRPr="000336FE">
        <w:rPr>
          <w:color w:val="auto"/>
        </w:rPr>
        <w:t>s</w:t>
      </w:r>
      <w:r w:rsidRPr="000336FE">
        <w:rPr>
          <w:color w:val="auto"/>
        </w:rPr>
        <w:t xml:space="preserve">e confeccionará una </w:t>
      </w:r>
      <w:proofErr w:type="spellStart"/>
      <w:r w:rsidRPr="000336FE">
        <w:rPr>
          <w:color w:val="auto"/>
        </w:rPr>
        <w:t>cordoneta</w:t>
      </w:r>
      <w:proofErr w:type="spellEnd"/>
      <w:r w:rsidRPr="000336FE">
        <w:rPr>
          <w:color w:val="auto"/>
        </w:rPr>
        <w:t xml:space="preserve"> perimetral de hormigón de 10 cm de ancho y 15 cm de altura. </w:t>
      </w:r>
      <w:r w:rsidR="00922F1D" w:rsidRPr="000336FE">
        <w:rPr>
          <w:color w:val="auto"/>
        </w:rPr>
        <w:t>En el resto de los canteros, por estar incluidos dentro del pavimento de hormigón</w:t>
      </w:r>
      <w:r w:rsidR="00267C34" w:rsidRPr="000336FE">
        <w:rPr>
          <w:color w:val="auto"/>
        </w:rPr>
        <w:t xml:space="preserve"> o aledaños a pavimento de carpeta ya existentes</w:t>
      </w:r>
      <w:r w:rsidR="00922F1D" w:rsidRPr="000336FE">
        <w:rPr>
          <w:color w:val="auto"/>
        </w:rPr>
        <w:t xml:space="preserve">, no se realizará </w:t>
      </w:r>
      <w:proofErr w:type="spellStart"/>
      <w:r w:rsidR="00922F1D" w:rsidRPr="000336FE">
        <w:rPr>
          <w:color w:val="auto"/>
        </w:rPr>
        <w:t>cordoneta</w:t>
      </w:r>
      <w:proofErr w:type="spellEnd"/>
      <w:r w:rsidR="00B63A16" w:rsidRPr="000336FE">
        <w:rPr>
          <w:color w:val="auto"/>
        </w:rPr>
        <w:t>,</w:t>
      </w:r>
      <w:r w:rsidR="00922F1D" w:rsidRPr="000336FE">
        <w:rPr>
          <w:color w:val="auto"/>
        </w:rPr>
        <w:t xml:space="preserve"> sino </w:t>
      </w:r>
      <w:r w:rsidR="00267C34" w:rsidRPr="000336FE">
        <w:rPr>
          <w:color w:val="auto"/>
        </w:rPr>
        <w:t>que el propio pavimento oficiará</w:t>
      </w:r>
      <w:r w:rsidR="00922F1D" w:rsidRPr="000336FE">
        <w:rPr>
          <w:color w:val="auto"/>
        </w:rPr>
        <w:t xml:space="preserve"> de marco perimetral. </w:t>
      </w:r>
      <w:r w:rsidR="00B63A16" w:rsidRPr="000336FE">
        <w:rPr>
          <w:color w:val="auto"/>
        </w:rPr>
        <w:t xml:space="preserve">En el caso que el cantero </w:t>
      </w:r>
      <w:proofErr w:type="spellStart"/>
      <w:r w:rsidR="00B63A16" w:rsidRPr="000336FE">
        <w:rPr>
          <w:color w:val="auto"/>
        </w:rPr>
        <w:t>limite</w:t>
      </w:r>
      <w:proofErr w:type="spellEnd"/>
      <w:r w:rsidR="00B63A16" w:rsidRPr="000336FE">
        <w:rPr>
          <w:color w:val="auto"/>
        </w:rPr>
        <w:t xml:space="preserve"> con pavimento de hormigón estampado, se dejará un borde perimetral de hormigón liso alrededor del mismo, según se indica en las plantas de albañilería. En todos los casos tendrá 5cm de profundidad y e</w:t>
      </w:r>
      <w:r w:rsidRPr="000336FE">
        <w:rPr>
          <w:color w:val="auto"/>
        </w:rPr>
        <w:t xml:space="preserve">l nivel terminado de la piedra partida deberá ser igual al del </w:t>
      </w:r>
      <w:r w:rsidR="0030727E" w:rsidRPr="000336FE">
        <w:rPr>
          <w:color w:val="auto"/>
        </w:rPr>
        <w:t>pavimento</w:t>
      </w:r>
      <w:r w:rsidRPr="000336FE">
        <w:rPr>
          <w:color w:val="auto"/>
        </w:rPr>
        <w:t xml:space="preserve">, de modo que quede al </w:t>
      </w:r>
      <w:r w:rsidR="00AE6AD2" w:rsidRPr="000336FE">
        <w:rPr>
          <w:color w:val="auto"/>
        </w:rPr>
        <w:t>ras</w:t>
      </w:r>
      <w:r w:rsidRPr="000336FE">
        <w:rPr>
          <w:color w:val="auto"/>
        </w:rPr>
        <w:t xml:space="preserve"> del mismo.</w:t>
      </w:r>
    </w:p>
    <w:p w:rsidR="00A80E8D" w:rsidRPr="000336FE" w:rsidRDefault="00A80E8D" w:rsidP="00734126">
      <w:pPr>
        <w:rPr>
          <w:color w:val="auto"/>
          <w:lang w:val="es-ES_tradnl"/>
        </w:rPr>
      </w:pPr>
      <w:r w:rsidRPr="000336FE">
        <w:rPr>
          <w:color w:val="auto"/>
          <w:lang w:val="es-ES_tradnl"/>
        </w:rPr>
        <w:lastRenderedPageBreak/>
        <w:t xml:space="preserve">Todos los trabajos necesarios para la construcción del pavimento (incluido el suministro, transporte, etc.) se pagarán </w:t>
      </w:r>
      <w:r w:rsidR="00C70F8C" w:rsidRPr="000336FE">
        <w:rPr>
          <w:rFonts w:cs="Arial"/>
          <w:color w:val="auto"/>
        </w:rPr>
        <w:t xml:space="preserve">en el </w:t>
      </w:r>
      <w:r w:rsidR="00887088" w:rsidRPr="000336FE">
        <w:rPr>
          <w:rFonts w:cs="Arial"/>
          <w:color w:val="auto"/>
        </w:rPr>
        <w:t>rubro</w:t>
      </w:r>
      <w:r w:rsidRPr="000336FE">
        <w:rPr>
          <w:rFonts w:cs="Arial"/>
          <w:color w:val="auto"/>
        </w:rPr>
        <w:t>:</w:t>
      </w:r>
    </w:p>
    <w:p w:rsidR="00A80E8D" w:rsidRPr="000336FE" w:rsidRDefault="00A80E8D" w:rsidP="00A80E8D">
      <w:pPr>
        <w:rPr>
          <w:rFonts w:cs="Arial"/>
          <w:color w:val="auto"/>
        </w:rPr>
      </w:pPr>
      <w:r w:rsidRPr="000336FE">
        <w:rPr>
          <w:rFonts w:cs="Arial"/>
          <w:color w:val="auto"/>
        </w:rPr>
        <w:t>-Piedra partida, traslado y colocación (m3)</w:t>
      </w:r>
    </w:p>
    <w:p w:rsidR="00B542AC" w:rsidRPr="00F20A39" w:rsidRDefault="00B542AC" w:rsidP="00CE49EB">
      <w:pPr>
        <w:rPr>
          <w:rFonts w:cs="Arial"/>
          <w:color w:val="FF0000"/>
        </w:rPr>
      </w:pPr>
    </w:p>
    <w:p w:rsidR="00B75000" w:rsidRPr="00A47A65" w:rsidRDefault="00A66CC7" w:rsidP="00B75000">
      <w:pPr>
        <w:pStyle w:val="Ttulo2"/>
      </w:pPr>
      <w:bookmarkStart w:id="74" w:name="_Toc494200849"/>
      <w:r w:rsidRPr="00A47A65">
        <w:t>PAVIMENTOS VIALES</w:t>
      </w:r>
      <w:bookmarkEnd w:id="74"/>
    </w:p>
    <w:p w:rsidR="00B75000" w:rsidRPr="000336FE" w:rsidRDefault="00B75000" w:rsidP="00B75000">
      <w:pPr>
        <w:pStyle w:val="Ttulo3"/>
      </w:pPr>
      <w:bookmarkStart w:id="75" w:name="_Toc482794909"/>
      <w:bookmarkStart w:id="76" w:name="_Toc494200850"/>
      <w:r w:rsidRPr="000336FE">
        <w:t>Tratamiento bituminoso</w:t>
      </w:r>
      <w:bookmarkEnd w:id="75"/>
      <w:bookmarkEnd w:id="76"/>
    </w:p>
    <w:p w:rsidR="006D3270" w:rsidRPr="000336FE" w:rsidRDefault="00B95090" w:rsidP="006D3270">
      <w:pPr>
        <w:rPr>
          <w:rFonts w:cs="Arial"/>
          <w:color w:val="auto"/>
        </w:rPr>
      </w:pPr>
      <w:r w:rsidRPr="000336FE">
        <w:rPr>
          <w:color w:val="auto"/>
        </w:rPr>
        <w:t>Se realizará en</w:t>
      </w:r>
      <w:r w:rsidR="00E27538" w:rsidRPr="000336FE">
        <w:rPr>
          <w:color w:val="auto"/>
        </w:rPr>
        <w:t xml:space="preserve"> la calle Ayacucho, en 50m lineales de la calle Lucas </w:t>
      </w:r>
      <w:proofErr w:type="spellStart"/>
      <w:r w:rsidR="00E27538" w:rsidRPr="000336FE">
        <w:rPr>
          <w:color w:val="auto"/>
        </w:rPr>
        <w:t>Píriz</w:t>
      </w:r>
      <w:proofErr w:type="spellEnd"/>
      <w:r w:rsidR="006D3270" w:rsidRPr="000336FE">
        <w:rPr>
          <w:color w:val="auto"/>
        </w:rPr>
        <w:t xml:space="preserve">, en </w:t>
      </w:r>
      <w:r w:rsidRPr="000336FE">
        <w:rPr>
          <w:color w:val="auto"/>
        </w:rPr>
        <w:t>los estacionamientos sobre la calle Ayacucho y en el estacionamiento a medio n</w:t>
      </w:r>
      <w:r w:rsidR="006D3270" w:rsidRPr="000336FE">
        <w:rPr>
          <w:color w:val="auto"/>
        </w:rPr>
        <w:t xml:space="preserve">ivel en la zona de la Paya Park, según se muestra en </w:t>
      </w:r>
      <w:r w:rsidR="006D3270" w:rsidRPr="000336FE">
        <w:rPr>
          <w:rFonts w:cs="Arial"/>
          <w:b/>
          <w:color w:val="auto"/>
        </w:rPr>
        <w:t>plantas de albañilería, láminas PC-AR-001 a PC-AR-010.</w:t>
      </w:r>
    </w:p>
    <w:p w:rsidR="00B95090" w:rsidRPr="000336FE" w:rsidRDefault="00B95090" w:rsidP="00B95090">
      <w:pPr>
        <w:rPr>
          <w:color w:val="auto"/>
        </w:rPr>
      </w:pPr>
      <w:r w:rsidRPr="000336FE">
        <w:rPr>
          <w:color w:val="auto"/>
        </w:rPr>
        <w:t>La base acondicionada con CBR&gt;80 recibirá inmediatamente un riego de imprimación en el ancho correspondiente a modo de protección.</w:t>
      </w:r>
    </w:p>
    <w:p w:rsidR="00B95090" w:rsidRPr="000336FE" w:rsidRDefault="00B95090" w:rsidP="00B95090">
      <w:pPr>
        <w:rPr>
          <w:color w:val="auto"/>
        </w:rPr>
      </w:pPr>
      <w:r w:rsidRPr="000336FE">
        <w:rPr>
          <w:color w:val="auto"/>
        </w:rPr>
        <w:t xml:space="preserve">El tratamiento propuesto comprende un TBD correspondiente a la imprimación de la base preparada. Una primera aplicación de riego bituminoso, extensión y compactación de áridos y una segunda aplicación de </w:t>
      </w:r>
      <w:proofErr w:type="spellStart"/>
      <w:r w:rsidRPr="000336FE">
        <w:rPr>
          <w:color w:val="auto"/>
        </w:rPr>
        <w:t>ligante</w:t>
      </w:r>
      <w:proofErr w:type="spellEnd"/>
      <w:r w:rsidRPr="000336FE">
        <w:rPr>
          <w:color w:val="auto"/>
        </w:rPr>
        <w:t xml:space="preserve"> bituminoso y una nueva extensión y compactación de áridos. </w:t>
      </w:r>
    </w:p>
    <w:p w:rsidR="00B95090" w:rsidRPr="000336FE" w:rsidRDefault="00B95090" w:rsidP="00B95090">
      <w:pPr>
        <w:rPr>
          <w:color w:val="auto"/>
        </w:rPr>
      </w:pPr>
      <w:r w:rsidRPr="000336FE">
        <w:rPr>
          <w:color w:val="auto"/>
        </w:rPr>
        <w:t>Se llevarán a cabo de acuerdo a las especificaciones fijadas en la Sección V del P.V. (1980) con las modificaciones y complementos contenidos en la Sección 5 de las “Especificaciones Técnicas Complementarias y/o Modificativas del Pliego de Condiciones para la Construcción de Puentes y Carreteras de la Dirección Nacional de Vialidad” (Agosto 2003)</w:t>
      </w:r>
    </w:p>
    <w:p w:rsidR="00B95090" w:rsidRPr="000336FE" w:rsidRDefault="00B95090" w:rsidP="00B95090">
      <w:pPr>
        <w:rPr>
          <w:color w:val="auto"/>
        </w:rPr>
      </w:pPr>
      <w:r w:rsidRPr="000336FE">
        <w:rPr>
          <w:color w:val="auto"/>
        </w:rPr>
        <w:t>Los trabajos referentes a los riegos y tratamientos bituminosos deberán iniciarse inmediatamente después de terminada la base y de haber sido aprobada por la Inspección, siempre que la fecha de terminación esté comprendida dentro de los períodos en que se autorice la ejecución de riegos con materiales bituminosos (ver Sección V-D-2-1-4) y se cumplan las condiciones generales (V-D-2) del Capítulo V-D.</w:t>
      </w:r>
    </w:p>
    <w:p w:rsidR="00B95090" w:rsidRPr="000336FE" w:rsidRDefault="00B95090" w:rsidP="00B95090">
      <w:pPr>
        <w:rPr>
          <w:color w:val="auto"/>
        </w:rPr>
      </w:pPr>
      <w:r w:rsidRPr="000336FE">
        <w:rPr>
          <w:color w:val="auto"/>
        </w:rPr>
        <w:t xml:space="preserve">En el caso de que la superficie a tratar quede terminada en uno de los períodos de prohibición el Contratista deberá a su costo conservarla y mantenerla de modo que cumplido el período o cuando lo disponga la Inspección esté en las condiciones de aceptación requeridas para recibir el tratamiento bituminoso. </w:t>
      </w:r>
    </w:p>
    <w:p w:rsidR="00B95090" w:rsidRPr="000336FE" w:rsidRDefault="00B95090" w:rsidP="00B95090">
      <w:pPr>
        <w:rPr>
          <w:color w:val="auto"/>
        </w:rPr>
      </w:pPr>
      <w:r w:rsidRPr="000336FE">
        <w:rPr>
          <w:color w:val="auto"/>
        </w:rPr>
        <w:t>Será preceptiva la incorporación de aditivos mejoradores de la afinidad asfalto-agregado, los cuales deberán cumplir con las especificaciones contenidas en la Sección V del PV.  Los mismos deberán ser aprobados por la Dirección de la Obra, deberán cumplir con normas reconocidas internacionalmente y se aplicarán de acuerdo con las recomendaciones específicas del fabricante. Los mismos serán suministrados e incorporados por el Contratista no siendo objeto de pago directo, de acuerdo a lo dispuesto en el Artículo F-3-5 de la Sección V del PV.</w:t>
      </w:r>
    </w:p>
    <w:p w:rsidR="00B95090" w:rsidRPr="000336FE" w:rsidRDefault="00B95090" w:rsidP="00B95090">
      <w:pPr>
        <w:rPr>
          <w:color w:val="auto"/>
        </w:rPr>
      </w:pPr>
      <w:r w:rsidRPr="000336FE">
        <w:rPr>
          <w:color w:val="auto"/>
        </w:rPr>
        <w:t>Las etapas de aplicación son las siguientes:</w:t>
      </w:r>
    </w:p>
    <w:p w:rsidR="00B95090" w:rsidRPr="000336FE" w:rsidRDefault="00B95090" w:rsidP="00B95090">
      <w:pPr>
        <w:pStyle w:val="Prrafodelista"/>
        <w:numPr>
          <w:ilvl w:val="0"/>
          <w:numId w:val="30"/>
        </w:numPr>
        <w:rPr>
          <w:color w:val="auto"/>
        </w:rPr>
      </w:pPr>
      <w:r w:rsidRPr="000336FE">
        <w:rPr>
          <w:color w:val="auto"/>
        </w:rPr>
        <w:t>Ejecución de riego bituminoso de imprimación.</w:t>
      </w:r>
    </w:p>
    <w:p w:rsidR="00B95090" w:rsidRPr="000336FE" w:rsidRDefault="00B95090" w:rsidP="00B95090">
      <w:pPr>
        <w:pStyle w:val="Prrafodelista"/>
        <w:numPr>
          <w:ilvl w:val="0"/>
          <w:numId w:val="30"/>
        </w:numPr>
        <w:rPr>
          <w:color w:val="auto"/>
        </w:rPr>
      </w:pPr>
      <w:r w:rsidRPr="000336FE">
        <w:rPr>
          <w:color w:val="auto"/>
        </w:rPr>
        <w:t>Ejecución de tratamiento bituminoso doble.</w:t>
      </w:r>
    </w:p>
    <w:p w:rsidR="00B75000" w:rsidRPr="000336FE" w:rsidRDefault="00B75000" w:rsidP="00B75000">
      <w:pPr>
        <w:widowControl w:val="0"/>
        <w:tabs>
          <w:tab w:val="left" w:pos="-720"/>
          <w:tab w:val="left" w:pos="0"/>
          <w:tab w:val="left" w:pos="874"/>
          <w:tab w:val="left" w:pos="1263"/>
          <w:tab w:val="left" w:pos="1652"/>
          <w:tab w:val="left" w:pos="2016"/>
          <w:tab w:val="left" w:pos="2400"/>
          <w:tab w:val="left" w:pos="2784"/>
          <w:tab w:val="left" w:pos="3168"/>
          <w:tab w:val="left" w:pos="3552"/>
          <w:tab w:val="left" w:pos="3936"/>
          <w:tab w:val="left" w:pos="4320"/>
          <w:tab w:val="left" w:pos="4704"/>
          <w:tab w:val="left" w:pos="5040"/>
          <w:tab w:val="left" w:pos="5472"/>
          <w:tab w:val="left" w:pos="5856"/>
          <w:tab w:val="left" w:pos="6240"/>
          <w:tab w:val="left" w:pos="6624"/>
          <w:tab w:val="left" w:pos="7200"/>
          <w:tab w:val="left" w:pos="7920"/>
          <w:tab w:val="left" w:pos="8640"/>
          <w:tab w:val="left" w:pos="9360"/>
        </w:tabs>
        <w:ind w:right="459"/>
        <w:rPr>
          <w:rFonts w:cs="Arial"/>
          <w:color w:val="auto"/>
        </w:rPr>
      </w:pPr>
    </w:p>
    <w:p w:rsidR="00B75000" w:rsidRPr="000336FE" w:rsidRDefault="00B75000" w:rsidP="00B75000">
      <w:pPr>
        <w:pStyle w:val="Ttulo4"/>
        <w:rPr>
          <w:color w:val="auto"/>
        </w:rPr>
      </w:pPr>
      <w:r w:rsidRPr="000336FE">
        <w:rPr>
          <w:color w:val="auto"/>
        </w:rPr>
        <w:lastRenderedPageBreak/>
        <w:t>Riego bituminoso de imprimación</w:t>
      </w:r>
    </w:p>
    <w:p w:rsidR="00B95090" w:rsidRPr="000336FE" w:rsidRDefault="00B95090" w:rsidP="00B95090">
      <w:pPr>
        <w:rPr>
          <w:rFonts w:cs="Arial"/>
          <w:color w:val="auto"/>
        </w:rPr>
      </w:pPr>
      <w:r w:rsidRPr="000336FE">
        <w:rPr>
          <w:color w:val="auto"/>
        </w:rPr>
        <w:t xml:space="preserve">Sobre la base perfilada, compactada y completamente limpia y seca se ejecutará un riego bituminoso de imprimación en los anchos correspondientes a cada sector, con la </w:t>
      </w:r>
      <w:r w:rsidRPr="000336FE">
        <w:rPr>
          <w:rFonts w:cs="Arial"/>
          <w:color w:val="auto"/>
        </w:rPr>
        <w:t>finalidad de impermeabilizar las bases y reforzar su adhesividad a un revestimiento posterior.</w:t>
      </w:r>
    </w:p>
    <w:p w:rsidR="00B95090" w:rsidRPr="000336FE" w:rsidRDefault="00B95090" w:rsidP="00B95090">
      <w:pPr>
        <w:spacing w:after="0" w:line="240" w:lineRule="auto"/>
        <w:rPr>
          <w:rFonts w:cs="Arial"/>
          <w:color w:val="auto"/>
        </w:rPr>
      </w:pPr>
      <w:r w:rsidRPr="000336FE">
        <w:rPr>
          <w:rFonts w:cs="Arial"/>
          <w:color w:val="auto"/>
        </w:rPr>
        <w:t xml:space="preserve">Antes de la aplicación se realizarán todos los ensayos correspondientes a la base, no admitiéndose la aplicación del riego bituminoso si las características geométricas, lisura, densidad de compactación, </w:t>
      </w:r>
      <w:r w:rsidRPr="000336FE">
        <w:rPr>
          <w:color w:val="auto"/>
        </w:rPr>
        <w:t>limpieza y humedad del material que la integra no cumplen con las exigencias establecidas. La superficie a tratar deberá estar libre de polvo y todo</w:t>
      </w:r>
      <w:r w:rsidRPr="000336FE">
        <w:rPr>
          <w:rFonts w:cs="Arial"/>
          <w:color w:val="auto"/>
        </w:rPr>
        <w:t xml:space="preserve"> material perjudicial. El barrido es obligatorio y deberá ser realizado a mano o con barredora. En todos los casos el polvo producido por el barrido será alejado por lo menos a 2 m de la superficie </w:t>
      </w:r>
      <w:r w:rsidR="00AE6AD2" w:rsidRPr="000336FE">
        <w:rPr>
          <w:rFonts w:cs="Arial"/>
          <w:color w:val="auto"/>
        </w:rPr>
        <w:t>a tratar</w:t>
      </w:r>
      <w:r w:rsidRPr="000336FE">
        <w:rPr>
          <w:rFonts w:cs="Arial"/>
          <w:color w:val="auto"/>
        </w:rPr>
        <w:t>. Antes de efectuar el riego de imprimación, en especial cuando el material de base sea de granulometría fina, se procederá a un raspado con motoniveladora a fin de incrementar la capacidad de absorción de la base.</w:t>
      </w:r>
    </w:p>
    <w:p w:rsidR="00B95090" w:rsidRPr="000336FE" w:rsidRDefault="00B95090" w:rsidP="00B95090">
      <w:pPr>
        <w:spacing w:after="0" w:line="240" w:lineRule="auto"/>
        <w:rPr>
          <w:rFonts w:cs="Arial"/>
          <w:color w:val="auto"/>
        </w:rPr>
      </w:pPr>
    </w:p>
    <w:p w:rsidR="00B95090" w:rsidRPr="000336FE" w:rsidRDefault="00B95090" w:rsidP="00B95090">
      <w:pPr>
        <w:rPr>
          <w:color w:val="auto"/>
        </w:rPr>
      </w:pPr>
      <w:r w:rsidRPr="000336FE">
        <w:rPr>
          <w:color w:val="auto"/>
        </w:rPr>
        <w:t xml:space="preserve">El riego bituminoso podrá estar expuesto hasta un máximo de 5 jornadas de trabajo. El </w:t>
      </w:r>
      <w:proofErr w:type="spellStart"/>
      <w:r w:rsidRPr="000336FE">
        <w:rPr>
          <w:color w:val="auto"/>
        </w:rPr>
        <w:t>ligante</w:t>
      </w:r>
      <w:proofErr w:type="spellEnd"/>
      <w:r w:rsidRPr="000336FE">
        <w:rPr>
          <w:color w:val="auto"/>
        </w:rPr>
        <w:t xml:space="preserve"> bituminoso a utilizar será diluido asfáltico de curado medio.</w:t>
      </w:r>
    </w:p>
    <w:p w:rsidR="00B95090" w:rsidRPr="000336FE" w:rsidRDefault="00B95090" w:rsidP="00B95090">
      <w:pPr>
        <w:rPr>
          <w:rFonts w:cs="Arial"/>
          <w:color w:val="auto"/>
        </w:rPr>
      </w:pPr>
      <w:r w:rsidRPr="000336FE">
        <w:rPr>
          <w:color w:val="auto"/>
        </w:rPr>
        <w:t xml:space="preserve">La dosificación se ajustará al estado de la superficie a imprimar y a la temperatura de aplicación. La cantidad de materiales bituminosos a aplicar </w:t>
      </w:r>
      <w:r w:rsidRPr="000336FE">
        <w:rPr>
          <w:rFonts w:cs="Arial"/>
          <w:color w:val="auto"/>
        </w:rPr>
        <w:t xml:space="preserve">será la máxima posible que la base pueda absorber totalmente en un período de 24 </w:t>
      </w:r>
      <w:proofErr w:type="spellStart"/>
      <w:r w:rsidRPr="000336FE">
        <w:rPr>
          <w:rFonts w:cs="Arial"/>
          <w:color w:val="auto"/>
        </w:rPr>
        <w:t>hs</w:t>
      </w:r>
      <w:proofErr w:type="spellEnd"/>
      <w:r w:rsidRPr="000336FE">
        <w:rPr>
          <w:rFonts w:cs="Arial"/>
          <w:color w:val="auto"/>
        </w:rPr>
        <w:t>. En ningún caso se admitirá la distribución de agregado para absorber los excesos de material bituminoso, los que se eliminarán después de 3 horas mediante su extensión por medio de escobillones.</w:t>
      </w:r>
    </w:p>
    <w:p w:rsidR="00B95090" w:rsidRPr="000336FE" w:rsidRDefault="00B95090" w:rsidP="00B95090">
      <w:pPr>
        <w:rPr>
          <w:rFonts w:cs="Arial"/>
          <w:color w:val="auto"/>
        </w:rPr>
      </w:pPr>
      <w:r w:rsidRPr="000336FE">
        <w:rPr>
          <w:rFonts w:cs="Arial"/>
          <w:color w:val="auto"/>
        </w:rPr>
        <w:t>El riego bituminoso sobrepasará 20 cm los bordes externos del área a cubrir con el tratamiento posterior.</w:t>
      </w:r>
    </w:p>
    <w:p w:rsidR="00B95090" w:rsidRPr="000336FE" w:rsidRDefault="00B95090" w:rsidP="00B95090">
      <w:pPr>
        <w:widowControl w:val="0"/>
        <w:tabs>
          <w:tab w:val="left" w:pos="0"/>
        </w:tabs>
        <w:ind w:right="459"/>
        <w:rPr>
          <w:rFonts w:cs="Arial"/>
          <w:color w:val="auto"/>
        </w:rPr>
      </w:pPr>
      <w:r w:rsidRPr="000336FE">
        <w:rPr>
          <w:rFonts w:cs="Arial"/>
          <w:color w:val="auto"/>
        </w:rPr>
        <w:t>Para la ejecución del riego bituminoso se deberán cumplir las siguientes características:</w:t>
      </w:r>
    </w:p>
    <w:p w:rsidR="00B95090" w:rsidRPr="000336FE" w:rsidRDefault="00B95090" w:rsidP="00B95090">
      <w:pPr>
        <w:pStyle w:val="Prrafodelista2"/>
        <w:numPr>
          <w:ilvl w:val="0"/>
          <w:numId w:val="16"/>
        </w:numPr>
        <w:rPr>
          <w:rFonts w:cs="Arial"/>
          <w:color w:val="auto"/>
        </w:rPr>
      </w:pPr>
      <w:r w:rsidRPr="000336FE">
        <w:rPr>
          <w:rFonts w:cs="Arial"/>
          <w:color w:val="auto"/>
        </w:rPr>
        <w:t>La humedad de la base para los 20 cm superiores de su espesor no deberá superar el 60 % de la humedad óptima de compactación, ni la humedad en el centímetro superior superar el 1% de su peso seco.</w:t>
      </w:r>
    </w:p>
    <w:p w:rsidR="00B95090" w:rsidRPr="000336FE" w:rsidRDefault="00B95090" w:rsidP="00B95090">
      <w:pPr>
        <w:pStyle w:val="Prrafodelista2"/>
        <w:numPr>
          <w:ilvl w:val="0"/>
          <w:numId w:val="16"/>
        </w:numPr>
        <w:rPr>
          <w:rFonts w:cs="Arial"/>
          <w:color w:val="auto"/>
        </w:rPr>
      </w:pPr>
      <w:r w:rsidRPr="000336FE">
        <w:rPr>
          <w:rFonts w:cs="Arial"/>
          <w:color w:val="auto"/>
        </w:rPr>
        <w:t>Si la temperatura ambiente o la de la superficie a tratar es menor a 10ºC no se permitirá la ejecución de riegos bituminosos. Tampoco cuando haya lluvia o niebla.</w:t>
      </w:r>
    </w:p>
    <w:p w:rsidR="00B95090" w:rsidRPr="000336FE" w:rsidRDefault="00B95090" w:rsidP="00B95090">
      <w:pPr>
        <w:rPr>
          <w:rFonts w:cs="Arial"/>
          <w:color w:val="auto"/>
        </w:rPr>
      </w:pPr>
      <w:r w:rsidRPr="000336FE">
        <w:rPr>
          <w:rFonts w:cs="Arial"/>
          <w:color w:val="auto"/>
        </w:rPr>
        <w:t xml:space="preserve">Después de aplicado el material bituminoso se dejará transcurrir un plazo no menor a 24 </w:t>
      </w:r>
      <w:proofErr w:type="spellStart"/>
      <w:r w:rsidRPr="000336FE">
        <w:rPr>
          <w:rFonts w:cs="Arial"/>
          <w:color w:val="auto"/>
        </w:rPr>
        <w:t>hs</w:t>
      </w:r>
      <w:proofErr w:type="spellEnd"/>
      <w:r w:rsidRPr="000336FE">
        <w:rPr>
          <w:rFonts w:cs="Arial"/>
          <w:color w:val="auto"/>
        </w:rPr>
        <w:t>. para que penetre en la base tratada.</w:t>
      </w:r>
    </w:p>
    <w:p w:rsidR="00B95090" w:rsidRPr="000336FE" w:rsidRDefault="00B95090" w:rsidP="00B95090">
      <w:pPr>
        <w:rPr>
          <w:color w:val="auto"/>
        </w:rPr>
      </w:pPr>
    </w:p>
    <w:p w:rsidR="00B75000" w:rsidRPr="000336FE" w:rsidRDefault="00B75000" w:rsidP="00B75000">
      <w:pPr>
        <w:pStyle w:val="Ttulo4"/>
        <w:rPr>
          <w:color w:val="auto"/>
        </w:rPr>
      </w:pPr>
      <w:r w:rsidRPr="000336FE">
        <w:rPr>
          <w:color w:val="auto"/>
        </w:rPr>
        <w:t>Tratamiento bituminoso doble</w:t>
      </w:r>
    </w:p>
    <w:p w:rsidR="00B95090" w:rsidRPr="000336FE" w:rsidRDefault="00B95090" w:rsidP="00B95090">
      <w:pPr>
        <w:rPr>
          <w:rFonts w:cs="Arial"/>
          <w:color w:val="auto"/>
        </w:rPr>
      </w:pPr>
      <w:r w:rsidRPr="000336FE">
        <w:rPr>
          <w:color w:val="auto"/>
        </w:rPr>
        <w:t xml:space="preserve">Una vez que haya curado el riego de imprimación y luego de transcurrido no menos de 48 horas de la aplicación del mismo se procederá a la ejecución del tratamiento bituminoso doble, en los anchos indicados. </w:t>
      </w:r>
      <w:r w:rsidRPr="000336FE">
        <w:rPr>
          <w:rFonts w:cs="Arial"/>
          <w:color w:val="auto"/>
        </w:rPr>
        <w:t>Este tipo de tratamiento consiste en una aplicación de material bituminoso sobre una base preparada al efecto, seguidas de una distribución de agregados de tamaño grueso, con el fin de obtener una capa de rodadura de relativa impermeabilidad y espesor no superior a 2,5 cm.</w:t>
      </w:r>
    </w:p>
    <w:p w:rsidR="00B95090" w:rsidRPr="000336FE" w:rsidRDefault="00B95090" w:rsidP="00B95090">
      <w:pPr>
        <w:rPr>
          <w:color w:val="auto"/>
        </w:rPr>
      </w:pPr>
      <w:r w:rsidRPr="000336FE">
        <w:rPr>
          <w:color w:val="auto"/>
        </w:rPr>
        <w:t xml:space="preserve">El </w:t>
      </w:r>
      <w:proofErr w:type="spellStart"/>
      <w:r w:rsidRPr="000336FE">
        <w:rPr>
          <w:color w:val="auto"/>
        </w:rPr>
        <w:t>ligante</w:t>
      </w:r>
      <w:proofErr w:type="spellEnd"/>
      <w:r w:rsidRPr="000336FE">
        <w:rPr>
          <w:color w:val="auto"/>
        </w:rPr>
        <w:t xml:space="preserve"> bituminoso a utilizar será diluido asfáltico de curado rápido. </w:t>
      </w:r>
    </w:p>
    <w:p w:rsidR="00B95090" w:rsidRPr="000336FE" w:rsidRDefault="00B95090" w:rsidP="00B95090">
      <w:pPr>
        <w:spacing w:after="0" w:line="240" w:lineRule="auto"/>
        <w:rPr>
          <w:rFonts w:cs="Arial"/>
          <w:color w:val="auto"/>
        </w:rPr>
      </w:pPr>
      <w:r w:rsidRPr="000336FE">
        <w:rPr>
          <w:rFonts w:cs="Arial"/>
          <w:color w:val="auto"/>
        </w:rPr>
        <w:t xml:space="preserve">Se cuidarán el inicio y la terminación del riego para obtener juntas netas sin superposición de riegos. Si algún punto de la superficie a tratar quedara con deficiente recubrimiento bituminoso o </w:t>
      </w:r>
      <w:r w:rsidRPr="000336FE">
        <w:rPr>
          <w:rFonts w:cs="Arial"/>
          <w:color w:val="auto"/>
        </w:rPr>
        <w:lastRenderedPageBreak/>
        <w:t>con exceso de ese material, se regularizará esa aplicación agregando material con puntero regador o en su defecto, se sacará el material excedente.</w:t>
      </w:r>
    </w:p>
    <w:p w:rsidR="00B95090" w:rsidRPr="000336FE" w:rsidRDefault="00B95090" w:rsidP="00B95090">
      <w:pPr>
        <w:rPr>
          <w:rFonts w:cs="Arial"/>
          <w:color w:val="auto"/>
        </w:rPr>
      </w:pPr>
    </w:p>
    <w:p w:rsidR="00B95090" w:rsidRPr="000336FE" w:rsidRDefault="00B95090" w:rsidP="00B95090">
      <w:pPr>
        <w:rPr>
          <w:color w:val="auto"/>
        </w:rPr>
      </w:pPr>
      <w:r w:rsidRPr="000336FE">
        <w:rPr>
          <w:rFonts w:cs="Arial"/>
          <w:color w:val="auto"/>
        </w:rPr>
        <w:t xml:space="preserve">La primera aplicación se hará inmediatamente después del curado del riego de imprimación. Posteriormente se ejecutará la distribución del agregado grueso </w:t>
      </w:r>
      <w:r w:rsidRPr="000336FE">
        <w:rPr>
          <w:color w:val="auto"/>
        </w:rPr>
        <w:t>en forma mecánica dentro de los 10 minutos de efectuado el riego respectivo.</w:t>
      </w:r>
    </w:p>
    <w:p w:rsidR="00B95090" w:rsidRPr="000336FE" w:rsidRDefault="00B95090" w:rsidP="00B95090">
      <w:pPr>
        <w:rPr>
          <w:rFonts w:cs="Arial"/>
          <w:color w:val="auto"/>
        </w:rPr>
      </w:pPr>
      <w:r w:rsidRPr="000336FE">
        <w:rPr>
          <w:color w:val="auto"/>
        </w:rPr>
        <w:t xml:space="preserve">Antes de iniciar la distribución de agregados se regulará el mecanismo de distribución a fin de que éste incorpore la cantidad establecida. No se admitirá que se haga la incorporación de agregados en cantidades menores que un 10% de las indicadas. Si el material fuera excesivo, se retirará el exceso, pero en ningún caso se distribuirá mediante cepillo en la superficie de tratamiento. Luego de esparcido el agregado </w:t>
      </w:r>
      <w:r w:rsidRPr="000336FE">
        <w:rPr>
          <w:rFonts w:cs="Arial"/>
          <w:color w:val="auto"/>
        </w:rPr>
        <w:t>se dará comienzo al aplanado mecánico (</w:t>
      </w:r>
      <w:r w:rsidRPr="000336FE">
        <w:rPr>
          <w:color w:val="auto"/>
        </w:rPr>
        <w:t>mínimo dos pasadas de aplanadora mecánica con los cilindros humedecidos</w:t>
      </w:r>
      <w:r w:rsidRPr="000336FE">
        <w:rPr>
          <w:rFonts w:cs="Arial"/>
          <w:color w:val="auto"/>
        </w:rPr>
        <w:t xml:space="preserve">), seguido por el </w:t>
      </w:r>
      <w:proofErr w:type="spellStart"/>
      <w:r w:rsidRPr="000336FE">
        <w:rPr>
          <w:rFonts w:cs="Arial"/>
          <w:color w:val="auto"/>
        </w:rPr>
        <w:t>rodillado</w:t>
      </w:r>
      <w:proofErr w:type="spellEnd"/>
      <w:r w:rsidRPr="000336FE">
        <w:rPr>
          <w:rFonts w:cs="Arial"/>
          <w:color w:val="auto"/>
        </w:rPr>
        <w:t xml:space="preserve"> neumático </w:t>
      </w:r>
      <w:r w:rsidRPr="000336FE">
        <w:rPr>
          <w:color w:val="auto"/>
        </w:rPr>
        <w:t>a velocidad no mayor a 10 km/</w:t>
      </w:r>
      <w:proofErr w:type="spellStart"/>
      <w:r w:rsidRPr="000336FE">
        <w:rPr>
          <w:color w:val="auto"/>
        </w:rPr>
        <w:t>hr</w:t>
      </w:r>
      <w:proofErr w:type="spellEnd"/>
      <w:r w:rsidRPr="000336FE">
        <w:rPr>
          <w:color w:val="auto"/>
        </w:rPr>
        <w:t>. Las operaciones de compactación se harán paralelamente al eje de la calzada, comenzando inmediatamente después de esparcido el agregado y cubriendo la superficie desde los bordes hacia el centro.</w:t>
      </w:r>
    </w:p>
    <w:p w:rsidR="00B95090" w:rsidRPr="000336FE" w:rsidRDefault="00B95090" w:rsidP="00B95090">
      <w:pPr>
        <w:rPr>
          <w:rFonts w:cs="Arial"/>
          <w:color w:val="auto"/>
        </w:rPr>
      </w:pPr>
      <w:r w:rsidRPr="000336FE">
        <w:rPr>
          <w:rFonts w:cs="Arial"/>
          <w:color w:val="auto"/>
        </w:rPr>
        <w:t xml:space="preserve">En los días subsiguientes y con una temperatura ambiente superior a los 15ºC se proseguirá con este </w:t>
      </w:r>
      <w:proofErr w:type="spellStart"/>
      <w:r w:rsidRPr="000336FE">
        <w:rPr>
          <w:rFonts w:cs="Arial"/>
          <w:color w:val="auto"/>
        </w:rPr>
        <w:t>rodillado</w:t>
      </w:r>
      <w:proofErr w:type="spellEnd"/>
      <w:r w:rsidRPr="000336FE">
        <w:rPr>
          <w:rFonts w:cs="Arial"/>
          <w:color w:val="auto"/>
        </w:rPr>
        <w:t xml:space="preserve"> hasta efectuar 40 pasadas  por cada punto cubierto por el tratamiento. Terminada la compactación se retirará de la superficie todo exceso de agregado, mediante barrido liviano con escobillón de mano. Luego de realizado el curado, con un lapso de tiempo no menor a 3 días, se realizará la segunda aplicación de material bituminoso, ejecutándose inmediatamente la distribución del agregado de tamaño mediano y el </w:t>
      </w:r>
      <w:proofErr w:type="spellStart"/>
      <w:r w:rsidRPr="000336FE">
        <w:rPr>
          <w:rFonts w:cs="Arial"/>
          <w:color w:val="auto"/>
        </w:rPr>
        <w:t>rodillado</w:t>
      </w:r>
      <w:proofErr w:type="spellEnd"/>
      <w:r w:rsidRPr="000336FE">
        <w:rPr>
          <w:rFonts w:cs="Arial"/>
          <w:color w:val="auto"/>
        </w:rPr>
        <w:t xml:space="preserve"> de la forma antes mencionada. Terminada esta compactación se retirará el material sobrante mediante barrido liviano con escobillón de mano y se librará al tránsito.</w:t>
      </w:r>
    </w:p>
    <w:p w:rsidR="00B95090" w:rsidRPr="000336FE" w:rsidRDefault="00B95090" w:rsidP="00B95090">
      <w:pPr>
        <w:rPr>
          <w:rFonts w:cs="Arial"/>
          <w:color w:val="auto"/>
        </w:rPr>
      </w:pPr>
      <w:r w:rsidRPr="000336FE">
        <w:rPr>
          <w:rFonts w:cs="Arial"/>
          <w:color w:val="auto"/>
        </w:rPr>
        <w:t xml:space="preserve">Estos trabajos (incluido transporte, tendido y colocación de la capa de base) y los materiales necesarios se pagarán </w:t>
      </w:r>
      <w:r w:rsidR="00B3145D" w:rsidRPr="000336FE">
        <w:rPr>
          <w:rFonts w:cs="Arial"/>
          <w:color w:val="auto"/>
        </w:rPr>
        <w:t>en</w:t>
      </w:r>
      <w:r w:rsidRPr="000336FE">
        <w:rPr>
          <w:rFonts w:cs="Arial"/>
          <w:color w:val="auto"/>
        </w:rPr>
        <w:t xml:space="preserve"> los rubros:</w:t>
      </w:r>
    </w:p>
    <w:p w:rsidR="00B95090" w:rsidRPr="000336FE" w:rsidRDefault="00B95090" w:rsidP="00B95090">
      <w:pPr>
        <w:suppressAutoHyphens/>
        <w:spacing w:line="240" w:lineRule="auto"/>
        <w:ind w:left="284"/>
        <w:rPr>
          <w:rFonts w:cs="Arial"/>
          <w:color w:val="auto"/>
          <w:szCs w:val="22"/>
          <w:lang w:eastAsia="es-UY"/>
        </w:rPr>
      </w:pPr>
      <w:r w:rsidRPr="000336FE">
        <w:rPr>
          <w:rFonts w:cs="Arial"/>
          <w:color w:val="auto"/>
          <w:szCs w:val="22"/>
          <w:lang w:eastAsia="es-UY"/>
        </w:rPr>
        <w:t>-Ejecución de imprimación para tratamiento bituminoso (m2)</w:t>
      </w:r>
    </w:p>
    <w:p w:rsidR="00B95090" w:rsidRPr="000336FE" w:rsidRDefault="00B95090" w:rsidP="00B95090">
      <w:pPr>
        <w:suppressAutoHyphens/>
        <w:spacing w:line="240" w:lineRule="auto"/>
        <w:ind w:left="284"/>
        <w:rPr>
          <w:rFonts w:cs="Arial"/>
          <w:color w:val="auto"/>
          <w:szCs w:val="22"/>
          <w:lang w:eastAsia="es-UY"/>
        </w:rPr>
      </w:pPr>
      <w:r w:rsidRPr="000336FE">
        <w:rPr>
          <w:rFonts w:cs="Arial"/>
          <w:color w:val="auto"/>
          <w:szCs w:val="22"/>
          <w:lang w:eastAsia="es-UY"/>
        </w:rPr>
        <w:t>-Ejecución Riego A (m2)</w:t>
      </w:r>
    </w:p>
    <w:p w:rsidR="00B95090" w:rsidRPr="000336FE" w:rsidRDefault="00B95090" w:rsidP="00B95090">
      <w:pPr>
        <w:suppressAutoHyphens/>
        <w:spacing w:line="240" w:lineRule="auto"/>
        <w:ind w:left="284"/>
        <w:rPr>
          <w:rFonts w:cs="Arial"/>
          <w:color w:val="auto"/>
          <w:szCs w:val="22"/>
          <w:lang w:eastAsia="es-UY"/>
        </w:rPr>
      </w:pPr>
      <w:r w:rsidRPr="000336FE">
        <w:rPr>
          <w:rFonts w:cs="Arial"/>
          <w:color w:val="auto"/>
          <w:szCs w:val="22"/>
          <w:lang w:eastAsia="es-UY"/>
        </w:rPr>
        <w:t>-Ejecución Riego B (m2)</w:t>
      </w:r>
    </w:p>
    <w:p w:rsidR="00B95090" w:rsidRPr="000336FE" w:rsidRDefault="00B95090" w:rsidP="00B95090">
      <w:pPr>
        <w:suppressAutoHyphens/>
        <w:spacing w:line="240" w:lineRule="auto"/>
        <w:ind w:left="284"/>
        <w:rPr>
          <w:rFonts w:cs="Arial"/>
          <w:color w:val="auto"/>
          <w:szCs w:val="22"/>
          <w:lang w:eastAsia="es-UY"/>
        </w:rPr>
      </w:pPr>
      <w:r w:rsidRPr="000336FE">
        <w:rPr>
          <w:rFonts w:cs="Arial"/>
          <w:color w:val="auto"/>
          <w:szCs w:val="22"/>
          <w:lang w:eastAsia="es-UY"/>
        </w:rPr>
        <w:t>-Suministro agregado pétreo grueso (m3)</w:t>
      </w:r>
    </w:p>
    <w:p w:rsidR="00B95090" w:rsidRPr="000336FE" w:rsidRDefault="00B95090" w:rsidP="00B95090">
      <w:pPr>
        <w:suppressAutoHyphens/>
        <w:spacing w:line="240" w:lineRule="auto"/>
        <w:ind w:left="284"/>
        <w:rPr>
          <w:rFonts w:cs="Arial"/>
          <w:color w:val="auto"/>
          <w:szCs w:val="22"/>
          <w:lang w:eastAsia="es-UY"/>
        </w:rPr>
      </w:pPr>
      <w:r w:rsidRPr="000336FE">
        <w:rPr>
          <w:rFonts w:cs="Arial"/>
          <w:color w:val="auto"/>
          <w:szCs w:val="22"/>
          <w:lang w:eastAsia="es-UY"/>
        </w:rPr>
        <w:t>-Suministro agregado pétreo mediano (m3)</w:t>
      </w:r>
    </w:p>
    <w:p w:rsidR="00B95090" w:rsidRPr="000336FE" w:rsidRDefault="00B95090" w:rsidP="00B95090">
      <w:pPr>
        <w:spacing w:line="240" w:lineRule="auto"/>
        <w:ind w:firstLine="284"/>
        <w:rPr>
          <w:rFonts w:cs="Arial"/>
          <w:color w:val="auto"/>
          <w:szCs w:val="22"/>
          <w:lang w:eastAsia="es-UY"/>
        </w:rPr>
      </w:pPr>
      <w:r w:rsidRPr="000336FE">
        <w:rPr>
          <w:rFonts w:cs="Arial"/>
          <w:color w:val="auto"/>
          <w:szCs w:val="22"/>
          <w:lang w:eastAsia="es-UY"/>
        </w:rPr>
        <w:t xml:space="preserve">-Suministro, transporte y elaboración de </w:t>
      </w:r>
      <w:r w:rsidR="00734126" w:rsidRPr="000336FE">
        <w:rPr>
          <w:rFonts w:cs="Arial"/>
          <w:color w:val="auto"/>
          <w:szCs w:val="22"/>
          <w:lang w:eastAsia="es-UY"/>
        </w:rPr>
        <w:t>diluido</w:t>
      </w:r>
      <w:r w:rsidRPr="000336FE">
        <w:rPr>
          <w:rFonts w:cs="Arial"/>
          <w:color w:val="auto"/>
          <w:szCs w:val="22"/>
          <w:lang w:eastAsia="es-UY"/>
        </w:rPr>
        <w:t xml:space="preserve"> para tratamiento bituminoso (m3)</w:t>
      </w:r>
    </w:p>
    <w:p w:rsidR="00B75000" w:rsidRPr="000336FE" w:rsidRDefault="00B75000" w:rsidP="00B75000">
      <w:pPr>
        <w:spacing w:line="240" w:lineRule="auto"/>
        <w:ind w:firstLine="284"/>
        <w:rPr>
          <w:rFonts w:cs="Arial"/>
          <w:color w:val="auto"/>
          <w:szCs w:val="22"/>
          <w:lang w:eastAsia="es-UY"/>
        </w:rPr>
      </w:pPr>
    </w:p>
    <w:p w:rsidR="00302324" w:rsidRPr="000336FE" w:rsidRDefault="00302324" w:rsidP="00302324">
      <w:pPr>
        <w:spacing w:line="240" w:lineRule="auto"/>
        <w:rPr>
          <w:rFonts w:cs="Arial"/>
          <w:color w:val="auto"/>
          <w:szCs w:val="22"/>
          <w:lang w:eastAsia="es-UY"/>
        </w:rPr>
      </w:pPr>
    </w:p>
    <w:p w:rsidR="00A66CC7" w:rsidRPr="000336FE" w:rsidRDefault="009B442E" w:rsidP="009B442E">
      <w:pPr>
        <w:pStyle w:val="Ttulo3"/>
      </w:pPr>
      <w:bookmarkStart w:id="77" w:name="_Toc494200851"/>
      <w:r w:rsidRPr="000336FE">
        <w:t>Carpeta asfáltica</w:t>
      </w:r>
      <w:bookmarkEnd w:id="77"/>
    </w:p>
    <w:p w:rsidR="006D3270" w:rsidRPr="000336FE" w:rsidRDefault="00492ADD" w:rsidP="006D3270">
      <w:pPr>
        <w:rPr>
          <w:rFonts w:cs="Arial"/>
          <w:color w:val="auto"/>
        </w:rPr>
      </w:pPr>
      <w:r w:rsidRPr="000336FE">
        <w:rPr>
          <w:color w:val="auto"/>
        </w:rPr>
        <w:t xml:space="preserve">Se realizará carpeta asfáltica </w:t>
      </w:r>
      <w:r w:rsidR="00F20A39" w:rsidRPr="000336FE">
        <w:rPr>
          <w:color w:val="auto"/>
        </w:rPr>
        <w:t xml:space="preserve"> </w:t>
      </w:r>
      <w:r w:rsidRPr="000336FE">
        <w:rPr>
          <w:color w:val="auto"/>
        </w:rPr>
        <w:t>en toda la extensión de la calle</w:t>
      </w:r>
      <w:bookmarkStart w:id="78" w:name="_Toc353540316"/>
      <w:bookmarkStart w:id="79" w:name="_Toc353838798"/>
      <w:r w:rsidR="00F20A39" w:rsidRPr="000336FE">
        <w:rPr>
          <w:color w:val="auto"/>
        </w:rPr>
        <w:t xml:space="preserve"> </w:t>
      </w:r>
      <w:proofErr w:type="spellStart"/>
      <w:r w:rsidR="006D7021" w:rsidRPr="000336FE">
        <w:rPr>
          <w:color w:val="auto"/>
        </w:rPr>
        <w:t>Parkway</w:t>
      </w:r>
      <w:proofErr w:type="spellEnd"/>
      <w:r w:rsidR="006D7021" w:rsidRPr="000336FE">
        <w:rPr>
          <w:color w:val="auto"/>
        </w:rPr>
        <w:t xml:space="preserve"> y en las intersecciones con calles perpendiculares,</w:t>
      </w:r>
      <w:r w:rsidR="006D3270" w:rsidRPr="000336FE">
        <w:rPr>
          <w:color w:val="auto"/>
        </w:rPr>
        <w:t xml:space="preserve"> según se muestra en </w:t>
      </w:r>
      <w:r w:rsidR="006D3270" w:rsidRPr="000336FE">
        <w:rPr>
          <w:rFonts w:cs="Arial"/>
          <w:b/>
          <w:color w:val="auto"/>
        </w:rPr>
        <w:t>plantas de albañilería, láminas PC-AR-001 a PC-AR-010.</w:t>
      </w:r>
    </w:p>
    <w:p w:rsidR="00D670F5" w:rsidRPr="000336FE" w:rsidRDefault="00D670F5" w:rsidP="00D670F5">
      <w:pPr>
        <w:rPr>
          <w:color w:val="auto"/>
        </w:rPr>
      </w:pPr>
      <w:r w:rsidRPr="000336FE">
        <w:rPr>
          <w:color w:val="auto"/>
        </w:rPr>
        <w:t>El pavi</w:t>
      </w:r>
      <w:r w:rsidR="00AE6AD2" w:rsidRPr="000336FE">
        <w:rPr>
          <w:color w:val="auto"/>
        </w:rPr>
        <w:t xml:space="preserve">mento consta de una capa de </w:t>
      </w:r>
      <w:proofErr w:type="spellStart"/>
      <w:r w:rsidR="00AE6AD2" w:rsidRPr="000336FE">
        <w:rPr>
          <w:color w:val="auto"/>
        </w:rPr>
        <w:t>sub</w:t>
      </w:r>
      <w:r w:rsidRPr="000336FE">
        <w:rPr>
          <w:color w:val="auto"/>
        </w:rPr>
        <w:t>base</w:t>
      </w:r>
      <w:proofErr w:type="spellEnd"/>
      <w:r w:rsidRPr="000336FE">
        <w:rPr>
          <w:color w:val="auto"/>
        </w:rPr>
        <w:t xml:space="preserve"> y una capa de base, ambas capas granulares de 20cm de espesor cada una y una capa de rodadura de carpeta asfáltica de </w:t>
      </w:r>
      <w:smartTag w:uri="urn:schemas-microsoft-com:office:smarttags" w:element="metricconverter">
        <w:smartTagPr>
          <w:attr w:name="ProductID" w:val="5 cm"/>
        </w:smartTagPr>
        <w:r w:rsidRPr="000336FE">
          <w:rPr>
            <w:color w:val="auto"/>
          </w:rPr>
          <w:t>5 cm</w:t>
        </w:r>
      </w:smartTag>
      <w:r w:rsidRPr="000336FE">
        <w:rPr>
          <w:color w:val="auto"/>
        </w:rPr>
        <w:t xml:space="preserve"> de espesor.</w:t>
      </w:r>
    </w:p>
    <w:p w:rsidR="00D670F5" w:rsidRPr="000336FE" w:rsidRDefault="00D670F5" w:rsidP="00D670F5">
      <w:pPr>
        <w:rPr>
          <w:color w:val="auto"/>
        </w:rPr>
      </w:pPr>
      <w:r w:rsidRPr="000336FE">
        <w:rPr>
          <w:color w:val="auto"/>
        </w:rPr>
        <w:t xml:space="preserve">En todos los casos, para la ejecución de una capa superior se deberá contar con la aprobación explícita del Contratante del trabajo inmediato inferior. Las reparaciones que hubiera que realizar </w:t>
      </w:r>
      <w:r w:rsidRPr="000336FE">
        <w:rPr>
          <w:color w:val="auto"/>
        </w:rPr>
        <w:lastRenderedPageBreak/>
        <w:t>a un trabajo anterior, como requisito previo a ejecutar la obra siguiente, corresponderán al Contratista, no siendo objeto de pago directo, considerándose sus costos incluidos en los demás rubros de la obra.</w:t>
      </w:r>
    </w:p>
    <w:p w:rsidR="00D670F5" w:rsidRPr="000336FE" w:rsidRDefault="00D670F5" w:rsidP="00D670F5">
      <w:pPr>
        <w:rPr>
          <w:color w:val="auto"/>
        </w:rPr>
      </w:pPr>
      <w:r w:rsidRPr="000336FE">
        <w:rPr>
          <w:color w:val="auto"/>
        </w:rPr>
        <w:t xml:space="preserve">El material de </w:t>
      </w:r>
      <w:proofErr w:type="spellStart"/>
      <w:r w:rsidRPr="000336FE">
        <w:rPr>
          <w:color w:val="auto"/>
        </w:rPr>
        <w:t>subbase</w:t>
      </w:r>
      <w:proofErr w:type="spellEnd"/>
      <w:r w:rsidRPr="000336FE">
        <w:rPr>
          <w:color w:val="auto"/>
        </w:rPr>
        <w:t xml:space="preserve"> deberá cumplir con lo especificado en el </w:t>
      </w:r>
      <w:r w:rsidRPr="000336FE">
        <w:rPr>
          <w:b/>
          <w:color w:val="auto"/>
        </w:rPr>
        <w:t xml:space="preserve">ítem </w:t>
      </w:r>
      <w:r w:rsidR="002C78F1" w:rsidRPr="000336FE">
        <w:rPr>
          <w:b/>
          <w:color w:val="auto"/>
        </w:rPr>
        <w:t>3.2.1</w:t>
      </w:r>
      <w:r w:rsidRPr="000336FE">
        <w:rPr>
          <w:color w:val="auto"/>
        </w:rPr>
        <w:t xml:space="preserve"> de la presente memoria. El material de base deberá cumplir con lo especificado en el </w:t>
      </w:r>
      <w:r w:rsidRPr="000336FE">
        <w:rPr>
          <w:b/>
          <w:color w:val="auto"/>
        </w:rPr>
        <w:t xml:space="preserve">ítem </w:t>
      </w:r>
      <w:r w:rsidR="002C78F1" w:rsidRPr="000336FE">
        <w:rPr>
          <w:b/>
          <w:color w:val="auto"/>
        </w:rPr>
        <w:t>3.2.3</w:t>
      </w:r>
      <w:r w:rsidRPr="000336FE">
        <w:rPr>
          <w:color w:val="auto"/>
        </w:rPr>
        <w:t xml:space="preserve"> de la presente memoria.</w:t>
      </w:r>
    </w:p>
    <w:p w:rsidR="00D670F5" w:rsidRPr="000336FE" w:rsidRDefault="00D670F5" w:rsidP="00D670F5">
      <w:pPr>
        <w:rPr>
          <w:color w:val="auto"/>
        </w:rPr>
      </w:pPr>
      <w:r w:rsidRPr="000336FE">
        <w:rPr>
          <w:color w:val="auto"/>
        </w:rPr>
        <w:t>Sobre la capa de base granular se ejecutará un riego de imprimación en toda la superficie a colocar concreto asfáltico. Una vez terminada y aprobada, se ejecutará la capa de mezcla asfáltica de forma de obtener las secciones proyectas. Se construirá la capa de rodadura de mezcla asfáltica de 5cm de espesor, en acuerdo con lo dispuesto en la sección 7 de las ETCM.</w:t>
      </w:r>
    </w:p>
    <w:p w:rsidR="00D670F5" w:rsidRPr="000336FE" w:rsidRDefault="00D670F5" w:rsidP="00D670F5">
      <w:pPr>
        <w:rPr>
          <w:color w:val="auto"/>
        </w:rPr>
      </w:pPr>
      <w:r w:rsidRPr="000336FE">
        <w:rPr>
          <w:color w:val="auto"/>
        </w:rPr>
        <w:t>El Contratista deberá colocar la capa de mezcla asfáltica desde los extremos más alejados de la obra hacia la planta asfáltica. La fórmula de mezcla asfáltica deberá presentarse quince días antes de preverse el inicio de las obras asfálticas.</w:t>
      </w:r>
    </w:p>
    <w:p w:rsidR="00D670F5" w:rsidRPr="000336FE" w:rsidRDefault="00D670F5" w:rsidP="00D670F5">
      <w:pPr>
        <w:rPr>
          <w:color w:val="auto"/>
        </w:rPr>
      </w:pPr>
      <w:r w:rsidRPr="000336FE">
        <w:rPr>
          <w:color w:val="auto"/>
        </w:rPr>
        <w:t xml:space="preserve">A los efectos de la aceptación o rechazo de los trabajos, se podrá dividir el lote en dos únicos </w:t>
      </w:r>
      <w:proofErr w:type="spellStart"/>
      <w:r w:rsidRPr="000336FE">
        <w:rPr>
          <w:color w:val="auto"/>
        </w:rPr>
        <w:t>sublotes</w:t>
      </w:r>
      <w:proofErr w:type="spellEnd"/>
      <w:r w:rsidRPr="000336FE">
        <w:rPr>
          <w:color w:val="auto"/>
        </w:rPr>
        <w:t>, los cuales deberán ser continuos y tener un área mínima del 30 % del lote original.</w:t>
      </w:r>
    </w:p>
    <w:p w:rsidR="00D670F5" w:rsidRPr="000336FE" w:rsidRDefault="00D670F5" w:rsidP="00D670F5">
      <w:pPr>
        <w:rPr>
          <w:rFonts w:cs="Arial"/>
          <w:color w:val="auto"/>
        </w:rPr>
      </w:pPr>
      <w:r w:rsidRPr="000336FE">
        <w:rPr>
          <w:rFonts w:cs="Arial"/>
          <w:color w:val="auto"/>
        </w:rPr>
        <w:t xml:space="preserve">Estos trabajos (incluido transporte, tendido y colocación de la capa de base) y los materiales necesarios se pagarán </w:t>
      </w:r>
      <w:r w:rsidR="00B3145D" w:rsidRPr="000336FE">
        <w:rPr>
          <w:rFonts w:cs="Arial"/>
          <w:color w:val="auto"/>
        </w:rPr>
        <w:t>en los</w:t>
      </w:r>
      <w:r w:rsidRPr="000336FE">
        <w:rPr>
          <w:rFonts w:cs="Arial"/>
          <w:color w:val="auto"/>
        </w:rPr>
        <w:t xml:space="preserve"> rubros:</w:t>
      </w:r>
    </w:p>
    <w:p w:rsidR="006F43D8" w:rsidRPr="000336FE" w:rsidRDefault="006F43D8" w:rsidP="006F43D8">
      <w:pPr>
        <w:suppressAutoHyphens/>
        <w:spacing w:line="240" w:lineRule="auto"/>
        <w:ind w:left="284"/>
        <w:rPr>
          <w:rFonts w:cs="Arial"/>
          <w:color w:val="auto"/>
          <w:szCs w:val="22"/>
          <w:lang w:eastAsia="es-UY"/>
        </w:rPr>
      </w:pPr>
      <w:r w:rsidRPr="000336FE">
        <w:rPr>
          <w:rFonts w:cs="Arial"/>
          <w:color w:val="auto"/>
          <w:szCs w:val="22"/>
          <w:lang w:eastAsia="es-UY"/>
        </w:rPr>
        <w:t>-Ejecución de riego bituminoso de imprimación para carpeta asfáltica (m2)</w:t>
      </w:r>
    </w:p>
    <w:p w:rsidR="006F43D8" w:rsidRPr="000336FE" w:rsidRDefault="006F43D8" w:rsidP="006F43D8">
      <w:pPr>
        <w:suppressAutoHyphens/>
        <w:spacing w:line="240" w:lineRule="auto"/>
        <w:ind w:left="284"/>
        <w:rPr>
          <w:rFonts w:cs="Arial"/>
          <w:color w:val="auto"/>
          <w:szCs w:val="22"/>
          <w:lang w:eastAsia="es-UY"/>
        </w:rPr>
      </w:pPr>
      <w:r w:rsidRPr="000336FE">
        <w:rPr>
          <w:rFonts w:cs="Arial"/>
          <w:color w:val="auto"/>
          <w:szCs w:val="22"/>
          <w:lang w:eastAsia="es-UY"/>
        </w:rPr>
        <w:t xml:space="preserve">-Suministro, transporte y elaboración de </w:t>
      </w:r>
      <w:r w:rsidR="00C7102B" w:rsidRPr="000336FE">
        <w:rPr>
          <w:rFonts w:cs="Arial"/>
          <w:color w:val="auto"/>
          <w:szCs w:val="22"/>
          <w:lang w:eastAsia="es-UY"/>
        </w:rPr>
        <w:t>diluido asfáltico</w:t>
      </w:r>
      <w:r w:rsidRPr="000336FE">
        <w:rPr>
          <w:rFonts w:cs="Arial"/>
          <w:color w:val="auto"/>
          <w:szCs w:val="22"/>
          <w:lang w:eastAsia="es-UY"/>
        </w:rPr>
        <w:t xml:space="preserve"> (m3)</w:t>
      </w:r>
    </w:p>
    <w:p w:rsidR="006F43D8" w:rsidRPr="000336FE" w:rsidRDefault="006F43D8" w:rsidP="006F43D8">
      <w:pPr>
        <w:suppressAutoHyphens/>
        <w:spacing w:line="240" w:lineRule="auto"/>
        <w:ind w:left="284"/>
        <w:rPr>
          <w:rFonts w:cs="Arial"/>
          <w:color w:val="auto"/>
          <w:szCs w:val="22"/>
          <w:lang w:eastAsia="es-UY"/>
        </w:rPr>
      </w:pPr>
      <w:r w:rsidRPr="000336FE">
        <w:rPr>
          <w:rFonts w:cs="Arial"/>
          <w:color w:val="auto"/>
          <w:szCs w:val="22"/>
          <w:lang w:eastAsia="es-UY"/>
        </w:rPr>
        <w:t>-Suministro, transporte y elaboración de cemento asfáltico (ton)</w:t>
      </w:r>
    </w:p>
    <w:p w:rsidR="006F43D8" w:rsidRPr="000336FE" w:rsidRDefault="006F43D8" w:rsidP="006F43D8">
      <w:pPr>
        <w:suppressAutoHyphens/>
        <w:spacing w:line="240" w:lineRule="auto"/>
        <w:ind w:left="284"/>
        <w:rPr>
          <w:rFonts w:cs="Arial"/>
          <w:color w:val="auto"/>
          <w:szCs w:val="22"/>
          <w:lang w:eastAsia="es-UY"/>
        </w:rPr>
      </w:pPr>
      <w:r w:rsidRPr="000336FE">
        <w:rPr>
          <w:rFonts w:cs="Arial"/>
          <w:color w:val="auto"/>
          <w:szCs w:val="22"/>
          <w:lang w:eastAsia="es-UY"/>
        </w:rPr>
        <w:t>-Mezcla asfáltica para carpeta de rodadura (ton)</w:t>
      </w:r>
    </w:p>
    <w:p w:rsidR="000453C7" w:rsidRPr="000336FE" w:rsidRDefault="000453C7" w:rsidP="000E6242">
      <w:pPr>
        <w:rPr>
          <w:color w:val="auto"/>
        </w:rPr>
      </w:pPr>
    </w:p>
    <w:p w:rsidR="00A66CC7" w:rsidRPr="000336FE" w:rsidRDefault="00A66CC7" w:rsidP="00AE17E5">
      <w:pPr>
        <w:pStyle w:val="Ttulo2"/>
        <w:rPr>
          <w:color w:val="auto"/>
        </w:rPr>
      </w:pPr>
      <w:bookmarkStart w:id="80" w:name="_Toc494200852"/>
      <w:r w:rsidRPr="000336FE">
        <w:rPr>
          <w:color w:val="auto"/>
        </w:rPr>
        <w:t>ILUMINACIÓN</w:t>
      </w:r>
      <w:bookmarkEnd w:id="80"/>
    </w:p>
    <w:p w:rsidR="00A66CC7" w:rsidRPr="000336FE" w:rsidRDefault="00A66CC7" w:rsidP="00A66CC7">
      <w:pPr>
        <w:pStyle w:val="Ttulo3"/>
        <w:rPr>
          <w:lang w:val="es-UY"/>
        </w:rPr>
      </w:pPr>
      <w:bookmarkStart w:id="81" w:name="_Toc494200853"/>
      <w:r w:rsidRPr="000336FE">
        <w:t>GENERALIDADES</w:t>
      </w:r>
      <w:bookmarkEnd w:id="81"/>
    </w:p>
    <w:p w:rsidR="006A07B4" w:rsidRPr="000336FE" w:rsidRDefault="00154A23" w:rsidP="00A66CC7">
      <w:pPr>
        <w:rPr>
          <w:rFonts w:cs="Arial"/>
          <w:color w:val="auto"/>
        </w:rPr>
      </w:pPr>
      <w:r w:rsidRPr="000336FE">
        <w:rPr>
          <w:color w:val="auto"/>
          <w:lang w:val="es-ES_tradnl"/>
        </w:rPr>
        <w:t>Los trabajos a realizar bajo las especifi</w:t>
      </w:r>
      <w:r w:rsidR="00E61964" w:rsidRPr="000336FE">
        <w:rPr>
          <w:color w:val="auto"/>
          <w:lang w:val="es-ES_tradnl"/>
        </w:rPr>
        <w:t>caciones de la presente memoria</w:t>
      </w:r>
      <w:r w:rsidRPr="000336FE">
        <w:rPr>
          <w:color w:val="auto"/>
          <w:lang w:val="es-ES_tradnl"/>
        </w:rPr>
        <w:t xml:space="preserve"> incluye</w:t>
      </w:r>
      <w:r w:rsidR="00E61964" w:rsidRPr="000336FE">
        <w:rPr>
          <w:color w:val="auto"/>
          <w:lang w:val="es-ES_tradnl"/>
        </w:rPr>
        <w:t xml:space="preserve">n la mano de obra, materiales y </w:t>
      </w:r>
      <w:r w:rsidRPr="000336FE">
        <w:rPr>
          <w:color w:val="auto"/>
          <w:lang w:val="es-ES_tradnl"/>
        </w:rPr>
        <w:t xml:space="preserve">dirección técnica para dejar en condiciones de funcionamiento correcto las </w:t>
      </w:r>
      <w:r w:rsidR="00E61964" w:rsidRPr="000336FE">
        <w:rPr>
          <w:color w:val="auto"/>
          <w:lang w:val="es-ES_tradnl"/>
        </w:rPr>
        <w:t xml:space="preserve">instalaciones de iluminación del Paseo. </w:t>
      </w:r>
      <w:r w:rsidR="00F20A39" w:rsidRPr="000336FE">
        <w:rPr>
          <w:color w:val="auto"/>
          <w:lang w:val="es-ES_tradnl"/>
        </w:rPr>
        <w:t xml:space="preserve"> </w:t>
      </w:r>
      <w:r w:rsidR="00E61964" w:rsidRPr="000336FE">
        <w:rPr>
          <w:rFonts w:cs="Arial"/>
          <w:color w:val="auto"/>
        </w:rPr>
        <w:t>Incluye canalizaciones de PVC,  cámaras de registro de acuerdo a los recaudos gráficos, conductores, diferencial, protección atmosférica, fotocélula conectores y temporizadores, puesta a tierra, equipos, columnas, bases y todo lo necesario para el correcto funcionamiento de la instalación.</w:t>
      </w:r>
    </w:p>
    <w:p w:rsidR="00E61964" w:rsidRPr="000336FE" w:rsidRDefault="00E61964" w:rsidP="00E61964">
      <w:pPr>
        <w:rPr>
          <w:rFonts w:cs="Arial"/>
          <w:color w:val="auto"/>
        </w:rPr>
      </w:pPr>
      <w:r w:rsidRPr="000336FE">
        <w:rPr>
          <w:rFonts w:cs="Arial"/>
          <w:color w:val="auto"/>
        </w:rPr>
        <w:t>La instalación eléctrica se ajustará a la reglamentación vigente de UTE y será</w:t>
      </w:r>
      <w:r w:rsidRPr="000336FE">
        <w:rPr>
          <w:color w:val="auto"/>
          <w:lang w:val="es-ES_tradnl"/>
        </w:rPr>
        <w:t xml:space="preserve"> en</w:t>
      </w:r>
      <w:r w:rsidR="006A07B4" w:rsidRPr="000336FE">
        <w:rPr>
          <w:color w:val="auto"/>
          <w:lang w:val="es-ES_tradnl"/>
        </w:rPr>
        <w:t xml:space="preserve"> 400V con neutro rígidamente aterrado.</w:t>
      </w:r>
      <w:r w:rsidRPr="000336FE">
        <w:rPr>
          <w:rFonts w:cs="Arial"/>
          <w:color w:val="auto"/>
        </w:rPr>
        <w:t>Las cámaras serán construidas al pie de cada columna de alumbrado.</w:t>
      </w:r>
    </w:p>
    <w:p w:rsidR="00E61964" w:rsidRPr="000336FE" w:rsidRDefault="00F20A39" w:rsidP="00E61964">
      <w:pPr>
        <w:rPr>
          <w:rFonts w:cs="Arial"/>
          <w:color w:val="auto"/>
        </w:rPr>
      </w:pPr>
      <w:r w:rsidRPr="000336FE">
        <w:rPr>
          <w:rFonts w:cs="Arial"/>
          <w:color w:val="auto"/>
        </w:rPr>
        <w:t>E</w:t>
      </w:r>
      <w:r w:rsidR="004D2553" w:rsidRPr="000336FE">
        <w:rPr>
          <w:rFonts w:cs="Arial"/>
          <w:color w:val="auto"/>
        </w:rPr>
        <w:t xml:space="preserve">l suministro se efectuará desde una subestación aérea existente, según se indica en </w:t>
      </w:r>
      <w:r w:rsidR="002C78F1" w:rsidRPr="000336FE">
        <w:rPr>
          <w:rFonts w:cs="Arial"/>
          <w:color w:val="auto"/>
        </w:rPr>
        <w:t xml:space="preserve">la </w:t>
      </w:r>
      <w:r w:rsidR="002C78F1" w:rsidRPr="000336FE">
        <w:rPr>
          <w:rFonts w:cs="Arial"/>
          <w:b/>
          <w:color w:val="auto"/>
        </w:rPr>
        <w:t>planta de instalación eléctrica, lamina PC-EL-008</w:t>
      </w:r>
      <w:r w:rsidRPr="000336FE">
        <w:rPr>
          <w:rFonts w:cs="Arial"/>
          <w:color w:val="auto"/>
        </w:rPr>
        <w:t>.</w:t>
      </w:r>
    </w:p>
    <w:p w:rsidR="006A07B4" w:rsidRPr="000336FE" w:rsidRDefault="006A07B4" w:rsidP="006A07B4">
      <w:pPr>
        <w:rPr>
          <w:color w:val="auto"/>
          <w:lang w:val="es-ES_tradnl"/>
        </w:rPr>
      </w:pPr>
      <w:r w:rsidRPr="000336FE">
        <w:rPr>
          <w:color w:val="auto"/>
          <w:lang w:val="es-ES_tradnl"/>
        </w:rPr>
        <w:t xml:space="preserve">Estas especificaciones y los correspondientes planos y diagramas de proyecto son complementarios. Lo especificado en cada uno de ellos debe considerarse como exigido en todos. En caso de contradicción entre las diferentes piezas, regirá la que mayor convenga técnicamente, según la interpretación de la DO. </w:t>
      </w:r>
    </w:p>
    <w:p w:rsidR="006A07B4" w:rsidRPr="000336FE" w:rsidRDefault="006A07B4" w:rsidP="006A07B4">
      <w:pPr>
        <w:rPr>
          <w:color w:val="auto"/>
          <w:lang w:val="es-ES_tradnl"/>
        </w:rPr>
      </w:pPr>
      <w:r w:rsidRPr="000336FE">
        <w:rPr>
          <w:color w:val="auto"/>
          <w:lang w:val="es-ES_tradnl"/>
        </w:rPr>
        <w:lastRenderedPageBreak/>
        <w:t xml:space="preserve">Las instalaciones deberán adaptarse a los elementos definitivamente adquiridos para instalar en dicha obra. </w:t>
      </w:r>
    </w:p>
    <w:p w:rsidR="00E61964" w:rsidRPr="000336FE" w:rsidRDefault="006A07B4" w:rsidP="00154A23">
      <w:pPr>
        <w:rPr>
          <w:color w:val="auto"/>
          <w:lang w:val="es-ES_tradnl"/>
        </w:rPr>
      </w:pPr>
      <w:r w:rsidRPr="000336FE">
        <w:rPr>
          <w:color w:val="auto"/>
          <w:lang w:val="es-ES_tradnl"/>
        </w:rPr>
        <w:t xml:space="preserve">Todos los sistemas se entregarán funcionando, con la total aprobación de la DO. </w:t>
      </w:r>
    </w:p>
    <w:p w:rsidR="006A07B4" w:rsidRPr="000336FE" w:rsidRDefault="006A07B4" w:rsidP="006A07B4">
      <w:pPr>
        <w:pStyle w:val="Ttulo4"/>
        <w:rPr>
          <w:color w:val="auto"/>
        </w:rPr>
      </w:pPr>
      <w:r w:rsidRPr="000336FE">
        <w:rPr>
          <w:color w:val="auto"/>
        </w:rPr>
        <w:t>Empresa instaladora</w:t>
      </w:r>
    </w:p>
    <w:p w:rsidR="006A07B4" w:rsidRPr="000336FE" w:rsidRDefault="006A07B4" w:rsidP="000E2E24">
      <w:pPr>
        <w:rPr>
          <w:color w:val="auto"/>
          <w:lang w:val="es-ES_tradnl"/>
        </w:rPr>
      </w:pPr>
      <w:r w:rsidRPr="000336FE">
        <w:rPr>
          <w:color w:val="auto"/>
          <w:lang w:val="es-ES_tradnl"/>
        </w:rPr>
        <w:t xml:space="preserve">La Empresa de Instalaciones Eléctricas deberá cumplir con los requisitos que se detallan en </w:t>
      </w:r>
      <w:r w:rsidR="000E2E24" w:rsidRPr="000336FE">
        <w:rPr>
          <w:color w:val="auto"/>
          <w:lang w:val="es-ES_tradnl"/>
        </w:rPr>
        <w:t>la presente memoria y en los puntos a continuación:</w:t>
      </w:r>
    </w:p>
    <w:p w:rsidR="006A07B4" w:rsidRPr="000336FE" w:rsidRDefault="006A07B4" w:rsidP="00B75000">
      <w:pPr>
        <w:pStyle w:val="Prrafodelista"/>
        <w:numPr>
          <w:ilvl w:val="0"/>
          <w:numId w:val="29"/>
        </w:numPr>
        <w:rPr>
          <w:color w:val="auto"/>
          <w:lang w:val="es-ES_tradnl"/>
        </w:rPr>
      </w:pPr>
      <w:r w:rsidRPr="000336FE">
        <w:rPr>
          <w:color w:val="auto"/>
          <w:lang w:val="es-ES_tradnl"/>
        </w:rPr>
        <w:t xml:space="preserve">Poseer antecedentes en instalaciones de similares características. </w:t>
      </w:r>
    </w:p>
    <w:p w:rsidR="000E2E24" w:rsidRPr="000336FE" w:rsidRDefault="006A07B4" w:rsidP="00B75000">
      <w:pPr>
        <w:pStyle w:val="Prrafodelista"/>
        <w:numPr>
          <w:ilvl w:val="0"/>
          <w:numId w:val="29"/>
        </w:numPr>
        <w:rPr>
          <w:color w:val="auto"/>
          <w:lang w:val="es-ES_tradnl"/>
        </w:rPr>
      </w:pPr>
      <w:r w:rsidRPr="000336FE">
        <w:rPr>
          <w:color w:val="auto"/>
          <w:lang w:val="es-ES_tradnl"/>
        </w:rPr>
        <w:t>Estar autorizada por UTE para tramitar y eje</w:t>
      </w:r>
      <w:r w:rsidR="000E2E24" w:rsidRPr="000336FE">
        <w:rPr>
          <w:color w:val="auto"/>
          <w:lang w:val="es-ES_tradnl"/>
        </w:rPr>
        <w:t>cutar instalaciones eléctricas.</w:t>
      </w:r>
    </w:p>
    <w:p w:rsidR="006A07B4" w:rsidRPr="000336FE" w:rsidRDefault="006A07B4" w:rsidP="00B75000">
      <w:pPr>
        <w:pStyle w:val="Prrafodelista"/>
        <w:numPr>
          <w:ilvl w:val="0"/>
          <w:numId w:val="29"/>
        </w:numPr>
        <w:rPr>
          <w:color w:val="auto"/>
          <w:lang w:val="es-ES_tradnl"/>
        </w:rPr>
      </w:pPr>
      <w:r w:rsidRPr="000336FE">
        <w:rPr>
          <w:color w:val="auto"/>
          <w:lang w:val="es-ES_tradnl"/>
        </w:rPr>
        <w:t xml:space="preserve">Contar con un representante técnico con título de Ingeniero Industrial o Técnico Instalador, con firma autorizada por UTE. </w:t>
      </w:r>
    </w:p>
    <w:p w:rsidR="000E2E24" w:rsidRPr="000336FE" w:rsidRDefault="000E2E24" w:rsidP="000E2E24">
      <w:pPr>
        <w:rPr>
          <w:color w:val="auto"/>
          <w:lang w:val="es-ES_tradnl"/>
        </w:rPr>
      </w:pPr>
      <w:r w:rsidRPr="000336FE">
        <w:rPr>
          <w:color w:val="auto"/>
          <w:lang w:val="es-ES_tradnl"/>
        </w:rPr>
        <w:t xml:space="preserve">Los trabajos serán ejecutados por personal competente y propio de la Empresa Instaladora, quedando prohibido el subcontratar total o parcialmente la instalación o la mano de obra. </w:t>
      </w:r>
    </w:p>
    <w:p w:rsidR="006A07B4" w:rsidRPr="000336FE" w:rsidRDefault="006A07B4" w:rsidP="006A07B4">
      <w:pPr>
        <w:pStyle w:val="Ttulo4"/>
        <w:rPr>
          <w:color w:val="auto"/>
        </w:rPr>
      </w:pPr>
      <w:r w:rsidRPr="000336FE">
        <w:rPr>
          <w:color w:val="auto"/>
        </w:rPr>
        <w:t xml:space="preserve">Reglamentaciones, planos y trámites </w:t>
      </w:r>
    </w:p>
    <w:p w:rsidR="006A07B4" w:rsidRPr="000336FE" w:rsidRDefault="006A07B4" w:rsidP="000E2E24">
      <w:pPr>
        <w:rPr>
          <w:color w:val="auto"/>
        </w:rPr>
      </w:pPr>
      <w:r w:rsidRPr="000336FE">
        <w:rPr>
          <w:color w:val="auto"/>
        </w:rPr>
        <w:t>Los trab</w:t>
      </w:r>
      <w:r w:rsidR="000E2E24" w:rsidRPr="000336FE">
        <w:rPr>
          <w:color w:val="auto"/>
        </w:rPr>
        <w:t>ajos se harán de acuerdo a los planos, a la presente m</w:t>
      </w:r>
      <w:r w:rsidRPr="000336FE">
        <w:rPr>
          <w:color w:val="auto"/>
        </w:rPr>
        <w:t xml:space="preserve">emoria y a las reglamentaciones </w:t>
      </w:r>
      <w:r w:rsidR="000E2E24" w:rsidRPr="000336FE">
        <w:rPr>
          <w:color w:val="auto"/>
        </w:rPr>
        <w:t xml:space="preserve">vigentes de UTE. </w:t>
      </w:r>
      <w:r w:rsidRPr="000336FE">
        <w:rPr>
          <w:color w:val="auto"/>
        </w:rPr>
        <w:t xml:space="preserve">En caso que hubiese diferencias entre los </w:t>
      </w:r>
      <w:r w:rsidR="000E2E24" w:rsidRPr="000336FE">
        <w:rPr>
          <w:color w:val="auto"/>
        </w:rPr>
        <w:t xml:space="preserve">planos, memoria </w:t>
      </w:r>
      <w:r w:rsidRPr="000336FE">
        <w:rPr>
          <w:color w:val="auto"/>
        </w:rPr>
        <w:t>y las reglamentaciones, valdrán las especificaciones de dichas reglamentaciones sin que pueda cobrarse diferencia de precio por dicho motivo. Por el contrario, la Empresa Instaladora deberá denunciar dichas diferencias con la debida antelación para que la Dirección de Obra pueda salvarlas, sin que se provoquen demoras en los trabajos.</w:t>
      </w:r>
    </w:p>
    <w:p w:rsidR="006A07B4" w:rsidRPr="000336FE" w:rsidRDefault="006A07B4" w:rsidP="000E2E24">
      <w:pPr>
        <w:rPr>
          <w:color w:val="auto"/>
        </w:rPr>
      </w:pPr>
      <w:r w:rsidRPr="000336FE">
        <w:rPr>
          <w:color w:val="auto"/>
        </w:rPr>
        <w:t>La Empresa Instaladora está obligada a dar cumplimiento a todas l</w:t>
      </w:r>
      <w:r w:rsidR="000E2E24" w:rsidRPr="000336FE">
        <w:rPr>
          <w:color w:val="auto"/>
        </w:rPr>
        <w:t>as leyes, decretos, ordenanzas m</w:t>
      </w:r>
      <w:r w:rsidRPr="000336FE">
        <w:rPr>
          <w:color w:val="auto"/>
        </w:rPr>
        <w:t xml:space="preserve">unicipales y reglamentaciones vigentes. En consecuencia, la </w:t>
      </w:r>
      <w:r w:rsidR="000E2E24" w:rsidRPr="000336FE">
        <w:rPr>
          <w:color w:val="auto"/>
        </w:rPr>
        <w:t>misma</w:t>
      </w:r>
      <w:r w:rsidRPr="000336FE">
        <w:rPr>
          <w:color w:val="auto"/>
        </w:rPr>
        <w:t xml:space="preserve"> será total y único responsable por eventuales multas o atrasos por incumplimiento o error en tales obligaciones.</w:t>
      </w:r>
    </w:p>
    <w:p w:rsidR="006A07B4" w:rsidRPr="000336FE" w:rsidRDefault="006A07B4" w:rsidP="000E2E24">
      <w:pPr>
        <w:rPr>
          <w:color w:val="auto"/>
        </w:rPr>
      </w:pPr>
      <w:r w:rsidRPr="000336FE">
        <w:rPr>
          <w:color w:val="auto"/>
        </w:rPr>
        <w:t xml:space="preserve">La contratante no reconocerá gasto adicional alguno por concepto de multas resultantes de infracciones cometidas por la Empresa Instaladora. Tampoco reconocerá adicionales por concepto de trámites o presentación de planos ante UTE. Dichos gastos deberán ser tenidos en cuenta al confeccionar la oferta e integrarán el precio. Correrá por cuenta </w:t>
      </w:r>
      <w:r w:rsidR="000E2E24" w:rsidRPr="000336FE">
        <w:rPr>
          <w:color w:val="auto"/>
        </w:rPr>
        <w:t>de la Intendencia</w:t>
      </w:r>
      <w:r w:rsidRPr="000336FE">
        <w:rPr>
          <w:color w:val="auto"/>
        </w:rPr>
        <w:t xml:space="preserve"> solamente el pago de la tasa de conexión, la carga a solicitar y el presupuesto definitivo que confeccione UTE, si correspondiera. </w:t>
      </w:r>
    </w:p>
    <w:p w:rsidR="006A07B4" w:rsidRPr="000336FE" w:rsidRDefault="006A07B4" w:rsidP="000E2E24">
      <w:pPr>
        <w:rPr>
          <w:rFonts w:ascii="Century Gothic" w:hAnsi="Century Gothic" w:cs="Century Gothic"/>
          <w:snapToGrid/>
          <w:color w:val="auto"/>
          <w:sz w:val="23"/>
          <w:szCs w:val="23"/>
          <w:lang w:eastAsia="es-UY"/>
        </w:rPr>
      </w:pPr>
      <w:r w:rsidRPr="000336FE">
        <w:rPr>
          <w:color w:val="auto"/>
        </w:rPr>
        <w:t>Una vez terminadas las obras, la Empresa Instaladora será la responsable de obtener ante los organismos competentes, la habilitación de todas las instalaciones por él ejecutadas.</w:t>
      </w:r>
    </w:p>
    <w:p w:rsidR="006A07B4" w:rsidRPr="000336FE" w:rsidRDefault="006A07B4" w:rsidP="006A07B4">
      <w:pPr>
        <w:pStyle w:val="Ttulo4"/>
        <w:rPr>
          <w:color w:val="auto"/>
        </w:rPr>
      </w:pPr>
      <w:r w:rsidRPr="000336FE">
        <w:rPr>
          <w:color w:val="auto"/>
        </w:rPr>
        <w:t>Planos</w:t>
      </w:r>
    </w:p>
    <w:p w:rsidR="006A07B4" w:rsidRPr="000336FE" w:rsidRDefault="000E2E24" w:rsidP="000E2E24">
      <w:pPr>
        <w:rPr>
          <w:color w:val="auto"/>
          <w:lang w:val="es-ES_tradnl"/>
        </w:rPr>
      </w:pPr>
      <w:r w:rsidRPr="000336FE">
        <w:rPr>
          <w:color w:val="auto"/>
          <w:lang w:val="es-ES_tradnl"/>
        </w:rPr>
        <w:t>Además de la presente memoria descriptiva, este p</w:t>
      </w:r>
      <w:r w:rsidR="006A07B4" w:rsidRPr="000336FE">
        <w:rPr>
          <w:color w:val="auto"/>
          <w:lang w:val="es-ES_tradnl"/>
        </w:rPr>
        <w:t xml:space="preserve">royecto incluye un juego de planos, debiendo realizarse los trabajos respetando los lineamientos generales de dichos planos y las reglamentaciones vigentes en la materia. </w:t>
      </w:r>
    </w:p>
    <w:p w:rsidR="006A07B4" w:rsidRPr="000336FE" w:rsidRDefault="006A07B4" w:rsidP="000E2E24">
      <w:pPr>
        <w:rPr>
          <w:color w:val="auto"/>
          <w:lang w:val="es-ES_tradnl"/>
        </w:rPr>
      </w:pPr>
      <w:r w:rsidRPr="000336FE">
        <w:rPr>
          <w:color w:val="auto"/>
          <w:lang w:val="es-ES_tradnl"/>
        </w:rPr>
        <w:t xml:space="preserve">La Empresa Instaladora deberá mantener al día los planos y diagramas unifilares, introduciendo en los mismos las modificaciones que surjan durante el desarrollo de la obra. </w:t>
      </w:r>
    </w:p>
    <w:p w:rsidR="006A07B4" w:rsidRPr="000336FE" w:rsidRDefault="006A07B4" w:rsidP="000E2E24">
      <w:pPr>
        <w:rPr>
          <w:color w:val="auto"/>
          <w:sz w:val="23"/>
          <w:szCs w:val="23"/>
        </w:rPr>
      </w:pPr>
      <w:r w:rsidRPr="000336FE">
        <w:rPr>
          <w:color w:val="auto"/>
          <w:lang w:val="es-ES_tradnl"/>
        </w:rPr>
        <w:t xml:space="preserve">Una vez terminadas las instalaciones, e independientemente de los planos que deba entregar para la habilitación, la Empresa Instaladora entregará a la Dirección de la Obra un juego de planos, planillas y diagramas unifilares completo, corregido conforme a la obra, ejecutados en </w:t>
      </w:r>
      <w:r w:rsidR="00F10320" w:rsidRPr="000336FE">
        <w:rPr>
          <w:color w:val="auto"/>
          <w:lang w:val="es-ES_tradnl"/>
        </w:rPr>
        <w:lastRenderedPageBreak/>
        <w:t>papel calco</w:t>
      </w:r>
      <w:r w:rsidRPr="000336FE">
        <w:rPr>
          <w:color w:val="auto"/>
          <w:lang w:val="es-ES_tradnl"/>
        </w:rPr>
        <w:t xml:space="preserve"> y soporte magnético. Las escalas de estos planos serán las mismas que se emplean en los que integran estos recaudos.</w:t>
      </w:r>
    </w:p>
    <w:p w:rsidR="006A07B4" w:rsidRPr="000336FE" w:rsidRDefault="006A07B4" w:rsidP="006A07B4">
      <w:pPr>
        <w:pStyle w:val="Ttulo4"/>
        <w:rPr>
          <w:color w:val="auto"/>
        </w:rPr>
      </w:pPr>
      <w:r w:rsidRPr="000336FE">
        <w:rPr>
          <w:color w:val="auto"/>
        </w:rPr>
        <w:t xml:space="preserve">Modificaciones </w:t>
      </w:r>
    </w:p>
    <w:p w:rsidR="006A07B4" w:rsidRPr="000336FE" w:rsidRDefault="006A07B4" w:rsidP="004C2007">
      <w:pPr>
        <w:rPr>
          <w:color w:val="auto"/>
          <w:lang w:val="es-ES_tradnl"/>
        </w:rPr>
      </w:pPr>
      <w:r w:rsidRPr="000336FE">
        <w:rPr>
          <w:color w:val="auto"/>
          <w:lang w:val="es-ES_tradnl"/>
        </w:rPr>
        <w:t xml:space="preserve">Cualquier cambio o modificación a los planos, necesario para adaptar la instalación a las facilidades de la construcción o para adaptar el trabajo debido a otras marcas y/o reglamentaciones, deberá ser sometido a la aprobación de la Dirección de Obra antes de llevarse a cabo. </w:t>
      </w:r>
    </w:p>
    <w:p w:rsidR="006A07B4" w:rsidRPr="000336FE" w:rsidRDefault="006A07B4" w:rsidP="004C2007">
      <w:pPr>
        <w:rPr>
          <w:color w:val="auto"/>
          <w:lang w:val="es-ES_tradnl"/>
        </w:rPr>
      </w:pPr>
      <w:r w:rsidRPr="000336FE">
        <w:rPr>
          <w:color w:val="auto"/>
          <w:lang w:val="es-ES_tradnl"/>
        </w:rPr>
        <w:t xml:space="preserve">La Empresa Instaladora indicará todas las modificaciones o cambios en un juego de copias que deberá estar disponible durante la construcción de la obra. </w:t>
      </w:r>
    </w:p>
    <w:p w:rsidR="006A07B4" w:rsidRPr="000336FE" w:rsidRDefault="006A07B4" w:rsidP="004C2007">
      <w:pPr>
        <w:rPr>
          <w:color w:val="auto"/>
          <w:lang w:val="es-ES_tradnl"/>
        </w:rPr>
      </w:pPr>
      <w:r w:rsidRPr="000336FE">
        <w:rPr>
          <w:color w:val="auto"/>
          <w:lang w:val="es-ES_tradnl"/>
        </w:rPr>
        <w:t xml:space="preserve">Modificaciones en el trazado y/o especificaciones que produzcan un cambio en el precio del contrato requerirán la aprobación de la Dirección de la Obra. </w:t>
      </w:r>
    </w:p>
    <w:p w:rsidR="006A07B4" w:rsidRPr="000336FE" w:rsidRDefault="006A07B4" w:rsidP="004C2007">
      <w:pPr>
        <w:rPr>
          <w:color w:val="auto"/>
          <w:lang w:val="es-ES_tradnl"/>
        </w:rPr>
      </w:pPr>
      <w:r w:rsidRPr="000336FE">
        <w:rPr>
          <w:color w:val="auto"/>
          <w:lang w:val="es-ES_tradnl"/>
        </w:rPr>
        <w:t xml:space="preserve">La modificación de ubicación de una puesta, que no haya sido ejecutada no generará valor adicional. </w:t>
      </w:r>
    </w:p>
    <w:p w:rsidR="00412A75" w:rsidRPr="000336FE" w:rsidRDefault="006A07B4" w:rsidP="004C2007">
      <w:pPr>
        <w:rPr>
          <w:color w:val="auto"/>
          <w:lang w:val="es-ES_tradnl"/>
        </w:rPr>
      </w:pPr>
      <w:r w:rsidRPr="000336FE">
        <w:rPr>
          <w:color w:val="auto"/>
          <w:lang w:val="es-ES_tradnl"/>
        </w:rPr>
        <w:t xml:space="preserve">Ninguna reclamación será concebida a menos que haya sido autorizada por escrito antes de su realización. </w:t>
      </w:r>
    </w:p>
    <w:p w:rsidR="00CA07E3" w:rsidRPr="000336FE" w:rsidRDefault="00CA07E3" w:rsidP="00CA07E3">
      <w:pPr>
        <w:jc w:val="left"/>
        <w:rPr>
          <w:color w:val="auto"/>
          <w:lang w:val="es-ES_tradnl"/>
        </w:rPr>
      </w:pPr>
      <w:r w:rsidRPr="000336FE">
        <w:rPr>
          <w:color w:val="auto"/>
          <w:lang w:val="es-ES_tradnl"/>
        </w:rPr>
        <w:t xml:space="preserve">La Dirección de la Obra se reserva el derecho de modificar el emplazamiento o recorrido de los elementos que integran las instalaciones, sin que esto de derecho a la Empresa Instaladora a efectuar cobros adicionales, siempre que no se trate de deshacer </w:t>
      </w:r>
      <w:proofErr w:type="gramStart"/>
      <w:r w:rsidRPr="000336FE">
        <w:rPr>
          <w:color w:val="auto"/>
          <w:lang w:val="es-ES_tradnl"/>
        </w:rPr>
        <w:t>obra</w:t>
      </w:r>
      <w:proofErr w:type="gramEnd"/>
      <w:r w:rsidRPr="000336FE">
        <w:rPr>
          <w:color w:val="auto"/>
          <w:lang w:val="es-ES_tradnl"/>
        </w:rPr>
        <w:t xml:space="preserve"> hecha de acuerdo a los planos, ni modificar fundamentalmente lo indicado en los mismos. </w:t>
      </w:r>
    </w:p>
    <w:p w:rsidR="00CA07E3" w:rsidRPr="000336FE" w:rsidRDefault="00CA07E3" w:rsidP="0088094D">
      <w:pPr>
        <w:jc w:val="left"/>
        <w:rPr>
          <w:rFonts w:ascii="Century Gothic" w:hAnsi="Century Gothic" w:cs="Century Gothic"/>
          <w:snapToGrid/>
          <w:color w:val="auto"/>
          <w:sz w:val="23"/>
          <w:szCs w:val="23"/>
          <w:lang w:eastAsia="es-UY"/>
        </w:rPr>
      </w:pPr>
      <w:r w:rsidRPr="000336FE">
        <w:rPr>
          <w:color w:val="auto"/>
          <w:lang w:val="es-ES_tradnl"/>
        </w:rPr>
        <w:t>Los trabajos deberán ser ejecutados de acuerdo a las reglas del buen arte y presentarán, una vez terminados, un aspecto prolijo y mecánicamente resistente.</w:t>
      </w:r>
    </w:p>
    <w:p w:rsidR="006A07B4" w:rsidRPr="000336FE" w:rsidRDefault="006A07B4" w:rsidP="006A07B4">
      <w:pPr>
        <w:pStyle w:val="Ttulo4"/>
        <w:rPr>
          <w:color w:val="auto"/>
        </w:rPr>
      </w:pPr>
      <w:r w:rsidRPr="000336FE">
        <w:rPr>
          <w:color w:val="auto"/>
        </w:rPr>
        <w:t xml:space="preserve">Garantías </w:t>
      </w:r>
    </w:p>
    <w:p w:rsidR="006A07B4" w:rsidRPr="000336FE" w:rsidRDefault="006A07B4" w:rsidP="00EC35F1">
      <w:pPr>
        <w:rPr>
          <w:color w:val="auto"/>
          <w:lang w:val="es-ES_tradnl"/>
        </w:rPr>
      </w:pPr>
      <w:r w:rsidRPr="000336FE">
        <w:rPr>
          <w:color w:val="auto"/>
          <w:lang w:val="es-ES_tradnl"/>
        </w:rPr>
        <w:t xml:space="preserve">Las instalaciones serán entregadas completas y en perfecto estado de funcionamiento. Se repondrá sin cargo alguno todo material o trabajo que presente desperfectos o vicios de construcción, dentro del plazo de un año a contar de la fecha de recepción provisoria. Se exceptúan de ésta cláusula todas aquellas fallas provenientes de desgaste normal, mal uso o abuso, negligencias o accidentes. </w:t>
      </w:r>
    </w:p>
    <w:p w:rsidR="00412A75" w:rsidRPr="000336FE" w:rsidRDefault="006A07B4" w:rsidP="00EC35F1">
      <w:pPr>
        <w:rPr>
          <w:color w:val="auto"/>
          <w:lang w:val="es-ES_tradnl"/>
        </w:rPr>
      </w:pPr>
      <w:r w:rsidRPr="000336FE">
        <w:rPr>
          <w:color w:val="auto"/>
          <w:lang w:val="es-ES_tradnl"/>
        </w:rPr>
        <w:t xml:space="preserve">Si fuera necesario poner en servicio una parte de las instalaciones antes de la recepción total, el año de garantía para dicha arte comenzará a partir de la fecha de su recepción parcial. </w:t>
      </w:r>
    </w:p>
    <w:p w:rsidR="006A07B4" w:rsidRPr="000336FE" w:rsidRDefault="006A07B4" w:rsidP="006A07B4">
      <w:pPr>
        <w:pStyle w:val="Ttulo4"/>
        <w:rPr>
          <w:color w:val="auto"/>
        </w:rPr>
      </w:pPr>
      <w:r w:rsidRPr="000336FE">
        <w:rPr>
          <w:color w:val="auto"/>
        </w:rPr>
        <w:t xml:space="preserve">Puesta a tierra </w:t>
      </w:r>
    </w:p>
    <w:p w:rsidR="006A07B4" w:rsidRPr="000336FE" w:rsidRDefault="006A07B4" w:rsidP="006A07B4">
      <w:pPr>
        <w:rPr>
          <w:color w:val="auto"/>
          <w:lang w:val="es-ES_tradnl"/>
        </w:rPr>
      </w:pPr>
      <w:r w:rsidRPr="000336FE">
        <w:rPr>
          <w:color w:val="auto"/>
          <w:lang w:val="es-ES_tradnl"/>
        </w:rPr>
        <w:t>La totalidad de los ductos</w:t>
      </w:r>
      <w:r w:rsidR="00F10320" w:rsidRPr="000336FE">
        <w:rPr>
          <w:color w:val="auto"/>
          <w:lang w:val="es-ES_tradnl"/>
        </w:rPr>
        <w:t xml:space="preserve"> aparentes metálicos, parrillas, </w:t>
      </w:r>
      <w:r w:rsidRPr="000336FE">
        <w:rPr>
          <w:color w:val="auto"/>
          <w:lang w:val="es-ES_tradnl"/>
        </w:rPr>
        <w:t>cañerías, soportes, gabinetes, tableros y en general toda estructura conductora que por accidente pueda quedar bajo tensión deberá conectarse rígidamente a tierra mediante conductor de cobre aislado en PVC, color verde, de las secciones indicadas en planos y diagramas.</w:t>
      </w:r>
    </w:p>
    <w:p w:rsidR="00E61964" w:rsidRPr="000336FE" w:rsidRDefault="006A07B4" w:rsidP="006A07B4">
      <w:pPr>
        <w:rPr>
          <w:color w:val="auto"/>
          <w:lang w:val="es-ES_tradnl"/>
        </w:rPr>
      </w:pPr>
      <w:r w:rsidRPr="000336FE">
        <w:rPr>
          <w:color w:val="auto"/>
          <w:lang w:val="es-ES_tradnl"/>
        </w:rPr>
        <w:t>Los conductores serán de cobre electrolítico, reglamentarios, con tuercas y arandelas de bronce. Para secciones inferiores a 6 milímetros cuadrados se podrá emplear alambre de cobre, para esta sección y superiores se emplearán conductores cableados.</w:t>
      </w:r>
    </w:p>
    <w:p w:rsidR="0022073C" w:rsidRPr="000336FE" w:rsidRDefault="00412A75" w:rsidP="00A33E4E">
      <w:pPr>
        <w:rPr>
          <w:rFonts w:cs="Arial"/>
          <w:color w:val="auto"/>
        </w:rPr>
      </w:pPr>
      <w:r w:rsidRPr="000336FE">
        <w:rPr>
          <w:rFonts w:cs="Arial"/>
          <w:color w:val="auto"/>
        </w:rPr>
        <w:t>A continuación se adjuntan las especificaciones de materiales empleados y sus cantidades.</w:t>
      </w:r>
    </w:p>
    <w:p w:rsidR="00C06E37" w:rsidRPr="000336FE" w:rsidRDefault="00C06E37" w:rsidP="00A33E4E">
      <w:pPr>
        <w:rPr>
          <w:rFonts w:cs="Arial"/>
          <w:color w:val="auto"/>
        </w:rPr>
      </w:pPr>
    </w:p>
    <w:p w:rsidR="00A66CC7" w:rsidRPr="000336FE" w:rsidRDefault="00A66CC7" w:rsidP="00A66CC7">
      <w:pPr>
        <w:rPr>
          <w:rFonts w:cs="Arial"/>
          <w:color w:val="auto"/>
        </w:rPr>
      </w:pPr>
      <w:r w:rsidRPr="000336FE">
        <w:rPr>
          <w:rFonts w:cs="Arial"/>
          <w:color w:val="auto"/>
        </w:rPr>
        <w:lastRenderedPageBreak/>
        <w:t xml:space="preserve">Se pagarán </w:t>
      </w:r>
      <w:r w:rsidR="00704A71" w:rsidRPr="000336FE">
        <w:rPr>
          <w:rFonts w:cs="Arial"/>
          <w:color w:val="auto"/>
        </w:rPr>
        <w:t>en los</w:t>
      </w:r>
      <w:r w:rsidRPr="000336FE">
        <w:rPr>
          <w:rFonts w:cs="Arial"/>
          <w:color w:val="auto"/>
        </w:rPr>
        <w:t xml:space="preserve"> rubros:</w:t>
      </w:r>
    </w:p>
    <w:p w:rsidR="00E61964" w:rsidRPr="000336FE" w:rsidRDefault="00E61964" w:rsidP="00E61964">
      <w:pPr>
        <w:rPr>
          <w:rFonts w:cs="Arial"/>
          <w:color w:val="auto"/>
          <w:szCs w:val="22"/>
          <w:lang w:eastAsia="es-UY"/>
        </w:rPr>
      </w:pPr>
      <w:r w:rsidRPr="000336FE">
        <w:rPr>
          <w:rFonts w:cs="Arial"/>
          <w:color w:val="auto"/>
          <w:szCs w:val="22"/>
          <w:lang w:eastAsia="es-UY"/>
        </w:rPr>
        <w:t>Bases, zanjas y canalizaciones Paseo Costero (</w:t>
      </w:r>
      <w:proofErr w:type="spellStart"/>
      <w:r w:rsidRPr="000336FE">
        <w:rPr>
          <w:rFonts w:cs="Arial"/>
          <w:color w:val="auto"/>
          <w:szCs w:val="22"/>
          <w:lang w:eastAsia="es-UY"/>
        </w:rPr>
        <w:t>gl</w:t>
      </w:r>
      <w:proofErr w:type="spellEnd"/>
      <w:r w:rsidRPr="000336FE">
        <w:rPr>
          <w:rFonts w:cs="Arial"/>
          <w:color w:val="auto"/>
          <w:szCs w:val="22"/>
          <w:lang w:eastAsia="es-UY"/>
        </w:rPr>
        <w:t>)</w:t>
      </w:r>
    </w:p>
    <w:p w:rsidR="0048096D" w:rsidRPr="000336FE" w:rsidRDefault="0048096D" w:rsidP="00A66CC7">
      <w:pPr>
        <w:rPr>
          <w:rFonts w:cs="Arial"/>
          <w:b/>
          <w:color w:val="auto"/>
          <w:szCs w:val="22"/>
          <w:lang w:eastAsia="es-UY"/>
        </w:rPr>
      </w:pPr>
    </w:p>
    <w:p w:rsidR="00A66CC7" w:rsidRPr="000336FE" w:rsidRDefault="006A07B4" w:rsidP="006A07B4">
      <w:pPr>
        <w:pStyle w:val="Ttulo3"/>
        <w:rPr>
          <w:lang w:eastAsia="es-UY"/>
        </w:rPr>
      </w:pPr>
      <w:bookmarkStart w:id="82" w:name="_Toc494200854"/>
      <w:r w:rsidRPr="000336FE">
        <w:rPr>
          <w:lang w:eastAsia="es-UY"/>
        </w:rPr>
        <w:t>Tipos de luminarias</w:t>
      </w:r>
      <w:bookmarkEnd w:id="82"/>
    </w:p>
    <w:p w:rsidR="00F610BD" w:rsidRPr="000336FE" w:rsidRDefault="00A66CC7" w:rsidP="00C53FF9">
      <w:pPr>
        <w:pStyle w:val="Ttulo4"/>
        <w:rPr>
          <w:color w:val="auto"/>
        </w:rPr>
      </w:pPr>
      <w:r w:rsidRPr="000336FE">
        <w:rPr>
          <w:color w:val="auto"/>
        </w:rPr>
        <w:t>Luminaria tipo 1</w:t>
      </w:r>
    </w:p>
    <w:p w:rsidR="0022073C" w:rsidRPr="000336FE" w:rsidRDefault="001C49F3" w:rsidP="0022073C">
      <w:pPr>
        <w:rPr>
          <w:color w:val="auto"/>
          <w:lang w:eastAsia="es-UY"/>
        </w:rPr>
      </w:pPr>
      <w:r w:rsidRPr="000336FE">
        <w:rPr>
          <w:color w:val="auto"/>
        </w:rPr>
        <w:t>L</w:t>
      </w:r>
      <w:r w:rsidR="0022073C" w:rsidRPr="000336FE">
        <w:rPr>
          <w:color w:val="auto"/>
        </w:rPr>
        <w:t>as ubicaciones especifica</w:t>
      </w:r>
      <w:r w:rsidRPr="000336FE">
        <w:rPr>
          <w:color w:val="auto"/>
        </w:rPr>
        <w:t>n</w:t>
      </w:r>
      <w:r w:rsidR="0022073C" w:rsidRPr="000336FE">
        <w:rPr>
          <w:color w:val="auto"/>
        </w:rPr>
        <w:t xml:space="preserve"> en </w:t>
      </w:r>
      <w:r w:rsidR="0022073C" w:rsidRPr="000336FE">
        <w:rPr>
          <w:b/>
          <w:color w:val="auto"/>
        </w:rPr>
        <w:t>planta de instalación eléctrica, láminas PC-EL-001 – PC-EL-008</w:t>
      </w:r>
      <w:r w:rsidR="0022073C" w:rsidRPr="000336FE">
        <w:rPr>
          <w:color w:val="auto"/>
        </w:rPr>
        <w:t>.Consiste en un c</w:t>
      </w:r>
      <w:r w:rsidR="0022073C" w:rsidRPr="000336FE">
        <w:rPr>
          <w:color w:val="auto"/>
          <w:lang w:eastAsia="es-UY"/>
        </w:rPr>
        <w:t xml:space="preserve">año de hierro sin costura de 4" de diámetro </w:t>
      </w:r>
      <w:proofErr w:type="spellStart"/>
      <w:r w:rsidR="0022073C" w:rsidRPr="000336FE">
        <w:rPr>
          <w:color w:val="auto"/>
          <w:lang w:eastAsia="es-UY"/>
        </w:rPr>
        <w:t>interiory</w:t>
      </w:r>
      <w:proofErr w:type="spellEnd"/>
      <w:r w:rsidR="0022073C" w:rsidRPr="000336FE">
        <w:rPr>
          <w:color w:val="auto"/>
          <w:lang w:eastAsia="es-UY"/>
        </w:rPr>
        <w:t xml:space="preserve"> 6mm de espesor, cédula 40, con una altura de 6.0m, empotrado en un dado de hormigón, según se muestra en </w:t>
      </w:r>
      <w:r w:rsidR="0022073C" w:rsidRPr="000336FE">
        <w:rPr>
          <w:b/>
          <w:color w:val="auto"/>
        </w:rPr>
        <w:t>detalle AL1, lámina PC-D-001</w:t>
      </w:r>
      <w:r w:rsidR="0022073C" w:rsidRPr="000336FE">
        <w:rPr>
          <w:color w:val="auto"/>
        </w:rPr>
        <w:t xml:space="preserve">. </w:t>
      </w:r>
      <w:r w:rsidR="0022073C" w:rsidRPr="000336FE">
        <w:rPr>
          <w:color w:val="auto"/>
          <w:lang w:eastAsia="es-UY"/>
        </w:rPr>
        <w:t>Esta luminaria se constituye por un equipo de iluminación peatonal.</w:t>
      </w:r>
    </w:p>
    <w:p w:rsidR="0022073C" w:rsidRPr="000336FE" w:rsidRDefault="0022073C" w:rsidP="0022073C">
      <w:pPr>
        <w:pStyle w:val="Ttulo4"/>
        <w:numPr>
          <w:ilvl w:val="0"/>
          <w:numId w:val="0"/>
        </w:numPr>
        <w:ind w:left="864" w:hanging="864"/>
        <w:rPr>
          <w:color w:val="auto"/>
          <w:szCs w:val="22"/>
          <w:lang w:eastAsia="es-UY"/>
        </w:rPr>
      </w:pPr>
      <w:r w:rsidRPr="000336FE">
        <w:rPr>
          <w:color w:val="auto"/>
        </w:rPr>
        <w:t>Equipo peatonal L1</w:t>
      </w:r>
    </w:p>
    <w:p w:rsidR="0022073C" w:rsidRPr="000336FE" w:rsidRDefault="0022073C" w:rsidP="0022073C">
      <w:pPr>
        <w:tabs>
          <w:tab w:val="left" w:pos="3360"/>
        </w:tabs>
        <w:suppressAutoHyphens/>
        <w:spacing w:line="276" w:lineRule="auto"/>
        <w:jc w:val="left"/>
        <w:rPr>
          <w:rFonts w:cs="Arial"/>
          <w:color w:val="auto"/>
          <w:szCs w:val="22"/>
          <w:lang w:eastAsia="es-UY"/>
        </w:rPr>
      </w:pPr>
      <w:r w:rsidRPr="000336FE">
        <w:rPr>
          <w:rFonts w:cs="Arial"/>
          <w:color w:val="auto"/>
          <w:szCs w:val="22"/>
          <w:lang w:eastAsia="es-UY"/>
        </w:rPr>
        <w:t xml:space="preserve">El equipo peatonal estará instalado a 5m de altura respecto al nivel de piso terminado. Deberá tener un diseño contemporáneo adecuado a zonas urbanas peatonales. Su conformación deberá ser similar al modelo SALTAIR IXF </w:t>
      </w:r>
      <w:proofErr w:type="spellStart"/>
      <w:r w:rsidRPr="000336FE">
        <w:rPr>
          <w:rFonts w:cs="Arial"/>
          <w:color w:val="auto"/>
          <w:szCs w:val="22"/>
          <w:lang w:eastAsia="es-UY"/>
        </w:rPr>
        <w:t>Istanium</w:t>
      </w:r>
      <w:proofErr w:type="spellEnd"/>
      <w:r w:rsidRPr="000336FE">
        <w:rPr>
          <w:rFonts w:cs="Arial"/>
          <w:color w:val="auto"/>
          <w:szCs w:val="22"/>
          <w:lang w:eastAsia="es-UY"/>
        </w:rPr>
        <w:t xml:space="preserve"> LED de </w:t>
      </w:r>
      <w:proofErr w:type="spellStart"/>
      <w:r w:rsidRPr="000336FE">
        <w:rPr>
          <w:rFonts w:cs="Arial"/>
          <w:color w:val="auto"/>
          <w:szCs w:val="22"/>
          <w:lang w:eastAsia="es-UY"/>
        </w:rPr>
        <w:t>Simonlighting</w:t>
      </w:r>
      <w:proofErr w:type="spellEnd"/>
      <w:r w:rsidRPr="000336FE">
        <w:rPr>
          <w:rFonts w:cs="Arial"/>
          <w:color w:val="auto"/>
          <w:szCs w:val="22"/>
          <w:lang w:eastAsia="es-UY"/>
        </w:rPr>
        <w:t>. Deberá ser aprobada por la Dirección de Obra.</w:t>
      </w:r>
    </w:p>
    <w:p w:rsidR="0022073C" w:rsidRPr="000336FE" w:rsidRDefault="0022073C" w:rsidP="0022073C">
      <w:pPr>
        <w:tabs>
          <w:tab w:val="left" w:pos="3360"/>
        </w:tabs>
        <w:suppressAutoHyphens/>
        <w:spacing w:line="276" w:lineRule="auto"/>
        <w:jc w:val="left"/>
        <w:rPr>
          <w:rFonts w:cs="Arial"/>
          <w:color w:val="auto"/>
          <w:szCs w:val="22"/>
          <w:lang w:eastAsia="es-UY"/>
        </w:rPr>
      </w:pPr>
      <w:r w:rsidRPr="000336FE">
        <w:rPr>
          <w:rFonts w:cs="Arial"/>
          <w:color w:val="auto"/>
          <w:szCs w:val="22"/>
          <w:lang w:eastAsia="es-UY"/>
        </w:rPr>
        <w:t>Tendrá las siguientes características técnicas:</w:t>
      </w:r>
    </w:p>
    <w:p w:rsidR="0022073C" w:rsidRPr="000336FE" w:rsidRDefault="0022073C" w:rsidP="0022073C">
      <w:pPr>
        <w:pStyle w:val="Prrafodelista"/>
        <w:numPr>
          <w:ilvl w:val="0"/>
          <w:numId w:val="33"/>
        </w:numPr>
        <w:rPr>
          <w:color w:val="auto"/>
        </w:rPr>
      </w:pPr>
      <w:r w:rsidRPr="000336FE">
        <w:rPr>
          <w:color w:val="auto"/>
        </w:rPr>
        <w:t xml:space="preserve">Tipo de </w:t>
      </w:r>
      <w:proofErr w:type="spellStart"/>
      <w:r w:rsidRPr="000336FE">
        <w:rPr>
          <w:color w:val="auto"/>
        </w:rPr>
        <w:t>cabezalluzdirectaasimétrica</w:t>
      </w:r>
      <w:proofErr w:type="spellEnd"/>
      <w:r w:rsidRPr="000336FE">
        <w:rPr>
          <w:color w:val="auto"/>
        </w:rPr>
        <w:t xml:space="preserve"> o simétrica</w:t>
      </w:r>
    </w:p>
    <w:p w:rsidR="0022073C" w:rsidRPr="000336FE" w:rsidRDefault="0022073C" w:rsidP="0022073C">
      <w:pPr>
        <w:pStyle w:val="Prrafodelista"/>
        <w:numPr>
          <w:ilvl w:val="0"/>
          <w:numId w:val="33"/>
        </w:numPr>
        <w:rPr>
          <w:color w:val="auto"/>
        </w:rPr>
      </w:pPr>
      <w:r w:rsidRPr="000336FE">
        <w:rPr>
          <w:color w:val="auto"/>
        </w:rPr>
        <w:t xml:space="preserve">El </w:t>
      </w:r>
      <w:proofErr w:type="spellStart"/>
      <w:r w:rsidRPr="000336FE">
        <w:rPr>
          <w:color w:val="auto"/>
        </w:rPr>
        <w:t>equipoópticoestáformadopor</w:t>
      </w:r>
      <w:proofErr w:type="spellEnd"/>
      <w:r w:rsidRPr="000336FE">
        <w:rPr>
          <w:color w:val="auto"/>
        </w:rPr>
        <w:t xml:space="preserve"> LED con </w:t>
      </w:r>
      <w:proofErr w:type="spellStart"/>
      <w:r w:rsidRPr="000336FE">
        <w:rPr>
          <w:color w:val="auto"/>
        </w:rPr>
        <w:t>ópticasecundariaintegrada</w:t>
      </w:r>
      <w:proofErr w:type="spellEnd"/>
      <w:r w:rsidRPr="000336FE">
        <w:rPr>
          <w:color w:val="auto"/>
        </w:rPr>
        <w:t>.</w:t>
      </w:r>
    </w:p>
    <w:p w:rsidR="0022073C" w:rsidRPr="000336FE" w:rsidRDefault="0022073C" w:rsidP="0022073C">
      <w:pPr>
        <w:pStyle w:val="Prrafodelista"/>
        <w:numPr>
          <w:ilvl w:val="0"/>
          <w:numId w:val="33"/>
        </w:numPr>
        <w:rPr>
          <w:color w:val="auto"/>
        </w:rPr>
      </w:pPr>
      <w:r w:rsidRPr="000336FE">
        <w:rPr>
          <w:color w:val="auto"/>
          <w:lang w:eastAsia="es-UY"/>
        </w:rPr>
        <w:t>Grado de protección mínimo IP66</w:t>
      </w:r>
    </w:p>
    <w:p w:rsidR="0022073C" w:rsidRPr="000336FE" w:rsidRDefault="0022073C" w:rsidP="0022073C">
      <w:pPr>
        <w:pStyle w:val="Prrafodelista"/>
        <w:numPr>
          <w:ilvl w:val="0"/>
          <w:numId w:val="33"/>
        </w:numPr>
        <w:rPr>
          <w:color w:val="auto"/>
        </w:rPr>
      </w:pPr>
      <w:r w:rsidRPr="000336FE">
        <w:rPr>
          <w:color w:val="auto"/>
          <w:lang w:eastAsia="es-UY"/>
        </w:rPr>
        <w:t>Flujo lumínico superior a 4400 lúmenes</w:t>
      </w:r>
    </w:p>
    <w:p w:rsidR="0022073C" w:rsidRPr="000336FE" w:rsidRDefault="0022073C" w:rsidP="0022073C">
      <w:pPr>
        <w:pStyle w:val="Prrafodelista"/>
        <w:numPr>
          <w:ilvl w:val="0"/>
          <w:numId w:val="33"/>
        </w:numPr>
        <w:rPr>
          <w:color w:val="auto"/>
        </w:rPr>
      </w:pPr>
      <w:r w:rsidRPr="000336FE">
        <w:rPr>
          <w:color w:val="auto"/>
        </w:rPr>
        <w:t>Eficiencia de la luminaria hasta 138 lm/W</w:t>
      </w:r>
    </w:p>
    <w:p w:rsidR="0022073C" w:rsidRPr="000336FE" w:rsidRDefault="0022073C" w:rsidP="0022073C">
      <w:pPr>
        <w:pStyle w:val="Prrafodelista"/>
        <w:numPr>
          <w:ilvl w:val="0"/>
          <w:numId w:val="33"/>
        </w:numPr>
        <w:rPr>
          <w:color w:val="auto"/>
        </w:rPr>
      </w:pPr>
      <w:r w:rsidRPr="000336FE">
        <w:rPr>
          <w:color w:val="auto"/>
          <w:lang w:eastAsia="es-UY"/>
        </w:rPr>
        <w:t>Factor de potencia igual o superior a 0,95</w:t>
      </w:r>
    </w:p>
    <w:p w:rsidR="0022073C" w:rsidRPr="000336FE" w:rsidRDefault="0022073C" w:rsidP="0022073C">
      <w:pPr>
        <w:pStyle w:val="Prrafodelista"/>
        <w:numPr>
          <w:ilvl w:val="0"/>
          <w:numId w:val="33"/>
        </w:numPr>
        <w:rPr>
          <w:color w:val="auto"/>
        </w:rPr>
      </w:pPr>
      <w:r w:rsidRPr="000336FE">
        <w:rPr>
          <w:color w:val="auto"/>
          <w:lang w:eastAsia="es-UY"/>
        </w:rPr>
        <w:t>Deberá tener una vida útil igual o superior a 80.000hrs</w:t>
      </w:r>
    </w:p>
    <w:p w:rsidR="0022073C" w:rsidRPr="000336FE" w:rsidRDefault="0022073C" w:rsidP="0022073C">
      <w:pPr>
        <w:pStyle w:val="Prrafodelista"/>
        <w:numPr>
          <w:ilvl w:val="0"/>
          <w:numId w:val="33"/>
        </w:numPr>
        <w:rPr>
          <w:color w:val="auto"/>
        </w:rPr>
      </w:pPr>
      <w:r w:rsidRPr="000336FE">
        <w:rPr>
          <w:color w:val="auto"/>
          <w:lang w:eastAsia="es-UY"/>
        </w:rPr>
        <w:t>Color neutro y el rango de temperatura de uso será de -40ºC a +45ºC</w:t>
      </w:r>
    </w:p>
    <w:p w:rsidR="0022073C" w:rsidRPr="000336FE" w:rsidRDefault="0022073C" w:rsidP="0022073C">
      <w:pPr>
        <w:rPr>
          <w:color w:val="auto"/>
        </w:rPr>
      </w:pPr>
      <w:r w:rsidRPr="000336FE">
        <w:rPr>
          <w:color w:val="auto"/>
        </w:rPr>
        <w:t xml:space="preserve">En lo que respecta a los materiales, el cuerpo, cubierta y sistema de fijación serán </w:t>
      </w:r>
      <w:proofErr w:type="spellStart"/>
      <w:r w:rsidRPr="000336FE">
        <w:rPr>
          <w:color w:val="auto"/>
        </w:rPr>
        <w:t>defundición</w:t>
      </w:r>
      <w:proofErr w:type="spellEnd"/>
      <w:r w:rsidRPr="000336FE">
        <w:rPr>
          <w:color w:val="auto"/>
        </w:rPr>
        <w:t xml:space="preserve"> inyectada de aluminio, con acabado pintado poliéster. El sistema de cierre </w:t>
      </w:r>
      <w:proofErr w:type="spellStart"/>
      <w:r w:rsidRPr="000336FE">
        <w:rPr>
          <w:color w:val="auto"/>
        </w:rPr>
        <w:t>seconstituye</w:t>
      </w:r>
      <w:proofErr w:type="spellEnd"/>
      <w:r w:rsidRPr="000336FE">
        <w:rPr>
          <w:color w:val="auto"/>
        </w:rPr>
        <w:t xml:space="preserve"> por palancas de fundición inyectada de </w:t>
      </w:r>
      <w:proofErr w:type="spellStart"/>
      <w:r w:rsidRPr="000336FE">
        <w:rPr>
          <w:color w:val="auto"/>
        </w:rPr>
        <w:t>aluminio.El</w:t>
      </w:r>
      <w:proofErr w:type="spellEnd"/>
      <w:r w:rsidRPr="000336FE">
        <w:rPr>
          <w:color w:val="auto"/>
        </w:rPr>
        <w:t xml:space="preserve"> difusor será vidrio plano templado transparente </w:t>
      </w:r>
      <w:r w:rsidRPr="000336FE">
        <w:rPr>
          <w:color w:val="auto"/>
          <w:lang w:eastAsia="es-UY"/>
        </w:rPr>
        <w:t xml:space="preserve">de fácil limpieza con máxima resistencia </w:t>
      </w:r>
      <w:proofErr w:type="spellStart"/>
      <w:r w:rsidRPr="000336FE">
        <w:rPr>
          <w:color w:val="auto"/>
          <w:lang w:eastAsia="es-UY"/>
        </w:rPr>
        <w:t>alimpacto</w:t>
      </w:r>
      <w:proofErr w:type="spellEnd"/>
      <w:r w:rsidRPr="000336FE">
        <w:rPr>
          <w:color w:val="auto"/>
          <w:lang w:eastAsia="es-UY"/>
        </w:rPr>
        <w:t>.</w:t>
      </w:r>
      <w:r w:rsidRPr="000336FE">
        <w:rPr>
          <w:color w:val="auto"/>
        </w:rPr>
        <w:t xml:space="preserve"> El sistema de </w:t>
      </w:r>
      <w:proofErr w:type="spellStart"/>
      <w:r w:rsidRPr="000336FE">
        <w:rPr>
          <w:color w:val="auto"/>
        </w:rPr>
        <w:t>cierreserámediantetornillos</w:t>
      </w:r>
      <w:proofErr w:type="spellEnd"/>
      <w:r w:rsidRPr="000336FE">
        <w:rPr>
          <w:color w:val="auto"/>
        </w:rPr>
        <w:t xml:space="preserve"> INOX 304.</w:t>
      </w:r>
    </w:p>
    <w:p w:rsidR="0022073C" w:rsidRPr="000336FE" w:rsidRDefault="0022073C" w:rsidP="0022073C">
      <w:pPr>
        <w:rPr>
          <w:rFonts w:cs="Arial"/>
          <w:color w:val="auto"/>
        </w:rPr>
      </w:pPr>
      <w:r w:rsidRPr="000336FE">
        <w:rPr>
          <w:rFonts w:cs="Arial"/>
          <w:color w:val="auto"/>
        </w:rPr>
        <w:t xml:space="preserve">Todos estos trabajos y materiales necesarios para realizar la tarea se pagarán </w:t>
      </w:r>
      <w:r w:rsidR="00704A71" w:rsidRPr="000336FE">
        <w:rPr>
          <w:rFonts w:cs="Arial"/>
          <w:color w:val="auto"/>
        </w:rPr>
        <w:t>en los</w:t>
      </w:r>
      <w:r w:rsidRPr="000336FE">
        <w:rPr>
          <w:rFonts w:cs="Arial"/>
          <w:color w:val="auto"/>
        </w:rPr>
        <w:t xml:space="preserve"> rubro</w:t>
      </w:r>
      <w:r w:rsidR="00704A71" w:rsidRPr="000336FE">
        <w:rPr>
          <w:rFonts w:cs="Arial"/>
          <w:color w:val="auto"/>
        </w:rPr>
        <w:t>s</w:t>
      </w:r>
      <w:r w:rsidRPr="000336FE">
        <w:rPr>
          <w:rFonts w:cs="Arial"/>
          <w:color w:val="auto"/>
        </w:rPr>
        <w:t>:</w:t>
      </w:r>
    </w:p>
    <w:p w:rsidR="0022073C" w:rsidRPr="000336FE" w:rsidRDefault="0022073C" w:rsidP="0022073C">
      <w:pPr>
        <w:rPr>
          <w:color w:val="auto"/>
        </w:rPr>
      </w:pPr>
      <w:r w:rsidRPr="000336FE">
        <w:rPr>
          <w:color w:val="auto"/>
        </w:rPr>
        <w:t>-</w:t>
      </w:r>
      <w:r w:rsidR="005C1F02" w:rsidRPr="000336FE">
        <w:rPr>
          <w:color w:val="auto"/>
        </w:rPr>
        <w:t>Suministro de L1</w:t>
      </w:r>
      <w:r w:rsidRPr="000336FE">
        <w:rPr>
          <w:color w:val="auto"/>
        </w:rPr>
        <w:t xml:space="preserve"> y columna (u)</w:t>
      </w:r>
    </w:p>
    <w:p w:rsidR="0022073C" w:rsidRPr="000336FE" w:rsidRDefault="0022073C" w:rsidP="0022073C">
      <w:pPr>
        <w:rPr>
          <w:b/>
          <w:color w:val="auto"/>
        </w:rPr>
      </w:pPr>
      <w:r w:rsidRPr="000336FE">
        <w:rPr>
          <w:color w:val="auto"/>
        </w:rPr>
        <w:t>-Colocación de</w:t>
      </w:r>
      <w:r w:rsidR="005C1F02" w:rsidRPr="000336FE">
        <w:rPr>
          <w:color w:val="auto"/>
        </w:rPr>
        <w:t xml:space="preserve"> L1</w:t>
      </w:r>
      <w:r w:rsidRPr="000336FE">
        <w:rPr>
          <w:color w:val="auto"/>
        </w:rPr>
        <w:t xml:space="preserve"> y columna (u)</w:t>
      </w:r>
    </w:p>
    <w:p w:rsidR="0022073C" w:rsidRPr="005666FF" w:rsidRDefault="0022073C" w:rsidP="0022073C">
      <w:pPr>
        <w:rPr>
          <w:color w:val="FF0000"/>
        </w:rPr>
      </w:pPr>
    </w:p>
    <w:p w:rsidR="0022073C" w:rsidRPr="00A47A65" w:rsidRDefault="0022073C" w:rsidP="0022073C">
      <w:pPr>
        <w:tabs>
          <w:tab w:val="left" w:pos="3360"/>
        </w:tabs>
        <w:suppressAutoHyphens/>
        <w:spacing w:line="240" w:lineRule="auto"/>
        <w:rPr>
          <w:rFonts w:cs="Arial"/>
          <w:color w:val="548DD4" w:themeColor="text2" w:themeTint="99"/>
          <w:sz w:val="24"/>
          <w:szCs w:val="24"/>
          <w:lang w:eastAsia="es-UY"/>
        </w:rPr>
      </w:pPr>
      <w:r w:rsidRPr="00A47A65">
        <w:rPr>
          <w:noProof/>
          <w:color w:val="548DD4" w:themeColor="text2" w:themeTint="99"/>
          <w:lang w:eastAsia="es-UY"/>
        </w:rPr>
        <w:drawing>
          <wp:anchor distT="0" distB="0" distL="114300" distR="114300" simplePos="0" relativeHeight="251685888" behindDoc="0" locked="0" layoutInCell="1" allowOverlap="1" wp14:anchorId="6F99AF51" wp14:editId="75E7BA39">
            <wp:simplePos x="0" y="0"/>
            <wp:positionH relativeFrom="column">
              <wp:posOffset>-32385</wp:posOffset>
            </wp:positionH>
            <wp:positionV relativeFrom="paragraph">
              <wp:posOffset>145415</wp:posOffset>
            </wp:positionV>
            <wp:extent cx="4819650" cy="1604010"/>
            <wp:effectExtent l="0" t="0" r="0" b="0"/>
            <wp:wrapSquare wrapText="bothSides"/>
            <wp:docPr id="17" name="Imagen 1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9650" cy="1604010"/>
                    </a:xfrm>
                    <a:prstGeom prst="rect">
                      <a:avLst/>
                    </a:prstGeom>
                    <a:noFill/>
                    <a:ln>
                      <a:noFill/>
                    </a:ln>
                  </pic:spPr>
                </pic:pic>
              </a:graphicData>
            </a:graphic>
          </wp:anchor>
        </w:drawing>
      </w:r>
    </w:p>
    <w:p w:rsidR="0022073C" w:rsidRPr="00A47A65" w:rsidRDefault="0022073C" w:rsidP="0022073C">
      <w:pPr>
        <w:tabs>
          <w:tab w:val="left" w:pos="3360"/>
        </w:tabs>
        <w:suppressAutoHyphens/>
        <w:spacing w:line="240" w:lineRule="auto"/>
        <w:rPr>
          <w:rFonts w:cs="Arial"/>
          <w:color w:val="548DD4" w:themeColor="text2" w:themeTint="99"/>
          <w:sz w:val="24"/>
          <w:szCs w:val="24"/>
        </w:rPr>
      </w:pPr>
    </w:p>
    <w:p w:rsidR="0022073C" w:rsidRPr="00A47A65" w:rsidRDefault="0022073C" w:rsidP="0022073C">
      <w:pPr>
        <w:tabs>
          <w:tab w:val="left" w:pos="3360"/>
        </w:tabs>
        <w:suppressAutoHyphens/>
        <w:spacing w:line="240" w:lineRule="auto"/>
        <w:rPr>
          <w:rFonts w:cs="Arial"/>
          <w:color w:val="548DD4" w:themeColor="text2" w:themeTint="99"/>
          <w:sz w:val="24"/>
          <w:szCs w:val="24"/>
        </w:rPr>
      </w:pPr>
    </w:p>
    <w:p w:rsidR="0022073C" w:rsidRPr="00A47A65" w:rsidRDefault="0022073C" w:rsidP="0022073C">
      <w:pPr>
        <w:tabs>
          <w:tab w:val="left" w:pos="3360"/>
        </w:tabs>
        <w:suppressAutoHyphens/>
        <w:spacing w:line="240" w:lineRule="auto"/>
        <w:rPr>
          <w:rFonts w:cs="Arial"/>
          <w:b/>
          <w:color w:val="548DD4" w:themeColor="text2" w:themeTint="99"/>
          <w:sz w:val="24"/>
          <w:szCs w:val="24"/>
        </w:rPr>
      </w:pPr>
    </w:p>
    <w:p w:rsidR="0022073C" w:rsidRPr="00A47A65" w:rsidRDefault="0022073C" w:rsidP="0022073C">
      <w:pPr>
        <w:tabs>
          <w:tab w:val="left" w:pos="3360"/>
        </w:tabs>
        <w:suppressAutoHyphens/>
        <w:spacing w:line="240" w:lineRule="auto"/>
        <w:ind w:left="284"/>
        <w:rPr>
          <w:rFonts w:cs="Arial"/>
          <w:b/>
          <w:color w:val="548DD4" w:themeColor="text2" w:themeTint="99"/>
          <w:sz w:val="24"/>
          <w:szCs w:val="24"/>
        </w:rPr>
      </w:pPr>
    </w:p>
    <w:p w:rsidR="0022073C" w:rsidRPr="00A47A65" w:rsidRDefault="0022073C" w:rsidP="0022073C">
      <w:pPr>
        <w:tabs>
          <w:tab w:val="left" w:pos="3360"/>
        </w:tabs>
        <w:suppressAutoHyphens/>
        <w:spacing w:line="240" w:lineRule="auto"/>
        <w:ind w:left="284"/>
        <w:rPr>
          <w:rFonts w:cs="Arial"/>
          <w:b/>
          <w:color w:val="548DD4" w:themeColor="text2" w:themeTint="99"/>
          <w:sz w:val="24"/>
          <w:szCs w:val="24"/>
        </w:rPr>
      </w:pPr>
    </w:p>
    <w:p w:rsidR="00A66CC7" w:rsidRPr="00A47A65" w:rsidRDefault="00A66CC7" w:rsidP="00A66CC7">
      <w:pPr>
        <w:tabs>
          <w:tab w:val="left" w:pos="3360"/>
        </w:tabs>
        <w:suppressAutoHyphens/>
        <w:spacing w:line="240" w:lineRule="auto"/>
        <w:ind w:left="284"/>
        <w:rPr>
          <w:rFonts w:cs="Arial"/>
          <w:b/>
          <w:color w:val="548DD4" w:themeColor="text2" w:themeTint="99"/>
          <w:sz w:val="24"/>
          <w:szCs w:val="24"/>
        </w:rPr>
      </w:pPr>
    </w:p>
    <w:p w:rsidR="00AE17E5" w:rsidRPr="000336FE" w:rsidRDefault="00A66CC7" w:rsidP="0022073C">
      <w:pPr>
        <w:pStyle w:val="Ttulo4"/>
        <w:rPr>
          <w:color w:val="auto"/>
        </w:rPr>
      </w:pPr>
      <w:r w:rsidRPr="000336FE">
        <w:rPr>
          <w:color w:val="auto"/>
        </w:rPr>
        <w:t>Luminaria tipo 2</w:t>
      </w:r>
    </w:p>
    <w:p w:rsidR="0022073C" w:rsidRPr="000336FE" w:rsidRDefault="005666FF" w:rsidP="0022073C">
      <w:pPr>
        <w:rPr>
          <w:color w:val="auto"/>
        </w:rPr>
      </w:pPr>
      <w:r w:rsidRPr="000336FE">
        <w:rPr>
          <w:color w:val="auto"/>
        </w:rPr>
        <w:t>Las u</w:t>
      </w:r>
      <w:r w:rsidR="0022073C" w:rsidRPr="000336FE">
        <w:rPr>
          <w:color w:val="auto"/>
        </w:rPr>
        <w:t xml:space="preserve">bicaciones </w:t>
      </w:r>
      <w:r w:rsidRPr="000336FE">
        <w:rPr>
          <w:color w:val="auto"/>
        </w:rPr>
        <w:t xml:space="preserve">están  </w:t>
      </w:r>
      <w:r w:rsidR="0022073C" w:rsidRPr="000336FE">
        <w:rPr>
          <w:color w:val="auto"/>
        </w:rPr>
        <w:t xml:space="preserve">especificadas en la </w:t>
      </w:r>
      <w:r w:rsidR="0022073C" w:rsidRPr="000336FE">
        <w:rPr>
          <w:b/>
          <w:color w:val="auto"/>
        </w:rPr>
        <w:t>planta de instalación eléctrica, láminas PC-EL-001 – PC-EL-008</w:t>
      </w:r>
      <w:r w:rsidR="0022073C" w:rsidRPr="000336FE">
        <w:rPr>
          <w:color w:val="auto"/>
        </w:rPr>
        <w:t>. Se constituye por una columna conformada por ca</w:t>
      </w:r>
      <w:r w:rsidR="0022073C" w:rsidRPr="000336FE">
        <w:rPr>
          <w:color w:val="auto"/>
          <w:lang w:eastAsia="es-UY"/>
        </w:rPr>
        <w:t xml:space="preserve">ños de hierro sin costura de 6" a 4" de diámetro interior y 6mm de espesor, cédula 40, que van disminuyendo desde la base a la parte superior. La columna se empotra en un dado de hormigón, según se muestra en </w:t>
      </w:r>
      <w:r w:rsidR="0022073C" w:rsidRPr="000336FE">
        <w:rPr>
          <w:b/>
          <w:color w:val="auto"/>
        </w:rPr>
        <w:t>detalle AL2, lámina PC-D-001</w:t>
      </w:r>
      <w:r w:rsidR="0022073C" w:rsidRPr="000336FE">
        <w:rPr>
          <w:color w:val="auto"/>
        </w:rPr>
        <w:t>. Esta luminaria se conforma de 2 equipos de iluminación, uno peatonal y otro vial.</w:t>
      </w:r>
    </w:p>
    <w:p w:rsidR="0022073C" w:rsidRPr="000336FE" w:rsidRDefault="0022073C" w:rsidP="0022073C">
      <w:pPr>
        <w:pStyle w:val="Ttulo4"/>
        <w:numPr>
          <w:ilvl w:val="0"/>
          <w:numId w:val="0"/>
        </w:numPr>
        <w:ind w:left="864" w:hanging="864"/>
        <w:rPr>
          <w:color w:val="auto"/>
          <w:szCs w:val="22"/>
          <w:lang w:eastAsia="es-UY"/>
        </w:rPr>
      </w:pPr>
      <w:r w:rsidRPr="000336FE">
        <w:rPr>
          <w:color w:val="auto"/>
        </w:rPr>
        <w:t>Equipo peatonal L1</w:t>
      </w:r>
    </w:p>
    <w:p w:rsidR="0022073C" w:rsidRPr="000336FE" w:rsidRDefault="0022073C" w:rsidP="0022073C">
      <w:pPr>
        <w:tabs>
          <w:tab w:val="left" w:pos="3360"/>
        </w:tabs>
        <w:suppressAutoHyphens/>
        <w:spacing w:line="276" w:lineRule="auto"/>
        <w:jc w:val="left"/>
        <w:rPr>
          <w:rFonts w:cs="Arial"/>
          <w:color w:val="auto"/>
          <w:szCs w:val="22"/>
          <w:lang w:eastAsia="es-UY"/>
        </w:rPr>
      </w:pPr>
      <w:r w:rsidRPr="000336FE">
        <w:rPr>
          <w:rFonts w:cs="Arial"/>
          <w:color w:val="auto"/>
          <w:szCs w:val="22"/>
          <w:lang w:eastAsia="es-UY"/>
        </w:rPr>
        <w:t xml:space="preserve">El equipo peatonal estará instalado a 5m de altura respecto al nivel de piso terminado. Deberá tener un diseño contemporáneo adecuado a zonas urbanas peatonales. Su conformación deberá ser similar al modelo SALTAIR IXF </w:t>
      </w:r>
      <w:proofErr w:type="spellStart"/>
      <w:r w:rsidRPr="000336FE">
        <w:rPr>
          <w:rFonts w:cs="Arial"/>
          <w:color w:val="auto"/>
          <w:szCs w:val="22"/>
          <w:lang w:eastAsia="es-UY"/>
        </w:rPr>
        <w:t>Istanium</w:t>
      </w:r>
      <w:proofErr w:type="spellEnd"/>
      <w:r w:rsidRPr="000336FE">
        <w:rPr>
          <w:rFonts w:cs="Arial"/>
          <w:color w:val="auto"/>
          <w:szCs w:val="22"/>
          <w:lang w:eastAsia="es-UY"/>
        </w:rPr>
        <w:t xml:space="preserve"> LED de </w:t>
      </w:r>
      <w:proofErr w:type="spellStart"/>
      <w:r w:rsidRPr="000336FE">
        <w:rPr>
          <w:rFonts w:cs="Arial"/>
          <w:color w:val="auto"/>
          <w:szCs w:val="22"/>
          <w:lang w:eastAsia="es-UY"/>
        </w:rPr>
        <w:t>Simonlighting</w:t>
      </w:r>
      <w:proofErr w:type="spellEnd"/>
      <w:r w:rsidRPr="000336FE">
        <w:rPr>
          <w:rFonts w:cs="Arial"/>
          <w:color w:val="auto"/>
          <w:szCs w:val="22"/>
          <w:lang w:eastAsia="es-UY"/>
        </w:rPr>
        <w:t xml:space="preserve">. Deberá ser aprobada por la Dirección de Obra. </w:t>
      </w:r>
    </w:p>
    <w:p w:rsidR="0022073C" w:rsidRPr="000336FE" w:rsidRDefault="0022073C" w:rsidP="0022073C">
      <w:pPr>
        <w:tabs>
          <w:tab w:val="left" w:pos="3360"/>
        </w:tabs>
        <w:suppressAutoHyphens/>
        <w:spacing w:line="276" w:lineRule="auto"/>
        <w:jc w:val="left"/>
        <w:rPr>
          <w:rFonts w:cs="Arial"/>
          <w:color w:val="auto"/>
          <w:szCs w:val="22"/>
          <w:lang w:eastAsia="es-UY"/>
        </w:rPr>
      </w:pPr>
      <w:r w:rsidRPr="000336FE">
        <w:rPr>
          <w:rFonts w:cs="Arial"/>
          <w:color w:val="auto"/>
          <w:szCs w:val="22"/>
          <w:lang w:eastAsia="es-UY"/>
        </w:rPr>
        <w:t xml:space="preserve">Sus características técnicas se especifican en el </w:t>
      </w:r>
      <w:r w:rsidRPr="000336FE">
        <w:rPr>
          <w:rFonts w:cs="Arial"/>
          <w:b/>
          <w:color w:val="auto"/>
          <w:szCs w:val="22"/>
          <w:lang w:eastAsia="es-UY"/>
        </w:rPr>
        <w:t>ítem2.10.2.1</w:t>
      </w:r>
      <w:r w:rsidRPr="000336FE">
        <w:rPr>
          <w:rFonts w:cs="Arial"/>
          <w:color w:val="auto"/>
          <w:szCs w:val="22"/>
          <w:lang w:eastAsia="es-UY"/>
        </w:rPr>
        <w:t xml:space="preserve"> de la presente memoria.</w:t>
      </w:r>
    </w:p>
    <w:p w:rsidR="0022073C" w:rsidRPr="000336FE" w:rsidRDefault="0022073C" w:rsidP="0022073C">
      <w:pPr>
        <w:pStyle w:val="Ttulo4"/>
        <w:numPr>
          <w:ilvl w:val="0"/>
          <w:numId w:val="0"/>
        </w:numPr>
        <w:ind w:left="864" w:hanging="864"/>
        <w:rPr>
          <w:color w:val="auto"/>
          <w:szCs w:val="22"/>
          <w:lang w:eastAsia="es-UY"/>
        </w:rPr>
      </w:pPr>
      <w:r w:rsidRPr="000336FE">
        <w:rPr>
          <w:color w:val="auto"/>
        </w:rPr>
        <w:t>Equipo vial L2</w:t>
      </w:r>
    </w:p>
    <w:p w:rsidR="0022073C" w:rsidRPr="000336FE" w:rsidRDefault="0022073C" w:rsidP="0022073C">
      <w:pPr>
        <w:tabs>
          <w:tab w:val="left" w:pos="3360"/>
        </w:tabs>
        <w:suppressAutoHyphens/>
        <w:spacing w:line="276" w:lineRule="auto"/>
        <w:jc w:val="left"/>
        <w:rPr>
          <w:rFonts w:cs="Arial"/>
          <w:color w:val="auto"/>
          <w:szCs w:val="22"/>
          <w:lang w:eastAsia="es-UY"/>
        </w:rPr>
      </w:pPr>
      <w:r w:rsidRPr="000336FE">
        <w:rPr>
          <w:rFonts w:cs="Arial"/>
          <w:color w:val="auto"/>
          <w:szCs w:val="22"/>
          <w:lang w:eastAsia="es-UY"/>
        </w:rPr>
        <w:t xml:space="preserve">El equipo vial estará instalado a 9m de altura respecto al niel de piso terminado. Deberá tener un diseño contemporáneo. Su conformación deberá ser similar al modelo NATH </w:t>
      </w:r>
      <w:proofErr w:type="spellStart"/>
      <w:r w:rsidRPr="000336FE">
        <w:rPr>
          <w:rFonts w:cs="Arial"/>
          <w:color w:val="auto"/>
          <w:szCs w:val="22"/>
          <w:lang w:eastAsia="es-UY"/>
        </w:rPr>
        <w:t>Istanium</w:t>
      </w:r>
      <w:proofErr w:type="spellEnd"/>
      <w:r w:rsidRPr="000336FE">
        <w:rPr>
          <w:rFonts w:cs="Arial"/>
          <w:color w:val="auto"/>
          <w:szCs w:val="22"/>
          <w:lang w:eastAsia="es-UY"/>
        </w:rPr>
        <w:t xml:space="preserve"> LED de </w:t>
      </w:r>
      <w:proofErr w:type="spellStart"/>
      <w:r w:rsidRPr="000336FE">
        <w:rPr>
          <w:rFonts w:cs="Arial"/>
          <w:color w:val="auto"/>
          <w:szCs w:val="22"/>
          <w:lang w:eastAsia="es-UY"/>
        </w:rPr>
        <w:t>Simonlighting</w:t>
      </w:r>
      <w:proofErr w:type="spellEnd"/>
      <w:r w:rsidRPr="000336FE">
        <w:rPr>
          <w:rFonts w:cs="Arial"/>
          <w:color w:val="auto"/>
          <w:szCs w:val="22"/>
          <w:lang w:eastAsia="es-UY"/>
        </w:rPr>
        <w:t>. Tendrá las siguientes características técnicas:</w:t>
      </w:r>
    </w:p>
    <w:p w:rsidR="0022073C" w:rsidRPr="000336FE" w:rsidRDefault="0022073C" w:rsidP="0022073C">
      <w:pPr>
        <w:pStyle w:val="Prrafodelista"/>
        <w:numPr>
          <w:ilvl w:val="0"/>
          <w:numId w:val="16"/>
        </w:numPr>
        <w:rPr>
          <w:color w:val="auto"/>
        </w:rPr>
      </w:pPr>
      <w:r w:rsidRPr="000336FE">
        <w:rPr>
          <w:color w:val="auto"/>
        </w:rPr>
        <w:t xml:space="preserve">Tipo de </w:t>
      </w:r>
      <w:proofErr w:type="spellStart"/>
      <w:r w:rsidRPr="000336FE">
        <w:rPr>
          <w:color w:val="auto"/>
        </w:rPr>
        <w:t>cabezalluzdirectaasimétrica</w:t>
      </w:r>
      <w:proofErr w:type="spellEnd"/>
      <w:r w:rsidRPr="000336FE">
        <w:rPr>
          <w:color w:val="auto"/>
        </w:rPr>
        <w:t xml:space="preserve"> o simétrica</w:t>
      </w:r>
    </w:p>
    <w:p w:rsidR="0022073C" w:rsidRPr="000336FE" w:rsidRDefault="0022073C" w:rsidP="0022073C">
      <w:pPr>
        <w:pStyle w:val="Prrafodelista"/>
        <w:numPr>
          <w:ilvl w:val="0"/>
          <w:numId w:val="16"/>
        </w:numPr>
        <w:rPr>
          <w:color w:val="auto"/>
        </w:rPr>
      </w:pPr>
      <w:r w:rsidRPr="000336FE">
        <w:rPr>
          <w:color w:val="auto"/>
          <w:lang w:eastAsia="es-UY"/>
        </w:rPr>
        <w:t>Grado de protección mínimo IP66</w:t>
      </w:r>
    </w:p>
    <w:p w:rsidR="0022073C" w:rsidRPr="000336FE" w:rsidRDefault="0022073C" w:rsidP="0022073C">
      <w:pPr>
        <w:pStyle w:val="Prrafodelista"/>
        <w:numPr>
          <w:ilvl w:val="0"/>
          <w:numId w:val="16"/>
        </w:numPr>
        <w:rPr>
          <w:color w:val="auto"/>
        </w:rPr>
      </w:pPr>
      <w:r w:rsidRPr="000336FE">
        <w:rPr>
          <w:color w:val="auto"/>
          <w:lang w:eastAsia="es-UY"/>
        </w:rPr>
        <w:t>Flujo lumínico superior a 13.100 lm</w:t>
      </w:r>
    </w:p>
    <w:p w:rsidR="0022073C" w:rsidRPr="000336FE" w:rsidRDefault="0022073C" w:rsidP="0022073C">
      <w:pPr>
        <w:pStyle w:val="Prrafodelista"/>
        <w:numPr>
          <w:ilvl w:val="0"/>
          <w:numId w:val="16"/>
        </w:numPr>
        <w:rPr>
          <w:color w:val="auto"/>
        </w:rPr>
      </w:pPr>
      <w:r w:rsidRPr="000336FE">
        <w:rPr>
          <w:color w:val="auto"/>
        </w:rPr>
        <w:t>Eficiencia de la luminaria aprox.130 lm/W</w:t>
      </w:r>
    </w:p>
    <w:p w:rsidR="0022073C" w:rsidRPr="000336FE" w:rsidRDefault="0022073C" w:rsidP="0022073C">
      <w:pPr>
        <w:pStyle w:val="Prrafodelista"/>
        <w:numPr>
          <w:ilvl w:val="0"/>
          <w:numId w:val="16"/>
        </w:numPr>
        <w:rPr>
          <w:color w:val="auto"/>
        </w:rPr>
      </w:pPr>
      <w:r w:rsidRPr="000336FE">
        <w:rPr>
          <w:color w:val="auto"/>
          <w:lang w:eastAsia="es-UY"/>
        </w:rPr>
        <w:t>Factor de potencia igual o superior a 0,95</w:t>
      </w:r>
    </w:p>
    <w:p w:rsidR="0022073C" w:rsidRPr="000336FE" w:rsidRDefault="0022073C" w:rsidP="0022073C">
      <w:pPr>
        <w:pStyle w:val="Prrafodelista"/>
        <w:numPr>
          <w:ilvl w:val="0"/>
          <w:numId w:val="16"/>
        </w:numPr>
        <w:rPr>
          <w:color w:val="auto"/>
        </w:rPr>
      </w:pPr>
      <w:r w:rsidRPr="000336FE">
        <w:rPr>
          <w:color w:val="auto"/>
          <w:lang w:eastAsia="es-UY"/>
        </w:rPr>
        <w:t>Deberá tener una vida útil igual o superior a 50.000hrs</w:t>
      </w:r>
    </w:p>
    <w:p w:rsidR="0022073C" w:rsidRPr="000336FE" w:rsidRDefault="0022073C" w:rsidP="0022073C">
      <w:pPr>
        <w:pStyle w:val="Prrafodelista"/>
        <w:numPr>
          <w:ilvl w:val="0"/>
          <w:numId w:val="16"/>
        </w:numPr>
        <w:rPr>
          <w:color w:val="auto"/>
        </w:rPr>
      </w:pPr>
      <w:r w:rsidRPr="000336FE">
        <w:rPr>
          <w:color w:val="auto"/>
          <w:lang w:eastAsia="es-UY"/>
        </w:rPr>
        <w:t>Color neutro y el rango de temperatura de uso será de -40ºC a +40ºC</w:t>
      </w:r>
    </w:p>
    <w:p w:rsidR="0022073C" w:rsidRPr="000336FE" w:rsidRDefault="0022073C" w:rsidP="0022073C">
      <w:pPr>
        <w:rPr>
          <w:color w:val="auto"/>
        </w:rPr>
      </w:pPr>
      <w:r w:rsidRPr="000336FE">
        <w:rPr>
          <w:color w:val="auto"/>
        </w:rPr>
        <w:t xml:space="preserve">En lo que respecta a los materiales, el cuerpo y sistema de fijación serán </w:t>
      </w:r>
      <w:proofErr w:type="spellStart"/>
      <w:r w:rsidRPr="000336FE">
        <w:rPr>
          <w:color w:val="auto"/>
        </w:rPr>
        <w:t>defundición</w:t>
      </w:r>
      <w:proofErr w:type="spellEnd"/>
      <w:r w:rsidRPr="000336FE">
        <w:rPr>
          <w:color w:val="auto"/>
        </w:rPr>
        <w:t xml:space="preserve"> inyectada de aluminio, con acabado pintado poliéster. El sistema de cierre </w:t>
      </w:r>
      <w:proofErr w:type="spellStart"/>
      <w:r w:rsidRPr="000336FE">
        <w:rPr>
          <w:color w:val="auto"/>
        </w:rPr>
        <w:t>se</w:t>
      </w:r>
      <w:r w:rsidRPr="000336FE">
        <w:rPr>
          <w:rFonts w:cs="Arial"/>
          <w:color w:val="auto"/>
          <w:szCs w:val="22"/>
        </w:rPr>
        <w:t>constituye</w:t>
      </w:r>
      <w:proofErr w:type="spellEnd"/>
      <w:r w:rsidRPr="000336FE">
        <w:rPr>
          <w:rFonts w:cs="Arial"/>
          <w:color w:val="auto"/>
          <w:szCs w:val="22"/>
        </w:rPr>
        <w:t xml:space="preserve"> por palancas de fundición inyectada de </w:t>
      </w:r>
      <w:proofErr w:type="spellStart"/>
      <w:r w:rsidRPr="000336FE">
        <w:rPr>
          <w:rFonts w:cs="Arial"/>
          <w:color w:val="auto"/>
          <w:szCs w:val="22"/>
        </w:rPr>
        <w:t>aluminio.El</w:t>
      </w:r>
      <w:proofErr w:type="spellEnd"/>
      <w:r w:rsidRPr="000336FE">
        <w:rPr>
          <w:rFonts w:cs="Arial"/>
          <w:color w:val="auto"/>
          <w:szCs w:val="22"/>
        </w:rPr>
        <w:t xml:space="preserve"> difusor será vidrio plano templado transparente </w:t>
      </w:r>
      <w:r w:rsidRPr="000336FE">
        <w:rPr>
          <w:rFonts w:cs="Arial"/>
          <w:color w:val="auto"/>
          <w:szCs w:val="22"/>
          <w:lang w:eastAsia="es-UY"/>
        </w:rPr>
        <w:t xml:space="preserve">de fácil limpieza con máxima resistencia </w:t>
      </w:r>
      <w:proofErr w:type="spellStart"/>
      <w:r w:rsidRPr="000336FE">
        <w:rPr>
          <w:rFonts w:cs="Arial"/>
          <w:color w:val="auto"/>
          <w:szCs w:val="22"/>
          <w:lang w:eastAsia="es-UY"/>
        </w:rPr>
        <w:t>alimpacto</w:t>
      </w:r>
      <w:proofErr w:type="spellEnd"/>
      <w:r w:rsidRPr="000336FE">
        <w:rPr>
          <w:rFonts w:cs="Arial"/>
          <w:color w:val="auto"/>
          <w:szCs w:val="22"/>
          <w:lang w:eastAsia="es-UY"/>
        </w:rPr>
        <w:t>.</w:t>
      </w:r>
      <w:r w:rsidRPr="000336FE">
        <w:rPr>
          <w:rFonts w:cs="Arial"/>
          <w:bCs/>
          <w:color w:val="auto"/>
          <w:szCs w:val="22"/>
        </w:rPr>
        <w:t xml:space="preserve"> El sistema de </w:t>
      </w:r>
      <w:proofErr w:type="spellStart"/>
      <w:r w:rsidRPr="000336FE">
        <w:rPr>
          <w:rFonts w:cs="Arial"/>
          <w:bCs/>
          <w:color w:val="auto"/>
          <w:szCs w:val="22"/>
        </w:rPr>
        <w:t>cierreserámediantetornillos</w:t>
      </w:r>
      <w:proofErr w:type="spellEnd"/>
      <w:r w:rsidRPr="000336FE">
        <w:rPr>
          <w:rFonts w:cs="Arial"/>
          <w:bCs/>
          <w:color w:val="auto"/>
          <w:szCs w:val="22"/>
        </w:rPr>
        <w:t xml:space="preserve"> INOX 304.</w:t>
      </w:r>
    </w:p>
    <w:p w:rsidR="0022073C" w:rsidRPr="000336FE" w:rsidRDefault="0022073C" w:rsidP="0022073C">
      <w:pPr>
        <w:rPr>
          <w:rFonts w:cs="Arial"/>
          <w:color w:val="auto"/>
        </w:rPr>
      </w:pPr>
      <w:r w:rsidRPr="000336FE">
        <w:rPr>
          <w:rFonts w:cs="Arial"/>
          <w:color w:val="auto"/>
        </w:rPr>
        <w:t xml:space="preserve">Todos estos trabajos y materiales necesarios para realizar la tarea se pagarán en </w:t>
      </w:r>
      <w:r w:rsidR="00704A71" w:rsidRPr="000336FE">
        <w:rPr>
          <w:rFonts w:cs="Arial"/>
          <w:color w:val="auto"/>
        </w:rPr>
        <w:t>los</w:t>
      </w:r>
      <w:r w:rsidRPr="000336FE">
        <w:rPr>
          <w:rFonts w:cs="Arial"/>
          <w:color w:val="auto"/>
        </w:rPr>
        <w:t xml:space="preserve"> rubro</w:t>
      </w:r>
      <w:r w:rsidR="00704A71" w:rsidRPr="000336FE">
        <w:rPr>
          <w:rFonts w:cs="Arial"/>
          <w:color w:val="auto"/>
        </w:rPr>
        <w:t>s</w:t>
      </w:r>
      <w:r w:rsidRPr="000336FE">
        <w:rPr>
          <w:rFonts w:cs="Arial"/>
          <w:color w:val="auto"/>
        </w:rPr>
        <w:t>:</w:t>
      </w:r>
    </w:p>
    <w:p w:rsidR="0022073C" w:rsidRPr="000336FE" w:rsidRDefault="0022073C" w:rsidP="0022073C">
      <w:pPr>
        <w:rPr>
          <w:color w:val="auto"/>
        </w:rPr>
      </w:pPr>
      <w:r w:rsidRPr="000336FE">
        <w:rPr>
          <w:color w:val="auto"/>
        </w:rPr>
        <w:t>-</w:t>
      </w:r>
      <w:r w:rsidR="005C1F02" w:rsidRPr="000336FE">
        <w:rPr>
          <w:color w:val="auto"/>
        </w:rPr>
        <w:t>Suministro de L2</w:t>
      </w:r>
      <w:r w:rsidRPr="000336FE">
        <w:rPr>
          <w:color w:val="auto"/>
        </w:rPr>
        <w:t xml:space="preserve"> y columna (u)</w:t>
      </w:r>
    </w:p>
    <w:p w:rsidR="0022073C" w:rsidRPr="000336FE" w:rsidRDefault="0022073C" w:rsidP="0022073C">
      <w:pPr>
        <w:rPr>
          <w:b/>
          <w:color w:val="auto"/>
        </w:rPr>
      </w:pPr>
      <w:r w:rsidRPr="000336FE">
        <w:rPr>
          <w:color w:val="auto"/>
        </w:rPr>
        <w:t>-</w:t>
      </w:r>
      <w:r w:rsidR="005C1F02" w:rsidRPr="000336FE">
        <w:rPr>
          <w:color w:val="auto"/>
        </w:rPr>
        <w:t>Colocación de L2</w:t>
      </w:r>
      <w:r w:rsidRPr="000336FE">
        <w:rPr>
          <w:color w:val="auto"/>
        </w:rPr>
        <w:t xml:space="preserve"> y columna (u)</w:t>
      </w:r>
    </w:p>
    <w:p w:rsidR="0022073C" w:rsidRPr="005666FF" w:rsidRDefault="0022073C" w:rsidP="0022073C">
      <w:pPr>
        <w:spacing w:line="276" w:lineRule="auto"/>
        <w:ind w:hanging="73"/>
        <w:jc w:val="left"/>
        <w:rPr>
          <w:rFonts w:cs="Arial"/>
          <w:bCs/>
          <w:color w:val="FF0000"/>
          <w:szCs w:val="22"/>
        </w:rPr>
      </w:pPr>
    </w:p>
    <w:p w:rsidR="0022073C" w:rsidRPr="00A47A65" w:rsidRDefault="0022073C" w:rsidP="0022073C">
      <w:pPr>
        <w:spacing w:line="276" w:lineRule="auto"/>
        <w:ind w:hanging="73"/>
        <w:jc w:val="left"/>
        <w:rPr>
          <w:rFonts w:cs="Arial"/>
          <w:bCs/>
          <w:color w:val="548DD4" w:themeColor="text2" w:themeTint="99"/>
          <w:szCs w:val="22"/>
        </w:rPr>
      </w:pPr>
    </w:p>
    <w:p w:rsidR="0022073C" w:rsidRPr="00A47A65" w:rsidRDefault="00C06E37" w:rsidP="0022073C">
      <w:pPr>
        <w:spacing w:line="276" w:lineRule="auto"/>
        <w:ind w:hanging="73"/>
        <w:jc w:val="left"/>
        <w:rPr>
          <w:rFonts w:cs="Arial"/>
          <w:bCs/>
          <w:color w:val="548DD4" w:themeColor="text2" w:themeTint="99"/>
          <w:szCs w:val="22"/>
        </w:rPr>
      </w:pPr>
      <w:r w:rsidRPr="00A47A65">
        <w:rPr>
          <w:rFonts w:cs="Arial"/>
          <w:bCs/>
          <w:noProof/>
          <w:color w:val="548DD4" w:themeColor="text2" w:themeTint="99"/>
          <w:szCs w:val="22"/>
          <w:lang w:eastAsia="es-UY"/>
        </w:rPr>
        <w:drawing>
          <wp:anchor distT="0" distB="0" distL="114300" distR="114300" simplePos="0" relativeHeight="251683840" behindDoc="0" locked="0" layoutInCell="1" allowOverlap="1" wp14:anchorId="55E00A07" wp14:editId="0EED88FC">
            <wp:simplePos x="0" y="0"/>
            <wp:positionH relativeFrom="column">
              <wp:posOffset>118110</wp:posOffset>
            </wp:positionH>
            <wp:positionV relativeFrom="paragraph">
              <wp:posOffset>59690</wp:posOffset>
            </wp:positionV>
            <wp:extent cx="2925445" cy="1495425"/>
            <wp:effectExtent l="0" t="0" r="0" b="0"/>
            <wp:wrapSquare wrapText="bothSides"/>
            <wp:docPr id="18" name="Imagen 1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5445" cy="1495425"/>
                    </a:xfrm>
                    <a:prstGeom prst="rect">
                      <a:avLst/>
                    </a:prstGeom>
                    <a:noFill/>
                    <a:ln>
                      <a:noFill/>
                    </a:ln>
                  </pic:spPr>
                </pic:pic>
              </a:graphicData>
            </a:graphic>
          </wp:anchor>
        </w:drawing>
      </w:r>
    </w:p>
    <w:p w:rsidR="00B60A82" w:rsidRPr="000336FE" w:rsidRDefault="00B60A82" w:rsidP="00B60A82">
      <w:pPr>
        <w:pStyle w:val="Ttulo3"/>
      </w:pPr>
      <w:bookmarkStart w:id="83" w:name="_Toc494200855"/>
      <w:r w:rsidRPr="000336FE">
        <w:lastRenderedPageBreak/>
        <w:t>Cruce de calle para canalización de servicios</w:t>
      </w:r>
      <w:bookmarkEnd w:id="83"/>
    </w:p>
    <w:p w:rsidR="00B60A82" w:rsidRPr="000336FE" w:rsidRDefault="00B60A82" w:rsidP="00B60A82">
      <w:pPr>
        <w:rPr>
          <w:color w:val="auto"/>
        </w:rPr>
      </w:pPr>
      <w:r w:rsidRPr="000336FE">
        <w:rPr>
          <w:color w:val="auto"/>
        </w:rPr>
        <w:t>En los se</w:t>
      </w:r>
      <w:r w:rsidR="00597389" w:rsidRPr="000336FE">
        <w:rPr>
          <w:color w:val="auto"/>
        </w:rPr>
        <w:t xml:space="preserve">ctores indicados en los planos </w:t>
      </w:r>
      <w:r w:rsidRPr="000336FE">
        <w:rPr>
          <w:color w:val="auto"/>
        </w:rPr>
        <w:t>se realizarán los cruces de calles para la canalización de los servicios y especialmente el cruce del tendido de eléctrica del alumbrado a ejecutar.</w:t>
      </w:r>
    </w:p>
    <w:p w:rsidR="005666FF" w:rsidRPr="000336FE" w:rsidRDefault="00B60A82" w:rsidP="00B60A82">
      <w:pPr>
        <w:rPr>
          <w:color w:val="auto"/>
        </w:rPr>
      </w:pPr>
      <w:r w:rsidRPr="000336FE">
        <w:rPr>
          <w:color w:val="auto"/>
        </w:rPr>
        <w:t>Los tubos se alojarán en zanjas según profundidades indi</w:t>
      </w:r>
      <w:r w:rsidR="00597389" w:rsidRPr="000336FE">
        <w:rPr>
          <w:color w:val="auto"/>
        </w:rPr>
        <w:t>cadas y un ancho mínimo de 0,30</w:t>
      </w:r>
      <w:r w:rsidRPr="000336FE">
        <w:rPr>
          <w:color w:val="auto"/>
        </w:rPr>
        <w:t xml:space="preserve">m.La disposición de los tubos de PVC será ejecutada según el </w:t>
      </w:r>
      <w:r w:rsidRPr="000336FE">
        <w:rPr>
          <w:b/>
          <w:color w:val="auto"/>
        </w:rPr>
        <w:t xml:space="preserve">detalle </w:t>
      </w:r>
      <w:r w:rsidR="00453B85" w:rsidRPr="000336FE">
        <w:rPr>
          <w:b/>
          <w:color w:val="auto"/>
        </w:rPr>
        <w:t>AL5 en lámina PC-D-002</w:t>
      </w:r>
      <w:r w:rsidR="005666FF" w:rsidRPr="000336FE">
        <w:rPr>
          <w:color w:val="auto"/>
        </w:rPr>
        <w:t>.</w:t>
      </w:r>
    </w:p>
    <w:p w:rsidR="00B60A82" w:rsidRPr="000336FE" w:rsidRDefault="00B60A82" w:rsidP="00B60A82">
      <w:pPr>
        <w:rPr>
          <w:color w:val="auto"/>
        </w:rPr>
      </w:pPr>
      <w:r w:rsidRPr="000336FE">
        <w:rPr>
          <w:color w:val="auto"/>
        </w:rPr>
        <w:t xml:space="preserve">El relleno deberá cumplir con las condiciones requeridas para </w:t>
      </w:r>
      <w:proofErr w:type="spellStart"/>
      <w:r w:rsidRPr="000336FE">
        <w:rPr>
          <w:color w:val="auto"/>
        </w:rPr>
        <w:t>subrasante</w:t>
      </w:r>
      <w:proofErr w:type="spellEnd"/>
      <w:r w:rsidRPr="000336FE">
        <w:rPr>
          <w:color w:val="auto"/>
        </w:rPr>
        <w:t xml:space="preserve"> hasta llegar el nivel de la misma, y luego se construirá el pavimento correspondiente.</w:t>
      </w:r>
    </w:p>
    <w:p w:rsidR="00597389" w:rsidRPr="000336FE" w:rsidRDefault="00C84A08" w:rsidP="00597389">
      <w:pPr>
        <w:rPr>
          <w:rFonts w:cs="Arial"/>
          <w:color w:val="auto"/>
        </w:rPr>
      </w:pPr>
      <w:r w:rsidRPr="000336FE">
        <w:rPr>
          <w:color w:val="auto"/>
        </w:rPr>
        <w:t>Las cámaras en los extremos</w:t>
      </w:r>
      <w:r w:rsidR="00B60A82" w:rsidRPr="000336FE">
        <w:rPr>
          <w:color w:val="auto"/>
        </w:rPr>
        <w:t xml:space="preserve"> se construirán con paredes de ladrillo de 12,5 cm de espesor, revocadas, con unas dimensiones de 80x80cm, la profundidad indicada en la lámina y el tamaño suficiente para poder practicar manipulaciones con </w:t>
      </w:r>
      <w:proofErr w:type="spellStart"/>
      <w:r w:rsidR="00B60A82" w:rsidRPr="000336FE">
        <w:rPr>
          <w:color w:val="auto"/>
        </w:rPr>
        <w:t>comodidad.No</w:t>
      </w:r>
      <w:proofErr w:type="spellEnd"/>
      <w:r w:rsidR="00B60A82" w:rsidRPr="000336FE">
        <w:rPr>
          <w:color w:val="auto"/>
        </w:rPr>
        <w:t xml:space="preserve"> </w:t>
      </w:r>
      <w:proofErr w:type="gramStart"/>
      <w:r w:rsidR="00B60A82" w:rsidRPr="000336FE">
        <w:rPr>
          <w:color w:val="auto"/>
        </w:rPr>
        <w:t>tendrán</w:t>
      </w:r>
      <w:proofErr w:type="gramEnd"/>
      <w:r w:rsidR="00B60A82" w:rsidRPr="000336FE">
        <w:rPr>
          <w:color w:val="auto"/>
        </w:rPr>
        <w:t xml:space="preserve"> fondo y se construirán con desagües impidiendo futuras inundaciones.</w:t>
      </w:r>
    </w:p>
    <w:p w:rsidR="00597389" w:rsidRPr="000336FE" w:rsidRDefault="00597389" w:rsidP="00597389">
      <w:pPr>
        <w:rPr>
          <w:rFonts w:cs="Arial"/>
          <w:color w:val="auto"/>
        </w:rPr>
      </w:pPr>
      <w:r w:rsidRPr="000336FE">
        <w:rPr>
          <w:rFonts w:cs="Arial"/>
          <w:color w:val="auto"/>
        </w:rPr>
        <w:t xml:space="preserve">Todos estos trabajos y materiales necesarios para realizar la tarea se pagarán </w:t>
      </w:r>
      <w:r w:rsidR="00C84A08" w:rsidRPr="000336FE">
        <w:rPr>
          <w:rFonts w:cs="Arial"/>
          <w:color w:val="auto"/>
        </w:rPr>
        <w:t>en el rubro</w:t>
      </w:r>
      <w:r w:rsidRPr="000336FE">
        <w:rPr>
          <w:rFonts w:cs="Arial"/>
          <w:color w:val="auto"/>
        </w:rPr>
        <w:t>:</w:t>
      </w:r>
    </w:p>
    <w:p w:rsidR="00597389" w:rsidRPr="000336FE" w:rsidRDefault="00597389" w:rsidP="00597389">
      <w:pPr>
        <w:rPr>
          <w:b/>
          <w:color w:val="auto"/>
        </w:rPr>
      </w:pPr>
      <w:r w:rsidRPr="000336FE">
        <w:rPr>
          <w:color w:val="auto"/>
        </w:rPr>
        <w:t>-Cruce de calle (ml)</w:t>
      </w:r>
    </w:p>
    <w:p w:rsidR="00A66CC7" w:rsidRPr="00A47A65" w:rsidRDefault="00A66CC7" w:rsidP="00F610BD">
      <w:pPr>
        <w:rPr>
          <w:b/>
          <w:caps/>
          <w:snapToGrid/>
          <w:color w:val="00B050"/>
          <w:w w:val="110"/>
          <w:kern w:val="28"/>
          <w:sz w:val="24"/>
          <w:szCs w:val="24"/>
          <w:lang w:val="es-ES_tradnl"/>
        </w:rPr>
      </w:pPr>
    </w:p>
    <w:p w:rsidR="00A66CC7" w:rsidRPr="00A47A65" w:rsidRDefault="00A66CC7" w:rsidP="00AE17E5">
      <w:pPr>
        <w:pStyle w:val="Ttulo2"/>
      </w:pPr>
      <w:bookmarkStart w:id="84" w:name="_Toc494200856"/>
      <w:r w:rsidRPr="00A47A65">
        <w:t>SANITARIA</w:t>
      </w:r>
      <w:bookmarkEnd w:id="84"/>
    </w:p>
    <w:p w:rsidR="00A66CC7" w:rsidRPr="00A47A65" w:rsidRDefault="00190B48" w:rsidP="00AE17E5">
      <w:pPr>
        <w:pStyle w:val="Ttulo3"/>
      </w:pPr>
      <w:bookmarkStart w:id="85" w:name="_Toc494200857"/>
      <w:r w:rsidRPr="00A47A65">
        <w:t>Ampliación de red de abastecimiento de agua</w:t>
      </w:r>
      <w:bookmarkEnd w:id="85"/>
    </w:p>
    <w:p w:rsidR="00A66CC7" w:rsidRPr="000336FE" w:rsidRDefault="00A805B3" w:rsidP="006E55ED">
      <w:pPr>
        <w:rPr>
          <w:color w:val="auto"/>
        </w:rPr>
      </w:pPr>
      <w:r w:rsidRPr="000336FE">
        <w:rPr>
          <w:color w:val="auto"/>
        </w:rPr>
        <w:t>Los trabajos comprenden</w:t>
      </w:r>
      <w:r w:rsidR="00A66CC7" w:rsidRPr="000336FE">
        <w:rPr>
          <w:color w:val="auto"/>
        </w:rPr>
        <w:t xml:space="preserve"> la ejecución de</w:t>
      </w:r>
      <w:r w:rsidRPr="000336FE">
        <w:rPr>
          <w:color w:val="auto"/>
        </w:rPr>
        <w:t xml:space="preserve"> la</w:t>
      </w:r>
      <w:r w:rsidR="00A66CC7" w:rsidRPr="000336FE">
        <w:rPr>
          <w:color w:val="auto"/>
        </w:rPr>
        <w:t xml:space="preserve"> ampliación de</w:t>
      </w:r>
      <w:r w:rsidRPr="000336FE">
        <w:rPr>
          <w:color w:val="auto"/>
        </w:rPr>
        <w:t xml:space="preserve"> la</w:t>
      </w:r>
      <w:r w:rsidR="00A66CC7" w:rsidRPr="000336FE">
        <w:rPr>
          <w:color w:val="auto"/>
        </w:rPr>
        <w:t xml:space="preserve"> red de Agua Potable en </w:t>
      </w:r>
      <w:r w:rsidRPr="000336FE">
        <w:rPr>
          <w:color w:val="auto"/>
        </w:rPr>
        <w:t>la calle</w:t>
      </w:r>
      <w:r w:rsidR="00376BD8" w:rsidRPr="000336FE">
        <w:rPr>
          <w:color w:val="auto"/>
        </w:rPr>
        <w:t xml:space="preserve"> Washington, </w:t>
      </w:r>
      <w:r w:rsidR="00A66CC7" w:rsidRPr="000336FE">
        <w:rPr>
          <w:color w:val="auto"/>
        </w:rPr>
        <w:t xml:space="preserve">desde </w:t>
      </w:r>
      <w:r w:rsidRPr="000336FE">
        <w:rPr>
          <w:color w:val="auto"/>
        </w:rPr>
        <w:t xml:space="preserve">su intersección con </w:t>
      </w:r>
      <w:proofErr w:type="spellStart"/>
      <w:r w:rsidR="00A66CC7" w:rsidRPr="000336FE">
        <w:rPr>
          <w:color w:val="auto"/>
        </w:rPr>
        <w:t>ZelmarMichelini</w:t>
      </w:r>
      <w:proofErr w:type="spellEnd"/>
      <w:r w:rsidR="00A66CC7" w:rsidRPr="000336FE">
        <w:rPr>
          <w:color w:val="auto"/>
        </w:rPr>
        <w:t xml:space="preserve"> hasta la costanera ¨Playa Park¨</w:t>
      </w:r>
      <w:r w:rsidRPr="000336FE">
        <w:rPr>
          <w:color w:val="auto"/>
        </w:rPr>
        <w:t>. La cañería existente es de PVC 75mm.</w:t>
      </w:r>
    </w:p>
    <w:p w:rsidR="00A66CC7" w:rsidRPr="000336FE" w:rsidRDefault="00A66CC7" w:rsidP="00A66CC7">
      <w:pPr>
        <w:widowControl w:val="0"/>
        <w:autoSpaceDE w:val="0"/>
        <w:autoSpaceDN w:val="0"/>
        <w:adjustRightInd w:val="0"/>
        <w:rPr>
          <w:rFonts w:cs="Arial"/>
          <w:color w:val="auto"/>
        </w:rPr>
      </w:pPr>
      <w:r w:rsidRPr="000336FE">
        <w:rPr>
          <w:rFonts w:cs="Arial"/>
          <w:color w:val="auto"/>
        </w:rPr>
        <w:t xml:space="preserve">El orden de los trabajos será ajustado de acuerdo al cronograma de la obra y a las demás coordinaciones para la obtención de las aprobaciones ante OSE. </w:t>
      </w:r>
    </w:p>
    <w:p w:rsidR="00190B48" w:rsidRPr="000336FE" w:rsidRDefault="00190B48" w:rsidP="00190B48">
      <w:pPr>
        <w:rPr>
          <w:rFonts w:cs="Arial"/>
          <w:color w:val="auto"/>
        </w:rPr>
      </w:pPr>
      <w:r w:rsidRPr="000336FE">
        <w:rPr>
          <w:rFonts w:cs="Arial"/>
          <w:color w:val="auto"/>
        </w:rPr>
        <w:t>La obra se compone de los siguientes rubros y metrajes</w:t>
      </w:r>
      <w:r w:rsidR="00E87826" w:rsidRPr="000336FE">
        <w:rPr>
          <w:rFonts w:cs="Arial"/>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4"/>
        <w:gridCol w:w="2719"/>
        <w:gridCol w:w="901"/>
        <w:gridCol w:w="1326"/>
        <w:gridCol w:w="2574"/>
      </w:tblGrid>
      <w:tr w:rsidR="00190B48" w:rsidRPr="000336FE" w:rsidTr="008317BE">
        <w:tc>
          <w:tcPr>
            <w:tcW w:w="794" w:type="dxa"/>
          </w:tcPr>
          <w:p w:rsidR="00190B48" w:rsidRPr="000336FE" w:rsidRDefault="00190B48" w:rsidP="008317BE">
            <w:pPr>
              <w:rPr>
                <w:rFonts w:cs="Arial"/>
                <w:color w:val="auto"/>
              </w:rPr>
            </w:pPr>
            <w:r w:rsidRPr="000336FE">
              <w:rPr>
                <w:rFonts w:cs="Arial"/>
                <w:color w:val="auto"/>
              </w:rPr>
              <w:t>Rubro</w:t>
            </w:r>
          </w:p>
        </w:tc>
        <w:tc>
          <w:tcPr>
            <w:tcW w:w="2719" w:type="dxa"/>
          </w:tcPr>
          <w:p w:rsidR="00190B48" w:rsidRPr="000336FE" w:rsidRDefault="00190B48" w:rsidP="008317BE">
            <w:pPr>
              <w:rPr>
                <w:rFonts w:cs="Arial"/>
                <w:color w:val="auto"/>
              </w:rPr>
            </w:pPr>
            <w:r w:rsidRPr="000336FE">
              <w:rPr>
                <w:rFonts w:cs="Arial"/>
                <w:color w:val="auto"/>
              </w:rPr>
              <w:t>Denominación</w:t>
            </w:r>
          </w:p>
        </w:tc>
        <w:tc>
          <w:tcPr>
            <w:tcW w:w="901" w:type="dxa"/>
          </w:tcPr>
          <w:p w:rsidR="00190B48" w:rsidRPr="000336FE" w:rsidRDefault="00190B48" w:rsidP="008317BE">
            <w:pPr>
              <w:rPr>
                <w:rFonts w:cs="Arial"/>
                <w:color w:val="auto"/>
              </w:rPr>
            </w:pPr>
            <w:r w:rsidRPr="000336FE">
              <w:rPr>
                <w:rFonts w:cs="Arial"/>
                <w:color w:val="auto"/>
              </w:rPr>
              <w:t xml:space="preserve">Unidad </w:t>
            </w:r>
          </w:p>
        </w:tc>
        <w:tc>
          <w:tcPr>
            <w:tcW w:w="1326" w:type="dxa"/>
          </w:tcPr>
          <w:p w:rsidR="00190B48" w:rsidRPr="000336FE" w:rsidRDefault="00190B48" w:rsidP="008317BE">
            <w:pPr>
              <w:rPr>
                <w:rFonts w:cs="Arial"/>
                <w:color w:val="auto"/>
              </w:rPr>
            </w:pPr>
            <w:r w:rsidRPr="000336FE">
              <w:rPr>
                <w:rFonts w:cs="Arial"/>
                <w:color w:val="auto"/>
              </w:rPr>
              <w:t xml:space="preserve">Cantidad </w:t>
            </w:r>
          </w:p>
        </w:tc>
        <w:tc>
          <w:tcPr>
            <w:tcW w:w="2574" w:type="dxa"/>
          </w:tcPr>
          <w:p w:rsidR="00190B48" w:rsidRPr="000336FE" w:rsidRDefault="00190B48" w:rsidP="008317BE">
            <w:pPr>
              <w:rPr>
                <w:rFonts w:cs="Arial"/>
                <w:color w:val="auto"/>
              </w:rPr>
            </w:pPr>
            <w:r w:rsidRPr="000336FE">
              <w:rPr>
                <w:rFonts w:cs="Arial"/>
                <w:color w:val="auto"/>
              </w:rPr>
              <w:t xml:space="preserve">Observaciones </w:t>
            </w:r>
          </w:p>
        </w:tc>
      </w:tr>
      <w:tr w:rsidR="00190B48" w:rsidRPr="000336FE" w:rsidTr="008317BE">
        <w:tc>
          <w:tcPr>
            <w:tcW w:w="794" w:type="dxa"/>
            <w:vAlign w:val="center"/>
          </w:tcPr>
          <w:p w:rsidR="00190B48" w:rsidRPr="000336FE" w:rsidRDefault="00190B48" w:rsidP="008317BE">
            <w:pPr>
              <w:jc w:val="center"/>
              <w:rPr>
                <w:rFonts w:cs="Arial"/>
                <w:color w:val="auto"/>
              </w:rPr>
            </w:pPr>
            <w:r w:rsidRPr="000336FE">
              <w:rPr>
                <w:rFonts w:cs="Arial"/>
                <w:color w:val="auto"/>
              </w:rPr>
              <w:t>1</w:t>
            </w:r>
          </w:p>
        </w:tc>
        <w:tc>
          <w:tcPr>
            <w:tcW w:w="2719" w:type="dxa"/>
          </w:tcPr>
          <w:p w:rsidR="00190B48" w:rsidRPr="000336FE" w:rsidRDefault="00190B48" w:rsidP="008317BE">
            <w:pPr>
              <w:rPr>
                <w:rFonts w:cs="Arial"/>
                <w:color w:val="auto"/>
              </w:rPr>
            </w:pPr>
            <w:r w:rsidRPr="000336FE">
              <w:rPr>
                <w:rFonts w:cs="Arial"/>
                <w:color w:val="auto"/>
              </w:rPr>
              <w:t>Implantación</w:t>
            </w:r>
          </w:p>
        </w:tc>
        <w:tc>
          <w:tcPr>
            <w:tcW w:w="901" w:type="dxa"/>
          </w:tcPr>
          <w:p w:rsidR="00190B48" w:rsidRPr="000336FE" w:rsidRDefault="00190B48" w:rsidP="008317BE">
            <w:pPr>
              <w:rPr>
                <w:rFonts w:cs="Arial"/>
                <w:color w:val="auto"/>
              </w:rPr>
            </w:pPr>
            <w:r w:rsidRPr="000336FE">
              <w:rPr>
                <w:rFonts w:cs="Arial"/>
                <w:color w:val="auto"/>
              </w:rPr>
              <w:t>u</w:t>
            </w:r>
          </w:p>
        </w:tc>
        <w:tc>
          <w:tcPr>
            <w:tcW w:w="1326" w:type="dxa"/>
          </w:tcPr>
          <w:p w:rsidR="00190B48" w:rsidRPr="000336FE" w:rsidRDefault="00190B48" w:rsidP="008317BE">
            <w:pPr>
              <w:rPr>
                <w:rFonts w:cs="Arial"/>
                <w:color w:val="auto"/>
              </w:rPr>
            </w:pPr>
            <w:r w:rsidRPr="000336FE">
              <w:rPr>
                <w:rFonts w:cs="Arial"/>
                <w:color w:val="auto"/>
              </w:rPr>
              <w:t>1</w:t>
            </w:r>
          </w:p>
        </w:tc>
        <w:tc>
          <w:tcPr>
            <w:tcW w:w="2574" w:type="dxa"/>
          </w:tcPr>
          <w:p w:rsidR="00190B48" w:rsidRPr="000336FE" w:rsidRDefault="00190B48" w:rsidP="008317BE">
            <w:pPr>
              <w:rPr>
                <w:rFonts w:cs="Arial"/>
                <w:color w:val="auto"/>
              </w:rPr>
            </w:pPr>
          </w:p>
        </w:tc>
      </w:tr>
      <w:tr w:rsidR="00190B48" w:rsidRPr="000336FE" w:rsidTr="008317BE">
        <w:tc>
          <w:tcPr>
            <w:tcW w:w="794" w:type="dxa"/>
            <w:vAlign w:val="center"/>
          </w:tcPr>
          <w:p w:rsidR="00190B48" w:rsidRPr="000336FE" w:rsidRDefault="00190B48" w:rsidP="008317BE">
            <w:pPr>
              <w:jc w:val="center"/>
              <w:rPr>
                <w:rFonts w:cs="Arial"/>
                <w:color w:val="auto"/>
              </w:rPr>
            </w:pPr>
            <w:r w:rsidRPr="000336FE">
              <w:rPr>
                <w:rFonts w:cs="Arial"/>
                <w:color w:val="auto"/>
              </w:rPr>
              <w:t>2</w:t>
            </w:r>
          </w:p>
        </w:tc>
        <w:tc>
          <w:tcPr>
            <w:tcW w:w="2719" w:type="dxa"/>
          </w:tcPr>
          <w:p w:rsidR="00190B48" w:rsidRPr="000336FE" w:rsidRDefault="00190B48" w:rsidP="008317BE">
            <w:pPr>
              <w:rPr>
                <w:rFonts w:cs="Arial"/>
                <w:color w:val="auto"/>
              </w:rPr>
            </w:pPr>
            <w:r w:rsidRPr="000336FE">
              <w:rPr>
                <w:rFonts w:cs="Arial"/>
                <w:color w:val="auto"/>
              </w:rPr>
              <w:t xml:space="preserve">Llaves de paso ø75 con cámara de registro </w:t>
            </w:r>
          </w:p>
        </w:tc>
        <w:tc>
          <w:tcPr>
            <w:tcW w:w="901" w:type="dxa"/>
          </w:tcPr>
          <w:p w:rsidR="00190B48" w:rsidRPr="000336FE" w:rsidRDefault="00190B48" w:rsidP="008317BE">
            <w:pPr>
              <w:rPr>
                <w:rFonts w:cs="Arial"/>
                <w:color w:val="auto"/>
              </w:rPr>
            </w:pPr>
            <w:r w:rsidRPr="000336FE">
              <w:rPr>
                <w:rFonts w:cs="Arial"/>
                <w:color w:val="auto"/>
              </w:rPr>
              <w:t>u</w:t>
            </w:r>
          </w:p>
        </w:tc>
        <w:tc>
          <w:tcPr>
            <w:tcW w:w="1326" w:type="dxa"/>
          </w:tcPr>
          <w:p w:rsidR="00190B48" w:rsidRPr="000336FE" w:rsidRDefault="00190B48" w:rsidP="008317BE">
            <w:pPr>
              <w:rPr>
                <w:rFonts w:cs="Arial"/>
                <w:color w:val="auto"/>
              </w:rPr>
            </w:pPr>
            <w:r w:rsidRPr="000336FE">
              <w:rPr>
                <w:rFonts w:cs="Arial"/>
                <w:color w:val="auto"/>
              </w:rPr>
              <w:t>3</w:t>
            </w:r>
          </w:p>
          <w:p w:rsidR="00190B48" w:rsidRPr="000336FE" w:rsidRDefault="00190B48" w:rsidP="008317BE">
            <w:pPr>
              <w:rPr>
                <w:rFonts w:cs="Arial"/>
                <w:color w:val="auto"/>
              </w:rPr>
            </w:pPr>
          </w:p>
        </w:tc>
        <w:tc>
          <w:tcPr>
            <w:tcW w:w="2574" w:type="dxa"/>
          </w:tcPr>
          <w:p w:rsidR="00190B48" w:rsidRPr="000336FE" w:rsidRDefault="00190B48" w:rsidP="008317BE">
            <w:pPr>
              <w:rPr>
                <w:rFonts w:cs="Arial"/>
                <w:color w:val="auto"/>
              </w:rPr>
            </w:pPr>
            <w:r w:rsidRPr="000336FE">
              <w:rPr>
                <w:rFonts w:cs="Arial"/>
                <w:color w:val="auto"/>
              </w:rPr>
              <w:t xml:space="preserve">Incluye tapas con aros de  </w:t>
            </w:r>
            <w:proofErr w:type="spellStart"/>
            <w:r w:rsidRPr="000336FE">
              <w:rPr>
                <w:rFonts w:cs="Arial"/>
                <w:color w:val="auto"/>
              </w:rPr>
              <w:t>HºFº</w:t>
            </w:r>
            <w:proofErr w:type="spellEnd"/>
            <w:r w:rsidRPr="000336FE">
              <w:rPr>
                <w:rFonts w:cs="Arial"/>
                <w:color w:val="auto"/>
              </w:rPr>
              <w:t xml:space="preserve"> hormigón y demás trabajos complementarios </w:t>
            </w:r>
          </w:p>
        </w:tc>
      </w:tr>
      <w:tr w:rsidR="00190B48" w:rsidRPr="000336FE" w:rsidTr="008317BE">
        <w:tc>
          <w:tcPr>
            <w:tcW w:w="794" w:type="dxa"/>
            <w:vAlign w:val="center"/>
          </w:tcPr>
          <w:p w:rsidR="00190B48" w:rsidRPr="000336FE" w:rsidRDefault="00190B48" w:rsidP="008317BE">
            <w:pPr>
              <w:jc w:val="center"/>
              <w:rPr>
                <w:rFonts w:cs="Arial"/>
                <w:color w:val="auto"/>
              </w:rPr>
            </w:pPr>
            <w:r w:rsidRPr="000336FE">
              <w:rPr>
                <w:rFonts w:cs="Arial"/>
                <w:color w:val="auto"/>
              </w:rPr>
              <w:t>3</w:t>
            </w:r>
          </w:p>
        </w:tc>
        <w:tc>
          <w:tcPr>
            <w:tcW w:w="2719" w:type="dxa"/>
          </w:tcPr>
          <w:p w:rsidR="00190B48" w:rsidRPr="000336FE" w:rsidRDefault="00190B48" w:rsidP="008317BE">
            <w:pPr>
              <w:rPr>
                <w:rFonts w:cs="Arial"/>
                <w:color w:val="auto"/>
              </w:rPr>
            </w:pPr>
            <w:r w:rsidRPr="000336FE">
              <w:rPr>
                <w:rFonts w:cs="Arial"/>
                <w:color w:val="auto"/>
              </w:rPr>
              <w:t xml:space="preserve">Conexiones domiciliarias </w:t>
            </w:r>
          </w:p>
        </w:tc>
        <w:tc>
          <w:tcPr>
            <w:tcW w:w="901" w:type="dxa"/>
          </w:tcPr>
          <w:p w:rsidR="00190B48" w:rsidRPr="000336FE" w:rsidRDefault="00190B48" w:rsidP="008317BE">
            <w:pPr>
              <w:rPr>
                <w:rFonts w:cs="Arial"/>
                <w:color w:val="auto"/>
              </w:rPr>
            </w:pPr>
            <w:r w:rsidRPr="000336FE">
              <w:rPr>
                <w:rFonts w:cs="Arial"/>
                <w:color w:val="auto"/>
              </w:rPr>
              <w:t>u</w:t>
            </w:r>
          </w:p>
        </w:tc>
        <w:tc>
          <w:tcPr>
            <w:tcW w:w="1326" w:type="dxa"/>
          </w:tcPr>
          <w:p w:rsidR="00190B48" w:rsidRPr="000336FE" w:rsidRDefault="00190B48" w:rsidP="008317BE">
            <w:pPr>
              <w:rPr>
                <w:rFonts w:cs="Arial"/>
                <w:color w:val="auto"/>
              </w:rPr>
            </w:pPr>
            <w:r w:rsidRPr="000336FE">
              <w:rPr>
                <w:rFonts w:cs="Arial"/>
                <w:color w:val="auto"/>
              </w:rPr>
              <w:t>3</w:t>
            </w:r>
          </w:p>
        </w:tc>
        <w:tc>
          <w:tcPr>
            <w:tcW w:w="2574" w:type="dxa"/>
          </w:tcPr>
          <w:p w:rsidR="00190B48" w:rsidRPr="000336FE" w:rsidRDefault="00190B48" w:rsidP="008317BE">
            <w:pPr>
              <w:rPr>
                <w:rFonts w:cs="Arial"/>
                <w:color w:val="auto"/>
              </w:rPr>
            </w:pPr>
            <w:r w:rsidRPr="000336FE">
              <w:rPr>
                <w:rFonts w:cs="Arial"/>
                <w:color w:val="auto"/>
              </w:rPr>
              <w:t xml:space="preserve">Incluye llaves de paso, tuberías de PAD y nicho. </w:t>
            </w:r>
          </w:p>
        </w:tc>
      </w:tr>
      <w:tr w:rsidR="00190B48" w:rsidRPr="000336FE" w:rsidTr="008317BE">
        <w:tc>
          <w:tcPr>
            <w:tcW w:w="794" w:type="dxa"/>
            <w:vAlign w:val="center"/>
          </w:tcPr>
          <w:p w:rsidR="00190B48" w:rsidRPr="000336FE" w:rsidRDefault="00190B48" w:rsidP="008317BE">
            <w:pPr>
              <w:jc w:val="center"/>
              <w:rPr>
                <w:rFonts w:cs="Arial"/>
                <w:color w:val="auto"/>
              </w:rPr>
            </w:pPr>
            <w:r w:rsidRPr="000336FE">
              <w:rPr>
                <w:rFonts w:cs="Arial"/>
                <w:color w:val="auto"/>
              </w:rPr>
              <w:t>4</w:t>
            </w:r>
          </w:p>
        </w:tc>
        <w:tc>
          <w:tcPr>
            <w:tcW w:w="2719" w:type="dxa"/>
          </w:tcPr>
          <w:p w:rsidR="00190B48" w:rsidRPr="000336FE" w:rsidRDefault="00190B48" w:rsidP="008317BE">
            <w:pPr>
              <w:rPr>
                <w:rFonts w:cs="Arial"/>
                <w:color w:val="auto"/>
              </w:rPr>
            </w:pPr>
            <w:r w:rsidRPr="000336FE">
              <w:rPr>
                <w:rFonts w:cs="Arial"/>
                <w:color w:val="auto"/>
              </w:rPr>
              <w:t>Ampliación de Red</w:t>
            </w:r>
          </w:p>
          <w:p w:rsidR="00190B48" w:rsidRPr="000336FE" w:rsidRDefault="00190B48" w:rsidP="008317BE">
            <w:pPr>
              <w:rPr>
                <w:rFonts w:cs="Arial"/>
                <w:color w:val="auto"/>
              </w:rPr>
            </w:pPr>
            <w:r w:rsidRPr="000336FE">
              <w:rPr>
                <w:rFonts w:cs="Arial"/>
                <w:color w:val="auto"/>
              </w:rPr>
              <w:t>Ø 75 mm</w:t>
            </w:r>
          </w:p>
        </w:tc>
        <w:tc>
          <w:tcPr>
            <w:tcW w:w="901" w:type="dxa"/>
          </w:tcPr>
          <w:p w:rsidR="00190B48" w:rsidRPr="000336FE" w:rsidRDefault="00190B48" w:rsidP="008317BE">
            <w:pPr>
              <w:rPr>
                <w:rFonts w:cs="Arial"/>
                <w:color w:val="auto"/>
              </w:rPr>
            </w:pPr>
            <w:r w:rsidRPr="000336FE">
              <w:rPr>
                <w:rFonts w:cs="Arial"/>
                <w:color w:val="auto"/>
              </w:rPr>
              <w:t>m</w:t>
            </w:r>
          </w:p>
        </w:tc>
        <w:tc>
          <w:tcPr>
            <w:tcW w:w="1326" w:type="dxa"/>
          </w:tcPr>
          <w:p w:rsidR="00190B48" w:rsidRPr="000336FE" w:rsidRDefault="00190B48" w:rsidP="008317BE">
            <w:pPr>
              <w:rPr>
                <w:rFonts w:cs="Arial"/>
                <w:color w:val="auto"/>
              </w:rPr>
            </w:pPr>
            <w:r w:rsidRPr="000336FE">
              <w:rPr>
                <w:rFonts w:cs="Arial"/>
                <w:color w:val="auto"/>
              </w:rPr>
              <w:t>500.00 m</w:t>
            </w:r>
          </w:p>
        </w:tc>
        <w:tc>
          <w:tcPr>
            <w:tcW w:w="2574" w:type="dxa"/>
          </w:tcPr>
          <w:p w:rsidR="00190B48" w:rsidRPr="000336FE" w:rsidRDefault="00190B48" w:rsidP="008317BE">
            <w:pPr>
              <w:rPr>
                <w:rFonts w:cs="Arial"/>
                <w:color w:val="auto"/>
              </w:rPr>
            </w:pPr>
            <w:r w:rsidRPr="000336FE">
              <w:rPr>
                <w:rFonts w:cs="Arial"/>
                <w:color w:val="auto"/>
              </w:rPr>
              <w:t xml:space="preserve">Incluye red PVC ø 75 </w:t>
            </w:r>
          </w:p>
          <w:p w:rsidR="00190B48" w:rsidRPr="000336FE" w:rsidRDefault="00190B48" w:rsidP="008317BE">
            <w:pPr>
              <w:rPr>
                <w:rFonts w:cs="Arial"/>
                <w:color w:val="auto"/>
              </w:rPr>
            </w:pPr>
          </w:p>
        </w:tc>
      </w:tr>
      <w:tr w:rsidR="00190B48" w:rsidRPr="000336FE" w:rsidTr="008317BE">
        <w:tc>
          <w:tcPr>
            <w:tcW w:w="794" w:type="dxa"/>
            <w:tcBorders>
              <w:top w:val="single" w:sz="4" w:space="0" w:color="auto"/>
              <w:left w:val="single" w:sz="4" w:space="0" w:color="auto"/>
              <w:bottom w:val="single" w:sz="4" w:space="0" w:color="auto"/>
              <w:right w:val="single" w:sz="4" w:space="0" w:color="auto"/>
            </w:tcBorders>
            <w:vAlign w:val="center"/>
          </w:tcPr>
          <w:p w:rsidR="00190B48" w:rsidRPr="000336FE" w:rsidRDefault="00190B48" w:rsidP="008317BE">
            <w:pPr>
              <w:jc w:val="center"/>
              <w:rPr>
                <w:rFonts w:cs="Arial"/>
                <w:color w:val="auto"/>
              </w:rPr>
            </w:pPr>
            <w:r w:rsidRPr="000336FE">
              <w:rPr>
                <w:rFonts w:cs="Arial"/>
                <w:color w:val="auto"/>
              </w:rPr>
              <w:t>5</w:t>
            </w:r>
          </w:p>
        </w:tc>
        <w:tc>
          <w:tcPr>
            <w:tcW w:w="2719"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 xml:space="preserve">Curva 1/4 PVCØ75 mm   </w:t>
            </w:r>
          </w:p>
        </w:tc>
        <w:tc>
          <w:tcPr>
            <w:tcW w:w="901"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u</w:t>
            </w:r>
          </w:p>
        </w:tc>
        <w:tc>
          <w:tcPr>
            <w:tcW w:w="1326"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2</w:t>
            </w:r>
          </w:p>
        </w:tc>
        <w:tc>
          <w:tcPr>
            <w:tcW w:w="2574"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 xml:space="preserve">PVC ø 75 </w:t>
            </w:r>
          </w:p>
          <w:p w:rsidR="00190B48" w:rsidRPr="000336FE" w:rsidRDefault="00190B48" w:rsidP="008317BE">
            <w:pPr>
              <w:rPr>
                <w:rFonts w:cs="Arial"/>
                <w:color w:val="auto"/>
              </w:rPr>
            </w:pPr>
          </w:p>
        </w:tc>
      </w:tr>
      <w:tr w:rsidR="00190B48" w:rsidRPr="000336FE" w:rsidTr="008317BE">
        <w:tc>
          <w:tcPr>
            <w:tcW w:w="794" w:type="dxa"/>
            <w:tcBorders>
              <w:top w:val="single" w:sz="4" w:space="0" w:color="auto"/>
              <w:left w:val="single" w:sz="4" w:space="0" w:color="auto"/>
              <w:bottom w:val="single" w:sz="4" w:space="0" w:color="auto"/>
              <w:right w:val="single" w:sz="4" w:space="0" w:color="auto"/>
            </w:tcBorders>
            <w:vAlign w:val="center"/>
          </w:tcPr>
          <w:p w:rsidR="00190B48" w:rsidRPr="000336FE" w:rsidRDefault="00190B48" w:rsidP="008317BE">
            <w:pPr>
              <w:jc w:val="center"/>
              <w:rPr>
                <w:rFonts w:cs="Arial"/>
                <w:color w:val="auto"/>
              </w:rPr>
            </w:pPr>
            <w:r w:rsidRPr="000336FE">
              <w:rPr>
                <w:rFonts w:cs="Arial"/>
                <w:color w:val="auto"/>
              </w:rPr>
              <w:t>6</w:t>
            </w:r>
          </w:p>
        </w:tc>
        <w:tc>
          <w:tcPr>
            <w:tcW w:w="2719"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 xml:space="preserve">Curva 1/8 PVCØ75 mm   </w:t>
            </w:r>
          </w:p>
        </w:tc>
        <w:tc>
          <w:tcPr>
            <w:tcW w:w="901"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u</w:t>
            </w:r>
          </w:p>
        </w:tc>
        <w:tc>
          <w:tcPr>
            <w:tcW w:w="1326"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1</w:t>
            </w:r>
          </w:p>
        </w:tc>
        <w:tc>
          <w:tcPr>
            <w:tcW w:w="2574"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 xml:space="preserve">PVC ø 75 </w:t>
            </w:r>
          </w:p>
          <w:p w:rsidR="00190B48" w:rsidRPr="000336FE" w:rsidRDefault="00190B48" w:rsidP="008317BE">
            <w:pPr>
              <w:rPr>
                <w:rFonts w:cs="Arial"/>
                <w:color w:val="auto"/>
              </w:rPr>
            </w:pPr>
          </w:p>
        </w:tc>
      </w:tr>
      <w:tr w:rsidR="00190B48" w:rsidRPr="000336FE" w:rsidTr="008317BE">
        <w:tc>
          <w:tcPr>
            <w:tcW w:w="794" w:type="dxa"/>
            <w:tcBorders>
              <w:top w:val="single" w:sz="4" w:space="0" w:color="auto"/>
              <w:left w:val="single" w:sz="4" w:space="0" w:color="auto"/>
              <w:bottom w:val="single" w:sz="4" w:space="0" w:color="auto"/>
              <w:right w:val="single" w:sz="4" w:space="0" w:color="auto"/>
            </w:tcBorders>
            <w:vAlign w:val="center"/>
          </w:tcPr>
          <w:p w:rsidR="00190B48" w:rsidRPr="000336FE" w:rsidRDefault="00190B48" w:rsidP="008317BE">
            <w:pPr>
              <w:jc w:val="center"/>
              <w:rPr>
                <w:rFonts w:cs="Arial"/>
                <w:color w:val="auto"/>
              </w:rPr>
            </w:pPr>
            <w:r w:rsidRPr="000336FE">
              <w:rPr>
                <w:rFonts w:cs="Arial"/>
                <w:color w:val="auto"/>
              </w:rPr>
              <w:lastRenderedPageBreak/>
              <w:t>7</w:t>
            </w:r>
          </w:p>
        </w:tc>
        <w:tc>
          <w:tcPr>
            <w:tcW w:w="2719"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Hidrante Ø 75mm</w:t>
            </w:r>
          </w:p>
        </w:tc>
        <w:tc>
          <w:tcPr>
            <w:tcW w:w="901"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u</w:t>
            </w:r>
          </w:p>
        </w:tc>
        <w:tc>
          <w:tcPr>
            <w:tcW w:w="1326"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2</w:t>
            </w:r>
          </w:p>
        </w:tc>
        <w:tc>
          <w:tcPr>
            <w:tcW w:w="2574" w:type="dxa"/>
            <w:tcBorders>
              <w:top w:val="single" w:sz="4" w:space="0" w:color="auto"/>
              <w:left w:val="single" w:sz="4" w:space="0" w:color="auto"/>
              <w:bottom w:val="single" w:sz="4" w:space="0" w:color="auto"/>
              <w:right w:val="single" w:sz="4" w:space="0" w:color="auto"/>
            </w:tcBorders>
          </w:tcPr>
          <w:p w:rsidR="00190B48" w:rsidRPr="000336FE" w:rsidRDefault="00190B48" w:rsidP="008317BE">
            <w:pPr>
              <w:rPr>
                <w:rFonts w:cs="Arial"/>
                <w:color w:val="auto"/>
              </w:rPr>
            </w:pPr>
            <w:r w:rsidRPr="000336FE">
              <w:rPr>
                <w:rFonts w:cs="Arial"/>
                <w:color w:val="auto"/>
              </w:rPr>
              <w:t xml:space="preserve">PVC ø 75 </w:t>
            </w:r>
          </w:p>
          <w:p w:rsidR="00190B48" w:rsidRPr="000336FE" w:rsidRDefault="00190B48" w:rsidP="008317BE">
            <w:pPr>
              <w:rPr>
                <w:rFonts w:cs="Arial"/>
                <w:color w:val="auto"/>
              </w:rPr>
            </w:pPr>
          </w:p>
        </w:tc>
      </w:tr>
    </w:tbl>
    <w:p w:rsidR="008317BE" w:rsidRPr="000336FE" w:rsidRDefault="008317BE" w:rsidP="00190B48">
      <w:pPr>
        <w:rPr>
          <w:rFonts w:cs="Arial"/>
          <w:color w:val="auto"/>
        </w:rPr>
      </w:pPr>
    </w:p>
    <w:p w:rsidR="00190B48" w:rsidRPr="000336FE" w:rsidRDefault="00190B48" w:rsidP="00190B48">
      <w:pPr>
        <w:rPr>
          <w:rFonts w:cs="Arial"/>
          <w:color w:val="auto"/>
        </w:rPr>
      </w:pPr>
      <w:r w:rsidRPr="000336FE">
        <w:rPr>
          <w:rFonts w:cs="Arial"/>
          <w:color w:val="auto"/>
        </w:rPr>
        <w:t>Todas las medidas se rectificarán en obra.</w:t>
      </w:r>
    </w:p>
    <w:p w:rsidR="00190B48" w:rsidRPr="000336FE" w:rsidRDefault="00190B48" w:rsidP="00A66CC7">
      <w:pPr>
        <w:widowControl w:val="0"/>
        <w:autoSpaceDE w:val="0"/>
        <w:autoSpaceDN w:val="0"/>
        <w:adjustRightInd w:val="0"/>
        <w:rPr>
          <w:rFonts w:cs="Arial"/>
          <w:color w:val="auto"/>
        </w:rPr>
      </w:pPr>
    </w:p>
    <w:p w:rsidR="00A66CC7" w:rsidRPr="000336FE" w:rsidRDefault="00A66CC7" w:rsidP="00BA3A86">
      <w:pPr>
        <w:pStyle w:val="Ttulo4"/>
        <w:rPr>
          <w:color w:val="auto"/>
        </w:rPr>
      </w:pPr>
      <w:r w:rsidRPr="000336FE">
        <w:rPr>
          <w:color w:val="auto"/>
        </w:rPr>
        <w:t xml:space="preserve">Replanteo </w:t>
      </w:r>
    </w:p>
    <w:p w:rsidR="00A66CC7" w:rsidRPr="000336FE" w:rsidRDefault="00A66CC7" w:rsidP="00A66CC7">
      <w:pPr>
        <w:widowControl w:val="0"/>
        <w:autoSpaceDE w:val="0"/>
        <w:autoSpaceDN w:val="0"/>
        <w:adjustRightInd w:val="0"/>
        <w:rPr>
          <w:rFonts w:cs="Arial"/>
          <w:color w:val="auto"/>
        </w:rPr>
      </w:pPr>
      <w:r w:rsidRPr="000336FE">
        <w:rPr>
          <w:rFonts w:cs="Arial"/>
          <w:color w:val="auto"/>
        </w:rPr>
        <w:t xml:space="preserve">Para el replanteo se tomará como referencia del eje de las tuberías, una línea que quede paralela a la línea de propiedad de los terrenos, </w:t>
      </w:r>
      <w:r w:rsidR="00641CEF" w:rsidRPr="000336FE">
        <w:rPr>
          <w:rFonts w:cs="Arial"/>
          <w:color w:val="auto"/>
        </w:rPr>
        <w:t xml:space="preserve">según se especifica en </w:t>
      </w:r>
      <w:r w:rsidR="00613879" w:rsidRPr="000336FE">
        <w:rPr>
          <w:rFonts w:cs="Arial"/>
          <w:color w:val="auto"/>
        </w:rPr>
        <w:t xml:space="preserve">la </w:t>
      </w:r>
      <w:r w:rsidR="00613879" w:rsidRPr="000336FE">
        <w:rPr>
          <w:rFonts w:cs="Arial"/>
          <w:b/>
          <w:color w:val="auto"/>
        </w:rPr>
        <w:t>planta de ampliación de red de agua, lámina PC-S-001</w:t>
      </w:r>
      <w:r w:rsidRPr="000336FE">
        <w:rPr>
          <w:rFonts w:cs="Arial"/>
          <w:color w:val="auto"/>
        </w:rPr>
        <w:t xml:space="preserve">. Se estima que estas líneas se ubicarán a 4 m de la línea de propiedad de los terrenos. Se tomará como guía el proyecto de despiece de piezas especiales. </w:t>
      </w:r>
    </w:p>
    <w:p w:rsidR="00A66CC7" w:rsidRPr="000336FE" w:rsidRDefault="00A66CC7" w:rsidP="00A66CC7">
      <w:pPr>
        <w:widowControl w:val="0"/>
        <w:autoSpaceDE w:val="0"/>
        <w:autoSpaceDN w:val="0"/>
        <w:adjustRightInd w:val="0"/>
        <w:rPr>
          <w:rFonts w:cs="Arial"/>
          <w:color w:val="auto"/>
        </w:rPr>
      </w:pPr>
      <w:r w:rsidRPr="000336FE">
        <w:rPr>
          <w:rFonts w:cs="Arial"/>
          <w:color w:val="auto"/>
        </w:rPr>
        <w:t>El replanteo de las tuberías se realizará en forma completa desde el inicio y será sometido a la aprobación de la Dirección de la Obra.</w:t>
      </w:r>
    </w:p>
    <w:p w:rsidR="008317BE" w:rsidRPr="005666FF" w:rsidRDefault="008317BE" w:rsidP="00A66CC7">
      <w:pPr>
        <w:widowControl w:val="0"/>
        <w:autoSpaceDE w:val="0"/>
        <w:autoSpaceDN w:val="0"/>
        <w:adjustRightInd w:val="0"/>
        <w:rPr>
          <w:rFonts w:cs="Arial"/>
          <w:color w:val="FF0000"/>
        </w:rPr>
      </w:pPr>
    </w:p>
    <w:p w:rsidR="00A66CC7" w:rsidRPr="000336FE" w:rsidRDefault="00A66CC7" w:rsidP="00BA3A86">
      <w:pPr>
        <w:pStyle w:val="Ttulo4"/>
        <w:rPr>
          <w:color w:val="auto"/>
        </w:rPr>
      </w:pPr>
      <w:r w:rsidRPr="000336FE">
        <w:rPr>
          <w:color w:val="auto"/>
        </w:rPr>
        <w:t xml:space="preserve">Zanjeado y colocación de la tuberías </w:t>
      </w:r>
    </w:p>
    <w:p w:rsidR="00A66CC7" w:rsidRPr="000336FE" w:rsidRDefault="00A66CC7" w:rsidP="00A66CC7">
      <w:pPr>
        <w:widowControl w:val="0"/>
        <w:autoSpaceDE w:val="0"/>
        <w:autoSpaceDN w:val="0"/>
        <w:adjustRightInd w:val="0"/>
        <w:rPr>
          <w:rFonts w:cs="Arial"/>
          <w:color w:val="auto"/>
        </w:rPr>
      </w:pPr>
      <w:r w:rsidRPr="000336FE">
        <w:rPr>
          <w:rFonts w:cs="Arial"/>
          <w:color w:val="auto"/>
        </w:rPr>
        <w:t xml:space="preserve">La profundidad de las zanjas será de 80 cm. </w:t>
      </w:r>
    </w:p>
    <w:p w:rsidR="00A66CC7" w:rsidRPr="000336FE" w:rsidRDefault="00A66CC7" w:rsidP="00A66CC7">
      <w:pPr>
        <w:widowControl w:val="0"/>
        <w:autoSpaceDE w:val="0"/>
        <w:autoSpaceDN w:val="0"/>
        <w:adjustRightInd w:val="0"/>
        <w:rPr>
          <w:rFonts w:cs="Arial"/>
          <w:color w:val="auto"/>
        </w:rPr>
      </w:pPr>
      <w:r w:rsidRPr="000336FE">
        <w:rPr>
          <w:rFonts w:cs="Arial"/>
          <w:color w:val="auto"/>
        </w:rPr>
        <w:t>Previo a la colocación de las tuberías se deberá regularizar y compactar el piso de las excavaciones y col</w:t>
      </w:r>
      <w:r w:rsidR="00641CEF" w:rsidRPr="000336FE">
        <w:rPr>
          <w:rFonts w:cs="Arial"/>
          <w:color w:val="auto"/>
        </w:rPr>
        <w:t>ocar una capa de arena de 10 cm</w:t>
      </w:r>
      <w:r w:rsidRPr="000336FE">
        <w:rPr>
          <w:rFonts w:cs="Arial"/>
          <w:color w:val="auto"/>
        </w:rPr>
        <w:t xml:space="preserve"> de espesor que será apisonada  para evitar asentamientos. </w:t>
      </w:r>
    </w:p>
    <w:p w:rsidR="00A66CC7" w:rsidRPr="000336FE" w:rsidRDefault="00A66CC7" w:rsidP="00A66CC7">
      <w:pPr>
        <w:widowControl w:val="0"/>
        <w:autoSpaceDE w:val="0"/>
        <w:autoSpaceDN w:val="0"/>
        <w:adjustRightInd w:val="0"/>
        <w:rPr>
          <w:rFonts w:cs="Arial"/>
          <w:color w:val="auto"/>
        </w:rPr>
      </w:pPr>
      <w:r w:rsidRPr="000336FE">
        <w:rPr>
          <w:rFonts w:cs="Arial"/>
          <w:color w:val="auto"/>
        </w:rPr>
        <w:t>Los tramos de tuberías a instalarse tendrán que colocarse al costado de la zanja incluyendo las piezas especiales y tapones necesarios para la prueba hidráulica.</w:t>
      </w:r>
    </w:p>
    <w:p w:rsidR="00A66CC7" w:rsidRPr="000336FE" w:rsidRDefault="00A66CC7" w:rsidP="00A66CC7">
      <w:pPr>
        <w:widowControl w:val="0"/>
        <w:autoSpaceDE w:val="0"/>
        <w:autoSpaceDN w:val="0"/>
        <w:adjustRightInd w:val="0"/>
        <w:rPr>
          <w:rFonts w:cs="Arial"/>
          <w:color w:val="auto"/>
        </w:rPr>
      </w:pPr>
      <w:r w:rsidRPr="000336FE">
        <w:rPr>
          <w:rFonts w:cs="Arial"/>
          <w:color w:val="auto"/>
        </w:rPr>
        <w:t>La tubería colocada se</w:t>
      </w:r>
      <w:r w:rsidR="00641CEF" w:rsidRPr="000336FE">
        <w:rPr>
          <w:rFonts w:cs="Arial"/>
          <w:color w:val="auto"/>
        </w:rPr>
        <w:t xml:space="preserve">rá sometida a prueba hidráulica, según lo especificado en el </w:t>
      </w:r>
      <w:r w:rsidR="00613879" w:rsidRPr="000336FE">
        <w:rPr>
          <w:rFonts w:cs="Arial"/>
          <w:b/>
          <w:color w:val="auto"/>
        </w:rPr>
        <w:t>ítem 4.1.5</w:t>
      </w:r>
      <w:r w:rsidR="00641CEF" w:rsidRPr="000336FE">
        <w:rPr>
          <w:rFonts w:cs="Arial"/>
          <w:color w:val="auto"/>
        </w:rPr>
        <w:t xml:space="preserve"> de la presente memoria.</w:t>
      </w:r>
      <w:r w:rsidRPr="000336FE">
        <w:rPr>
          <w:rFonts w:cs="Arial"/>
          <w:color w:val="auto"/>
        </w:rPr>
        <w:t xml:space="preserve"> U</w:t>
      </w:r>
      <w:r w:rsidR="00190B48" w:rsidRPr="000336FE">
        <w:rPr>
          <w:rFonts w:cs="Arial"/>
          <w:color w:val="auto"/>
        </w:rPr>
        <w:t>na vez aprobada</w:t>
      </w:r>
      <w:r w:rsidRPr="000336FE">
        <w:rPr>
          <w:rFonts w:cs="Arial"/>
          <w:color w:val="auto"/>
        </w:rPr>
        <w:t xml:space="preserve"> se tapará con un</w:t>
      </w:r>
      <w:r w:rsidR="00641CEF" w:rsidRPr="000336FE">
        <w:rPr>
          <w:rFonts w:cs="Arial"/>
          <w:color w:val="auto"/>
        </w:rPr>
        <w:t>a capa de arena que cubra 10 cm</w:t>
      </w:r>
      <w:r w:rsidRPr="000336FE">
        <w:rPr>
          <w:rFonts w:cs="Arial"/>
          <w:color w:val="auto"/>
        </w:rPr>
        <w:t xml:space="preserve"> la clave del tubo. El resto del tapado de la zanja se reali</w:t>
      </w:r>
      <w:r w:rsidR="00641CEF" w:rsidRPr="000336FE">
        <w:rPr>
          <w:rFonts w:cs="Arial"/>
          <w:color w:val="auto"/>
        </w:rPr>
        <w:t xml:space="preserve">zará en capas de suelo de 20 cm de espesor, </w:t>
      </w:r>
      <w:r w:rsidRPr="000336FE">
        <w:rPr>
          <w:rFonts w:cs="Arial"/>
          <w:color w:val="auto"/>
        </w:rPr>
        <w:t>asegurando que la densidad de compactación sea superior al 90 % de la D.M.S. del suelo empleado.</w:t>
      </w:r>
    </w:p>
    <w:p w:rsidR="008317BE" w:rsidRPr="000336FE" w:rsidRDefault="00A66CC7" w:rsidP="00A66CC7">
      <w:pPr>
        <w:widowControl w:val="0"/>
        <w:autoSpaceDE w:val="0"/>
        <w:autoSpaceDN w:val="0"/>
        <w:adjustRightInd w:val="0"/>
        <w:rPr>
          <w:rFonts w:cs="Arial"/>
          <w:color w:val="auto"/>
        </w:rPr>
      </w:pPr>
      <w:r w:rsidRPr="000336FE">
        <w:rPr>
          <w:rFonts w:cs="Arial"/>
          <w:color w:val="auto"/>
        </w:rPr>
        <w:t xml:space="preserve">Para los cruces de calle se empleará </w:t>
      </w:r>
      <w:r w:rsidR="00376BD8" w:rsidRPr="000336FE">
        <w:rPr>
          <w:rFonts w:cs="Arial"/>
          <w:color w:val="auto"/>
        </w:rPr>
        <w:t xml:space="preserve">un material granular de CBR </w:t>
      </w:r>
      <w:r w:rsidR="00641CEF" w:rsidRPr="000336FE">
        <w:rPr>
          <w:color w:val="auto"/>
        </w:rPr>
        <w:t xml:space="preserve">≥ </w:t>
      </w:r>
      <w:r w:rsidRPr="000336FE">
        <w:rPr>
          <w:rFonts w:cs="Arial"/>
          <w:color w:val="auto"/>
        </w:rPr>
        <w:t xml:space="preserve">60 % en dos capas superiores </w:t>
      </w:r>
      <w:r w:rsidR="00190B48" w:rsidRPr="000336FE">
        <w:rPr>
          <w:rFonts w:cs="Arial"/>
          <w:color w:val="auto"/>
        </w:rPr>
        <w:t xml:space="preserve">de 20 cm </w:t>
      </w:r>
      <w:r w:rsidRPr="000336FE">
        <w:rPr>
          <w:rFonts w:cs="Arial"/>
          <w:color w:val="auto"/>
        </w:rPr>
        <w:t>cada una.</w:t>
      </w:r>
    </w:p>
    <w:p w:rsidR="00376BD8" w:rsidRPr="005666FF" w:rsidRDefault="00376BD8" w:rsidP="00A66CC7">
      <w:pPr>
        <w:widowControl w:val="0"/>
        <w:autoSpaceDE w:val="0"/>
        <w:autoSpaceDN w:val="0"/>
        <w:adjustRightInd w:val="0"/>
        <w:rPr>
          <w:rFonts w:cs="Arial"/>
          <w:color w:val="FF0000"/>
        </w:rPr>
      </w:pPr>
    </w:p>
    <w:p w:rsidR="00A66CC7" w:rsidRPr="00A47A65" w:rsidRDefault="00A66CC7" w:rsidP="00BA3A86">
      <w:pPr>
        <w:pStyle w:val="Ttulo4"/>
      </w:pPr>
      <w:r w:rsidRPr="00A47A65">
        <w:t xml:space="preserve">Macizos de anclaje </w:t>
      </w:r>
    </w:p>
    <w:p w:rsidR="00A66CC7" w:rsidRPr="000336FE" w:rsidRDefault="00A66CC7" w:rsidP="00A66CC7">
      <w:pPr>
        <w:widowControl w:val="0"/>
        <w:autoSpaceDE w:val="0"/>
        <w:autoSpaceDN w:val="0"/>
        <w:adjustRightInd w:val="0"/>
        <w:rPr>
          <w:rFonts w:cs="Arial"/>
          <w:color w:val="auto"/>
        </w:rPr>
      </w:pPr>
      <w:r w:rsidRPr="000336FE">
        <w:rPr>
          <w:rFonts w:cs="Arial"/>
          <w:color w:val="auto"/>
        </w:rPr>
        <w:t>En ca</w:t>
      </w:r>
      <w:r w:rsidR="00641CEF" w:rsidRPr="000336FE">
        <w:rPr>
          <w:rFonts w:cs="Arial"/>
          <w:color w:val="auto"/>
        </w:rPr>
        <w:t>da una de las piezas especiales</w:t>
      </w:r>
      <w:r w:rsidRPr="000336FE">
        <w:rPr>
          <w:rFonts w:cs="Arial"/>
          <w:color w:val="auto"/>
        </w:rPr>
        <w:t xml:space="preserve"> se colocarán macizos de anclaje de</w:t>
      </w:r>
      <w:r w:rsidR="00641CEF" w:rsidRPr="000336FE">
        <w:rPr>
          <w:rFonts w:cs="Arial"/>
          <w:color w:val="auto"/>
        </w:rPr>
        <w:t xml:space="preserve"> hormigón en masa. La forma de é</w:t>
      </w:r>
      <w:r w:rsidRPr="000336FE">
        <w:rPr>
          <w:rFonts w:cs="Arial"/>
          <w:color w:val="auto"/>
        </w:rPr>
        <w:t>stos se ajustará al tipo de terreno y será responsabilidad del Contratista asegurar su correcta ejecución. Se tend</w:t>
      </w:r>
      <w:r w:rsidR="00641CEF" w:rsidRPr="000336FE">
        <w:rPr>
          <w:rFonts w:cs="Arial"/>
          <w:color w:val="auto"/>
        </w:rPr>
        <w:t xml:space="preserve">rá especial cuidado en recortar con pala plana </w:t>
      </w:r>
      <w:r w:rsidRPr="000336FE">
        <w:rPr>
          <w:rFonts w:cs="Arial"/>
          <w:color w:val="auto"/>
        </w:rPr>
        <w:t xml:space="preserve">el suelo donde se apoyará el macizo. </w:t>
      </w:r>
    </w:p>
    <w:p w:rsidR="008317BE" w:rsidRPr="000336FE" w:rsidRDefault="008317BE" w:rsidP="00A66CC7">
      <w:pPr>
        <w:widowControl w:val="0"/>
        <w:autoSpaceDE w:val="0"/>
        <w:autoSpaceDN w:val="0"/>
        <w:adjustRightInd w:val="0"/>
        <w:rPr>
          <w:rFonts w:cs="Arial"/>
          <w:color w:val="auto"/>
        </w:rPr>
      </w:pPr>
    </w:p>
    <w:p w:rsidR="00A66CC7" w:rsidRPr="00A47A65" w:rsidRDefault="00A66CC7" w:rsidP="00BA3A86">
      <w:pPr>
        <w:pStyle w:val="Ttulo4"/>
      </w:pPr>
      <w:r w:rsidRPr="00A47A65">
        <w:lastRenderedPageBreak/>
        <w:t xml:space="preserve">Cámaras de llave </w:t>
      </w:r>
    </w:p>
    <w:p w:rsidR="00A66CC7" w:rsidRPr="000336FE" w:rsidRDefault="00641CEF" w:rsidP="00A66CC7">
      <w:pPr>
        <w:widowControl w:val="0"/>
        <w:autoSpaceDE w:val="0"/>
        <w:autoSpaceDN w:val="0"/>
        <w:adjustRightInd w:val="0"/>
        <w:rPr>
          <w:rFonts w:cs="Arial"/>
          <w:color w:val="auto"/>
        </w:rPr>
      </w:pPr>
      <w:r w:rsidRPr="000336FE">
        <w:rPr>
          <w:rFonts w:cs="Arial"/>
          <w:color w:val="auto"/>
        </w:rPr>
        <w:t>Las cámaras de llaves</w:t>
      </w:r>
      <w:r w:rsidR="00A66CC7" w:rsidRPr="000336FE">
        <w:rPr>
          <w:rFonts w:cs="Arial"/>
          <w:color w:val="auto"/>
        </w:rPr>
        <w:t xml:space="preserve"> se construirán con </w:t>
      </w:r>
      <w:r w:rsidRPr="000336FE">
        <w:rPr>
          <w:rFonts w:cs="Arial"/>
          <w:color w:val="auto"/>
        </w:rPr>
        <w:t xml:space="preserve">caños de hormigón de 50cm de diámetro interno, </w:t>
      </w:r>
      <w:r w:rsidR="00A66CC7" w:rsidRPr="000336FE">
        <w:rPr>
          <w:rFonts w:cs="Arial"/>
          <w:color w:val="auto"/>
        </w:rPr>
        <w:t xml:space="preserve">colocados en forma vertical y apoyados sobre una losa de hormigón de 75 cm x 75 cm x 10 cm de espesor con malla ø 6 </w:t>
      </w:r>
      <w:r w:rsidRPr="000336FE">
        <w:rPr>
          <w:rFonts w:cs="Arial"/>
          <w:color w:val="auto"/>
        </w:rPr>
        <w:t>tratada</w:t>
      </w:r>
      <w:r w:rsidR="00A66CC7" w:rsidRPr="000336FE">
        <w:rPr>
          <w:rFonts w:cs="Arial"/>
          <w:color w:val="auto"/>
        </w:rPr>
        <w:t xml:space="preserve"> cada 15 cm.  En el fondo de esta losa se colocará un tubo vertical de 10 cm de diámetro metido 10 cm en pedregullo para drenar el agua que ingrese a la cámara.</w:t>
      </w:r>
    </w:p>
    <w:p w:rsidR="00A66CC7" w:rsidRPr="000336FE" w:rsidRDefault="00A66CC7" w:rsidP="00A66CC7">
      <w:pPr>
        <w:widowControl w:val="0"/>
        <w:autoSpaceDE w:val="0"/>
        <w:autoSpaceDN w:val="0"/>
        <w:adjustRightInd w:val="0"/>
        <w:rPr>
          <w:rFonts w:cs="Arial"/>
          <w:color w:val="auto"/>
        </w:rPr>
      </w:pPr>
      <w:r w:rsidRPr="000336FE">
        <w:rPr>
          <w:rFonts w:cs="Arial"/>
          <w:color w:val="auto"/>
        </w:rPr>
        <w:t xml:space="preserve">La intersección de la tubería de agua con el caño </w:t>
      </w:r>
      <w:r w:rsidR="00641CEF" w:rsidRPr="000336FE">
        <w:rPr>
          <w:rFonts w:cs="Arial"/>
          <w:color w:val="auto"/>
        </w:rPr>
        <w:t>de hormigón que forma la cámara</w:t>
      </w:r>
      <w:r w:rsidRPr="000336FE">
        <w:rPr>
          <w:rFonts w:cs="Arial"/>
          <w:color w:val="auto"/>
        </w:rPr>
        <w:t xml:space="preserve"> deberá ser por un orificio que tenga una luz de 5 cm entre la clave del tubo y la pared de hormigón. Es</w:t>
      </w:r>
      <w:r w:rsidR="00641CEF" w:rsidRPr="000336FE">
        <w:rPr>
          <w:rFonts w:cs="Arial"/>
          <w:color w:val="auto"/>
        </w:rPr>
        <w:t xml:space="preserve">te espacio se rellenará con </w:t>
      </w:r>
      <w:proofErr w:type="spellStart"/>
      <w:r w:rsidR="00641CEF" w:rsidRPr="000336FE">
        <w:rPr>
          <w:rFonts w:cs="Arial"/>
          <w:color w:val="auto"/>
        </w:rPr>
        <w:t>poli</w:t>
      </w:r>
      <w:r w:rsidRPr="000336FE">
        <w:rPr>
          <w:rFonts w:cs="Arial"/>
          <w:color w:val="auto"/>
        </w:rPr>
        <w:t>estireno</w:t>
      </w:r>
      <w:proofErr w:type="spellEnd"/>
      <w:r w:rsidRPr="000336FE">
        <w:rPr>
          <w:rFonts w:cs="Arial"/>
          <w:color w:val="auto"/>
        </w:rPr>
        <w:t xml:space="preserve"> expandido (espuma </w:t>
      </w:r>
      <w:proofErr w:type="spellStart"/>
      <w:r w:rsidRPr="000336FE">
        <w:rPr>
          <w:rFonts w:cs="Arial"/>
          <w:color w:val="auto"/>
        </w:rPr>
        <w:t>plast</w:t>
      </w:r>
      <w:proofErr w:type="spellEnd"/>
      <w:r w:rsidRPr="000336FE">
        <w:rPr>
          <w:rFonts w:cs="Arial"/>
          <w:color w:val="auto"/>
        </w:rPr>
        <w:t>) y se sellarán lo</w:t>
      </w:r>
      <w:r w:rsidR="00641CEF" w:rsidRPr="000336FE">
        <w:rPr>
          <w:rFonts w:cs="Arial"/>
          <w:color w:val="auto"/>
        </w:rPr>
        <w:t xml:space="preserve">s bordes con mortero de arena y </w:t>
      </w:r>
      <w:r w:rsidR="008317BE" w:rsidRPr="000336FE">
        <w:rPr>
          <w:rFonts w:cs="Arial"/>
          <w:color w:val="auto"/>
        </w:rPr>
        <w:t>portland</w:t>
      </w:r>
      <w:r w:rsidRPr="000336FE">
        <w:rPr>
          <w:rFonts w:cs="Arial"/>
          <w:color w:val="auto"/>
        </w:rPr>
        <w:t xml:space="preserve">. </w:t>
      </w:r>
    </w:p>
    <w:p w:rsidR="008317BE" w:rsidRPr="000336FE" w:rsidRDefault="00A66CC7" w:rsidP="008317BE">
      <w:pPr>
        <w:widowControl w:val="0"/>
        <w:autoSpaceDE w:val="0"/>
        <w:autoSpaceDN w:val="0"/>
        <w:adjustRightInd w:val="0"/>
        <w:rPr>
          <w:rFonts w:cs="Arial"/>
          <w:color w:val="auto"/>
        </w:rPr>
      </w:pPr>
      <w:r w:rsidRPr="000336FE">
        <w:rPr>
          <w:rFonts w:cs="Arial"/>
          <w:color w:val="auto"/>
        </w:rPr>
        <w:t>Las tapas ser</w:t>
      </w:r>
      <w:r w:rsidR="00641CEF" w:rsidRPr="000336FE">
        <w:rPr>
          <w:rFonts w:cs="Arial"/>
          <w:color w:val="auto"/>
        </w:rPr>
        <w:t>án circulares, de hormigón de 7</w:t>
      </w:r>
      <w:r w:rsidRPr="000336FE">
        <w:rPr>
          <w:rFonts w:cs="Arial"/>
          <w:color w:val="auto"/>
        </w:rPr>
        <w:t xml:space="preserve">cm de espesor con marco y aro de hierro fundido que se amurará al tubo ø 50 cm que forma esta cámara </w:t>
      </w:r>
      <w:r w:rsidR="00641CEF" w:rsidRPr="000336FE">
        <w:rPr>
          <w:rFonts w:cs="Arial"/>
          <w:color w:val="auto"/>
        </w:rPr>
        <w:t xml:space="preserve">por medio de una viga circular </w:t>
      </w:r>
      <w:r w:rsidRPr="000336FE">
        <w:rPr>
          <w:rFonts w:cs="Arial"/>
          <w:color w:val="auto"/>
        </w:rPr>
        <w:t xml:space="preserve">de hormigón  de 70 cm de diámetro exterior x 10 cm de altura y dos varillas perimetrales ø 6 </w:t>
      </w:r>
      <w:proofErr w:type="spellStart"/>
      <w:r w:rsidRPr="000336FE">
        <w:rPr>
          <w:rFonts w:cs="Arial"/>
          <w:color w:val="auto"/>
        </w:rPr>
        <w:t>mm.</w:t>
      </w:r>
      <w:proofErr w:type="spellEnd"/>
      <w:r w:rsidRPr="000336FE">
        <w:rPr>
          <w:rFonts w:cs="Arial"/>
          <w:color w:val="auto"/>
        </w:rPr>
        <w:t xml:space="preserve">  Todos los hormigones serán perfectamente lisos y con una resistencia a la rotura a los 28 días, superior a 200 kg / </w:t>
      </w:r>
      <w:r w:rsidR="00641CEF" w:rsidRPr="000336FE">
        <w:rPr>
          <w:rFonts w:cs="Arial"/>
          <w:color w:val="auto"/>
        </w:rPr>
        <w:t xml:space="preserve">cm². </w:t>
      </w:r>
      <w:r w:rsidRPr="000336FE">
        <w:rPr>
          <w:rFonts w:cs="Arial"/>
          <w:color w:val="auto"/>
        </w:rPr>
        <w:t>Las tapas de las cámaras de llave se pintarán de color amarillo.</w:t>
      </w:r>
    </w:p>
    <w:p w:rsidR="00BA3A86" w:rsidRPr="000336FE" w:rsidRDefault="00BA3A86" w:rsidP="008317BE">
      <w:pPr>
        <w:widowControl w:val="0"/>
        <w:autoSpaceDE w:val="0"/>
        <w:autoSpaceDN w:val="0"/>
        <w:adjustRightInd w:val="0"/>
        <w:rPr>
          <w:rFonts w:cs="Arial"/>
          <w:color w:val="auto"/>
        </w:rPr>
      </w:pPr>
      <w:r w:rsidRPr="000336FE">
        <w:rPr>
          <w:rFonts w:cs="Arial"/>
          <w:color w:val="auto"/>
        </w:rPr>
        <w:t xml:space="preserve">Todos estos trabajos y materiales necesarios para realizar la tarea se pagarán </w:t>
      </w:r>
      <w:r w:rsidR="00E20580" w:rsidRPr="000336FE">
        <w:rPr>
          <w:rFonts w:cs="Arial"/>
          <w:color w:val="auto"/>
        </w:rPr>
        <w:t>en el rub</w:t>
      </w:r>
      <w:r w:rsidR="00376BD8" w:rsidRPr="000336FE">
        <w:rPr>
          <w:rFonts w:cs="Arial"/>
          <w:color w:val="auto"/>
        </w:rPr>
        <w:t>ro</w:t>
      </w:r>
      <w:r w:rsidRPr="000336FE">
        <w:rPr>
          <w:rFonts w:cs="Arial"/>
          <w:color w:val="auto"/>
        </w:rPr>
        <w:t>:</w:t>
      </w:r>
    </w:p>
    <w:p w:rsidR="00A66CC7" w:rsidRPr="000336FE" w:rsidRDefault="00A66CC7" w:rsidP="00D974AE">
      <w:pPr>
        <w:rPr>
          <w:color w:val="auto"/>
        </w:rPr>
      </w:pPr>
      <w:r w:rsidRPr="000336FE">
        <w:rPr>
          <w:color w:val="auto"/>
        </w:rPr>
        <w:t>-</w:t>
      </w:r>
      <w:r w:rsidR="00BA3A86" w:rsidRPr="000336FE">
        <w:rPr>
          <w:color w:val="auto"/>
        </w:rPr>
        <w:t xml:space="preserve">Ampliación de red de </w:t>
      </w:r>
      <w:r w:rsidR="008317BE" w:rsidRPr="000336FE">
        <w:rPr>
          <w:color w:val="auto"/>
        </w:rPr>
        <w:t xml:space="preserve">abastecimiento de </w:t>
      </w:r>
      <w:r w:rsidR="00BA3A86" w:rsidRPr="000336FE">
        <w:rPr>
          <w:color w:val="auto"/>
        </w:rPr>
        <w:t>agua (</w:t>
      </w:r>
      <w:proofErr w:type="spellStart"/>
      <w:r w:rsidR="00BA3A86" w:rsidRPr="000336FE">
        <w:rPr>
          <w:color w:val="auto"/>
        </w:rPr>
        <w:t>gl</w:t>
      </w:r>
      <w:proofErr w:type="spellEnd"/>
      <w:r w:rsidR="00BA3A86" w:rsidRPr="000336FE">
        <w:rPr>
          <w:color w:val="auto"/>
        </w:rPr>
        <w:t>)</w:t>
      </w:r>
    </w:p>
    <w:p w:rsidR="00A66CC7" w:rsidRPr="00A47A65" w:rsidRDefault="00A66CC7" w:rsidP="00AE17E5">
      <w:pPr>
        <w:rPr>
          <w:rFonts w:cs="Arial"/>
        </w:rPr>
      </w:pPr>
    </w:p>
    <w:p w:rsidR="00A66CC7" w:rsidRPr="00A47A65" w:rsidRDefault="00A66CC7" w:rsidP="00D974AE">
      <w:pPr>
        <w:pStyle w:val="Ttulo3"/>
      </w:pPr>
      <w:bookmarkStart w:id="86" w:name="_Toc494200858"/>
      <w:r w:rsidRPr="00A47A65">
        <w:t xml:space="preserve">Conexiones equipamientos - agua </w:t>
      </w:r>
      <w:proofErr w:type="spellStart"/>
      <w:r w:rsidRPr="00A47A65">
        <w:t>termofusión</w:t>
      </w:r>
      <w:bookmarkEnd w:id="86"/>
      <w:proofErr w:type="spellEnd"/>
    </w:p>
    <w:p w:rsidR="00A66CC7" w:rsidRPr="000336FE" w:rsidRDefault="00A66CC7" w:rsidP="00D974AE">
      <w:pPr>
        <w:rPr>
          <w:color w:val="auto"/>
        </w:rPr>
      </w:pPr>
      <w:r w:rsidRPr="000336FE">
        <w:rPr>
          <w:color w:val="auto"/>
        </w:rPr>
        <w:t>De ac</w:t>
      </w:r>
      <w:r w:rsidR="00613879" w:rsidRPr="000336FE">
        <w:rPr>
          <w:color w:val="auto"/>
        </w:rPr>
        <w:t xml:space="preserve">uerdo a la </w:t>
      </w:r>
      <w:r w:rsidR="00613879" w:rsidRPr="000336FE">
        <w:rPr>
          <w:rFonts w:cs="Arial"/>
          <w:b/>
          <w:color w:val="auto"/>
        </w:rPr>
        <w:t>planta de ampliación de red de agua, lámina PC-S-001</w:t>
      </w:r>
      <w:r w:rsidR="001E46BA" w:rsidRPr="000336FE">
        <w:rPr>
          <w:rFonts w:cs="Arial"/>
          <w:color w:val="auto"/>
        </w:rPr>
        <w:t>,</w:t>
      </w:r>
      <w:r w:rsidR="002556C0" w:rsidRPr="000336FE">
        <w:rPr>
          <w:color w:val="auto"/>
        </w:rPr>
        <w:t xml:space="preserve"> s</w:t>
      </w:r>
      <w:r w:rsidRPr="000336FE">
        <w:rPr>
          <w:color w:val="auto"/>
        </w:rPr>
        <w:t>e instalará una conexión domiciliaria en P.A.D. 25</w:t>
      </w:r>
      <w:r w:rsidR="008A6A60" w:rsidRPr="000336FE">
        <w:rPr>
          <w:color w:val="auto"/>
        </w:rPr>
        <w:t xml:space="preserve"> mm</w:t>
      </w:r>
      <w:r w:rsidRPr="000336FE">
        <w:rPr>
          <w:color w:val="auto"/>
        </w:rPr>
        <w:t xml:space="preserve"> frente a </w:t>
      </w:r>
      <w:r w:rsidR="008A6A60" w:rsidRPr="000336FE">
        <w:rPr>
          <w:color w:val="auto"/>
        </w:rPr>
        <w:t>los padrones nº: 3092, 4287, 3001 y 2936 a una profundidad mínima de 60</w:t>
      </w:r>
      <w:r w:rsidRPr="000336FE">
        <w:rPr>
          <w:color w:val="auto"/>
        </w:rPr>
        <w:t>cm.</w:t>
      </w:r>
    </w:p>
    <w:p w:rsidR="00A66CC7" w:rsidRPr="000336FE" w:rsidRDefault="00A66CC7" w:rsidP="00D974AE">
      <w:pPr>
        <w:rPr>
          <w:color w:val="auto"/>
        </w:rPr>
      </w:pPr>
      <w:r w:rsidRPr="000336FE">
        <w:rPr>
          <w:color w:val="auto"/>
        </w:rPr>
        <w:t>Cada conexión deberá contar con un recorrido tal que ingrese hasta el frente de cada terreno donde se colocará una llave de paso esférica en un nicho (cajón medidor) tipo para medidor individual y una segunda llave de paso previo al ramal de conexión interna al terreno.</w:t>
      </w:r>
    </w:p>
    <w:p w:rsidR="00A66CC7" w:rsidRPr="000336FE" w:rsidRDefault="008A6A60" w:rsidP="00D974AE">
      <w:pPr>
        <w:rPr>
          <w:color w:val="auto"/>
        </w:rPr>
      </w:pPr>
      <w:r w:rsidRPr="000336FE">
        <w:rPr>
          <w:color w:val="auto"/>
        </w:rPr>
        <w:t xml:space="preserve">A continuación de la segunda </w:t>
      </w:r>
      <w:r w:rsidR="00A66CC7" w:rsidRPr="000336FE">
        <w:rPr>
          <w:color w:val="auto"/>
        </w:rPr>
        <w:t xml:space="preserve">llave de paso se realizará la conexión interna colocando caños de </w:t>
      </w:r>
      <w:proofErr w:type="spellStart"/>
      <w:r w:rsidR="00A66CC7" w:rsidRPr="000336FE">
        <w:rPr>
          <w:color w:val="auto"/>
        </w:rPr>
        <w:t>termofusión</w:t>
      </w:r>
      <w:proofErr w:type="spellEnd"/>
      <w:r w:rsidR="00A66CC7" w:rsidRPr="000336FE">
        <w:rPr>
          <w:color w:val="auto"/>
        </w:rPr>
        <w:t xml:space="preserve"> Ø 25mm de un total de 220mts lineales, más piezas (codos, tubos, llaves).</w:t>
      </w:r>
    </w:p>
    <w:p w:rsidR="00A66CC7" w:rsidRPr="000336FE" w:rsidRDefault="00A66CC7" w:rsidP="00D974AE">
      <w:pPr>
        <w:rPr>
          <w:color w:val="auto"/>
        </w:rPr>
      </w:pPr>
      <w:r w:rsidRPr="000336FE">
        <w:rPr>
          <w:color w:val="auto"/>
        </w:rPr>
        <w:t>Las tuberías se probarán a 7 kg/cm² durante 2 horas no debiendo registrarse pérdidas de ningún</w:t>
      </w:r>
      <w:r w:rsidR="008A6A60" w:rsidRPr="000336FE">
        <w:rPr>
          <w:color w:val="auto"/>
        </w:rPr>
        <w:t xml:space="preserve"> tipo, ni goteos en las uniones, según se especifica en el </w:t>
      </w:r>
      <w:r w:rsidR="00613879" w:rsidRPr="000336FE">
        <w:rPr>
          <w:rFonts w:cs="Arial"/>
          <w:b/>
          <w:color w:val="auto"/>
        </w:rPr>
        <w:t>ítem 4.1.5</w:t>
      </w:r>
      <w:r w:rsidR="008A6A60" w:rsidRPr="000336FE">
        <w:rPr>
          <w:color w:val="auto"/>
        </w:rPr>
        <w:t>de la presente memoria.</w:t>
      </w:r>
    </w:p>
    <w:p w:rsidR="008A6A60" w:rsidRPr="000336FE" w:rsidRDefault="00A66CC7" w:rsidP="008A6A60">
      <w:pPr>
        <w:rPr>
          <w:color w:val="auto"/>
        </w:rPr>
      </w:pPr>
      <w:r w:rsidRPr="000336FE">
        <w:rPr>
          <w:color w:val="auto"/>
        </w:rPr>
        <w:t>El contratista deberá cubrir con papeles todas las canillas y llaves de paso para conservar el buen estado de conservación del material.</w:t>
      </w:r>
    </w:p>
    <w:p w:rsidR="008A6A60" w:rsidRPr="000336FE" w:rsidRDefault="008A6A60" w:rsidP="008A6A60">
      <w:pPr>
        <w:rPr>
          <w:rFonts w:cs="Arial"/>
          <w:color w:val="auto"/>
        </w:rPr>
      </w:pPr>
      <w:r w:rsidRPr="000336FE">
        <w:rPr>
          <w:rFonts w:cs="Arial"/>
          <w:color w:val="auto"/>
        </w:rPr>
        <w:t xml:space="preserve">Todos estos trabajos y materiales necesarios para realizar la tarea se pagarán </w:t>
      </w:r>
      <w:r w:rsidR="00E20580" w:rsidRPr="000336FE">
        <w:rPr>
          <w:rFonts w:cs="Arial"/>
          <w:color w:val="auto"/>
        </w:rPr>
        <w:t xml:space="preserve">en el </w:t>
      </w:r>
      <w:r w:rsidR="00887088" w:rsidRPr="000336FE">
        <w:rPr>
          <w:rFonts w:cs="Arial"/>
          <w:color w:val="auto"/>
        </w:rPr>
        <w:t>rubro</w:t>
      </w:r>
      <w:r w:rsidRPr="000336FE">
        <w:rPr>
          <w:rFonts w:cs="Arial"/>
          <w:color w:val="auto"/>
        </w:rPr>
        <w:t>:</w:t>
      </w:r>
    </w:p>
    <w:p w:rsidR="00A66CC7" w:rsidRPr="000336FE" w:rsidRDefault="00A66CC7" w:rsidP="00D974AE">
      <w:pPr>
        <w:rPr>
          <w:b/>
          <w:color w:val="auto"/>
        </w:rPr>
      </w:pPr>
      <w:r w:rsidRPr="000336FE">
        <w:rPr>
          <w:color w:val="auto"/>
        </w:rPr>
        <w:t>-Conexiones e</w:t>
      </w:r>
      <w:r w:rsidR="007B4513" w:rsidRPr="000336FE">
        <w:rPr>
          <w:color w:val="auto"/>
        </w:rPr>
        <w:t xml:space="preserve">quipamientos - agua </w:t>
      </w:r>
      <w:proofErr w:type="spellStart"/>
      <w:r w:rsidR="007B4513" w:rsidRPr="000336FE">
        <w:rPr>
          <w:color w:val="auto"/>
        </w:rPr>
        <w:t>termofusión</w:t>
      </w:r>
      <w:proofErr w:type="spellEnd"/>
      <w:r w:rsidR="007B4513" w:rsidRPr="000336FE">
        <w:rPr>
          <w:color w:val="auto"/>
        </w:rPr>
        <w:t xml:space="preserve"> (</w:t>
      </w:r>
      <w:proofErr w:type="spellStart"/>
      <w:r w:rsidR="007B4513" w:rsidRPr="000336FE">
        <w:rPr>
          <w:color w:val="auto"/>
        </w:rPr>
        <w:t>gl</w:t>
      </w:r>
      <w:proofErr w:type="spellEnd"/>
      <w:r w:rsidR="007B4513" w:rsidRPr="000336FE">
        <w:rPr>
          <w:color w:val="auto"/>
        </w:rPr>
        <w:t>)</w:t>
      </w:r>
    </w:p>
    <w:p w:rsidR="00A66CC7" w:rsidRPr="00A47A65" w:rsidRDefault="00A66CC7" w:rsidP="00A66CC7">
      <w:pPr>
        <w:tabs>
          <w:tab w:val="left" w:pos="0"/>
        </w:tabs>
        <w:suppressAutoHyphens/>
        <w:spacing w:line="240" w:lineRule="auto"/>
        <w:rPr>
          <w:rFonts w:cs="Arial"/>
          <w:b/>
          <w:sz w:val="24"/>
          <w:szCs w:val="24"/>
        </w:rPr>
      </w:pPr>
    </w:p>
    <w:p w:rsidR="00A66CC7" w:rsidRPr="00A47A65" w:rsidRDefault="00A66CC7" w:rsidP="00D974AE">
      <w:pPr>
        <w:pStyle w:val="Ttulo3"/>
      </w:pPr>
      <w:bookmarkStart w:id="87" w:name="_Toc494200859"/>
      <w:r w:rsidRPr="00A47A65">
        <w:t>Desagües pluviales equipamientos</w:t>
      </w:r>
      <w:bookmarkEnd w:id="87"/>
    </w:p>
    <w:p w:rsidR="00A66CC7" w:rsidRPr="000336FE" w:rsidRDefault="00A66CC7" w:rsidP="00D974AE">
      <w:pPr>
        <w:rPr>
          <w:color w:val="auto"/>
        </w:rPr>
      </w:pPr>
      <w:r w:rsidRPr="000336FE">
        <w:rPr>
          <w:color w:val="auto"/>
        </w:rPr>
        <w:t xml:space="preserve">Tal como se muestra en </w:t>
      </w:r>
      <w:r w:rsidR="00190B48" w:rsidRPr="000336FE">
        <w:rPr>
          <w:color w:val="auto"/>
        </w:rPr>
        <w:t>el</w:t>
      </w:r>
      <w:r w:rsidRPr="000336FE">
        <w:rPr>
          <w:b/>
          <w:color w:val="auto"/>
        </w:rPr>
        <w:t xml:space="preserve"> plano de </w:t>
      </w:r>
      <w:r w:rsidR="00D76C15" w:rsidRPr="000336FE">
        <w:rPr>
          <w:b/>
          <w:color w:val="auto"/>
        </w:rPr>
        <w:t>abastecimiento y desagüe de red interna, lámina PC-S-002</w:t>
      </w:r>
      <w:r w:rsidR="00190B48" w:rsidRPr="000336FE">
        <w:rPr>
          <w:color w:val="auto"/>
        </w:rPr>
        <w:t xml:space="preserve">, se </w:t>
      </w:r>
      <w:proofErr w:type="spellStart"/>
      <w:r w:rsidR="00190B48" w:rsidRPr="000336FE">
        <w:rPr>
          <w:color w:val="auto"/>
        </w:rPr>
        <w:t>instalará</w:t>
      </w:r>
      <w:r w:rsidR="008A6A60" w:rsidRPr="000336FE">
        <w:rPr>
          <w:color w:val="auto"/>
        </w:rPr>
        <w:t>una</w:t>
      </w:r>
      <w:proofErr w:type="spellEnd"/>
      <w:r w:rsidR="008A6A60" w:rsidRPr="000336FE">
        <w:rPr>
          <w:color w:val="auto"/>
        </w:rPr>
        <w:t xml:space="preserve"> conexión de desagüe </w:t>
      </w:r>
      <w:r w:rsidRPr="000336FE">
        <w:rPr>
          <w:color w:val="auto"/>
        </w:rPr>
        <w:t xml:space="preserve">para los equipamientos de ducheros y bebederos, </w:t>
      </w:r>
      <w:r w:rsidR="008A6A60" w:rsidRPr="000336FE">
        <w:rPr>
          <w:color w:val="auto"/>
        </w:rPr>
        <w:t>especificados</w:t>
      </w:r>
      <w:r w:rsidRPr="000336FE">
        <w:rPr>
          <w:color w:val="auto"/>
        </w:rPr>
        <w:t xml:space="preserve"> en el proyecto. Los desag</w:t>
      </w:r>
      <w:r w:rsidR="008A6A60" w:rsidRPr="000336FE">
        <w:rPr>
          <w:color w:val="auto"/>
        </w:rPr>
        <w:t>ües de los ducheros se realizarán</w:t>
      </w:r>
      <w:r w:rsidRPr="000336FE">
        <w:rPr>
          <w:color w:val="auto"/>
        </w:rPr>
        <w:t xml:space="preserve"> por medio de una reguera de hormigón con tapa metálica (</w:t>
      </w:r>
      <w:r w:rsidRPr="000336FE">
        <w:rPr>
          <w:b/>
          <w:color w:val="auto"/>
        </w:rPr>
        <w:t>ver detalle E1</w:t>
      </w:r>
      <w:r w:rsidR="00613879" w:rsidRPr="000336FE">
        <w:rPr>
          <w:b/>
          <w:color w:val="auto"/>
        </w:rPr>
        <w:t>2</w:t>
      </w:r>
      <w:r w:rsidRPr="000336FE">
        <w:rPr>
          <w:color w:val="auto"/>
        </w:rPr>
        <w:t>), y la</w:t>
      </w:r>
      <w:r w:rsidR="00D960CF" w:rsidRPr="000336FE">
        <w:rPr>
          <w:color w:val="auto"/>
        </w:rPr>
        <w:t xml:space="preserve"> colocación de cañería de PVC </w:t>
      </w:r>
      <w:r w:rsidR="00D960CF" w:rsidRPr="000336FE">
        <w:rPr>
          <w:color w:val="auto"/>
        </w:rPr>
        <w:lastRenderedPageBreak/>
        <w:t>Ø</w:t>
      </w:r>
      <w:r w:rsidR="008A6A60" w:rsidRPr="000336FE">
        <w:rPr>
          <w:color w:val="auto"/>
        </w:rPr>
        <w:t xml:space="preserve">160mm, con una pendiente del </w:t>
      </w:r>
      <w:r w:rsidR="00146775" w:rsidRPr="000336FE">
        <w:rPr>
          <w:color w:val="auto"/>
        </w:rPr>
        <w:t>1</w:t>
      </w:r>
      <w:r w:rsidR="008A6A60" w:rsidRPr="000336FE">
        <w:rPr>
          <w:color w:val="auto"/>
        </w:rPr>
        <w:t>%. Los bebederos drenará</w:t>
      </w:r>
      <w:r w:rsidRPr="000336FE">
        <w:rPr>
          <w:color w:val="auto"/>
        </w:rPr>
        <w:t>n a través de</w:t>
      </w:r>
      <w:r w:rsidR="00D960CF" w:rsidRPr="000336FE">
        <w:rPr>
          <w:color w:val="auto"/>
        </w:rPr>
        <w:t xml:space="preserve"> un caño de PVC de Ø110</w:t>
      </w:r>
      <w:r w:rsidR="008A6A60" w:rsidRPr="000336FE">
        <w:rPr>
          <w:color w:val="auto"/>
        </w:rPr>
        <w:t xml:space="preserve">mm </w:t>
      </w:r>
      <w:r w:rsidRPr="000336FE">
        <w:rPr>
          <w:color w:val="auto"/>
        </w:rPr>
        <w:t>h</w:t>
      </w:r>
      <w:r w:rsidR="008A6A60" w:rsidRPr="000336FE">
        <w:rPr>
          <w:color w:val="auto"/>
        </w:rPr>
        <w:t xml:space="preserve">acia la boca de tormenta cercana, según se especifica en </w:t>
      </w:r>
      <w:r w:rsidR="00D76C15" w:rsidRPr="000336FE">
        <w:rPr>
          <w:color w:val="auto"/>
        </w:rPr>
        <w:t>el plano ya mencionado.</w:t>
      </w:r>
    </w:p>
    <w:p w:rsidR="008A6A60" w:rsidRPr="000336FE" w:rsidRDefault="008A6A60" w:rsidP="008A6A60">
      <w:pPr>
        <w:rPr>
          <w:rFonts w:cs="Arial"/>
          <w:color w:val="auto"/>
        </w:rPr>
      </w:pPr>
      <w:r w:rsidRPr="000336FE">
        <w:rPr>
          <w:rFonts w:cs="Arial"/>
          <w:color w:val="auto"/>
        </w:rPr>
        <w:t xml:space="preserve">Todos estos trabajos y materiales necesarios para realizar la tarea se pagarán </w:t>
      </w:r>
      <w:r w:rsidR="00887088" w:rsidRPr="000336FE">
        <w:rPr>
          <w:rFonts w:cs="Arial"/>
          <w:color w:val="auto"/>
        </w:rPr>
        <w:t>en el rubro</w:t>
      </w:r>
      <w:r w:rsidRPr="000336FE">
        <w:rPr>
          <w:rFonts w:cs="Arial"/>
          <w:color w:val="auto"/>
        </w:rPr>
        <w:t>:</w:t>
      </w:r>
    </w:p>
    <w:p w:rsidR="002E3F2A" w:rsidRPr="000336FE" w:rsidRDefault="00A66CC7" w:rsidP="0009125F">
      <w:pPr>
        <w:rPr>
          <w:color w:val="auto"/>
        </w:rPr>
      </w:pPr>
      <w:r w:rsidRPr="000336FE">
        <w:rPr>
          <w:color w:val="auto"/>
        </w:rPr>
        <w:t xml:space="preserve">-Desagües pluviales </w:t>
      </w:r>
      <w:proofErr w:type="gramStart"/>
      <w:r w:rsidRPr="000336FE">
        <w:rPr>
          <w:color w:val="auto"/>
        </w:rPr>
        <w:t>equipamientos</w:t>
      </w:r>
      <w:r w:rsidR="007B4513" w:rsidRPr="000336FE">
        <w:rPr>
          <w:color w:val="auto"/>
        </w:rPr>
        <w:t>(</w:t>
      </w:r>
      <w:proofErr w:type="spellStart"/>
      <w:proofErr w:type="gramEnd"/>
      <w:r w:rsidR="007B4513" w:rsidRPr="000336FE">
        <w:rPr>
          <w:color w:val="auto"/>
        </w:rPr>
        <w:t>gl</w:t>
      </w:r>
      <w:proofErr w:type="spellEnd"/>
      <w:r w:rsidR="007B4513" w:rsidRPr="000336FE">
        <w:rPr>
          <w:color w:val="auto"/>
        </w:rPr>
        <w:t>)</w:t>
      </w:r>
    </w:p>
    <w:p w:rsidR="00942308" w:rsidRPr="000336FE" w:rsidRDefault="00942308" w:rsidP="0009125F">
      <w:pPr>
        <w:rPr>
          <w:color w:val="auto"/>
          <w:u w:val="single"/>
        </w:rPr>
      </w:pPr>
    </w:p>
    <w:p w:rsidR="002E3F2A" w:rsidRPr="00A47A65" w:rsidRDefault="002E3F2A" w:rsidP="002E3F2A">
      <w:pPr>
        <w:pStyle w:val="Ttulo2"/>
      </w:pPr>
      <w:bookmarkStart w:id="88" w:name="_Toc494200860"/>
      <w:r w:rsidRPr="00A47A65">
        <w:t>SEÑALIZACIÓN Y EQUIPAMIENTO VIAL</w:t>
      </w:r>
      <w:bookmarkEnd w:id="88"/>
    </w:p>
    <w:p w:rsidR="0009125F" w:rsidRPr="000336FE" w:rsidRDefault="0013081B" w:rsidP="0009125F">
      <w:pPr>
        <w:rPr>
          <w:color w:val="auto"/>
        </w:rPr>
      </w:pPr>
      <w:r w:rsidRPr="000336FE">
        <w:rPr>
          <w:color w:val="auto"/>
        </w:rPr>
        <w:t>Se ejecutará la señalización vial horizontal y vertical, d</w:t>
      </w:r>
      <w:r w:rsidR="002E3F2A" w:rsidRPr="000336FE">
        <w:rPr>
          <w:color w:val="auto"/>
        </w:rPr>
        <w:t xml:space="preserve">e acuerdo a los </w:t>
      </w:r>
      <w:r w:rsidRPr="000336FE">
        <w:rPr>
          <w:color w:val="auto"/>
        </w:rPr>
        <w:t>recaudos gráficos y a la presente memoria.</w:t>
      </w:r>
    </w:p>
    <w:p w:rsidR="00565E94" w:rsidRPr="000336FE" w:rsidRDefault="0009125F" w:rsidP="00565E94">
      <w:pPr>
        <w:rPr>
          <w:color w:val="auto"/>
          <w:lang w:val="es-ES_tradnl"/>
        </w:rPr>
      </w:pPr>
      <w:r w:rsidRPr="000336FE">
        <w:rPr>
          <w:color w:val="auto"/>
          <w:lang w:val="es-ES_tradnl"/>
        </w:rPr>
        <w:t>Para la realización de los trabajos el Contratista se ajustará a lo establecido en las ECTM</w:t>
      </w:r>
      <w:r w:rsidRPr="000336FE">
        <w:rPr>
          <w:color w:val="auto"/>
        </w:rPr>
        <w:t xml:space="preserve"> de la DNV de Agosto</w:t>
      </w:r>
      <w:r w:rsidR="00C36CC9" w:rsidRPr="000336FE">
        <w:rPr>
          <w:color w:val="auto"/>
        </w:rPr>
        <w:t>/</w:t>
      </w:r>
      <w:r w:rsidRPr="000336FE">
        <w:rPr>
          <w:color w:val="auto"/>
        </w:rPr>
        <w:t xml:space="preserve">2003, a las </w:t>
      </w:r>
      <w:r w:rsidRPr="000336FE">
        <w:rPr>
          <w:color w:val="auto"/>
          <w:lang w:val="es-ES_tradnl"/>
        </w:rPr>
        <w:t xml:space="preserve">Normas de Señalización del MTOP, </w:t>
      </w:r>
      <w:r w:rsidR="00C36CC9" w:rsidRPr="000336FE">
        <w:rPr>
          <w:color w:val="auto"/>
          <w:lang w:val="es-ES_tradnl"/>
        </w:rPr>
        <w:t xml:space="preserve">a las </w:t>
      </w:r>
      <w:r w:rsidRPr="000336FE">
        <w:rPr>
          <w:color w:val="auto"/>
          <w:lang w:val="es-ES_tradnl"/>
        </w:rPr>
        <w:t>Especificaciones para el Equipamiento de Seguridad Vial y Láminas Tipo de la DNV.</w:t>
      </w:r>
    </w:p>
    <w:p w:rsidR="00565E94" w:rsidRPr="000336FE" w:rsidRDefault="00565E94" w:rsidP="00565E94">
      <w:pPr>
        <w:rPr>
          <w:rFonts w:cs="Arial"/>
          <w:color w:val="auto"/>
        </w:rPr>
      </w:pPr>
    </w:p>
    <w:p w:rsidR="0009125F" w:rsidRPr="00A47A65" w:rsidRDefault="0009125F" w:rsidP="0009125F">
      <w:pPr>
        <w:pStyle w:val="Ttulo3"/>
      </w:pPr>
      <w:bookmarkStart w:id="89" w:name="_Toc494200861"/>
      <w:r w:rsidRPr="00A47A65">
        <w:t>Señalización</w:t>
      </w:r>
      <w:bookmarkEnd w:id="89"/>
    </w:p>
    <w:p w:rsidR="0009125F" w:rsidRPr="000336FE" w:rsidRDefault="0009125F" w:rsidP="0009125F">
      <w:pPr>
        <w:rPr>
          <w:color w:val="auto"/>
          <w:lang w:eastAsia="ar-SA"/>
        </w:rPr>
      </w:pPr>
      <w:r w:rsidRPr="000336FE">
        <w:rPr>
          <w:color w:val="auto"/>
          <w:lang w:val="es-ES_tradnl"/>
        </w:rPr>
        <w:t>La seña</w:t>
      </w:r>
      <w:r w:rsidR="005B6F25" w:rsidRPr="000336FE">
        <w:rPr>
          <w:color w:val="auto"/>
          <w:lang w:val="es-ES_tradnl"/>
        </w:rPr>
        <w:t xml:space="preserve">lización horizontal y </w:t>
      </w:r>
      <w:r w:rsidR="009D37ED" w:rsidRPr="000336FE">
        <w:rPr>
          <w:color w:val="auto"/>
          <w:lang w:val="es-ES_tradnl"/>
        </w:rPr>
        <w:t>vertical deberá</w:t>
      </w:r>
      <w:r w:rsidRPr="000336FE">
        <w:rPr>
          <w:color w:val="auto"/>
          <w:lang w:val="es-ES_tradnl"/>
        </w:rPr>
        <w:t xml:space="preserve"> ejecutarse de acuerdo a las especificaciones establecidas en la </w:t>
      </w:r>
      <w:r w:rsidR="005B6F25" w:rsidRPr="000336FE">
        <w:rPr>
          <w:color w:val="auto"/>
          <w:lang w:eastAsia="ar-SA"/>
        </w:rPr>
        <w:t xml:space="preserve">Norma del MTOP de Señalización.  </w:t>
      </w:r>
    </w:p>
    <w:p w:rsidR="00565E94" w:rsidRPr="000336FE" w:rsidRDefault="00565E94" w:rsidP="0009125F">
      <w:pPr>
        <w:rPr>
          <w:color w:val="auto"/>
          <w:lang w:val="es-ES_tradnl"/>
        </w:rPr>
      </w:pPr>
      <w:r w:rsidRPr="000336FE">
        <w:rPr>
          <w:color w:val="auto"/>
          <w:lang w:val="es-ES_tradnl"/>
        </w:rPr>
        <w:t>El Contratista deberá hacerse cargo de la ejecución de todos los trabajos de señalización horizontal, incluido el pre-marcado de eje, bordes y zonas de adelantamiento prohibido, los cuales se consideran prorrateados entre los rubros de demarcación.</w:t>
      </w:r>
    </w:p>
    <w:p w:rsidR="009D37ED" w:rsidRPr="000336FE" w:rsidRDefault="0009125F" w:rsidP="009D37ED">
      <w:pPr>
        <w:rPr>
          <w:color w:val="auto"/>
          <w:lang w:val="es-ES_tradnl"/>
        </w:rPr>
      </w:pPr>
      <w:r w:rsidRPr="000336FE">
        <w:rPr>
          <w:color w:val="auto"/>
          <w:lang w:val="es-ES_tradnl"/>
        </w:rPr>
        <w:t>La recepción definitiva de la demarcación de pavimentos se celebrará conjuntamente con la recepción definitiva de la obra.</w:t>
      </w:r>
    </w:p>
    <w:p w:rsidR="00BE02A0" w:rsidRPr="00A47A65" w:rsidRDefault="00BE02A0" w:rsidP="009D37ED">
      <w:pPr>
        <w:rPr>
          <w:color w:val="000000" w:themeColor="text1"/>
          <w:lang w:val="es-ES_tradnl"/>
        </w:rPr>
      </w:pPr>
    </w:p>
    <w:p w:rsidR="00E20D3F" w:rsidRPr="00A47A65" w:rsidRDefault="002E3F2A" w:rsidP="00E20D3F">
      <w:pPr>
        <w:pStyle w:val="Ttulo3"/>
        <w:rPr>
          <w:color w:val="000000" w:themeColor="text1"/>
        </w:rPr>
      </w:pPr>
      <w:bookmarkStart w:id="90" w:name="_Toc494200862"/>
      <w:r w:rsidRPr="00A47A65">
        <w:rPr>
          <w:color w:val="000000" w:themeColor="text1"/>
        </w:rPr>
        <w:t>Señalización pintura acrílica</w:t>
      </w:r>
      <w:r w:rsidR="00D11959">
        <w:rPr>
          <w:color w:val="000000" w:themeColor="text1"/>
        </w:rPr>
        <w:t xml:space="preserve"> </w:t>
      </w:r>
      <w:r w:rsidR="00E20D3F" w:rsidRPr="00A47A65">
        <w:rPr>
          <w:color w:val="000000" w:themeColor="text1"/>
        </w:rPr>
        <w:t xml:space="preserve">con </w:t>
      </w:r>
      <w:proofErr w:type="spellStart"/>
      <w:r w:rsidR="00E20D3F" w:rsidRPr="00A47A65">
        <w:rPr>
          <w:color w:val="000000" w:themeColor="text1"/>
        </w:rPr>
        <w:t>microesferas</w:t>
      </w:r>
      <w:proofErr w:type="spellEnd"/>
      <w:r w:rsidR="00D11959">
        <w:rPr>
          <w:color w:val="000000" w:themeColor="text1"/>
        </w:rPr>
        <w:t xml:space="preserve"> </w:t>
      </w:r>
      <w:r w:rsidR="007B7489" w:rsidRPr="00A47A65">
        <w:rPr>
          <w:color w:val="000000" w:themeColor="text1"/>
        </w:rPr>
        <w:t>de alto tránsito</w:t>
      </w:r>
      <w:bookmarkEnd w:id="90"/>
    </w:p>
    <w:p w:rsidR="002E3F2A" w:rsidRPr="000336FE" w:rsidRDefault="005666FF" w:rsidP="00E20D3F">
      <w:pPr>
        <w:rPr>
          <w:b/>
          <w:color w:val="auto"/>
        </w:rPr>
      </w:pPr>
      <w:r w:rsidRPr="000336FE">
        <w:rPr>
          <w:color w:val="auto"/>
        </w:rPr>
        <w:t xml:space="preserve">La </w:t>
      </w:r>
      <w:r w:rsidR="002E3F2A" w:rsidRPr="000336FE">
        <w:rPr>
          <w:color w:val="auto"/>
        </w:rPr>
        <w:t xml:space="preserve">pintura de pavimentos </w:t>
      </w:r>
      <w:r w:rsidR="007B7489" w:rsidRPr="000336FE">
        <w:rPr>
          <w:color w:val="auto"/>
        </w:rPr>
        <w:t xml:space="preserve">viales </w:t>
      </w:r>
      <w:r w:rsidR="002E3F2A" w:rsidRPr="000336FE">
        <w:rPr>
          <w:color w:val="auto"/>
        </w:rPr>
        <w:t xml:space="preserve">se realizará con pintura acrílica vial para alto tránsito </w:t>
      </w:r>
      <w:r w:rsidR="003E0F3C" w:rsidRPr="000336FE">
        <w:rPr>
          <w:color w:val="auto"/>
        </w:rPr>
        <w:t xml:space="preserve">con </w:t>
      </w:r>
      <w:r w:rsidRPr="000336FE">
        <w:rPr>
          <w:color w:val="auto"/>
        </w:rPr>
        <w:t>micro esferas</w:t>
      </w:r>
      <w:r w:rsidR="002E3F2A" w:rsidRPr="000336FE">
        <w:rPr>
          <w:color w:val="auto"/>
        </w:rPr>
        <w:t xml:space="preserve">, con disolvente, </w:t>
      </w:r>
      <w:r w:rsidR="007B7489" w:rsidRPr="000336FE">
        <w:rPr>
          <w:color w:val="auto"/>
        </w:rPr>
        <w:t xml:space="preserve">en color </w:t>
      </w:r>
      <w:proofErr w:type="spellStart"/>
      <w:r w:rsidR="007B7489" w:rsidRPr="000336FE">
        <w:rPr>
          <w:color w:val="auto"/>
        </w:rPr>
        <w:t>blanco.</w:t>
      </w:r>
      <w:r w:rsidR="003E0F3C" w:rsidRPr="000336FE">
        <w:rPr>
          <w:color w:val="auto"/>
        </w:rPr>
        <w:t>La</w:t>
      </w:r>
      <w:proofErr w:type="spellEnd"/>
      <w:r w:rsidR="003E0F3C" w:rsidRPr="000336FE">
        <w:rPr>
          <w:color w:val="auto"/>
        </w:rPr>
        <w:t xml:space="preserve"> ubicación de la misma será según se establece en </w:t>
      </w:r>
      <w:r w:rsidR="00256BA0" w:rsidRPr="000336FE">
        <w:rPr>
          <w:color w:val="auto"/>
        </w:rPr>
        <w:t xml:space="preserve">las láminas </w:t>
      </w:r>
      <w:r w:rsidR="00256BA0" w:rsidRPr="000336FE">
        <w:rPr>
          <w:b/>
          <w:color w:val="auto"/>
        </w:rPr>
        <w:t>PC-SHV-001</w:t>
      </w:r>
      <w:r w:rsidR="00707F2E" w:rsidRPr="000336FE">
        <w:rPr>
          <w:b/>
          <w:color w:val="auto"/>
        </w:rPr>
        <w:t xml:space="preserve"> a PC-SHV-003</w:t>
      </w:r>
      <w:r w:rsidR="00146C6A" w:rsidRPr="000336FE">
        <w:rPr>
          <w:b/>
          <w:color w:val="auto"/>
        </w:rPr>
        <w:t>.</w:t>
      </w:r>
    </w:p>
    <w:p w:rsidR="00300C5C" w:rsidRPr="000336FE" w:rsidRDefault="00146C6A" w:rsidP="00300C5C">
      <w:pPr>
        <w:rPr>
          <w:color w:val="auto"/>
        </w:rPr>
      </w:pPr>
      <w:r w:rsidRPr="000336FE">
        <w:rPr>
          <w:color w:val="auto"/>
        </w:rPr>
        <w:t>L</w:t>
      </w:r>
      <w:r w:rsidR="00300C5C" w:rsidRPr="000336FE">
        <w:rPr>
          <w:color w:val="auto"/>
          <w:lang w:eastAsia="ar-SA"/>
        </w:rPr>
        <w:t xml:space="preserve">as líneas de separación de carriles de distinto sentido se realizarán </w:t>
      </w:r>
      <w:r w:rsidR="00300C5C" w:rsidRPr="000336FE">
        <w:rPr>
          <w:color w:val="auto"/>
        </w:rPr>
        <w:t>con pintura de color blanco continua de 10cm de ancho, a una distancia de 3.10m del cordón oeste y a 5.30m del cordón este, que se interrumpirá en los tramos donde se ingrese a los accesos a estacionamientos.</w:t>
      </w:r>
    </w:p>
    <w:p w:rsidR="00901F46" w:rsidRPr="000336FE" w:rsidRDefault="00901F46" w:rsidP="002E3F2A">
      <w:pPr>
        <w:rPr>
          <w:color w:val="auto"/>
        </w:rPr>
      </w:pPr>
      <w:r w:rsidRPr="000336FE">
        <w:rPr>
          <w:color w:val="auto"/>
        </w:rPr>
        <w:t xml:space="preserve">En los accesos vehiculares se pintará una línea blanca de 10cm de ancho en la calle previo al mismo y de todo su ancho. </w:t>
      </w:r>
    </w:p>
    <w:p w:rsidR="00646B0F" w:rsidRPr="000336FE" w:rsidRDefault="002E3F2A" w:rsidP="00646B0F">
      <w:pPr>
        <w:rPr>
          <w:b/>
          <w:color w:val="auto"/>
        </w:rPr>
      </w:pPr>
      <w:r w:rsidRPr="000336FE">
        <w:rPr>
          <w:color w:val="auto"/>
        </w:rPr>
        <w:t xml:space="preserve">Los estacionamientos sobre la calle </w:t>
      </w:r>
      <w:proofErr w:type="spellStart"/>
      <w:r w:rsidRPr="000336FE">
        <w:rPr>
          <w:color w:val="auto"/>
        </w:rPr>
        <w:t>Parkwayse</w:t>
      </w:r>
      <w:proofErr w:type="spellEnd"/>
      <w:r w:rsidRPr="000336FE">
        <w:rPr>
          <w:color w:val="auto"/>
        </w:rPr>
        <w:t xml:space="preserve"> pintarán con una línea c</w:t>
      </w:r>
      <w:r w:rsidR="00646B0F" w:rsidRPr="000336FE">
        <w:rPr>
          <w:color w:val="auto"/>
        </w:rPr>
        <w:t>ontinua blanca de 10cm de ancho y se pintará</w:t>
      </w:r>
      <w:r w:rsidR="00E20D3F" w:rsidRPr="000336FE">
        <w:rPr>
          <w:color w:val="auto"/>
        </w:rPr>
        <w:t xml:space="preserve"> el símbol</w:t>
      </w:r>
      <w:r w:rsidR="00FF71EE" w:rsidRPr="000336FE">
        <w:rPr>
          <w:color w:val="auto"/>
        </w:rPr>
        <w:t xml:space="preserve">o de silla de ruedas y de </w:t>
      </w:r>
      <w:r w:rsidR="00646B0F" w:rsidRPr="000336FE">
        <w:rPr>
          <w:color w:val="auto"/>
        </w:rPr>
        <w:t xml:space="preserve">motos, según se indica en los planos mencionados. En los estacionamiento a medio nivel de la Playa Park y en el del Paseo de los niños se demarcará con una línea de 10cm solo el sector de estacionamiento para personas con discapacidad y se pintará el símbolo de las mismas, según se indica las láminas </w:t>
      </w:r>
      <w:r w:rsidR="00646B0F" w:rsidRPr="000336FE">
        <w:rPr>
          <w:b/>
          <w:color w:val="auto"/>
        </w:rPr>
        <w:t>PC-SHV-001 a PC-SHV-003.</w:t>
      </w:r>
    </w:p>
    <w:p w:rsidR="002E3F2A" w:rsidRPr="000336FE" w:rsidRDefault="00073027" w:rsidP="002E3F2A">
      <w:pPr>
        <w:rPr>
          <w:color w:val="auto"/>
        </w:rPr>
      </w:pPr>
      <w:r w:rsidRPr="000336FE">
        <w:rPr>
          <w:color w:val="auto"/>
          <w:lang w:eastAsia="ar-SA"/>
        </w:rPr>
        <w:lastRenderedPageBreak/>
        <w:t xml:space="preserve">Las líneas de PARE se </w:t>
      </w:r>
      <w:r w:rsidR="0088152A" w:rsidRPr="000336FE">
        <w:rPr>
          <w:color w:val="auto"/>
          <w:lang w:eastAsia="ar-SA"/>
        </w:rPr>
        <w:t>situarán</w:t>
      </w:r>
      <w:r w:rsidRPr="000336FE">
        <w:rPr>
          <w:color w:val="auto"/>
          <w:lang w:eastAsia="ar-SA"/>
        </w:rPr>
        <w:t xml:space="preserve"> previo a las mesetas peatonales</w:t>
      </w:r>
      <w:r w:rsidR="0088152A" w:rsidRPr="000336FE">
        <w:rPr>
          <w:color w:val="auto"/>
          <w:lang w:eastAsia="ar-SA"/>
        </w:rPr>
        <w:t xml:space="preserve"> y </w:t>
      </w:r>
      <w:r w:rsidR="00565E94" w:rsidRPr="000336FE">
        <w:rPr>
          <w:color w:val="auto"/>
          <w:lang w:eastAsia="ar-SA"/>
        </w:rPr>
        <w:t xml:space="preserve">a </w:t>
      </w:r>
      <w:r w:rsidR="0088152A" w:rsidRPr="000336FE">
        <w:rPr>
          <w:color w:val="auto"/>
          <w:lang w:eastAsia="ar-SA"/>
        </w:rPr>
        <w:t>la</w:t>
      </w:r>
      <w:r w:rsidR="00565E94" w:rsidRPr="000336FE">
        <w:rPr>
          <w:color w:val="auto"/>
          <w:lang w:eastAsia="ar-SA"/>
        </w:rPr>
        <w:t>s</w:t>
      </w:r>
      <w:r w:rsidR="0088152A" w:rsidRPr="000336FE">
        <w:rPr>
          <w:color w:val="auto"/>
          <w:lang w:eastAsia="ar-SA"/>
        </w:rPr>
        <w:t xml:space="preserve"> vía</w:t>
      </w:r>
      <w:r w:rsidR="00565E94" w:rsidRPr="000336FE">
        <w:rPr>
          <w:color w:val="auto"/>
          <w:lang w:eastAsia="ar-SA"/>
        </w:rPr>
        <w:t>s</w:t>
      </w:r>
      <w:r w:rsidR="0088152A" w:rsidRPr="000336FE">
        <w:rPr>
          <w:color w:val="auto"/>
          <w:lang w:eastAsia="ar-SA"/>
        </w:rPr>
        <w:t xml:space="preserve"> del tren. S</w:t>
      </w:r>
      <w:r w:rsidRPr="000336FE">
        <w:rPr>
          <w:color w:val="auto"/>
          <w:lang w:eastAsia="ar-SA"/>
        </w:rPr>
        <w:t xml:space="preserve">erán </w:t>
      </w:r>
      <w:r w:rsidR="0088152A" w:rsidRPr="000336FE">
        <w:rPr>
          <w:color w:val="auto"/>
          <w:lang w:eastAsia="ar-SA"/>
        </w:rPr>
        <w:t xml:space="preserve">continuas, de color blanco y del largo de la senda de </w:t>
      </w:r>
      <w:proofErr w:type="spellStart"/>
      <w:r w:rsidR="0088152A" w:rsidRPr="000336FE">
        <w:rPr>
          <w:color w:val="auto"/>
          <w:lang w:eastAsia="ar-SA"/>
        </w:rPr>
        <w:t>circulación.</w:t>
      </w:r>
      <w:r w:rsidR="0088152A" w:rsidRPr="000336FE">
        <w:rPr>
          <w:color w:val="auto"/>
        </w:rPr>
        <w:t>Se</w:t>
      </w:r>
      <w:proofErr w:type="spellEnd"/>
      <w:r w:rsidR="0088152A" w:rsidRPr="000336FE">
        <w:rPr>
          <w:color w:val="auto"/>
        </w:rPr>
        <w:t xml:space="preserve"> situarán a una</w:t>
      </w:r>
      <w:r w:rsidR="009C1E08" w:rsidRPr="000336FE">
        <w:rPr>
          <w:color w:val="auto"/>
        </w:rPr>
        <w:t xml:space="preserve"> distancia de 1.20m</w:t>
      </w:r>
      <w:r w:rsidR="0088152A" w:rsidRPr="000336FE">
        <w:rPr>
          <w:color w:val="auto"/>
        </w:rPr>
        <w:t>de la meseta peatonal y a 4.50m de la vía.</w:t>
      </w:r>
    </w:p>
    <w:p w:rsidR="002E3F2A" w:rsidRPr="000336FE" w:rsidRDefault="002E3F2A" w:rsidP="002E3F2A">
      <w:pPr>
        <w:rPr>
          <w:b/>
          <w:color w:val="auto"/>
        </w:rPr>
      </w:pPr>
      <w:r w:rsidRPr="000336FE">
        <w:rPr>
          <w:color w:val="auto"/>
        </w:rPr>
        <w:t>La meseta tendr</w:t>
      </w:r>
      <w:r w:rsidR="0014787C" w:rsidRPr="000336FE">
        <w:rPr>
          <w:color w:val="auto"/>
        </w:rPr>
        <w:t xml:space="preserve">á pintada una cebra en su lomo </w:t>
      </w:r>
      <w:proofErr w:type="spellStart"/>
      <w:r w:rsidR="0014787C" w:rsidRPr="000336FE">
        <w:rPr>
          <w:color w:val="auto"/>
        </w:rPr>
        <w:t>con</w:t>
      </w:r>
      <w:r w:rsidR="003E0F3C" w:rsidRPr="000336FE">
        <w:rPr>
          <w:color w:val="auto"/>
        </w:rPr>
        <w:t>pintura</w:t>
      </w:r>
      <w:proofErr w:type="spellEnd"/>
      <w:r w:rsidR="003E0F3C" w:rsidRPr="000336FE">
        <w:rPr>
          <w:color w:val="auto"/>
        </w:rPr>
        <w:t xml:space="preserve"> acrílica vial con </w:t>
      </w:r>
      <w:proofErr w:type="spellStart"/>
      <w:r w:rsidR="003E0F3C" w:rsidRPr="000336FE">
        <w:rPr>
          <w:color w:val="auto"/>
        </w:rPr>
        <w:t>micro</w:t>
      </w:r>
      <w:r w:rsidR="0014787C" w:rsidRPr="000336FE">
        <w:rPr>
          <w:color w:val="auto"/>
        </w:rPr>
        <w:t>esferas</w:t>
      </w:r>
      <w:proofErr w:type="spellEnd"/>
      <w:r w:rsidRPr="000336FE">
        <w:rPr>
          <w:color w:val="auto"/>
        </w:rPr>
        <w:t xml:space="preserve"> y en la rampa de hormigón </w:t>
      </w:r>
      <w:r w:rsidR="0014787C" w:rsidRPr="000336FE">
        <w:rPr>
          <w:color w:val="auto"/>
        </w:rPr>
        <w:t>se pintará un</w:t>
      </w:r>
      <w:r w:rsidR="000336FE">
        <w:rPr>
          <w:color w:val="auto"/>
        </w:rPr>
        <w:t xml:space="preserve"> </w:t>
      </w:r>
      <w:r w:rsidR="000336FE" w:rsidRPr="000336FE">
        <w:rPr>
          <w:color w:val="auto"/>
        </w:rPr>
        <w:t>cebrado</w:t>
      </w:r>
      <w:r w:rsidR="003E0F3C" w:rsidRPr="000336FE">
        <w:rPr>
          <w:color w:val="auto"/>
        </w:rPr>
        <w:t xml:space="preserve"> triangular, según se especifica en el </w:t>
      </w:r>
      <w:r w:rsidR="001B0E32" w:rsidRPr="000336FE">
        <w:rPr>
          <w:b/>
          <w:color w:val="auto"/>
        </w:rPr>
        <w:t>detalle VI3, lámina PC-D-030</w:t>
      </w:r>
      <w:r w:rsidRPr="000336FE">
        <w:rPr>
          <w:b/>
          <w:color w:val="auto"/>
        </w:rPr>
        <w:t>.</w:t>
      </w:r>
    </w:p>
    <w:p w:rsidR="0088152A" w:rsidRPr="000336FE" w:rsidRDefault="007B7489" w:rsidP="002E3F2A">
      <w:pPr>
        <w:rPr>
          <w:color w:val="auto"/>
        </w:rPr>
      </w:pPr>
      <w:proofErr w:type="spellStart"/>
      <w:r w:rsidRPr="000336FE">
        <w:rPr>
          <w:color w:val="auto"/>
        </w:rPr>
        <w:t>Enlas</w:t>
      </w:r>
      <w:proofErr w:type="spellEnd"/>
      <w:r w:rsidRPr="000336FE">
        <w:rPr>
          <w:color w:val="auto"/>
        </w:rPr>
        <w:t xml:space="preserve"> ubicaciones </w:t>
      </w:r>
      <w:r w:rsidR="001B0E32" w:rsidRPr="000336FE">
        <w:rPr>
          <w:color w:val="auto"/>
        </w:rPr>
        <w:t xml:space="preserve">especificadas en láminas de señalización ya </w:t>
      </w:r>
      <w:proofErr w:type="spellStart"/>
      <w:r w:rsidR="00901F46" w:rsidRPr="000336FE">
        <w:rPr>
          <w:color w:val="auto"/>
        </w:rPr>
        <w:t>mencionadas</w:t>
      </w:r>
      <w:proofErr w:type="gramStart"/>
      <w:r w:rsidR="00901F46" w:rsidRPr="000336FE">
        <w:rPr>
          <w:color w:val="auto"/>
        </w:rPr>
        <w:t>,</w:t>
      </w:r>
      <w:r w:rsidR="00E20D3F" w:rsidRPr="000336FE">
        <w:rPr>
          <w:color w:val="auto"/>
        </w:rPr>
        <w:t>se</w:t>
      </w:r>
      <w:proofErr w:type="spellEnd"/>
      <w:proofErr w:type="gramEnd"/>
      <w:r w:rsidR="00E20D3F" w:rsidRPr="000336FE">
        <w:rPr>
          <w:color w:val="auto"/>
        </w:rPr>
        <w:t xml:space="preserve"> dibujarán</w:t>
      </w:r>
      <w:r w:rsidRPr="000336FE">
        <w:rPr>
          <w:color w:val="auto"/>
        </w:rPr>
        <w:t xml:space="preserve"> flechas </w:t>
      </w:r>
      <w:r w:rsidR="0088152A" w:rsidRPr="000336FE">
        <w:rPr>
          <w:color w:val="auto"/>
        </w:rPr>
        <w:t xml:space="preserve">direccionales </w:t>
      </w:r>
      <w:r w:rsidRPr="000336FE">
        <w:rPr>
          <w:color w:val="auto"/>
        </w:rPr>
        <w:t>en el piso que indican el sentido de circulación y de gi</w:t>
      </w:r>
      <w:r w:rsidR="0013081B" w:rsidRPr="000336FE">
        <w:rPr>
          <w:color w:val="auto"/>
        </w:rPr>
        <w:t>ro. Las mismas serán</w:t>
      </w:r>
      <w:r w:rsidR="00565E94" w:rsidRPr="000336FE">
        <w:rPr>
          <w:color w:val="auto"/>
        </w:rPr>
        <w:t xml:space="preserve"> de</w:t>
      </w:r>
      <w:r w:rsidR="0013081B" w:rsidRPr="000336FE">
        <w:rPr>
          <w:color w:val="auto"/>
        </w:rPr>
        <w:t xml:space="preserve"> color </w:t>
      </w:r>
      <w:proofErr w:type="spellStart"/>
      <w:r w:rsidR="0013081B" w:rsidRPr="000336FE">
        <w:rPr>
          <w:color w:val="auto"/>
        </w:rPr>
        <w:t>blanco</w:t>
      </w:r>
      <w:r w:rsidR="0088152A" w:rsidRPr="000336FE">
        <w:rPr>
          <w:color w:val="auto"/>
        </w:rPr>
        <w:t>y</w:t>
      </w:r>
      <w:proofErr w:type="spellEnd"/>
      <w:r w:rsidR="0088152A" w:rsidRPr="000336FE">
        <w:rPr>
          <w:color w:val="auto"/>
        </w:rPr>
        <w:t xml:space="preserve"> tendrán las siguientes dimensiones:</w:t>
      </w:r>
    </w:p>
    <w:p w:rsidR="00DB6BB2" w:rsidRPr="00A47A65" w:rsidRDefault="00544C62" w:rsidP="002E3F2A">
      <w:r>
        <w:rPr>
          <w:noProof/>
          <w:snapToGrid/>
          <w:lang w:eastAsia="es-UY"/>
        </w:rPr>
        <w:drawing>
          <wp:anchor distT="0" distB="0" distL="114300" distR="114300" simplePos="0" relativeHeight="251672576" behindDoc="0" locked="0" layoutInCell="1" allowOverlap="1" wp14:anchorId="49ACE83D" wp14:editId="09564AF3">
            <wp:simplePos x="0" y="0"/>
            <wp:positionH relativeFrom="column">
              <wp:posOffset>-93345</wp:posOffset>
            </wp:positionH>
            <wp:positionV relativeFrom="paragraph">
              <wp:posOffset>89535</wp:posOffset>
            </wp:positionV>
            <wp:extent cx="2047875" cy="2689225"/>
            <wp:effectExtent l="0" t="0" r="9525" b="0"/>
            <wp:wrapSquare wrapText="bothSides"/>
            <wp:docPr id="9" name="Imagen 9"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 título-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2689225"/>
                    </a:xfrm>
                    <a:prstGeom prst="rect">
                      <a:avLst/>
                    </a:prstGeom>
                    <a:noFill/>
                  </pic:spPr>
                </pic:pic>
              </a:graphicData>
            </a:graphic>
          </wp:anchor>
        </w:drawing>
      </w:r>
    </w:p>
    <w:p w:rsidR="00DB6BB2" w:rsidRPr="00A47A65" w:rsidRDefault="00DB6BB2" w:rsidP="002E3F2A"/>
    <w:p w:rsidR="00DB6BB2" w:rsidRPr="00A47A65" w:rsidRDefault="00DB6BB2" w:rsidP="002E3F2A"/>
    <w:p w:rsidR="00DB6BB2" w:rsidRPr="00A47A65" w:rsidRDefault="00DB6BB2" w:rsidP="002E3F2A"/>
    <w:p w:rsidR="00DB6BB2" w:rsidRPr="00A47A65" w:rsidRDefault="00DB6BB2" w:rsidP="002E3F2A"/>
    <w:p w:rsidR="00DB6BB2" w:rsidRPr="00A47A65" w:rsidRDefault="00DB6BB2" w:rsidP="002E3F2A"/>
    <w:p w:rsidR="00816876" w:rsidRDefault="00816876" w:rsidP="002E3F2A">
      <w:pPr>
        <w:rPr>
          <w:color w:val="auto"/>
        </w:rPr>
      </w:pPr>
    </w:p>
    <w:p w:rsidR="00036EAC" w:rsidRPr="00A47A65" w:rsidRDefault="00036EAC" w:rsidP="002E3F2A">
      <w:pPr>
        <w:rPr>
          <w:color w:val="auto"/>
        </w:rPr>
      </w:pPr>
    </w:p>
    <w:p w:rsidR="00961ED2" w:rsidRDefault="00961ED2" w:rsidP="002E3F2A">
      <w:pPr>
        <w:rPr>
          <w:color w:val="auto"/>
        </w:rPr>
      </w:pPr>
    </w:p>
    <w:p w:rsidR="00961ED2" w:rsidRDefault="00961ED2" w:rsidP="002E3F2A">
      <w:pPr>
        <w:rPr>
          <w:color w:val="auto"/>
        </w:rPr>
      </w:pPr>
    </w:p>
    <w:p w:rsidR="00961ED2" w:rsidRDefault="00961ED2" w:rsidP="002E3F2A">
      <w:pPr>
        <w:rPr>
          <w:color w:val="auto"/>
        </w:rPr>
      </w:pPr>
    </w:p>
    <w:p w:rsidR="00E20D3F" w:rsidRPr="000336FE" w:rsidRDefault="001655AD" w:rsidP="002E3F2A">
      <w:pPr>
        <w:rPr>
          <w:color w:val="auto"/>
        </w:rPr>
      </w:pPr>
      <w:r w:rsidRPr="000336FE">
        <w:rPr>
          <w:color w:val="auto"/>
        </w:rPr>
        <w:t>Además se debe pintar e</w:t>
      </w:r>
      <w:r w:rsidR="00E20D3F" w:rsidRPr="000336FE">
        <w:rPr>
          <w:color w:val="auto"/>
        </w:rPr>
        <w:t>l</w:t>
      </w:r>
      <w:r w:rsidRPr="000336FE">
        <w:rPr>
          <w:color w:val="auto"/>
        </w:rPr>
        <w:t xml:space="preserve"> símbolo </w:t>
      </w:r>
      <w:r w:rsidR="00E20D3F" w:rsidRPr="000336FE">
        <w:rPr>
          <w:color w:val="auto"/>
        </w:rPr>
        <w:t>de C</w:t>
      </w:r>
      <w:r w:rsidRPr="000336FE">
        <w:rPr>
          <w:color w:val="auto"/>
        </w:rPr>
        <w:t xml:space="preserve">eda el </w:t>
      </w:r>
      <w:r w:rsidR="00E20D3F" w:rsidRPr="000336FE">
        <w:rPr>
          <w:color w:val="auto"/>
        </w:rPr>
        <w:t>P</w:t>
      </w:r>
      <w:r w:rsidRPr="000336FE">
        <w:rPr>
          <w:color w:val="auto"/>
        </w:rPr>
        <w:t xml:space="preserve">aso en los espacios especificados en los recaudos gráficos. </w:t>
      </w:r>
    </w:p>
    <w:p w:rsidR="00BE02A0" w:rsidRPr="000336FE" w:rsidRDefault="00BE02A0" w:rsidP="00BE02A0">
      <w:pPr>
        <w:rPr>
          <w:rFonts w:cs="Arial"/>
          <w:color w:val="auto"/>
        </w:rPr>
      </w:pPr>
      <w:r w:rsidRPr="000336FE">
        <w:rPr>
          <w:rFonts w:cs="Arial"/>
          <w:color w:val="auto"/>
        </w:rPr>
        <w:t xml:space="preserve">Todos estos trabajos y materiales necesarios para realizar la tarea se pagarán </w:t>
      </w:r>
      <w:r w:rsidR="00E20580" w:rsidRPr="000336FE">
        <w:rPr>
          <w:rFonts w:cs="Arial"/>
          <w:color w:val="auto"/>
        </w:rPr>
        <w:t xml:space="preserve">en el </w:t>
      </w:r>
      <w:r w:rsidR="00887088" w:rsidRPr="000336FE">
        <w:rPr>
          <w:rFonts w:cs="Arial"/>
          <w:color w:val="auto"/>
        </w:rPr>
        <w:t>rubro</w:t>
      </w:r>
      <w:r w:rsidRPr="000336FE">
        <w:rPr>
          <w:rFonts w:cs="Arial"/>
          <w:color w:val="auto"/>
        </w:rPr>
        <w:t>:</w:t>
      </w:r>
    </w:p>
    <w:p w:rsidR="002E3F2A" w:rsidRPr="000336FE" w:rsidRDefault="002E3F2A" w:rsidP="002E3F2A">
      <w:pPr>
        <w:rPr>
          <w:color w:val="auto"/>
        </w:rPr>
      </w:pPr>
      <w:r w:rsidRPr="000336FE">
        <w:rPr>
          <w:color w:val="auto"/>
        </w:rPr>
        <w:t>-Señaliza</w:t>
      </w:r>
      <w:r w:rsidR="00C36CC9" w:rsidRPr="000336FE">
        <w:rPr>
          <w:color w:val="auto"/>
        </w:rPr>
        <w:t xml:space="preserve">ción pintura acrílica con </w:t>
      </w:r>
      <w:r w:rsidR="000336FE" w:rsidRPr="000336FE">
        <w:rPr>
          <w:color w:val="auto"/>
        </w:rPr>
        <w:t>micro esferas</w:t>
      </w:r>
      <w:r w:rsidR="00C36CC9" w:rsidRPr="000336FE">
        <w:rPr>
          <w:color w:val="auto"/>
        </w:rPr>
        <w:t xml:space="preserve"> de alto tránsito</w:t>
      </w:r>
      <w:r w:rsidR="0052208D" w:rsidRPr="000336FE">
        <w:rPr>
          <w:color w:val="auto"/>
        </w:rPr>
        <w:t xml:space="preserve"> (m2)</w:t>
      </w:r>
    </w:p>
    <w:p w:rsidR="00830069" w:rsidRPr="00A47A65" w:rsidRDefault="00830069" w:rsidP="002E3F2A">
      <w:pPr>
        <w:rPr>
          <w:color w:val="FF0000"/>
        </w:rPr>
      </w:pPr>
    </w:p>
    <w:p w:rsidR="002E3F2A" w:rsidRPr="00A47A65" w:rsidRDefault="002E3F2A" w:rsidP="002E3F2A">
      <w:pPr>
        <w:pStyle w:val="Ttulo3"/>
      </w:pPr>
      <w:bookmarkStart w:id="91" w:name="_Toc494200863"/>
      <w:r w:rsidRPr="00A47A65">
        <w:t>Señalización pintura acrílica de alto tránsito</w:t>
      </w:r>
      <w:bookmarkEnd w:id="91"/>
    </w:p>
    <w:p w:rsidR="002E3F2A" w:rsidRPr="000336FE" w:rsidRDefault="005666FF" w:rsidP="002E3F2A">
      <w:pPr>
        <w:rPr>
          <w:rFonts w:cs="Arial"/>
          <w:color w:val="auto"/>
        </w:rPr>
      </w:pPr>
      <w:r w:rsidRPr="000336FE">
        <w:rPr>
          <w:rFonts w:cs="Arial"/>
          <w:color w:val="auto"/>
        </w:rPr>
        <w:t>E</w:t>
      </w:r>
      <w:r w:rsidR="002E3F2A" w:rsidRPr="000336FE">
        <w:rPr>
          <w:rFonts w:cs="Arial"/>
          <w:color w:val="auto"/>
        </w:rPr>
        <w:t xml:space="preserve">n </w:t>
      </w:r>
      <w:r w:rsidR="001655AD" w:rsidRPr="000336FE">
        <w:rPr>
          <w:rFonts w:cs="Arial"/>
          <w:color w:val="auto"/>
        </w:rPr>
        <w:t xml:space="preserve">todo el recorrido de </w:t>
      </w:r>
      <w:r w:rsidR="00901F46" w:rsidRPr="000336FE">
        <w:rPr>
          <w:rFonts w:cs="Arial"/>
          <w:color w:val="auto"/>
        </w:rPr>
        <w:t xml:space="preserve">la </w:t>
      </w:r>
      <w:proofErr w:type="spellStart"/>
      <w:r w:rsidR="00901F46" w:rsidRPr="000336FE">
        <w:rPr>
          <w:rFonts w:cs="Arial"/>
          <w:color w:val="auto"/>
        </w:rPr>
        <w:t>ciclovía</w:t>
      </w:r>
      <w:proofErr w:type="spellEnd"/>
      <w:r w:rsidR="00901F46" w:rsidRPr="000336FE">
        <w:rPr>
          <w:rFonts w:cs="Arial"/>
          <w:color w:val="auto"/>
        </w:rPr>
        <w:t xml:space="preserve">, </w:t>
      </w:r>
      <w:r w:rsidR="002E3F2A" w:rsidRPr="000336FE">
        <w:rPr>
          <w:rFonts w:cs="Arial"/>
          <w:color w:val="auto"/>
        </w:rPr>
        <w:t>se pintará una línea punteada</w:t>
      </w:r>
      <w:r w:rsidR="001655AD" w:rsidRPr="000336FE">
        <w:rPr>
          <w:rFonts w:cs="Arial"/>
          <w:color w:val="auto"/>
        </w:rPr>
        <w:t xml:space="preserve"> </w:t>
      </w:r>
      <w:proofErr w:type="spellStart"/>
      <w:r w:rsidR="001655AD" w:rsidRPr="000336FE">
        <w:rPr>
          <w:rFonts w:cs="Arial"/>
          <w:color w:val="auto"/>
        </w:rPr>
        <w:t>blanca</w:t>
      </w:r>
      <w:proofErr w:type="gramStart"/>
      <w:r w:rsidR="001655AD" w:rsidRPr="000336FE">
        <w:rPr>
          <w:rFonts w:cs="Arial"/>
          <w:color w:val="auto"/>
        </w:rPr>
        <w:t>,de</w:t>
      </w:r>
      <w:proofErr w:type="spellEnd"/>
      <w:proofErr w:type="gramEnd"/>
      <w:r w:rsidR="001655AD" w:rsidRPr="000336FE">
        <w:rPr>
          <w:rFonts w:cs="Arial"/>
          <w:color w:val="auto"/>
        </w:rPr>
        <w:t xml:space="preserve"> </w:t>
      </w:r>
      <w:r w:rsidR="006C0637" w:rsidRPr="000336FE">
        <w:rPr>
          <w:rFonts w:cs="Arial"/>
          <w:color w:val="auto"/>
        </w:rPr>
        <w:t>5</w:t>
      </w:r>
      <w:r w:rsidR="001655AD" w:rsidRPr="000336FE">
        <w:rPr>
          <w:rFonts w:cs="Arial"/>
          <w:color w:val="auto"/>
        </w:rPr>
        <w:t>cm de ancho</w:t>
      </w:r>
      <w:r w:rsidR="00901F46" w:rsidRPr="000336FE">
        <w:rPr>
          <w:rFonts w:cs="Arial"/>
          <w:color w:val="auto"/>
        </w:rPr>
        <w:t xml:space="preserve"> </w:t>
      </w:r>
      <w:proofErr w:type="spellStart"/>
      <w:r w:rsidR="00901F46" w:rsidRPr="000336FE">
        <w:rPr>
          <w:rFonts w:cs="Arial"/>
          <w:color w:val="auto"/>
        </w:rPr>
        <w:t>y</w:t>
      </w:r>
      <w:r w:rsidR="006C0637" w:rsidRPr="000336FE">
        <w:rPr>
          <w:rFonts w:cs="Arial"/>
          <w:color w:val="auto"/>
        </w:rPr>
        <w:t>de</w:t>
      </w:r>
      <w:proofErr w:type="spellEnd"/>
      <w:r w:rsidR="006C0637" w:rsidRPr="000336FE">
        <w:rPr>
          <w:rFonts w:cs="Arial"/>
          <w:color w:val="auto"/>
        </w:rPr>
        <w:t xml:space="preserve"> 0.50</w:t>
      </w:r>
      <w:r w:rsidR="002E3F2A" w:rsidRPr="000336FE">
        <w:rPr>
          <w:rFonts w:cs="Arial"/>
          <w:color w:val="auto"/>
        </w:rPr>
        <w:t xml:space="preserve">m </w:t>
      </w:r>
      <w:r w:rsidR="001655AD" w:rsidRPr="000336FE">
        <w:rPr>
          <w:rFonts w:cs="Arial"/>
          <w:color w:val="auto"/>
        </w:rPr>
        <w:t xml:space="preserve">de largo cada línea y cada </w:t>
      </w:r>
      <w:proofErr w:type="spellStart"/>
      <w:r w:rsidR="001655AD" w:rsidRPr="000336FE">
        <w:rPr>
          <w:rFonts w:cs="Arial"/>
          <w:color w:val="auto"/>
        </w:rPr>
        <w:t>espacio.</w:t>
      </w:r>
      <w:r w:rsidR="00901F46" w:rsidRPr="000336FE">
        <w:rPr>
          <w:rFonts w:cs="Arial"/>
          <w:color w:val="auto"/>
        </w:rPr>
        <w:t>Estas</w:t>
      </w:r>
      <w:proofErr w:type="spellEnd"/>
      <w:r w:rsidR="00901F46" w:rsidRPr="000336FE">
        <w:rPr>
          <w:rFonts w:cs="Arial"/>
          <w:color w:val="auto"/>
        </w:rPr>
        <w:t xml:space="preserve"> líneas deberán estar en concordancia con las juntas del pavimento y su ubicación deberá ser aprobada por el Director de Obra. </w:t>
      </w:r>
      <w:r w:rsidR="002E3F2A" w:rsidRPr="000336FE">
        <w:rPr>
          <w:rFonts w:cs="Arial"/>
          <w:color w:val="auto"/>
        </w:rPr>
        <w:t xml:space="preserve">En los casos de cruce peatonal se pintará una línea </w:t>
      </w:r>
      <w:r w:rsidR="001655AD" w:rsidRPr="000336FE">
        <w:rPr>
          <w:rFonts w:cs="Arial"/>
          <w:color w:val="auto"/>
        </w:rPr>
        <w:t xml:space="preserve">blanca </w:t>
      </w:r>
      <w:r w:rsidR="002E3F2A" w:rsidRPr="000336FE">
        <w:rPr>
          <w:rFonts w:cs="Arial"/>
          <w:color w:val="auto"/>
        </w:rPr>
        <w:t xml:space="preserve">transversal a la circulación de </w:t>
      </w:r>
      <w:r w:rsidR="001655AD" w:rsidRPr="000336FE">
        <w:rPr>
          <w:rFonts w:cs="Arial"/>
          <w:color w:val="auto"/>
        </w:rPr>
        <w:t>10cm de ancho</w:t>
      </w:r>
      <w:r w:rsidR="00901F46" w:rsidRPr="000336FE">
        <w:rPr>
          <w:rFonts w:cs="Arial"/>
          <w:color w:val="auto"/>
        </w:rPr>
        <w:t xml:space="preserve">, según se muestra en </w:t>
      </w:r>
      <w:proofErr w:type="spellStart"/>
      <w:r w:rsidR="00901F46" w:rsidRPr="000336FE">
        <w:rPr>
          <w:rFonts w:cs="Arial"/>
          <w:color w:val="auto"/>
        </w:rPr>
        <w:t>las</w:t>
      </w:r>
      <w:r w:rsidR="00901F46" w:rsidRPr="000336FE">
        <w:rPr>
          <w:b/>
          <w:color w:val="auto"/>
        </w:rPr>
        <w:t>láminas</w:t>
      </w:r>
      <w:proofErr w:type="spellEnd"/>
      <w:r w:rsidR="00901F46" w:rsidRPr="000336FE">
        <w:rPr>
          <w:b/>
          <w:color w:val="auto"/>
        </w:rPr>
        <w:t xml:space="preserve"> PC-SHV-001 a PC-SHV-003</w:t>
      </w:r>
      <w:r w:rsidR="00901F46" w:rsidRPr="000336FE">
        <w:rPr>
          <w:color w:val="auto"/>
        </w:rPr>
        <w:t>.</w:t>
      </w:r>
      <w:r w:rsidR="002E3F2A" w:rsidRPr="000336FE">
        <w:rPr>
          <w:rFonts w:cs="Arial"/>
          <w:color w:val="auto"/>
        </w:rPr>
        <w:t xml:space="preserve"> Cada 50m se pintará de color blanco el ícono de bicicleta con </w:t>
      </w:r>
      <w:r w:rsidR="00901F46" w:rsidRPr="000336FE">
        <w:rPr>
          <w:rFonts w:cs="Arial"/>
          <w:color w:val="auto"/>
        </w:rPr>
        <w:t xml:space="preserve">una </w:t>
      </w:r>
      <w:r w:rsidR="002E3F2A" w:rsidRPr="000336FE">
        <w:rPr>
          <w:rFonts w:cs="Arial"/>
          <w:color w:val="auto"/>
        </w:rPr>
        <w:t>flecha, en ambos lados del carril, para in</w:t>
      </w:r>
      <w:r w:rsidR="00901F46" w:rsidRPr="000336FE">
        <w:rPr>
          <w:rFonts w:cs="Arial"/>
          <w:color w:val="auto"/>
        </w:rPr>
        <w:t>dicar el sentido de circulación, según se indica en las láminas ya mencionadas.</w:t>
      </w:r>
    </w:p>
    <w:p w:rsidR="00BE02A0" w:rsidRPr="000336FE" w:rsidRDefault="00BE02A0" w:rsidP="00BE02A0">
      <w:pPr>
        <w:rPr>
          <w:rFonts w:cs="Arial"/>
          <w:color w:val="auto"/>
        </w:rPr>
      </w:pPr>
      <w:r w:rsidRPr="000336FE">
        <w:rPr>
          <w:rFonts w:cs="Arial"/>
          <w:color w:val="auto"/>
        </w:rPr>
        <w:t xml:space="preserve">Todos estos trabajos y materiales necesarios para realizar la tarea se pagarán </w:t>
      </w:r>
      <w:r w:rsidR="00E20580" w:rsidRPr="000336FE">
        <w:rPr>
          <w:rFonts w:cs="Arial"/>
          <w:color w:val="auto"/>
        </w:rPr>
        <w:t xml:space="preserve">en el </w:t>
      </w:r>
      <w:r w:rsidR="00887088" w:rsidRPr="000336FE">
        <w:rPr>
          <w:rFonts w:cs="Arial"/>
          <w:color w:val="auto"/>
        </w:rPr>
        <w:t>rubro</w:t>
      </w:r>
      <w:r w:rsidRPr="000336FE">
        <w:rPr>
          <w:rFonts w:cs="Arial"/>
          <w:color w:val="auto"/>
        </w:rPr>
        <w:t>:</w:t>
      </w:r>
    </w:p>
    <w:p w:rsidR="002E3F2A" w:rsidRPr="000336FE" w:rsidRDefault="002E3F2A" w:rsidP="002E3F2A">
      <w:pPr>
        <w:rPr>
          <w:color w:val="auto"/>
        </w:rPr>
      </w:pPr>
      <w:r w:rsidRPr="000336FE">
        <w:rPr>
          <w:color w:val="auto"/>
        </w:rPr>
        <w:t xml:space="preserve">-Señalización pintura acrílica </w:t>
      </w:r>
      <w:r w:rsidR="0013081B" w:rsidRPr="000336FE">
        <w:rPr>
          <w:color w:val="auto"/>
        </w:rPr>
        <w:t xml:space="preserve">de </w:t>
      </w:r>
      <w:r w:rsidR="0052208D" w:rsidRPr="000336FE">
        <w:rPr>
          <w:color w:val="auto"/>
        </w:rPr>
        <w:t>alto tránsito (m2)</w:t>
      </w:r>
    </w:p>
    <w:p w:rsidR="002E3F2A" w:rsidRPr="00A47A65" w:rsidRDefault="002E3F2A" w:rsidP="002E3F2A">
      <w:pPr>
        <w:rPr>
          <w:rFonts w:cs="Arial"/>
          <w:b/>
          <w:sz w:val="24"/>
          <w:szCs w:val="24"/>
        </w:rPr>
      </w:pPr>
    </w:p>
    <w:p w:rsidR="002E3F2A" w:rsidRPr="00A47A65" w:rsidRDefault="002E3F2A" w:rsidP="002E3F2A">
      <w:pPr>
        <w:pStyle w:val="Ttulo3"/>
      </w:pPr>
      <w:bookmarkStart w:id="92" w:name="_Toc494200864"/>
      <w:r w:rsidRPr="00A47A65">
        <w:t xml:space="preserve">Señales </w:t>
      </w:r>
      <w:r w:rsidR="00F41931" w:rsidRPr="00A47A65">
        <w:t>clase</w:t>
      </w:r>
      <w:r w:rsidR="00EE2417" w:rsidRPr="00A47A65">
        <w:t xml:space="preserve"> 0 -1-</w:t>
      </w:r>
      <w:r w:rsidRPr="00A47A65">
        <w:t>2</w:t>
      </w:r>
      <w:bookmarkEnd w:id="92"/>
    </w:p>
    <w:p w:rsidR="002E3F2A" w:rsidRPr="000336FE" w:rsidRDefault="002E3F2A" w:rsidP="002E3F2A">
      <w:pPr>
        <w:rPr>
          <w:color w:val="auto"/>
        </w:rPr>
      </w:pPr>
      <w:r w:rsidRPr="000336FE">
        <w:rPr>
          <w:color w:val="auto"/>
        </w:rPr>
        <w:t xml:space="preserve">Señales confeccionadas en chapa </w:t>
      </w:r>
      <w:proofErr w:type="spellStart"/>
      <w:r w:rsidRPr="000336FE">
        <w:rPr>
          <w:color w:val="auto"/>
        </w:rPr>
        <w:t>bidecapada</w:t>
      </w:r>
      <w:proofErr w:type="spellEnd"/>
      <w:r w:rsidRPr="000336FE">
        <w:rPr>
          <w:color w:val="auto"/>
        </w:rPr>
        <w:t xml:space="preserve"> calibre Nº 14, cortadas según medidas, con las perforaciones necesarias </w:t>
      </w:r>
      <w:r w:rsidR="009C1E08" w:rsidRPr="000336FE">
        <w:rPr>
          <w:color w:val="auto"/>
        </w:rPr>
        <w:t xml:space="preserve">y </w:t>
      </w:r>
      <w:r w:rsidRPr="000336FE">
        <w:rPr>
          <w:color w:val="auto"/>
        </w:rPr>
        <w:t xml:space="preserve">con el redondeo de los ángulos y el pulido de los bordes filosos. </w:t>
      </w:r>
    </w:p>
    <w:p w:rsidR="002E3F2A" w:rsidRPr="000336FE" w:rsidRDefault="002E3F2A" w:rsidP="002E3F2A">
      <w:pPr>
        <w:rPr>
          <w:color w:val="auto"/>
        </w:rPr>
      </w:pPr>
      <w:r w:rsidRPr="000336FE">
        <w:rPr>
          <w:color w:val="auto"/>
        </w:rPr>
        <w:t>Las chapas llevarán un pre-tratamiento med</w:t>
      </w:r>
      <w:r w:rsidR="001A7587" w:rsidRPr="000336FE">
        <w:rPr>
          <w:color w:val="auto"/>
        </w:rPr>
        <w:t xml:space="preserve">iante desengrasado, desoxidado, </w:t>
      </w:r>
      <w:proofErr w:type="spellStart"/>
      <w:r w:rsidRPr="000336FE">
        <w:rPr>
          <w:color w:val="auto"/>
        </w:rPr>
        <w:t>fosfatizado</w:t>
      </w:r>
      <w:proofErr w:type="spellEnd"/>
      <w:r w:rsidRPr="000336FE">
        <w:rPr>
          <w:color w:val="auto"/>
        </w:rPr>
        <w:t xml:space="preserve"> y posterior </w:t>
      </w:r>
      <w:proofErr w:type="spellStart"/>
      <w:r w:rsidRPr="000336FE">
        <w:rPr>
          <w:color w:val="auto"/>
        </w:rPr>
        <w:t>pasivado</w:t>
      </w:r>
      <w:proofErr w:type="spellEnd"/>
      <w:r w:rsidRPr="000336FE">
        <w:rPr>
          <w:color w:val="auto"/>
        </w:rPr>
        <w:t xml:space="preserve"> mediante un sistema de inmersión en </w:t>
      </w:r>
      <w:proofErr w:type="spellStart"/>
      <w:r w:rsidRPr="000336FE">
        <w:rPr>
          <w:color w:val="auto"/>
        </w:rPr>
        <w:t>caliente.Luego</w:t>
      </w:r>
      <w:proofErr w:type="spellEnd"/>
      <w:r w:rsidRPr="000336FE">
        <w:rPr>
          <w:color w:val="auto"/>
        </w:rPr>
        <w:t xml:space="preserve"> se les </w:t>
      </w:r>
      <w:proofErr w:type="spellStart"/>
      <w:r w:rsidRPr="000336FE">
        <w:rPr>
          <w:color w:val="auto"/>
        </w:rPr>
        <w:t>aplicará</w:t>
      </w:r>
      <w:proofErr w:type="gramStart"/>
      <w:r w:rsidR="009C1E08" w:rsidRPr="000336FE">
        <w:rPr>
          <w:color w:val="auto"/>
        </w:rPr>
        <w:t>,</w:t>
      </w:r>
      <w:r w:rsidRPr="000336FE">
        <w:rPr>
          <w:color w:val="auto"/>
        </w:rPr>
        <w:t>mediante</w:t>
      </w:r>
      <w:proofErr w:type="spellEnd"/>
      <w:proofErr w:type="gramEnd"/>
      <w:r w:rsidRPr="000336FE">
        <w:rPr>
          <w:color w:val="auto"/>
        </w:rPr>
        <w:t xml:space="preserve"> un sistema de pintura al horno, el acabado de</w:t>
      </w:r>
      <w:r w:rsidR="009C1E08" w:rsidRPr="000336FE">
        <w:rPr>
          <w:color w:val="auto"/>
        </w:rPr>
        <w:t xml:space="preserve"> la señal en color verde, azul o </w:t>
      </w:r>
      <w:r w:rsidRPr="000336FE">
        <w:rPr>
          <w:color w:val="auto"/>
        </w:rPr>
        <w:t>ama</w:t>
      </w:r>
      <w:r w:rsidR="009C1E08" w:rsidRPr="000336FE">
        <w:rPr>
          <w:color w:val="auto"/>
        </w:rPr>
        <w:t>rillo según lo especificado en detalles</w:t>
      </w:r>
      <w:r w:rsidR="00073406" w:rsidRPr="000336FE">
        <w:rPr>
          <w:color w:val="auto"/>
        </w:rPr>
        <w:t xml:space="preserve"> en láminas </w:t>
      </w:r>
      <w:r w:rsidR="00073406" w:rsidRPr="000336FE">
        <w:rPr>
          <w:b/>
          <w:color w:val="auto"/>
        </w:rPr>
        <w:t xml:space="preserve">PC-SHV-004 y PC-SHV-005 </w:t>
      </w:r>
      <w:r w:rsidRPr="000336FE">
        <w:rPr>
          <w:color w:val="auto"/>
        </w:rPr>
        <w:t>con un mínimo de 90 micrones de espesor.</w:t>
      </w:r>
    </w:p>
    <w:p w:rsidR="00073406" w:rsidRPr="000336FE" w:rsidRDefault="009C1E08" w:rsidP="008167AC">
      <w:pPr>
        <w:rPr>
          <w:b/>
          <w:color w:val="auto"/>
        </w:rPr>
      </w:pPr>
      <w:r w:rsidRPr="000336FE">
        <w:rPr>
          <w:color w:val="auto"/>
        </w:rPr>
        <w:t xml:space="preserve">Toda la superficie, </w:t>
      </w:r>
      <w:r w:rsidR="002E3F2A" w:rsidRPr="000336FE">
        <w:rPr>
          <w:color w:val="auto"/>
        </w:rPr>
        <w:t xml:space="preserve">los textos, bordes y </w:t>
      </w:r>
      <w:r w:rsidRPr="000336FE">
        <w:rPr>
          <w:color w:val="auto"/>
        </w:rPr>
        <w:t>símbolos</w:t>
      </w:r>
      <w:r w:rsidR="002E3F2A" w:rsidRPr="000336FE">
        <w:rPr>
          <w:color w:val="auto"/>
        </w:rPr>
        <w:t>, se confeccionarán con mate</w:t>
      </w:r>
      <w:r w:rsidR="00F41931" w:rsidRPr="000336FE">
        <w:rPr>
          <w:color w:val="auto"/>
        </w:rPr>
        <w:t xml:space="preserve">rial </w:t>
      </w:r>
      <w:proofErr w:type="spellStart"/>
      <w:r w:rsidR="00F41931" w:rsidRPr="000336FE">
        <w:rPr>
          <w:color w:val="auto"/>
        </w:rPr>
        <w:t>reflectivo</w:t>
      </w:r>
      <w:proofErr w:type="spellEnd"/>
      <w:r w:rsidR="00F41931" w:rsidRPr="000336FE">
        <w:rPr>
          <w:color w:val="auto"/>
        </w:rPr>
        <w:t xml:space="preserve"> autoadhesivo </w:t>
      </w:r>
      <w:r w:rsidR="002E3F2A" w:rsidRPr="000336FE">
        <w:rPr>
          <w:color w:val="auto"/>
        </w:rPr>
        <w:t xml:space="preserve">según corresponda, especificados en </w:t>
      </w:r>
      <w:r w:rsidR="00073406" w:rsidRPr="000336FE">
        <w:rPr>
          <w:color w:val="auto"/>
        </w:rPr>
        <w:t xml:space="preserve">láminas </w:t>
      </w:r>
      <w:r w:rsidR="00073406" w:rsidRPr="000336FE">
        <w:rPr>
          <w:b/>
          <w:color w:val="auto"/>
        </w:rPr>
        <w:t>PC-SHV-004 y PC-SHV-005</w:t>
      </w:r>
    </w:p>
    <w:p w:rsidR="008167AC" w:rsidRPr="000336FE" w:rsidRDefault="00710201" w:rsidP="008167AC">
      <w:pPr>
        <w:rPr>
          <w:b/>
          <w:color w:val="auto"/>
        </w:rPr>
      </w:pPr>
      <w:r w:rsidRPr="000336FE">
        <w:rPr>
          <w:rFonts w:cs="Arial"/>
          <w:color w:val="auto"/>
          <w:szCs w:val="22"/>
        </w:rPr>
        <w:t xml:space="preserve">La ubicación y </w:t>
      </w:r>
      <w:r w:rsidR="00036EAC" w:rsidRPr="000336FE">
        <w:rPr>
          <w:rFonts w:cs="Arial"/>
          <w:color w:val="auto"/>
          <w:szCs w:val="22"/>
        </w:rPr>
        <w:t>especificaciones</w:t>
      </w:r>
      <w:r w:rsidRPr="000336FE">
        <w:rPr>
          <w:rFonts w:cs="Arial"/>
          <w:color w:val="auto"/>
          <w:szCs w:val="22"/>
        </w:rPr>
        <w:t xml:space="preserve"> se pueden ver en</w:t>
      </w:r>
      <w:r w:rsidR="008167AC" w:rsidRPr="000336FE">
        <w:rPr>
          <w:rFonts w:cs="Arial"/>
          <w:color w:val="auto"/>
          <w:szCs w:val="22"/>
        </w:rPr>
        <w:t>láminas</w:t>
      </w:r>
      <w:r w:rsidR="005666FF" w:rsidRPr="000336FE">
        <w:rPr>
          <w:b/>
          <w:color w:val="auto"/>
        </w:rPr>
        <w:t>PC-SHV-001 a PC-SHV-003.</w:t>
      </w:r>
    </w:p>
    <w:p w:rsidR="00BE02A0" w:rsidRPr="000336FE" w:rsidRDefault="00BE02A0" w:rsidP="00BE02A0">
      <w:pPr>
        <w:rPr>
          <w:rFonts w:cs="Arial"/>
          <w:color w:val="auto"/>
        </w:rPr>
      </w:pPr>
      <w:r w:rsidRPr="000336FE">
        <w:rPr>
          <w:rFonts w:cs="Arial"/>
          <w:color w:val="auto"/>
        </w:rPr>
        <w:t xml:space="preserve">Todos estos trabajos y materiales necesarios para realizar la tarea se pagarán </w:t>
      </w:r>
      <w:r w:rsidR="00E20580" w:rsidRPr="000336FE">
        <w:rPr>
          <w:rFonts w:cs="Arial"/>
          <w:color w:val="auto"/>
        </w:rPr>
        <w:t xml:space="preserve">en </w:t>
      </w:r>
      <w:proofErr w:type="spellStart"/>
      <w:r w:rsidR="00704A71" w:rsidRPr="000336FE">
        <w:rPr>
          <w:rFonts w:cs="Arial"/>
          <w:color w:val="auto"/>
        </w:rPr>
        <w:t>los</w:t>
      </w:r>
      <w:r w:rsidR="00887088" w:rsidRPr="000336FE">
        <w:rPr>
          <w:rFonts w:cs="Arial"/>
          <w:color w:val="auto"/>
        </w:rPr>
        <w:t>rubro</w:t>
      </w:r>
      <w:r w:rsidR="00704A71" w:rsidRPr="000336FE">
        <w:rPr>
          <w:rFonts w:cs="Arial"/>
          <w:color w:val="auto"/>
        </w:rPr>
        <w:t>s</w:t>
      </w:r>
      <w:proofErr w:type="spellEnd"/>
      <w:r w:rsidRPr="000336FE">
        <w:rPr>
          <w:rFonts w:cs="Arial"/>
          <w:color w:val="auto"/>
        </w:rPr>
        <w:t>:</w:t>
      </w:r>
    </w:p>
    <w:p w:rsidR="002E3F2A" w:rsidRPr="000336FE" w:rsidRDefault="002E3F2A" w:rsidP="009C1E08">
      <w:pPr>
        <w:rPr>
          <w:color w:val="auto"/>
          <w:szCs w:val="24"/>
        </w:rPr>
      </w:pPr>
      <w:r w:rsidRPr="000336FE">
        <w:rPr>
          <w:color w:val="auto"/>
        </w:rPr>
        <w:t>-</w:t>
      </w:r>
      <w:proofErr w:type="spellStart"/>
      <w:r w:rsidR="00192E58" w:rsidRPr="000336FE">
        <w:rPr>
          <w:color w:val="auto"/>
        </w:rPr>
        <w:t>Señal</w:t>
      </w:r>
      <w:r w:rsidR="00F41931" w:rsidRPr="000336FE">
        <w:rPr>
          <w:color w:val="auto"/>
        </w:rPr>
        <w:t>clase</w:t>
      </w:r>
      <w:proofErr w:type="spellEnd"/>
      <w:r w:rsidRPr="000336FE">
        <w:rPr>
          <w:color w:val="auto"/>
        </w:rPr>
        <w:t xml:space="preserve"> 2 instalada</w:t>
      </w:r>
      <w:r w:rsidR="00192E58" w:rsidRPr="000336FE">
        <w:rPr>
          <w:color w:val="auto"/>
        </w:rPr>
        <w:t xml:space="preserve"> (sin poste</w:t>
      </w:r>
      <w:r w:rsidRPr="000336FE">
        <w:rPr>
          <w:color w:val="auto"/>
        </w:rPr>
        <w:t>)</w:t>
      </w:r>
      <w:r w:rsidRPr="000336FE">
        <w:rPr>
          <w:color w:val="auto"/>
          <w:szCs w:val="24"/>
        </w:rPr>
        <w:t xml:space="preserve"> (</w:t>
      </w:r>
      <w:r w:rsidRPr="000336FE">
        <w:rPr>
          <w:color w:val="auto"/>
        </w:rPr>
        <w:t>m2</w:t>
      </w:r>
      <w:r w:rsidRPr="000336FE">
        <w:rPr>
          <w:color w:val="auto"/>
          <w:szCs w:val="24"/>
        </w:rPr>
        <w:t>)</w:t>
      </w:r>
    </w:p>
    <w:p w:rsidR="002E3F2A" w:rsidRPr="000336FE" w:rsidRDefault="00192E58" w:rsidP="009C1E08">
      <w:pPr>
        <w:rPr>
          <w:color w:val="auto"/>
        </w:rPr>
      </w:pPr>
      <w:r w:rsidRPr="000336FE">
        <w:rPr>
          <w:color w:val="auto"/>
        </w:rPr>
        <w:t xml:space="preserve">- </w:t>
      </w:r>
      <w:proofErr w:type="spellStart"/>
      <w:r w:rsidRPr="000336FE">
        <w:rPr>
          <w:color w:val="auto"/>
        </w:rPr>
        <w:t>Señal</w:t>
      </w:r>
      <w:r w:rsidR="00F41931" w:rsidRPr="000336FE">
        <w:rPr>
          <w:color w:val="auto"/>
        </w:rPr>
        <w:t>clase</w:t>
      </w:r>
      <w:proofErr w:type="spellEnd"/>
      <w:r w:rsidR="002E3F2A" w:rsidRPr="000336FE">
        <w:rPr>
          <w:color w:val="auto"/>
        </w:rPr>
        <w:t xml:space="preserve"> 1 instalada (sin poste) (m2)</w:t>
      </w:r>
    </w:p>
    <w:p w:rsidR="002E3F2A" w:rsidRPr="000336FE" w:rsidRDefault="00192E58" w:rsidP="009C1E08">
      <w:pPr>
        <w:rPr>
          <w:color w:val="auto"/>
          <w:szCs w:val="24"/>
        </w:rPr>
      </w:pPr>
      <w:r w:rsidRPr="000336FE">
        <w:rPr>
          <w:color w:val="auto"/>
        </w:rPr>
        <w:t xml:space="preserve">- </w:t>
      </w:r>
      <w:proofErr w:type="spellStart"/>
      <w:r w:rsidRPr="000336FE">
        <w:rPr>
          <w:color w:val="auto"/>
        </w:rPr>
        <w:t>Señal</w:t>
      </w:r>
      <w:r w:rsidR="00F41931" w:rsidRPr="000336FE">
        <w:rPr>
          <w:color w:val="auto"/>
        </w:rPr>
        <w:t>clase</w:t>
      </w:r>
      <w:proofErr w:type="spellEnd"/>
      <w:r w:rsidRPr="000336FE">
        <w:rPr>
          <w:color w:val="auto"/>
        </w:rPr>
        <w:t xml:space="preserve"> 0 instalada (sin poste</w:t>
      </w:r>
      <w:r w:rsidR="002E3F2A" w:rsidRPr="000336FE">
        <w:rPr>
          <w:color w:val="auto"/>
        </w:rPr>
        <w:t xml:space="preserve">) </w:t>
      </w:r>
      <w:r w:rsidR="002E3F2A" w:rsidRPr="000336FE">
        <w:rPr>
          <w:color w:val="auto"/>
          <w:szCs w:val="24"/>
        </w:rPr>
        <w:t>(m2)</w:t>
      </w:r>
    </w:p>
    <w:p w:rsidR="002E3F2A" w:rsidRPr="00A47A65" w:rsidRDefault="002E3F2A" w:rsidP="002E3F2A">
      <w:pPr>
        <w:rPr>
          <w:rFonts w:cs="Arial"/>
          <w:szCs w:val="22"/>
        </w:rPr>
      </w:pPr>
    </w:p>
    <w:p w:rsidR="002E3F2A" w:rsidRPr="00A47A65" w:rsidRDefault="002E3F2A" w:rsidP="002E3F2A">
      <w:pPr>
        <w:pStyle w:val="Ttulo3"/>
      </w:pPr>
      <w:bookmarkStart w:id="93" w:name="_Toc494200865"/>
      <w:r w:rsidRPr="00A47A65">
        <w:t>Postes para señales galvanizadas tipo  A – B – C - D</w:t>
      </w:r>
      <w:bookmarkEnd w:id="93"/>
    </w:p>
    <w:p w:rsidR="002E3F2A" w:rsidRPr="00785C5B" w:rsidRDefault="006D6982" w:rsidP="002E3F2A">
      <w:pPr>
        <w:rPr>
          <w:color w:val="auto"/>
        </w:rPr>
      </w:pPr>
      <w:r w:rsidRPr="00785C5B">
        <w:rPr>
          <w:color w:val="auto"/>
        </w:rPr>
        <w:t>L</w:t>
      </w:r>
      <w:r w:rsidR="002E3F2A" w:rsidRPr="00785C5B">
        <w:rPr>
          <w:color w:val="auto"/>
        </w:rPr>
        <w:t>as columnas</w:t>
      </w:r>
      <w:r w:rsidR="00F41931" w:rsidRPr="00785C5B">
        <w:rPr>
          <w:color w:val="auto"/>
        </w:rPr>
        <w:t xml:space="preserve"> estarán constituidas por un </w:t>
      </w:r>
      <w:r w:rsidR="002E3F2A" w:rsidRPr="00785C5B">
        <w:rPr>
          <w:color w:val="auto"/>
        </w:rPr>
        <w:t xml:space="preserve">caño </w:t>
      </w:r>
      <w:r w:rsidR="00F41931" w:rsidRPr="00785C5B">
        <w:rPr>
          <w:color w:val="auto"/>
        </w:rPr>
        <w:t xml:space="preserve">de hierro </w:t>
      </w:r>
      <w:r w:rsidR="002E3F2A" w:rsidRPr="00785C5B">
        <w:rPr>
          <w:color w:val="auto"/>
        </w:rPr>
        <w:t xml:space="preserve">galvanizado </w:t>
      </w:r>
      <w:r w:rsidR="00830069" w:rsidRPr="00785C5B">
        <w:rPr>
          <w:color w:val="auto"/>
        </w:rPr>
        <w:t xml:space="preserve">de </w:t>
      </w:r>
      <w:r w:rsidR="002E3F2A" w:rsidRPr="00785C5B">
        <w:rPr>
          <w:color w:val="auto"/>
        </w:rPr>
        <w:t>7cm</w:t>
      </w:r>
      <w:r w:rsidR="00F41931" w:rsidRPr="00785C5B">
        <w:rPr>
          <w:color w:val="auto"/>
        </w:rPr>
        <w:t xml:space="preserve"> de diámetro</w:t>
      </w:r>
      <w:r w:rsidR="0023111D" w:rsidRPr="00785C5B">
        <w:rPr>
          <w:color w:val="auto"/>
        </w:rPr>
        <w:t xml:space="preserve"> exterior y </w:t>
      </w:r>
      <w:r w:rsidR="00F41931" w:rsidRPr="00785C5B">
        <w:rPr>
          <w:color w:val="auto"/>
        </w:rPr>
        <w:t>3.3mm de espesor</w:t>
      </w:r>
      <w:r w:rsidR="0023111D" w:rsidRPr="00785C5B">
        <w:rPr>
          <w:color w:val="auto"/>
        </w:rPr>
        <w:t xml:space="preserve"> de pared</w:t>
      </w:r>
      <w:r w:rsidR="00F41931" w:rsidRPr="00785C5B">
        <w:rPr>
          <w:color w:val="auto"/>
        </w:rPr>
        <w:t xml:space="preserve">, </w:t>
      </w:r>
      <w:r w:rsidR="00496C22" w:rsidRPr="00785C5B">
        <w:rPr>
          <w:color w:val="auto"/>
        </w:rPr>
        <w:t>pintadas de color gris</w:t>
      </w:r>
      <w:r w:rsidR="003C09E4" w:rsidRPr="00785C5B">
        <w:rPr>
          <w:color w:val="auto"/>
        </w:rPr>
        <w:t xml:space="preserve"> a definir (debe ser visible para el patón pero sin </w:t>
      </w:r>
      <w:proofErr w:type="spellStart"/>
      <w:r w:rsidR="003C09E4" w:rsidRPr="00785C5B">
        <w:rPr>
          <w:color w:val="auto"/>
        </w:rPr>
        <w:t>reflectividad</w:t>
      </w:r>
      <w:proofErr w:type="spellEnd"/>
      <w:r w:rsidR="003C09E4" w:rsidRPr="00785C5B">
        <w:rPr>
          <w:color w:val="auto"/>
        </w:rPr>
        <w:t xml:space="preserve"> para el conductor)</w:t>
      </w:r>
      <w:r w:rsidR="00496C22" w:rsidRPr="00785C5B">
        <w:rPr>
          <w:color w:val="auto"/>
        </w:rPr>
        <w:t xml:space="preserve"> y</w:t>
      </w:r>
      <w:r w:rsidR="00F41931" w:rsidRPr="00785C5B">
        <w:rPr>
          <w:color w:val="auto"/>
        </w:rPr>
        <w:t xml:space="preserve"> con tapa en su borde superior. D</w:t>
      </w:r>
      <w:r w:rsidR="002E3F2A" w:rsidRPr="00785C5B">
        <w:rPr>
          <w:color w:val="auto"/>
        </w:rPr>
        <w:t>eben contener las perforaciones correspondientes para la fijación de las señales.</w:t>
      </w:r>
    </w:p>
    <w:p w:rsidR="002E3F2A" w:rsidRPr="00785C5B" w:rsidRDefault="00830069" w:rsidP="002E3F2A">
      <w:pPr>
        <w:rPr>
          <w:color w:val="auto"/>
        </w:rPr>
      </w:pPr>
      <w:r w:rsidRPr="00785C5B">
        <w:rPr>
          <w:color w:val="auto"/>
        </w:rPr>
        <w:t>La cimentación se constituye por una base de hormigón troncocónica, a la cual se fijará</w:t>
      </w:r>
      <w:r w:rsidR="00496C22" w:rsidRPr="00785C5B">
        <w:rPr>
          <w:color w:val="auto"/>
        </w:rPr>
        <w:t xml:space="preserve"> la columna</w:t>
      </w:r>
      <w:r w:rsidRPr="00785C5B">
        <w:rPr>
          <w:color w:val="auto"/>
        </w:rPr>
        <w:t xml:space="preserve"> por medio de una platina de 15 x 15cm, con esperas de 12mm de diámetro y 40cm de largo, según se especifica en </w:t>
      </w:r>
      <w:r w:rsidR="00073406" w:rsidRPr="00785C5B">
        <w:rPr>
          <w:b/>
          <w:color w:val="auto"/>
          <w:szCs w:val="22"/>
        </w:rPr>
        <w:t xml:space="preserve">detalles en lámina </w:t>
      </w:r>
      <w:r w:rsidR="00073406" w:rsidRPr="00785C5B">
        <w:rPr>
          <w:b/>
          <w:color w:val="auto"/>
        </w:rPr>
        <w:t>PC-SHV-006.</w:t>
      </w:r>
    </w:p>
    <w:p w:rsidR="002E3F2A" w:rsidRPr="00785C5B" w:rsidRDefault="002E3F2A" w:rsidP="002E3F2A">
      <w:pPr>
        <w:rPr>
          <w:color w:val="auto"/>
        </w:rPr>
      </w:pPr>
      <w:r w:rsidRPr="00785C5B">
        <w:rPr>
          <w:color w:val="auto"/>
        </w:rPr>
        <w:t xml:space="preserve">La unión de las señales a </w:t>
      </w:r>
      <w:r w:rsidR="00830069" w:rsidRPr="00785C5B">
        <w:rPr>
          <w:color w:val="auto"/>
        </w:rPr>
        <w:t xml:space="preserve">las columnas </w:t>
      </w:r>
      <w:r w:rsidRPr="00785C5B">
        <w:rPr>
          <w:color w:val="auto"/>
        </w:rPr>
        <w:t>se</w:t>
      </w:r>
      <w:r w:rsidR="00830069" w:rsidRPr="00785C5B">
        <w:rPr>
          <w:color w:val="auto"/>
        </w:rPr>
        <w:t xml:space="preserve">rá por </w:t>
      </w:r>
      <w:r w:rsidR="007F4D19" w:rsidRPr="00785C5B">
        <w:rPr>
          <w:color w:val="auto"/>
        </w:rPr>
        <w:t>medio de tubulares de 5.0 x 2.5</w:t>
      </w:r>
      <w:r w:rsidR="00830069" w:rsidRPr="00785C5B">
        <w:rPr>
          <w:color w:val="auto"/>
        </w:rPr>
        <w:t xml:space="preserve">cm </w:t>
      </w:r>
      <w:proofErr w:type="spellStart"/>
      <w:r w:rsidR="003C09E4" w:rsidRPr="00785C5B">
        <w:rPr>
          <w:color w:val="auto"/>
        </w:rPr>
        <w:t>ó</w:t>
      </w:r>
      <w:proofErr w:type="spellEnd"/>
      <w:r w:rsidR="003C09E4" w:rsidRPr="00785C5B">
        <w:rPr>
          <w:color w:val="auto"/>
        </w:rPr>
        <w:t xml:space="preserve"> de 25 x 25cm </w:t>
      </w:r>
      <w:r w:rsidR="00830069" w:rsidRPr="00785C5B">
        <w:rPr>
          <w:color w:val="auto"/>
        </w:rPr>
        <w:t>de sección</w:t>
      </w:r>
      <w:r w:rsidR="003C09E4" w:rsidRPr="00785C5B">
        <w:rPr>
          <w:color w:val="auto"/>
        </w:rPr>
        <w:t xml:space="preserve">, según </w:t>
      </w:r>
      <w:proofErr w:type="spellStart"/>
      <w:r w:rsidR="003C09E4" w:rsidRPr="00785C5B">
        <w:rPr>
          <w:color w:val="auto"/>
        </w:rPr>
        <w:t>corresponda</w:t>
      </w:r>
      <w:r w:rsidR="00830069" w:rsidRPr="00785C5B">
        <w:rPr>
          <w:color w:val="auto"/>
        </w:rPr>
        <w:t>y</w:t>
      </w:r>
      <w:proofErr w:type="spellEnd"/>
      <w:r w:rsidR="00830069" w:rsidRPr="00785C5B">
        <w:rPr>
          <w:color w:val="auto"/>
        </w:rPr>
        <w:t xml:space="preserve"> 2.0</w:t>
      </w:r>
      <w:r w:rsidRPr="00785C5B">
        <w:rPr>
          <w:color w:val="auto"/>
        </w:rPr>
        <w:t xml:space="preserve">mm de espesor de chapa, y largos según lo especificados en  </w:t>
      </w:r>
      <w:r w:rsidRPr="00785C5B">
        <w:rPr>
          <w:b/>
          <w:color w:val="auto"/>
          <w:szCs w:val="22"/>
        </w:rPr>
        <w:t>detalles</w:t>
      </w:r>
      <w:r w:rsidR="00073406" w:rsidRPr="00785C5B">
        <w:rPr>
          <w:b/>
          <w:color w:val="auto"/>
          <w:szCs w:val="22"/>
        </w:rPr>
        <w:t xml:space="preserve"> en </w:t>
      </w:r>
      <w:r w:rsidRPr="00785C5B">
        <w:rPr>
          <w:b/>
          <w:color w:val="auto"/>
          <w:szCs w:val="22"/>
        </w:rPr>
        <w:t xml:space="preserve">lámina </w:t>
      </w:r>
      <w:r w:rsidR="00073406" w:rsidRPr="00785C5B">
        <w:rPr>
          <w:b/>
          <w:color w:val="auto"/>
        </w:rPr>
        <w:t>PC-SHV-006.</w:t>
      </w:r>
    </w:p>
    <w:p w:rsidR="002E3F2A" w:rsidRPr="00785C5B" w:rsidRDefault="002E3F2A" w:rsidP="002E3F2A">
      <w:pPr>
        <w:rPr>
          <w:color w:val="auto"/>
        </w:rPr>
      </w:pPr>
      <w:r w:rsidRPr="00785C5B">
        <w:rPr>
          <w:color w:val="auto"/>
        </w:rPr>
        <w:t xml:space="preserve">La tornillería a utilizar </w:t>
      </w:r>
      <w:r w:rsidR="00830069" w:rsidRPr="00785C5B">
        <w:rPr>
          <w:color w:val="auto"/>
        </w:rPr>
        <w:t>deberá ser</w:t>
      </w:r>
      <w:r w:rsidRPr="00785C5B">
        <w:rPr>
          <w:color w:val="auto"/>
        </w:rPr>
        <w:t xml:space="preserve"> galvanizada</w:t>
      </w:r>
      <w:r w:rsidR="00830069" w:rsidRPr="00785C5B">
        <w:rPr>
          <w:color w:val="auto"/>
        </w:rPr>
        <w:t>,</w:t>
      </w:r>
      <w:r w:rsidRPr="00785C5B">
        <w:rPr>
          <w:color w:val="auto"/>
        </w:rPr>
        <w:t xml:space="preserve"> con tornillos, tuercas y arandelas similar</w:t>
      </w:r>
      <w:r w:rsidR="00830069" w:rsidRPr="00785C5B">
        <w:rPr>
          <w:color w:val="auto"/>
        </w:rPr>
        <w:t>es</w:t>
      </w:r>
      <w:r w:rsidRPr="00785C5B">
        <w:rPr>
          <w:color w:val="auto"/>
        </w:rPr>
        <w:t xml:space="preserve"> a las utilizadas en señales </w:t>
      </w:r>
      <w:proofErr w:type="gramStart"/>
      <w:r w:rsidR="00AE6AD2" w:rsidRPr="00785C5B">
        <w:rPr>
          <w:color w:val="auto"/>
        </w:rPr>
        <w:t>nomenclátor</w:t>
      </w:r>
      <w:r w:rsidRPr="00785C5B">
        <w:rPr>
          <w:color w:val="auto"/>
        </w:rPr>
        <w:t xml:space="preserve"> existentes</w:t>
      </w:r>
      <w:proofErr w:type="gramEnd"/>
      <w:r w:rsidRPr="00785C5B">
        <w:rPr>
          <w:color w:val="auto"/>
        </w:rPr>
        <w:t xml:space="preserve"> en la ciudad.</w:t>
      </w:r>
    </w:p>
    <w:p w:rsidR="008167AC" w:rsidRPr="00785C5B" w:rsidRDefault="00710201" w:rsidP="008167AC">
      <w:pPr>
        <w:rPr>
          <w:b/>
          <w:color w:val="auto"/>
        </w:rPr>
      </w:pPr>
      <w:r w:rsidRPr="00785C5B">
        <w:rPr>
          <w:rFonts w:cs="Arial"/>
          <w:color w:val="auto"/>
          <w:szCs w:val="22"/>
        </w:rPr>
        <w:t>La ubicación y la</w:t>
      </w:r>
      <w:r w:rsidR="00646B0F" w:rsidRPr="00785C5B">
        <w:rPr>
          <w:rFonts w:cs="Arial"/>
          <w:color w:val="auto"/>
          <w:szCs w:val="22"/>
        </w:rPr>
        <w:t>s especificaciones</w:t>
      </w:r>
      <w:r w:rsidRPr="00785C5B">
        <w:rPr>
          <w:rFonts w:cs="Arial"/>
          <w:color w:val="auto"/>
          <w:szCs w:val="22"/>
        </w:rPr>
        <w:t xml:space="preserve"> se pueden ver en</w:t>
      </w:r>
      <w:r w:rsidR="0013081B" w:rsidRPr="00785C5B">
        <w:rPr>
          <w:rFonts w:cs="Arial"/>
          <w:color w:val="auto"/>
          <w:szCs w:val="22"/>
        </w:rPr>
        <w:t xml:space="preserve"> ambos proyectos en</w:t>
      </w:r>
      <w:r w:rsidR="008167AC" w:rsidRPr="00785C5B">
        <w:rPr>
          <w:b/>
          <w:color w:val="auto"/>
        </w:rPr>
        <w:t>PC-SHV-001 a PC-SHV-003</w:t>
      </w:r>
      <w:r w:rsidR="006D6982" w:rsidRPr="00785C5B">
        <w:rPr>
          <w:b/>
          <w:color w:val="auto"/>
        </w:rPr>
        <w:t>.</w:t>
      </w:r>
    </w:p>
    <w:p w:rsidR="002E3F2A" w:rsidRPr="00785C5B" w:rsidRDefault="00B474F1" w:rsidP="002E3F2A">
      <w:pPr>
        <w:rPr>
          <w:color w:val="auto"/>
        </w:rPr>
      </w:pPr>
      <w:r w:rsidRPr="00785C5B">
        <w:rPr>
          <w:color w:val="auto"/>
        </w:rPr>
        <w:t>Los postes</w:t>
      </w:r>
      <w:r w:rsidR="00BE02A0" w:rsidRPr="00785C5B">
        <w:rPr>
          <w:color w:val="auto"/>
        </w:rPr>
        <w:t xml:space="preserve">, su colocación </w:t>
      </w:r>
      <w:r w:rsidRPr="00785C5B">
        <w:rPr>
          <w:color w:val="auto"/>
        </w:rPr>
        <w:t>y su correspondiente fundación</w:t>
      </w:r>
      <w:r w:rsidR="00180F4F" w:rsidRPr="00785C5B">
        <w:rPr>
          <w:color w:val="auto"/>
        </w:rPr>
        <w:t xml:space="preserve"> se pagarán </w:t>
      </w:r>
      <w:r w:rsidR="00704A71" w:rsidRPr="00785C5B">
        <w:rPr>
          <w:color w:val="auto"/>
        </w:rPr>
        <w:t>en los</w:t>
      </w:r>
      <w:r w:rsidRPr="00785C5B">
        <w:rPr>
          <w:color w:val="auto"/>
        </w:rPr>
        <w:t xml:space="preserve"> rubro</w:t>
      </w:r>
      <w:r w:rsidR="00704A71" w:rsidRPr="00785C5B">
        <w:rPr>
          <w:color w:val="auto"/>
        </w:rPr>
        <w:t>s</w:t>
      </w:r>
      <w:r w:rsidRPr="00785C5B">
        <w:rPr>
          <w:color w:val="auto"/>
        </w:rPr>
        <w:t>:</w:t>
      </w:r>
    </w:p>
    <w:p w:rsidR="002E3F2A" w:rsidRPr="00785C5B" w:rsidRDefault="002E3F2A" w:rsidP="002E3F2A">
      <w:pPr>
        <w:rPr>
          <w:color w:val="auto"/>
          <w:szCs w:val="22"/>
          <w:lang w:val="es-ES"/>
        </w:rPr>
      </w:pPr>
      <w:r w:rsidRPr="00785C5B">
        <w:rPr>
          <w:color w:val="auto"/>
          <w:szCs w:val="22"/>
          <w:lang w:val="es-ES"/>
        </w:rPr>
        <w:t xml:space="preserve">- Poste para señales galvanizadas Tipo </w:t>
      </w:r>
      <w:proofErr w:type="gramStart"/>
      <w:r w:rsidRPr="00785C5B">
        <w:rPr>
          <w:color w:val="auto"/>
          <w:szCs w:val="22"/>
          <w:lang w:val="es-ES"/>
        </w:rPr>
        <w:t>A</w:t>
      </w:r>
      <w:r w:rsidR="007F4D19" w:rsidRPr="00785C5B">
        <w:rPr>
          <w:color w:val="auto"/>
          <w:szCs w:val="22"/>
          <w:lang w:val="es-ES"/>
        </w:rPr>
        <w:t>(</w:t>
      </w:r>
      <w:proofErr w:type="gramEnd"/>
      <w:r w:rsidRPr="00785C5B">
        <w:rPr>
          <w:color w:val="auto"/>
          <w:szCs w:val="22"/>
          <w:lang w:val="es-ES"/>
        </w:rPr>
        <w:t>u)</w:t>
      </w:r>
    </w:p>
    <w:p w:rsidR="002E3F2A" w:rsidRPr="00785C5B" w:rsidRDefault="002E3F2A" w:rsidP="002E3F2A">
      <w:pPr>
        <w:rPr>
          <w:color w:val="auto"/>
          <w:szCs w:val="22"/>
          <w:lang w:val="es-ES"/>
        </w:rPr>
      </w:pPr>
      <w:r w:rsidRPr="00785C5B">
        <w:rPr>
          <w:color w:val="auto"/>
          <w:szCs w:val="22"/>
          <w:lang w:val="es-ES"/>
        </w:rPr>
        <w:t xml:space="preserve">- </w:t>
      </w:r>
      <w:r w:rsidR="00192E58" w:rsidRPr="00785C5B">
        <w:rPr>
          <w:color w:val="auto"/>
          <w:szCs w:val="22"/>
          <w:lang w:val="es-ES"/>
        </w:rPr>
        <w:t>Poste</w:t>
      </w:r>
      <w:r w:rsidRPr="00785C5B">
        <w:rPr>
          <w:color w:val="auto"/>
          <w:szCs w:val="22"/>
          <w:lang w:val="es-ES"/>
        </w:rPr>
        <w:t xml:space="preserve"> para señales galvanizadas Tipo </w:t>
      </w:r>
      <w:proofErr w:type="gramStart"/>
      <w:r w:rsidRPr="00785C5B">
        <w:rPr>
          <w:color w:val="auto"/>
          <w:szCs w:val="22"/>
          <w:lang w:val="es-ES"/>
        </w:rPr>
        <w:t>B</w:t>
      </w:r>
      <w:r w:rsidR="007F4D19" w:rsidRPr="00785C5B">
        <w:rPr>
          <w:color w:val="auto"/>
          <w:szCs w:val="22"/>
          <w:lang w:val="es-ES"/>
        </w:rPr>
        <w:t>(</w:t>
      </w:r>
      <w:proofErr w:type="gramEnd"/>
      <w:r w:rsidRPr="00785C5B">
        <w:rPr>
          <w:color w:val="auto"/>
          <w:szCs w:val="22"/>
          <w:lang w:val="es-ES"/>
        </w:rPr>
        <w:t>u)</w:t>
      </w:r>
    </w:p>
    <w:p w:rsidR="002E3F2A" w:rsidRPr="00785C5B" w:rsidRDefault="002E3F2A" w:rsidP="002E3F2A">
      <w:pPr>
        <w:rPr>
          <w:color w:val="auto"/>
          <w:szCs w:val="22"/>
          <w:lang w:val="es-ES"/>
        </w:rPr>
      </w:pPr>
      <w:r w:rsidRPr="00785C5B">
        <w:rPr>
          <w:color w:val="auto"/>
          <w:szCs w:val="22"/>
          <w:lang w:val="es-ES"/>
        </w:rPr>
        <w:t xml:space="preserve">- </w:t>
      </w:r>
      <w:r w:rsidR="00192E58" w:rsidRPr="00785C5B">
        <w:rPr>
          <w:color w:val="auto"/>
          <w:szCs w:val="22"/>
          <w:lang w:val="es-ES"/>
        </w:rPr>
        <w:t>Poste</w:t>
      </w:r>
      <w:r w:rsidRPr="00785C5B">
        <w:rPr>
          <w:color w:val="auto"/>
          <w:szCs w:val="22"/>
          <w:lang w:val="es-ES"/>
        </w:rPr>
        <w:t xml:space="preserve"> para señales galvanizadas Tipo </w:t>
      </w:r>
      <w:proofErr w:type="gramStart"/>
      <w:r w:rsidRPr="00785C5B">
        <w:rPr>
          <w:color w:val="auto"/>
          <w:szCs w:val="22"/>
          <w:lang w:val="es-ES"/>
        </w:rPr>
        <w:t>C</w:t>
      </w:r>
      <w:r w:rsidR="007F4D19" w:rsidRPr="00785C5B">
        <w:rPr>
          <w:color w:val="auto"/>
          <w:szCs w:val="22"/>
          <w:lang w:val="es-ES"/>
        </w:rPr>
        <w:t>(</w:t>
      </w:r>
      <w:proofErr w:type="gramEnd"/>
      <w:r w:rsidRPr="00785C5B">
        <w:rPr>
          <w:color w:val="auto"/>
          <w:szCs w:val="22"/>
          <w:lang w:val="es-ES"/>
        </w:rPr>
        <w:t>u)</w:t>
      </w:r>
    </w:p>
    <w:p w:rsidR="002E3F2A" w:rsidRPr="00785C5B" w:rsidRDefault="002E3F2A" w:rsidP="007F4D19">
      <w:pPr>
        <w:rPr>
          <w:color w:val="auto"/>
          <w:szCs w:val="22"/>
          <w:lang w:val="es-ES"/>
        </w:rPr>
      </w:pPr>
      <w:r w:rsidRPr="00785C5B">
        <w:rPr>
          <w:color w:val="auto"/>
          <w:szCs w:val="22"/>
          <w:lang w:val="es-ES"/>
        </w:rPr>
        <w:lastRenderedPageBreak/>
        <w:t>-</w:t>
      </w:r>
      <w:r w:rsidR="00192E58" w:rsidRPr="00785C5B">
        <w:rPr>
          <w:color w:val="auto"/>
          <w:szCs w:val="22"/>
          <w:lang w:val="es-ES"/>
        </w:rPr>
        <w:t xml:space="preserve"> Poste</w:t>
      </w:r>
      <w:r w:rsidRPr="00785C5B">
        <w:rPr>
          <w:color w:val="auto"/>
          <w:szCs w:val="22"/>
          <w:lang w:val="es-ES"/>
        </w:rPr>
        <w:t xml:space="preserve"> para señales galvanizadas Tipo D</w:t>
      </w:r>
      <w:r w:rsidR="007F4D19" w:rsidRPr="00785C5B">
        <w:rPr>
          <w:color w:val="auto"/>
          <w:szCs w:val="22"/>
          <w:lang w:val="es-ES"/>
        </w:rPr>
        <w:t xml:space="preserve"> (</w:t>
      </w:r>
      <w:r w:rsidRPr="00785C5B">
        <w:rPr>
          <w:color w:val="auto"/>
          <w:szCs w:val="22"/>
          <w:lang w:val="es-ES"/>
        </w:rPr>
        <w:t>u)</w:t>
      </w:r>
    </w:p>
    <w:p w:rsidR="00F04283" w:rsidRPr="00785C5B" w:rsidRDefault="00F04283" w:rsidP="007F4D19">
      <w:pPr>
        <w:rPr>
          <w:color w:val="auto"/>
          <w:szCs w:val="22"/>
          <w:lang w:val="es-ES"/>
        </w:rPr>
      </w:pPr>
    </w:p>
    <w:p w:rsidR="002E3F2A" w:rsidRPr="00785C5B" w:rsidRDefault="002E3F2A" w:rsidP="002E3F2A">
      <w:pPr>
        <w:pStyle w:val="Ttulo3"/>
      </w:pPr>
      <w:bookmarkStart w:id="94" w:name="_Toc494200866"/>
      <w:r w:rsidRPr="00785C5B">
        <w:t>Estructura de hierro galvanizado cartel tipo E</w:t>
      </w:r>
      <w:bookmarkEnd w:id="94"/>
    </w:p>
    <w:p w:rsidR="003905BD" w:rsidRPr="00785C5B" w:rsidRDefault="00D93BEC" w:rsidP="002E3F2A">
      <w:pPr>
        <w:rPr>
          <w:color w:val="auto"/>
          <w:szCs w:val="20"/>
        </w:rPr>
      </w:pPr>
      <w:r w:rsidRPr="00785C5B">
        <w:rPr>
          <w:color w:val="auto"/>
        </w:rPr>
        <w:t xml:space="preserve">Cartel de tipo turístico en el </w:t>
      </w:r>
      <w:r w:rsidRPr="00785C5B">
        <w:rPr>
          <w:b/>
          <w:color w:val="auto"/>
        </w:rPr>
        <w:t xml:space="preserve">Paseo </w:t>
      </w:r>
      <w:r w:rsidR="0013081B" w:rsidRPr="00785C5B">
        <w:rPr>
          <w:b/>
          <w:color w:val="auto"/>
        </w:rPr>
        <w:t>Costero</w:t>
      </w:r>
      <w:r w:rsidRPr="00785C5B">
        <w:rPr>
          <w:color w:val="auto"/>
        </w:rPr>
        <w:t>.</w:t>
      </w:r>
      <w:r w:rsidR="002E3F2A" w:rsidRPr="00785C5B">
        <w:rPr>
          <w:color w:val="auto"/>
        </w:rPr>
        <w:t xml:space="preserve"> Se compone de dos soportes tubulares de hierro, secci</w:t>
      </w:r>
      <w:r w:rsidR="002E3F2A" w:rsidRPr="00785C5B">
        <w:rPr>
          <w:rFonts w:hint="eastAsia"/>
          <w:color w:val="auto"/>
        </w:rPr>
        <w:t>ó</w:t>
      </w:r>
      <w:r w:rsidR="002E3F2A" w:rsidRPr="00785C5B">
        <w:rPr>
          <w:color w:val="auto"/>
        </w:rPr>
        <w:t xml:space="preserve">n </w:t>
      </w:r>
      <w:r w:rsidR="003C09E4" w:rsidRPr="00785C5B">
        <w:rPr>
          <w:color w:val="auto"/>
        </w:rPr>
        <w:t>10 x 10cm y 2mm de espesor</w:t>
      </w:r>
      <w:r w:rsidR="002E3F2A" w:rsidRPr="00785C5B">
        <w:rPr>
          <w:color w:val="auto"/>
        </w:rPr>
        <w:t xml:space="preserve">, </w:t>
      </w:r>
      <w:r w:rsidR="003C09E4" w:rsidRPr="00785C5B">
        <w:rPr>
          <w:color w:val="auto"/>
        </w:rPr>
        <w:t xml:space="preserve">colocados a ambos lados del cartel y </w:t>
      </w:r>
      <w:r w:rsidR="002E3F2A" w:rsidRPr="00785C5B">
        <w:rPr>
          <w:color w:val="auto"/>
        </w:rPr>
        <w:t>so</w:t>
      </w:r>
      <w:r w:rsidR="003905BD" w:rsidRPr="00785C5B">
        <w:rPr>
          <w:color w:val="auto"/>
        </w:rPr>
        <w:t xml:space="preserve">ldados a un tubular perimetral </w:t>
      </w:r>
      <w:r w:rsidR="003C09E4" w:rsidRPr="00785C5B">
        <w:rPr>
          <w:color w:val="auto"/>
        </w:rPr>
        <w:t>de 5 x 5cm y 2mm de espesor.</w:t>
      </w:r>
      <w:r w:rsidR="00710201" w:rsidRPr="00785C5B">
        <w:rPr>
          <w:color w:val="auto"/>
        </w:rPr>
        <w:t xml:space="preserve"> A lo largo del tubular perimetral se soldará una estructura </w:t>
      </w:r>
      <w:r w:rsidR="003905BD" w:rsidRPr="00785C5B">
        <w:rPr>
          <w:color w:val="auto"/>
        </w:rPr>
        <w:t>de contorno conformada por planchuelas de 1" x 3/16" a la cual posteriormente se soldará la chapa decapada pre-pintada cal.14. (Chapa con imagen incluida y considerada en metraje en el rubro “</w:t>
      </w:r>
      <w:proofErr w:type="spellStart"/>
      <w:r w:rsidR="007F4D19" w:rsidRPr="00785C5B">
        <w:rPr>
          <w:color w:val="auto"/>
          <w:szCs w:val="22"/>
          <w:lang w:val="es-ES"/>
        </w:rPr>
        <w:t>Señal</w:t>
      </w:r>
      <w:r w:rsidR="007F4D19" w:rsidRPr="00785C5B">
        <w:rPr>
          <w:color w:val="auto"/>
          <w:szCs w:val="20"/>
          <w:lang w:val="es-ES"/>
        </w:rPr>
        <w:t>clase</w:t>
      </w:r>
      <w:proofErr w:type="spellEnd"/>
      <w:r w:rsidR="007F4D19" w:rsidRPr="00785C5B">
        <w:rPr>
          <w:color w:val="auto"/>
          <w:szCs w:val="20"/>
          <w:lang w:val="es-ES"/>
        </w:rPr>
        <w:t xml:space="preserve"> 0 instalada (sin poste</w:t>
      </w:r>
      <w:r w:rsidR="003905BD" w:rsidRPr="00785C5B">
        <w:rPr>
          <w:color w:val="auto"/>
          <w:szCs w:val="20"/>
          <w:lang w:val="es-ES"/>
        </w:rPr>
        <w:t xml:space="preserve">) </w:t>
      </w:r>
      <w:r w:rsidR="003905BD" w:rsidRPr="00785C5B">
        <w:rPr>
          <w:color w:val="auto"/>
          <w:szCs w:val="20"/>
        </w:rPr>
        <w:t>(m2)</w:t>
      </w:r>
      <w:r w:rsidR="006843A1" w:rsidRPr="00785C5B">
        <w:rPr>
          <w:color w:val="auto"/>
        </w:rPr>
        <w:t xml:space="preserve"> “</w:t>
      </w:r>
      <w:r w:rsidR="003905BD" w:rsidRPr="00785C5B">
        <w:rPr>
          <w:color w:val="auto"/>
          <w:szCs w:val="20"/>
        </w:rPr>
        <w:t>)</w:t>
      </w:r>
    </w:p>
    <w:p w:rsidR="002E3F2A" w:rsidRPr="00785C5B" w:rsidRDefault="002E3F2A" w:rsidP="002E3F2A">
      <w:pPr>
        <w:rPr>
          <w:color w:val="auto"/>
        </w:rPr>
      </w:pPr>
      <w:r w:rsidRPr="00785C5B">
        <w:rPr>
          <w:color w:val="auto"/>
        </w:rPr>
        <w:t xml:space="preserve">Los elementos de hierro serán pintados con dos manos </w:t>
      </w:r>
      <w:r w:rsidR="00710201" w:rsidRPr="00785C5B">
        <w:rPr>
          <w:color w:val="auto"/>
        </w:rPr>
        <w:t xml:space="preserve">de </w:t>
      </w:r>
      <w:proofErr w:type="spellStart"/>
      <w:r w:rsidRPr="00785C5B">
        <w:rPr>
          <w:color w:val="auto"/>
        </w:rPr>
        <w:t>antióxido</w:t>
      </w:r>
      <w:proofErr w:type="spellEnd"/>
      <w:r w:rsidRPr="00785C5B">
        <w:rPr>
          <w:color w:val="auto"/>
        </w:rPr>
        <w:t xml:space="preserve"> y tres manos de pintura gris </w:t>
      </w:r>
      <w:r w:rsidR="00710201" w:rsidRPr="00785C5B">
        <w:rPr>
          <w:color w:val="auto"/>
        </w:rPr>
        <w:t>a definir por el Director de Obra.</w:t>
      </w:r>
    </w:p>
    <w:p w:rsidR="003905BD" w:rsidRPr="00785C5B" w:rsidRDefault="003905BD" w:rsidP="003905BD">
      <w:pPr>
        <w:rPr>
          <w:rFonts w:cs="Arial"/>
          <w:color w:val="auto"/>
        </w:rPr>
      </w:pPr>
      <w:r w:rsidRPr="00785C5B">
        <w:rPr>
          <w:color w:val="auto"/>
        </w:rPr>
        <w:t xml:space="preserve">La cimentación se constituye por </w:t>
      </w:r>
      <w:r w:rsidRPr="00785C5B">
        <w:rPr>
          <w:rFonts w:cs="Arial"/>
          <w:color w:val="auto"/>
        </w:rPr>
        <w:t>una base de hormig</w:t>
      </w:r>
      <w:r w:rsidRPr="00785C5B">
        <w:rPr>
          <w:rFonts w:cs="Arial" w:hint="eastAsia"/>
          <w:color w:val="auto"/>
        </w:rPr>
        <w:t>ó</w:t>
      </w:r>
      <w:r w:rsidR="00D777B4" w:rsidRPr="00785C5B">
        <w:rPr>
          <w:rFonts w:cs="Arial"/>
          <w:color w:val="auto"/>
        </w:rPr>
        <w:t xml:space="preserve">n de </w:t>
      </w:r>
      <w:r w:rsidRPr="00785C5B">
        <w:rPr>
          <w:rFonts w:cs="Arial"/>
          <w:color w:val="auto"/>
        </w:rPr>
        <w:t xml:space="preserve">0.20x0.20x0.80m, </w:t>
      </w:r>
      <w:r w:rsidRPr="00785C5B">
        <w:rPr>
          <w:color w:val="auto"/>
        </w:rPr>
        <w:t xml:space="preserve">a la cual se fijarán los tubulares por medio de una platina de 15 x 15cm, con esperas de 12mm de diámetro y 40cm de largo, según se especifica en detalle </w:t>
      </w:r>
      <w:proofErr w:type="spellStart"/>
      <w:r w:rsidR="00073406" w:rsidRPr="00785C5B">
        <w:rPr>
          <w:color w:val="auto"/>
        </w:rPr>
        <w:t>en</w:t>
      </w:r>
      <w:r w:rsidRPr="00785C5B">
        <w:rPr>
          <w:b/>
          <w:color w:val="auto"/>
        </w:rPr>
        <w:t>lámina</w:t>
      </w:r>
      <w:proofErr w:type="spellEnd"/>
      <w:r w:rsidRPr="00785C5B">
        <w:rPr>
          <w:b/>
          <w:color w:val="auto"/>
        </w:rPr>
        <w:t xml:space="preserve"> </w:t>
      </w:r>
      <w:r w:rsidR="00073406" w:rsidRPr="00785C5B">
        <w:rPr>
          <w:b/>
          <w:color w:val="auto"/>
        </w:rPr>
        <w:t>PC-SHV-006.</w:t>
      </w:r>
    </w:p>
    <w:p w:rsidR="008167AC" w:rsidRPr="00785C5B" w:rsidRDefault="002E3F2A" w:rsidP="008167AC">
      <w:pPr>
        <w:rPr>
          <w:b/>
          <w:color w:val="auto"/>
        </w:rPr>
      </w:pPr>
      <w:r w:rsidRPr="00785C5B">
        <w:rPr>
          <w:rFonts w:cs="Arial"/>
          <w:color w:val="auto"/>
          <w:szCs w:val="22"/>
        </w:rPr>
        <w:t>La ubicación y la</w:t>
      </w:r>
      <w:r w:rsidR="00D777B4" w:rsidRPr="00785C5B">
        <w:rPr>
          <w:rFonts w:cs="Arial"/>
          <w:color w:val="auto"/>
          <w:szCs w:val="22"/>
        </w:rPr>
        <w:t xml:space="preserve">s </w:t>
      </w:r>
      <w:proofErr w:type="spellStart"/>
      <w:r w:rsidR="00D777B4" w:rsidRPr="00785C5B">
        <w:rPr>
          <w:rFonts w:cs="Arial"/>
          <w:color w:val="auto"/>
          <w:szCs w:val="22"/>
        </w:rPr>
        <w:t>especificaciones</w:t>
      </w:r>
      <w:r w:rsidR="00710201" w:rsidRPr="00785C5B">
        <w:rPr>
          <w:rFonts w:cs="Arial"/>
          <w:color w:val="auto"/>
          <w:szCs w:val="22"/>
        </w:rPr>
        <w:t>se</w:t>
      </w:r>
      <w:proofErr w:type="spellEnd"/>
      <w:r w:rsidR="00710201" w:rsidRPr="00785C5B">
        <w:rPr>
          <w:rFonts w:cs="Arial"/>
          <w:color w:val="auto"/>
          <w:szCs w:val="22"/>
        </w:rPr>
        <w:t xml:space="preserve"> pueden ver en</w:t>
      </w:r>
      <w:r w:rsidR="008167AC" w:rsidRPr="00785C5B">
        <w:rPr>
          <w:b/>
          <w:color w:val="auto"/>
        </w:rPr>
        <w:t>PC-SHV-001 a PC-SHV-003.</w:t>
      </w:r>
    </w:p>
    <w:p w:rsidR="00BE02A0" w:rsidRPr="00785C5B" w:rsidRDefault="00BE02A0" w:rsidP="00BE02A0">
      <w:pPr>
        <w:rPr>
          <w:color w:val="auto"/>
        </w:rPr>
      </w:pPr>
      <w:r w:rsidRPr="00785C5B">
        <w:rPr>
          <w:color w:val="auto"/>
        </w:rPr>
        <w:t xml:space="preserve">El cartel, su colocación y su correspondiente fundación se pagarán </w:t>
      </w:r>
      <w:r w:rsidR="00704A71" w:rsidRPr="00785C5B">
        <w:rPr>
          <w:color w:val="auto"/>
        </w:rPr>
        <w:t>en el</w:t>
      </w:r>
      <w:r w:rsidRPr="00785C5B">
        <w:rPr>
          <w:color w:val="auto"/>
        </w:rPr>
        <w:t xml:space="preserve"> rubro:</w:t>
      </w:r>
    </w:p>
    <w:p w:rsidR="002E3F2A" w:rsidRPr="00785C5B" w:rsidRDefault="002E3F2A" w:rsidP="002E3F2A">
      <w:pPr>
        <w:rPr>
          <w:color w:val="auto"/>
        </w:rPr>
      </w:pPr>
      <w:r w:rsidRPr="00785C5B">
        <w:rPr>
          <w:color w:val="auto"/>
        </w:rPr>
        <w:t xml:space="preserve">-Estructura de hierro galvanizado cartel </w:t>
      </w:r>
      <w:r w:rsidR="007F4D19" w:rsidRPr="00785C5B">
        <w:rPr>
          <w:color w:val="auto"/>
        </w:rPr>
        <w:t>T</w:t>
      </w:r>
      <w:r w:rsidRPr="00785C5B">
        <w:rPr>
          <w:color w:val="auto"/>
        </w:rPr>
        <w:t xml:space="preserve">ipo </w:t>
      </w:r>
      <w:proofErr w:type="gramStart"/>
      <w:r w:rsidRPr="00785C5B">
        <w:rPr>
          <w:color w:val="auto"/>
        </w:rPr>
        <w:t>E</w:t>
      </w:r>
      <w:r w:rsidR="007F4D19" w:rsidRPr="00785C5B">
        <w:rPr>
          <w:color w:val="auto"/>
        </w:rPr>
        <w:t>(</w:t>
      </w:r>
      <w:proofErr w:type="gramEnd"/>
      <w:r w:rsidRPr="00785C5B">
        <w:rPr>
          <w:color w:val="auto"/>
        </w:rPr>
        <w:t>u)</w:t>
      </w:r>
    </w:p>
    <w:p w:rsidR="002E3F2A" w:rsidRPr="00785C5B" w:rsidRDefault="002E3F2A" w:rsidP="002E3F2A">
      <w:pPr>
        <w:keepNext/>
        <w:keepLines/>
        <w:rPr>
          <w:rFonts w:cs="Arial"/>
          <w:color w:val="auto"/>
        </w:rPr>
      </w:pPr>
    </w:p>
    <w:p w:rsidR="002E3F2A" w:rsidRPr="00785C5B" w:rsidRDefault="002E3F2A" w:rsidP="002E3F2A">
      <w:pPr>
        <w:pStyle w:val="Ttulo3"/>
      </w:pPr>
      <w:bookmarkStart w:id="95" w:name="_Toc494200867"/>
      <w:r w:rsidRPr="00785C5B">
        <w:t>Estructura de hierro galvanizado cartel  tipo F</w:t>
      </w:r>
      <w:bookmarkEnd w:id="95"/>
    </w:p>
    <w:p w:rsidR="002E3F2A" w:rsidRPr="00785C5B" w:rsidRDefault="002E3F2A" w:rsidP="002E3F2A">
      <w:pPr>
        <w:keepNext/>
        <w:keepLines/>
        <w:rPr>
          <w:rFonts w:cs="Arial"/>
          <w:color w:val="auto"/>
          <w:szCs w:val="22"/>
          <w:lang w:val="es-ES"/>
        </w:rPr>
      </w:pPr>
      <w:r w:rsidRPr="00785C5B">
        <w:rPr>
          <w:rFonts w:cs="Arial"/>
          <w:color w:val="auto"/>
          <w:szCs w:val="22"/>
          <w:lang w:val="es-ES"/>
        </w:rPr>
        <w:t>Cartel de co</w:t>
      </w:r>
      <w:r w:rsidR="007F4D19" w:rsidRPr="00785C5B">
        <w:rPr>
          <w:rFonts w:cs="Arial"/>
          <w:color w:val="auto"/>
          <w:szCs w:val="22"/>
          <w:lang w:val="es-ES"/>
        </w:rPr>
        <w:t>ta inundación</w:t>
      </w:r>
      <w:r w:rsidR="00D93BEC" w:rsidRPr="00785C5B">
        <w:rPr>
          <w:rFonts w:cs="Arial"/>
          <w:color w:val="auto"/>
          <w:szCs w:val="22"/>
          <w:lang w:val="es-ES"/>
        </w:rPr>
        <w:t xml:space="preserve"> localizado en el </w:t>
      </w:r>
      <w:r w:rsidR="00D93BEC" w:rsidRPr="00785C5B">
        <w:rPr>
          <w:rFonts w:cs="Arial"/>
          <w:b/>
          <w:color w:val="auto"/>
          <w:szCs w:val="22"/>
          <w:lang w:val="es-ES"/>
        </w:rPr>
        <w:t>Paseo Costero</w:t>
      </w:r>
      <w:r w:rsidR="00D93BEC" w:rsidRPr="00785C5B">
        <w:rPr>
          <w:rFonts w:cs="Arial"/>
          <w:color w:val="auto"/>
          <w:szCs w:val="22"/>
          <w:lang w:val="es-ES"/>
        </w:rPr>
        <w:t>. Se constituye por c</w:t>
      </w:r>
      <w:r w:rsidR="001B7C99" w:rsidRPr="00785C5B">
        <w:rPr>
          <w:rFonts w:cs="Arial"/>
          <w:color w:val="auto"/>
          <w:szCs w:val="22"/>
          <w:lang w:val="es-ES"/>
        </w:rPr>
        <w:t xml:space="preserve">hapa de hierro plegada, de base triangular y 1/2" de </w:t>
      </w:r>
      <w:r w:rsidRPr="00785C5B">
        <w:rPr>
          <w:rFonts w:cs="Arial"/>
          <w:color w:val="auto"/>
          <w:szCs w:val="22"/>
          <w:lang w:val="es-ES"/>
        </w:rPr>
        <w:t>espesor de chapa</w:t>
      </w:r>
      <w:r w:rsidR="001B7C99" w:rsidRPr="00785C5B">
        <w:rPr>
          <w:rFonts w:cs="Arial"/>
          <w:color w:val="auto"/>
          <w:szCs w:val="22"/>
          <w:lang w:val="es-ES"/>
        </w:rPr>
        <w:t xml:space="preserve">. Las dimensiones de los lados son de 0.40 x 0.40 x 0.40m y </w:t>
      </w:r>
      <w:r w:rsidRPr="00785C5B">
        <w:rPr>
          <w:rFonts w:cs="Arial"/>
          <w:color w:val="auto"/>
          <w:szCs w:val="22"/>
          <w:lang w:val="es-ES"/>
        </w:rPr>
        <w:t>6.00m</w:t>
      </w:r>
      <w:r w:rsidR="001B7C99" w:rsidRPr="00785C5B">
        <w:rPr>
          <w:rFonts w:cs="Arial"/>
          <w:color w:val="auto"/>
          <w:szCs w:val="22"/>
          <w:lang w:val="es-ES"/>
        </w:rPr>
        <w:t xml:space="preserve"> de altura</w:t>
      </w:r>
      <w:r w:rsidR="007F4D19" w:rsidRPr="00785C5B">
        <w:rPr>
          <w:rFonts w:cs="Arial"/>
          <w:color w:val="auto"/>
          <w:szCs w:val="22"/>
          <w:lang w:val="es-ES"/>
        </w:rPr>
        <w:t xml:space="preserve">. </w:t>
      </w:r>
      <w:r w:rsidRPr="00785C5B">
        <w:rPr>
          <w:rFonts w:cs="Arial"/>
          <w:color w:val="auto"/>
          <w:szCs w:val="22"/>
          <w:lang w:val="es-ES"/>
        </w:rPr>
        <w:t>Se soldará en todo su perímetro una tapa de hierro triangular</w:t>
      </w:r>
      <w:r w:rsidR="001B7C99" w:rsidRPr="00785C5B">
        <w:rPr>
          <w:rFonts w:cs="Arial"/>
          <w:color w:val="auto"/>
          <w:szCs w:val="22"/>
          <w:lang w:val="es-ES"/>
        </w:rPr>
        <w:t xml:space="preserve"> de 1/2"  de espesor de chapa.</w:t>
      </w:r>
    </w:p>
    <w:p w:rsidR="002E3F2A" w:rsidRPr="00785C5B" w:rsidRDefault="006843A1" w:rsidP="002E3F2A">
      <w:pPr>
        <w:keepNext/>
        <w:keepLines/>
        <w:rPr>
          <w:rFonts w:cs="Arial"/>
          <w:color w:val="auto"/>
          <w:szCs w:val="20"/>
        </w:rPr>
      </w:pPr>
      <w:r w:rsidRPr="00785C5B">
        <w:rPr>
          <w:rFonts w:cs="Arial"/>
          <w:color w:val="auto"/>
          <w:szCs w:val="20"/>
          <w:lang w:val="es-ES"/>
        </w:rPr>
        <w:t>Las letras serán blancas, los</w:t>
      </w:r>
      <w:r w:rsidR="002E3F2A" w:rsidRPr="00785C5B">
        <w:rPr>
          <w:rFonts w:cs="Arial"/>
          <w:color w:val="auto"/>
          <w:szCs w:val="20"/>
          <w:lang w:val="es-ES"/>
        </w:rPr>
        <w:t xml:space="preserve"> símbolos amarillos y </w:t>
      </w:r>
      <w:r w:rsidR="007F4D19" w:rsidRPr="00785C5B">
        <w:rPr>
          <w:rFonts w:cs="Arial"/>
          <w:color w:val="auto"/>
          <w:szCs w:val="20"/>
          <w:lang w:val="es-ES"/>
        </w:rPr>
        <w:t xml:space="preserve">el </w:t>
      </w:r>
      <w:r w:rsidR="002E3F2A" w:rsidRPr="00785C5B">
        <w:rPr>
          <w:rFonts w:cs="Arial"/>
          <w:color w:val="auto"/>
          <w:szCs w:val="20"/>
          <w:lang w:val="es-ES"/>
        </w:rPr>
        <w:t xml:space="preserve">fondo azul (tipo según NORMA). </w:t>
      </w:r>
      <w:r w:rsidRPr="00785C5B">
        <w:rPr>
          <w:rFonts w:cs="Arial"/>
          <w:color w:val="auto"/>
          <w:szCs w:val="20"/>
        </w:rPr>
        <w:t xml:space="preserve">Pintura final </w:t>
      </w:r>
      <w:r w:rsidR="00AE6AD2" w:rsidRPr="00785C5B">
        <w:rPr>
          <w:rFonts w:cs="Arial"/>
          <w:color w:val="auto"/>
          <w:szCs w:val="20"/>
        </w:rPr>
        <w:t>incluida</w:t>
      </w:r>
      <w:r w:rsidR="002E3F2A" w:rsidRPr="00785C5B">
        <w:rPr>
          <w:rFonts w:cs="Arial"/>
          <w:color w:val="auto"/>
          <w:szCs w:val="20"/>
        </w:rPr>
        <w:t xml:space="preserve"> y considerada en metraje en el rubro “</w:t>
      </w:r>
      <w:r w:rsidR="00E87826" w:rsidRPr="00785C5B">
        <w:rPr>
          <w:rFonts w:cs="Arial"/>
          <w:color w:val="auto"/>
          <w:szCs w:val="20"/>
          <w:lang w:val="es-ES"/>
        </w:rPr>
        <w:t>Señal grado 0 instalad</w:t>
      </w:r>
      <w:r w:rsidR="007F4D19" w:rsidRPr="00785C5B">
        <w:rPr>
          <w:rFonts w:cs="Arial"/>
          <w:color w:val="auto"/>
          <w:szCs w:val="20"/>
          <w:lang w:val="es-ES"/>
        </w:rPr>
        <w:t>a</w:t>
      </w:r>
      <w:r w:rsidR="002E3F2A" w:rsidRPr="00785C5B">
        <w:rPr>
          <w:rFonts w:cs="Arial"/>
          <w:color w:val="auto"/>
          <w:szCs w:val="20"/>
          <w:lang w:val="es-ES"/>
        </w:rPr>
        <w:t xml:space="preserve"> (</w:t>
      </w:r>
      <w:r w:rsidR="00E87826" w:rsidRPr="00785C5B">
        <w:rPr>
          <w:rFonts w:cs="Arial"/>
          <w:color w:val="auto"/>
          <w:szCs w:val="20"/>
          <w:lang w:val="es-ES"/>
        </w:rPr>
        <w:t>sin poste</w:t>
      </w:r>
      <w:r w:rsidR="002E3F2A" w:rsidRPr="00785C5B">
        <w:rPr>
          <w:rFonts w:cs="Arial"/>
          <w:color w:val="auto"/>
          <w:szCs w:val="20"/>
          <w:lang w:val="es-ES"/>
        </w:rPr>
        <w:t xml:space="preserve">) </w:t>
      </w:r>
      <w:r w:rsidR="002E3F2A" w:rsidRPr="00785C5B">
        <w:rPr>
          <w:rFonts w:cs="Arial"/>
          <w:color w:val="auto"/>
          <w:szCs w:val="20"/>
        </w:rPr>
        <w:t>(m2)).”</w:t>
      </w:r>
    </w:p>
    <w:p w:rsidR="006843A1" w:rsidRPr="00785C5B" w:rsidRDefault="006843A1" w:rsidP="006843A1">
      <w:pPr>
        <w:rPr>
          <w:color w:val="auto"/>
        </w:rPr>
      </w:pPr>
      <w:r w:rsidRPr="00785C5B">
        <w:rPr>
          <w:color w:val="auto"/>
        </w:rPr>
        <w:t xml:space="preserve">Los elementos de hierro serán pintados con dos manos de </w:t>
      </w:r>
      <w:proofErr w:type="spellStart"/>
      <w:r w:rsidRPr="00785C5B">
        <w:rPr>
          <w:color w:val="auto"/>
        </w:rPr>
        <w:t>antióxido</w:t>
      </w:r>
      <w:proofErr w:type="spellEnd"/>
      <w:r w:rsidRPr="00785C5B">
        <w:rPr>
          <w:color w:val="auto"/>
        </w:rPr>
        <w:t xml:space="preserve"> y tres manos de pintura azul a definir por el Director de Obra. </w:t>
      </w:r>
    </w:p>
    <w:p w:rsidR="002E3F2A" w:rsidRPr="00785C5B" w:rsidRDefault="002E3F2A" w:rsidP="002E3F2A">
      <w:pPr>
        <w:rPr>
          <w:rFonts w:cs="Arial"/>
          <w:color w:val="auto"/>
        </w:rPr>
      </w:pPr>
      <w:r w:rsidRPr="00785C5B">
        <w:rPr>
          <w:rFonts w:cs="Arial"/>
          <w:color w:val="auto"/>
        </w:rPr>
        <w:t xml:space="preserve">Se fundará el cartel por medio del empotramiento de la estructura de hierro </w:t>
      </w:r>
      <w:r w:rsidR="001B7C99" w:rsidRPr="00785C5B">
        <w:rPr>
          <w:rFonts w:cs="Arial"/>
          <w:color w:val="auto"/>
        </w:rPr>
        <w:t>a una</w:t>
      </w:r>
      <w:r w:rsidRPr="00785C5B">
        <w:rPr>
          <w:rFonts w:cs="Arial"/>
          <w:color w:val="auto"/>
        </w:rPr>
        <w:t xml:space="preserve"> profundidad de 1.50m en una base de hormig</w:t>
      </w:r>
      <w:r w:rsidRPr="00785C5B">
        <w:rPr>
          <w:rFonts w:cs="Arial" w:hint="eastAsia"/>
          <w:color w:val="auto"/>
        </w:rPr>
        <w:t>ó</w:t>
      </w:r>
      <w:r w:rsidR="001B7C99" w:rsidRPr="00785C5B">
        <w:rPr>
          <w:rFonts w:cs="Arial"/>
          <w:color w:val="auto"/>
        </w:rPr>
        <w:t xml:space="preserve">n de 1.0 </w:t>
      </w:r>
      <w:r w:rsidRPr="00785C5B">
        <w:rPr>
          <w:rFonts w:cs="Arial"/>
          <w:color w:val="auto"/>
        </w:rPr>
        <w:t>x</w:t>
      </w:r>
      <w:r w:rsidR="001B7C99" w:rsidRPr="00785C5B">
        <w:rPr>
          <w:rFonts w:cs="Arial"/>
          <w:color w:val="auto"/>
        </w:rPr>
        <w:t xml:space="preserve"> 1.0 x 2.0</w:t>
      </w:r>
      <w:r w:rsidRPr="00785C5B">
        <w:rPr>
          <w:rFonts w:cs="Arial"/>
          <w:color w:val="auto"/>
        </w:rPr>
        <w:t>m.</w:t>
      </w:r>
    </w:p>
    <w:p w:rsidR="002E3F2A" w:rsidRPr="00785C5B" w:rsidRDefault="002E3F2A" w:rsidP="002E3F2A">
      <w:pPr>
        <w:rPr>
          <w:rFonts w:cs="Arial"/>
          <w:color w:val="auto"/>
        </w:rPr>
      </w:pPr>
      <w:r w:rsidRPr="00785C5B">
        <w:rPr>
          <w:rFonts w:cs="Arial"/>
          <w:color w:val="auto"/>
        </w:rPr>
        <w:t xml:space="preserve">Se tendrá especial cuidado </w:t>
      </w:r>
      <w:r w:rsidR="007F4D19" w:rsidRPr="00785C5B">
        <w:rPr>
          <w:rFonts w:cs="Arial"/>
          <w:color w:val="auto"/>
        </w:rPr>
        <w:t xml:space="preserve">en </w:t>
      </w:r>
      <w:r w:rsidRPr="00785C5B">
        <w:rPr>
          <w:rFonts w:cs="Arial"/>
          <w:color w:val="auto"/>
        </w:rPr>
        <w:t>q</w:t>
      </w:r>
      <w:r w:rsidR="007F4D19" w:rsidRPr="00785C5B">
        <w:rPr>
          <w:rFonts w:cs="Arial"/>
          <w:color w:val="auto"/>
        </w:rPr>
        <w:t>ue el nivel colocado del cartel</w:t>
      </w:r>
      <w:r w:rsidRPr="00785C5B">
        <w:rPr>
          <w:rFonts w:cs="Arial"/>
          <w:color w:val="auto"/>
        </w:rPr>
        <w:t xml:space="preserve"> responda a la nomenclatura de niveles de Cota Cero de Puerto. Se corroborará antes de la imp</w:t>
      </w:r>
      <w:r w:rsidR="00D777B4" w:rsidRPr="00785C5B">
        <w:rPr>
          <w:rFonts w:cs="Arial"/>
          <w:color w:val="auto"/>
        </w:rPr>
        <w:t>resión o pintado de los niveles y deberá ser aprobado por el Director de Obra.</w:t>
      </w:r>
      <w:r w:rsidRPr="00785C5B">
        <w:rPr>
          <w:rFonts w:cs="Arial"/>
          <w:color w:val="auto"/>
        </w:rPr>
        <w:t xml:space="preserve"> El cartel debe estar perfectamente aplomado y prolijamente colocado.</w:t>
      </w:r>
    </w:p>
    <w:p w:rsidR="001B7C99" w:rsidRPr="00785C5B" w:rsidRDefault="001B7C99" w:rsidP="001B7C99">
      <w:pPr>
        <w:rPr>
          <w:b/>
          <w:color w:val="auto"/>
        </w:rPr>
      </w:pPr>
      <w:r w:rsidRPr="00785C5B">
        <w:rPr>
          <w:rFonts w:cs="Arial"/>
          <w:color w:val="auto"/>
          <w:szCs w:val="22"/>
        </w:rPr>
        <w:t xml:space="preserve">La ubicación y la especificación se pueden ver en </w:t>
      </w:r>
      <w:r w:rsidR="00073406" w:rsidRPr="00785C5B">
        <w:rPr>
          <w:rFonts w:cs="Arial"/>
          <w:color w:val="auto"/>
          <w:szCs w:val="22"/>
        </w:rPr>
        <w:t xml:space="preserve">las láminas </w:t>
      </w:r>
      <w:r w:rsidR="008167AC" w:rsidRPr="00785C5B">
        <w:rPr>
          <w:b/>
          <w:color w:val="auto"/>
        </w:rPr>
        <w:t xml:space="preserve">PC-SHV-001 a PC-SHV-003 </w:t>
      </w:r>
      <w:r w:rsidR="008167AC" w:rsidRPr="00785C5B">
        <w:rPr>
          <w:color w:val="auto"/>
        </w:rPr>
        <w:t>y en detalle</w:t>
      </w:r>
      <w:r w:rsidR="00073406" w:rsidRPr="00785C5B">
        <w:rPr>
          <w:color w:val="auto"/>
        </w:rPr>
        <w:t xml:space="preserve"> en</w:t>
      </w:r>
      <w:r w:rsidR="00073406" w:rsidRPr="00785C5B">
        <w:rPr>
          <w:b/>
          <w:color w:val="auto"/>
        </w:rPr>
        <w:t xml:space="preserve"> láminaPC-SHV-005.</w:t>
      </w:r>
    </w:p>
    <w:p w:rsidR="00BE02A0" w:rsidRPr="00785C5B" w:rsidRDefault="00BE02A0" w:rsidP="00BE02A0">
      <w:pPr>
        <w:rPr>
          <w:color w:val="auto"/>
        </w:rPr>
      </w:pPr>
      <w:r w:rsidRPr="00785C5B">
        <w:rPr>
          <w:color w:val="auto"/>
        </w:rPr>
        <w:t xml:space="preserve">El cartel, su colocación y su correspondiente fundación se pagarán </w:t>
      </w:r>
      <w:r w:rsidR="00704A71" w:rsidRPr="00785C5B">
        <w:rPr>
          <w:color w:val="auto"/>
        </w:rPr>
        <w:t>en e</w:t>
      </w:r>
      <w:r w:rsidRPr="00785C5B">
        <w:rPr>
          <w:color w:val="auto"/>
        </w:rPr>
        <w:t>l rubro:</w:t>
      </w:r>
    </w:p>
    <w:p w:rsidR="002E3F2A" w:rsidRPr="00785C5B" w:rsidRDefault="002E3F2A" w:rsidP="002E3F2A">
      <w:pPr>
        <w:rPr>
          <w:color w:val="auto"/>
        </w:rPr>
      </w:pPr>
      <w:r w:rsidRPr="00785C5B">
        <w:rPr>
          <w:color w:val="auto"/>
        </w:rPr>
        <w:t xml:space="preserve">-Estructura de hierro galvanizado cartel </w:t>
      </w:r>
      <w:r w:rsidR="007F4D19" w:rsidRPr="00785C5B">
        <w:rPr>
          <w:color w:val="auto"/>
        </w:rPr>
        <w:t>Tipo F (</w:t>
      </w:r>
      <w:r w:rsidRPr="00785C5B">
        <w:rPr>
          <w:color w:val="auto"/>
        </w:rPr>
        <w:t>u)</w:t>
      </w:r>
    </w:p>
    <w:p w:rsidR="002E3F2A" w:rsidRPr="00A47A65" w:rsidRDefault="002E3F2A" w:rsidP="002E3F2A">
      <w:pPr>
        <w:keepNext/>
        <w:keepLines/>
        <w:rPr>
          <w:rFonts w:cs="Arial"/>
          <w:color w:val="548DD4" w:themeColor="text2" w:themeTint="99"/>
        </w:rPr>
      </w:pPr>
    </w:p>
    <w:p w:rsidR="002E3F2A" w:rsidRPr="00785C5B" w:rsidRDefault="002E3F2A" w:rsidP="002E3F2A">
      <w:pPr>
        <w:pStyle w:val="Ttulo3"/>
      </w:pPr>
      <w:bookmarkStart w:id="96" w:name="_Toc494200868"/>
      <w:r w:rsidRPr="00785C5B">
        <w:t>Meseta</w:t>
      </w:r>
      <w:r w:rsidR="00192E58" w:rsidRPr="00785C5B">
        <w:t>s</w:t>
      </w:r>
      <w:r w:rsidR="0051140C" w:rsidRPr="00785C5B">
        <w:t xml:space="preserve"> peatonal</w:t>
      </w:r>
      <w:r w:rsidR="00192E58" w:rsidRPr="00785C5B">
        <w:t>es</w:t>
      </w:r>
      <w:bookmarkEnd w:id="96"/>
    </w:p>
    <w:p w:rsidR="002E3F2A" w:rsidRPr="00785C5B" w:rsidRDefault="002E3F2A" w:rsidP="002E3F2A">
      <w:pPr>
        <w:keepNext/>
        <w:keepLines/>
        <w:rPr>
          <w:rFonts w:cs="Arial"/>
          <w:b/>
          <w:color w:val="auto"/>
          <w:szCs w:val="20"/>
        </w:rPr>
      </w:pPr>
      <w:r w:rsidRPr="00785C5B">
        <w:rPr>
          <w:rFonts w:cs="Arial"/>
          <w:color w:val="auto"/>
          <w:szCs w:val="20"/>
        </w:rPr>
        <w:t xml:space="preserve">Se proyectan 4 mesetas </w:t>
      </w:r>
      <w:r w:rsidR="00D93BEC" w:rsidRPr="00785C5B">
        <w:rPr>
          <w:rFonts w:cs="Arial"/>
          <w:color w:val="auto"/>
          <w:szCs w:val="20"/>
        </w:rPr>
        <w:t xml:space="preserve">con cebra para cruce peatonal. </w:t>
      </w:r>
      <w:r w:rsidR="006D6982" w:rsidRPr="00785C5B">
        <w:rPr>
          <w:rFonts w:cs="Arial"/>
          <w:color w:val="auto"/>
          <w:szCs w:val="20"/>
        </w:rPr>
        <w:t xml:space="preserve"> </w:t>
      </w:r>
      <w:r w:rsidRPr="00785C5B">
        <w:rPr>
          <w:rFonts w:cs="Arial"/>
          <w:color w:val="auto"/>
          <w:szCs w:val="20"/>
        </w:rPr>
        <w:t xml:space="preserve">Están compuestas por un pavimento de adoquines </w:t>
      </w:r>
      <w:r w:rsidR="00C778EE" w:rsidRPr="00785C5B">
        <w:rPr>
          <w:rFonts w:cs="Arial"/>
          <w:color w:val="auto"/>
          <w:szCs w:val="20"/>
        </w:rPr>
        <w:t xml:space="preserve">según lo </w:t>
      </w:r>
      <w:r w:rsidR="00AC7510" w:rsidRPr="00785C5B">
        <w:rPr>
          <w:rFonts w:cs="Arial"/>
          <w:color w:val="auto"/>
          <w:szCs w:val="20"/>
        </w:rPr>
        <w:t xml:space="preserve">especificado en </w:t>
      </w:r>
      <w:r w:rsidR="00C778EE" w:rsidRPr="00785C5B">
        <w:rPr>
          <w:rFonts w:cs="Arial"/>
          <w:color w:val="auto"/>
          <w:szCs w:val="20"/>
        </w:rPr>
        <w:t xml:space="preserve">el </w:t>
      </w:r>
      <w:r w:rsidR="001537A8" w:rsidRPr="00785C5B">
        <w:rPr>
          <w:rFonts w:cs="Arial"/>
          <w:b/>
          <w:color w:val="auto"/>
          <w:szCs w:val="20"/>
        </w:rPr>
        <w:t>ítem 3.2.2</w:t>
      </w:r>
      <w:r w:rsidR="008A65BF" w:rsidRPr="00785C5B">
        <w:rPr>
          <w:rFonts w:cs="Arial"/>
          <w:b/>
          <w:color w:val="auto"/>
          <w:szCs w:val="20"/>
        </w:rPr>
        <w:t>0</w:t>
      </w:r>
      <w:r w:rsidR="00C57589" w:rsidRPr="00785C5B">
        <w:rPr>
          <w:rFonts w:cs="Arial"/>
          <w:color w:val="auto"/>
          <w:szCs w:val="20"/>
        </w:rPr>
        <w:t xml:space="preserve">de la presente </w:t>
      </w:r>
      <w:proofErr w:type="spellStart"/>
      <w:r w:rsidR="00C57589" w:rsidRPr="00785C5B">
        <w:rPr>
          <w:rFonts w:cs="Arial"/>
          <w:color w:val="auto"/>
          <w:szCs w:val="20"/>
        </w:rPr>
        <w:t>memoria</w:t>
      </w:r>
      <w:proofErr w:type="gramStart"/>
      <w:r w:rsidR="003B5A80" w:rsidRPr="00785C5B">
        <w:rPr>
          <w:rFonts w:cs="Arial"/>
          <w:color w:val="auto"/>
          <w:szCs w:val="20"/>
        </w:rPr>
        <w:t>,</w:t>
      </w:r>
      <w:r w:rsidR="00B42F34" w:rsidRPr="00785C5B">
        <w:rPr>
          <w:rFonts w:cs="Arial"/>
          <w:color w:val="auto"/>
          <w:szCs w:val="20"/>
        </w:rPr>
        <w:t>que</w:t>
      </w:r>
      <w:proofErr w:type="spellEnd"/>
      <w:proofErr w:type="gramEnd"/>
      <w:r w:rsidR="00B42F34" w:rsidRPr="00785C5B">
        <w:rPr>
          <w:rFonts w:cs="Arial"/>
          <w:color w:val="auto"/>
          <w:szCs w:val="20"/>
        </w:rPr>
        <w:t xml:space="preserve"> se </w:t>
      </w:r>
      <w:proofErr w:type="spellStart"/>
      <w:r w:rsidR="00B42F34" w:rsidRPr="00785C5B">
        <w:rPr>
          <w:rFonts w:cs="Arial"/>
          <w:color w:val="auto"/>
          <w:szCs w:val="20"/>
        </w:rPr>
        <w:t>asentarán</w:t>
      </w:r>
      <w:r w:rsidR="003B5A80" w:rsidRPr="00785C5B">
        <w:rPr>
          <w:rFonts w:cs="Arial"/>
          <w:color w:val="auto"/>
          <w:szCs w:val="20"/>
        </w:rPr>
        <w:t>sobre</w:t>
      </w:r>
      <w:proofErr w:type="spellEnd"/>
      <w:r w:rsidR="003B5A80" w:rsidRPr="00785C5B">
        <w:rPr>
          <w:rFonts w:cs="Arial"/>
          <w:color w:val="auto"/>
          <w:szCs w:val="20"/>
        </w:rPr>
        <w:t xml:space="preserve"> 4.0cm de arena. Por debajo se realizará un </w:t>
      </w:r>
      <w:proofErr w:type="spellStart"/>
      <w:r w:rsidR="003B5A80" w:rsidRPr="00785C5B">
        <w:rPr>
          <w:rFonts w:cs="Arial"/>
          <w:color w:val="auto"/>
          <w:szCs w:val="20"/>
        </w:rPr>
        <w:t>contrapiso</w:t>
      </w:r>
      <w:proofErr w:type="spellEnd"/>
      <w:r w:rsidR="003B5A80" w:rsidRPr="00785C5B">
        <w:rPr>
          <w:rFonts w:cs="Arial"/>
          <w:color w:val="auto"/>
          <w:szCs w:val="20"/>
        </w:rPr>
        <w:t xml:space="preserve"> de </w:t>
      </w:r>
      <w:r w:rsidRPr="00785C5B">
        <w:rPr>
          <w:rFonts w:cs="Arial"/>
          <w:color w:val="auto"/>
          <w:szCs w:val="20"/>
        </w:rPr>
        <w:t>hormigón pobre</w:t>
      </w:r>
      <w:r w:rsidR="00D777B4" w:rsidRPr="00785C5B">
        <w:rPr>
          <w:rFonts w:cs="Arial"/>
          <w:color w:val="auto"/>
          <w:szCs w:val="20"/>
        </w:rPr>
        <w:t xml:space="preserve"> C15</w:t>
      </w:r>
      <w:r w:rsidR="003B5A80" w:rsidRPr="00785C5B">
        <w:rPr>
          <w:rFonts w:cs="Arial"/>
          <w:color w:val="auto"/>
          <w:szCs w:val="20"/>
        </w:rPr>
        <w:t xml:space="preserve"> de 8.0cm de espesor sobre una b</w:t>
      </w:r>
      <w:r w:rsidRPr="00785C5B">
        <w:rPr>
          <w:rFonts w:cs="Arial"/>
          <w:color w:val="auto"/>
          <w:szCs w:val="20"/>
        </w:rPr>
        <w:t>ase</w:t>
      </w:r>
      <w:r w:rsidR="003B5A80" w:rsidRPr="00785C5B">
        <w:rPr>
          <w:rFonts w:cs="Arial"/>
          <w:color w:val="auto"/>
          <w:szCs w:val="20"/>
        </w:rPr>
        <w:t xml:space="preserve"> </w:t>
      </w:r>
      <w:proofErr w:type="spellStart"/>
      <w:r w:rsidR="003B5A80" w:rsidRPr="00785C5B">
        <w:rPr>
          <w:rFonts w:cs="Arial"/>
          <w:color w:val="auto"/>
          <w:szCs w:val="20"/>
        </w:rPr>
        <w:t>de</w:t>
      </w:r>
      <w:r w:rsidR="003B5A80" w:rsidRPr="00785C5B">
        <w:rPr>
          <w:rFonts w:cs="Arial"/>
          <w:color w:val="auto"/>
        </w:rPr>
        <w:t>CBR</w:t>
      </w:r>
      <w:proofErr w:type="spellEnd"/>
      <w:r w:rsidR="003B5A80" w:rsidRPr="00785C5B">
        <w:rPr>
          <w:rFonts w:cs="Arial"/>
          <w:color w:val="auto"/>
        </w:rPr>
        <w:t xml:space="preserve"> 80</w:t>
      </w:r>
      <w:r w:rsidR="00BE02A0" w:rsidRPr="00785C5B">
        <w:rPr>
          <w:color w:val="auto"/>
        </w:rPr>
        <w:t>(incluido en el rubro base granular CBR≥ 80 (con transporte))</w:t>
      </w:r>
      <w:r w:rsidRPr="00785C5B">
        <w:rPr>
          <w:rFonts w:cs="Arial"/>
          <w:color w:val="auto"/>
          <w:szCs w:val="20"/>
        </w:rPr>
        <w:t xml:space="preserve">, </w:t>
      </w:r>
      <w:r w:rsidR="003B5A80" w:rsidRPr="00785C5B">
        <w:rPr>
          <w:rFonts w:cs="Arial"/>
          <w:color w:val="auto"/>
          <w:szCs w:val="20"/>
        </w:rPr>
        <w:t xml:space="preserve">de 30cm de </w:t>
      </w:r>
      <w:proofErr w:type="spellStart"/>
      <w:r w:rsidR="003B5A80" w:rsidRPr="00785C5B">
        <w:rPr>
          <w:rFonts w:cs="Arial"/>
          <w:color w:val="auto"/>
          <w:szCs w:val="20"/>
        </w:rPr>
        <w:t>espesor.</w:t>
      </w:r>
      <w:r w:rsidR="00A754F0" w:rsidRPr="00785C5B">
        <w:rPr>
          <w:rFonts w:cs="Arial"/>
          <w:color w:val="auto"/>
          <w:szCs w:val="20"/>
        </w:rPr>
        <w:t>A</w:t>
      </w:r>
      <w:proofErr w:type="spellEnd"/>
      <w:r w:rsidR="00A754F0" w:rsidRPr="00785C5B">
        <w:rPr>
          <w:rFonts w:cs="Arial"/>
          <w:color w:val="auto"/>
          <w:szCs w:val="20"/>
        </w:rPr>
        <w:t xml:space="preserve"> ambos lados de la meseta s</w:t>
      </w:r>
      <w:r w:rsidRPr="00785C5B">
        <w:rPr>
          <w:rFonts w:cs="Arial"/>
          <w:color w:val="auto"/>
          <w:szCs w:val="20"/>
        </w:rPr>
        <w:t xml:space="preserve">e realizará </w:t>
      </w:r>
      <w:r w:rsidR="00C5367B" w:rsidRPr="00785C5B">
        <w:rPr>
          <w:rFonts w:cs="Arial"/>
          <w:color w:val="auto"/>
          <w:szCs w:val="20"/>
        </w:rPr>
        <w:t xml:space="preserve">un cordón de borde de hormigón de 10 cm de ancho y 15 cm de altura </w:t>
      </w:r>
      <w:r w:rsidR="003B5A80" w:rsidRPr="00785C5B">
        <w:rPr>
          <w:rFonts w:cs="Arial"/>
          <w:color w:val="auto"/>
          <w:szCs w:val="20"/>
        </w:rPr>
        <w:t>y rampas de 1.0</w:t>
      </w:r>
      <w:r w:rsidR="00A754F0" w:rsidRPr="00785C5B">
        <w:rPr>
          <w:rFonts w:cs="Arial"/>
          <w:color w:val="auto"/>
          <w:szCs w:val="20"/>
        </w:rPr>
        <w:t>m de ancho</w:t>
      </w:r>
      <w:r w:rsidR="002C5D77" w:rsidRPr="00785C5B">
        <w:rPr>
          <w:rFonts w:cs="Arial"/>
          <w:color w:val="auto"/>
          <w:szCs w:val="20"/>
        </w:rPr>
        <w:t xml:space="preserve"> de hormigón armado</w:t>
      </w:r>
      <w:r w:rsidR="00A754F0" w:rsidRPr="00785C5B">
        <w:rPr>
          <w:rFonts w:cs="Arial"/>
          <w:color w:val="auto"/>
          <w:szCs w:val="20"/>
        </w:rPr>
        <w:t xml:space="preserve">. </w:t>
      </w:r>
      <w:r w:rsidR="003B5A80" w:rsidRPr="00785C5B">
        <w:rPr>
          <w:rFonts w:cs="Arial"/>
          <w:color w:val="auto"/>
          <w:szCs w:val="20"/>
        </w:rPr>
        <w:t xml:space="preserve">Éstas últimas se extenderán de cuneta a cuneta de modo de permitir el </w:t>
      </w:r>
      <w:r w:rsidRPr="00785C5B">
        <w:rPr>
          <w:rFonts w:cs="Arial"/>
          <w:color w:val="auto"/>
          <w:szCs w:val="20"/>
        </w:rPr>
        <w:t>pasaje de agua de pluvial</w:t>
      </w:r>
      <w:r w:rsidR="00D777B4" w:rsidRPr="00785C5B">
        <w:rPr>
          <w:rFonts w:cs="Arial"/>
          <w:color w:val="auto"/>
          <w:szCs w:val="20"/>
        </w:rPr>
        <w:t xml:space="preserve">, según se indica en </w:t>
      </w:r>
      <w:r w:rsidR="00D777B4" w:rsidRPr="00785C5B">
        <w:rPr>
          <w:rFonts w:cs="Arial"/>
          <w:b/>
          <w:color w:val="auto"/>
          <w:szCs w:val="20"/>
        </w:rPr>
        <w:t>detalle VI3, lámina PC-D-030</w:t>
      </w:r>
      <w:r w:rsidR="00D777B4" w:rsidRPr="00785C5B">
        <w:rPr>
          <w:rFonts w:cs="Arial"/>
          <w:color w:val="auto"/>
          <w:szCs w:val="20"/>
        </w:rPr>
        <w:t>.</w:t>
      </w:r>
    </w:p>
    <w:p w:rsidR="002E3F2A" w:rsidRPr="00785C5B" w:rsidRDefault="002B1468" w:rsidP="002E3F2A">
      <w:pPr>
        <w:keepNext/>
        <w:keepLines/>
        <w:rPr>
          <w:rFonts w:cs="Arial"/>
          <w:color w:val="auto"/>
          <w:szCs w:val="20"/>
        </w:rPr>
      </w:pPr>
      <w:r w:rsidRPr="00785C5B">
        <w:rPr>
          <w:rFonts w:cs="Arial"/>
          <w:color w:val="auto"/>
          <w:szCs w:val="20"/>
        </w:rPr>
        <w:t>A ambos lados de la acera s</w:t>
      </w:r>
      <w:r w:rsidR="002E3F2A" w:rsidRPr="00785C5B">
        <w:rPr>
          <w:rFonts w:cs="Arial"/>
          <w:color w:val="auto"/>
          <w:szCs w:val="20"/>
        </w:rPr>
        <w:t>e realizará una viga de ap</w:t>
      </w:r>
      <w:r w:rsidR="003B5A80" w:rsidRPr="00785C5B">
        <w:rPr>
          <w:rFonts w:cs="Arial"/>
          <w:color w:val="auto"/>
          <w:szCs w:val="20"/>
        </w:rPr>
        <w:t xml:space="preserve">oyo </w:t>
      </w:r>
      <w:r w:rsidRPr="00785C5B">
        <w:rPr>
          <w:rFonts w:cs="Arial"/>
          <w:color w:val="auto"/>
          <w:szCs w:val="20"/>
        </w:rPr>
        <w:t xml:space="preserve">de hormigón </w:t>
      </w:r>
      <w:r w:rsidR="003B5A80" w:rsidRPr="00785C5B">
        <w:rPr>
          <w:rFonts w:cs="Arial"/>
          <w:color w:val="auto"/>
          <w:szCs w:val="20"/>
        </w:rPr>
        <w:t xml:space="preserve">al borde del cordón cuneta, de </w:t>
      </w:r>
      <w:r w:rsidR="00D777B4" w:rsidRPr="00785C5B">
        <w:rPr>
          <w:rFonts w:cs="Arial"/>
          <w:color w:val="auto"/>
          <w:szCs w:val="20"/>
        </w:rPr>
        <w:t>20 x 3</w:t>
      </w:r>
      <w:r w:rsidRPr="00785C5B">
        <w:rPr>
          <w:rFonts w:cs="Arial"/>
          <w:color w:val="auto"/>
          <w:szCs w:val="20"/>
        </w:rPr>
        <w:t xml:space="preserve">0cmy </w:t>
      </w:r>
      <w:r w:rsidR="00A754F0" w:rsidRPr="00785C5B">
        <w:rPr>
          <w:rFonts w:cs="Arial"/>
          <w:color w:val="auto"/>
          <w:szCs w:val="20"/>
        </w:rPr>
        <w:t>un pavimento de chapa plegada perforada y marco de chapa</w:t>
      </w:r>
      <w:r w:rsidRPr="00785C5B">
        <w:rPr>
          <w:rFonts w:cs="Arial"/>
          <w:color w:val="auto"/>
          <w:szCs w:val="20"/>
        </w:rPr>
        <w:t>, apoyada</w:t>
      </w:r>
      <w:r w:rsidR="002E3F2A" w:rsidRPr="00785C5B">
        <w:rPr>
          <w:rFonts w:cs="Arial"/>
          <w:color w:val="auto"/>
          <w:szCs w:val="20"/>
        </w:rPr>
        <w:t xml:space="preserve"> entre el cordón y la viga</w:t>
      </w:r>
      <w:proofErr w:type="gramStart"/>
      <w:r w:rsidR="00A754F0" w:rsidRPr="00785C5B">
        <w:rPr>
          <w:rFonts w:cs="Arial"/>
          <w:color w:val="auto"/>
          <w:szCs w:val="20"/>
        </w:rPr>
        <w:t>,</w:t>
      </w:r>
      <w:r w:rsidR="002E3F2A" w:rsidRPr="00785C5B">
        <w:rPr>
          <w:rFonts w:cs="Arial"/>
          <w:color w:val="auto"/>
          <w:szCs w:val="20"/>
        </w:rPr>
        <w:t>,</w:t>
      </w:r>
      <w:proofErr w:type="gramEnd"/>
      <w:r w:rsidR="002E3F2A" w:rsidRPr="00785C5B">
        <w:rPr>
          <w:rFonts w:cs="Arial"/>
          <w:color w:val="auto"/>
          <w:szCs w:val="20"/>
        </w:rPr>
        <w:t xml:space="preserve"> con el fin de permitir el pasaje de agua pluvial sobre el cordón cuenta. Será necesario realizar un rebaje de cor</w:t>
      </w:r>
      <w:r w:rsidRPr="00785C5B">
        <w:rPr>
          <w:rFonts w:cs="Arial"/>
          <w:color w:val="auto"/>
          <w:szCs w:val="20"/>
        </w:rPr>
        <w:t>dón de 5cm donde apoya la losa</w:t>
      </w:r>
      <w:r w:rsidR="002E3F2A" w:rsidRPr="00785C5B">
        <w:rPr>
          <w:rFonts w:cs="Arial"/>
          <w:color w:val="auto"/>
          <w:szCs w:val="20"/>
        </w:rPr>
        <w:t xml:space="preserve">, de modo que quede una superficie </w:t>
      </w:r>
      <w:r w:rsidRPr="00785C5B">
        <w:rPr>
          <w:rFonts w:cs="Arial"/>
          <w:color w:val="auto"/>
          <w:szCs w:val="20"/>
        </w:rPr>
        <w:t>continua</w:t>
      </w:r>
      <w:r w:rsidR="002E3F2A" w:rsidRPr="00785C5B">
        <w:rPr>
          <w:rFonts w:cs="Arial"/>
          <w:color w:val="auto"/>
          <w:szCs w:val="20"/>
        </w:rPr>
        <w:t xml:space="preserve"> entre la vereda y la meseta.</w:t>
      </w:r>
    </w:p>
    <w:p w:rsidR="002E3F2A" w:rsidRPr="00785C5B" w:rsidRDefault="002E3F2A" w:rsidP="002E3F2A">
      <w:pPr>
        <w:keepNext/>
        <w:keepLines/>
        <w:rPr>
          <w:rFonts w:cs="Arial"/>
          <w:b/>
          <w:color w:val="auto"/>
          <w:szCs w:val="20"/>
        </w:rPr>
      </w:pPr>
      <w:r w:rsidRPr="00785C5B">
        <w:rPr>
          <w:rFonts w:cs="Arial"/>
          <w:color w:val="auto"/>
          <w:szCs w:val="20"/>
        </w:rPr>
        <w:t>Se preverá</w:t>
      </w:r>
      <w:r w:rsidR="00740244" w:rsidRPr="00785C5B">
        <w:rPr>
          <w:rFonts w:cs="Arial"/>
          <w:color w:val="auto"/>
          <w:szCs w:val="20"/>
        </w:rPr>
        <w:t>n</w:t>
      </w:r>
      <w:r w:rsidRPr="00785C5B">
        <w:rPr>
          <w:rFonts w:cs="Arial"/>
          <w:color w:val="auto"/>
          <w:szCs w:val="20"/>
        </w:rPr>
        <w:t xml:space="preserve">  platinas de esperas para los bolardos, </w:t>
      </w:r>
      <w:r w:rsidR="003B5A80" w:rsidRPr="00785C5B">
        <w:rPr>
          <w:rFonts w:cs="Arial"/>
          <w:color w:val="auto"/>
          <w:szCs w:val="20"/>
        </w:rPr>
        <w:t xml:space="preserve">cuya ubicación se especifica </w:t>
      </w:r>
      <w:r w:rsidR="003B5A80" w:rsidRPr="00785C5B">
        <w:rPr>
          <w:rFonts w:cs="Arial"/>
          <w:b/>
          <w:color w:val="auto"/>
          <w:szCs w:val="20"/>
        </w:rPr>
        <w:t xml:space="preserve">detalle </w:t>
      </w:r>
      <w:r w:rsidR="00740244" w:rsidRPr="00785C5B">
        <w:rPr>
          <w:rFonts w:cs="Arial"/>
          <w:b/>
          <w:color w:val="auto"/>
          <w:szCs w:val="20"/>
        </w:rPr>
        <w:t>VI3</w:t>
      </w:r>
      <w:r w:rsidR="003B5A80" w:rsidRPr="00785C5B">
        <w:rPr>
          <w:rFonts w:cs="Arial"/>
          <w:b/>
          <w:color w:val="auto"/>
          <w:szCs w:val="20"/>
        </w:rPr>
        <w:t xml:space="preserve">, lámina </w:t>
      </w:r>
      <w:r w:rsidR="00740244" w:rsidRPr="00785C5B">
        <w:rPr>
          <w:rFonts w:cs="Arial"/>
          <w:b/>
          <w:color w:val="auto"/>
          <w:szCs w:val="20"/>
        </w:rPr>
        <w:t>PC-D-030</w:t>
      </w:r>
      <w:r w:rsidR="00D777B4" w:rsidRPr="00785C5B">
        <w:rPr>
          <w:rFonts w:cs="Arial"/>
          <w:color w:val="auto"/>
          <w:szCs w:val="20"/>
        </w:rPr>
        <w:t>.</w:t>
      </w:r>
    </w:p>
    <w:p w:rsidR="002E3F2A" w:rsidRPr="00785C5B" w:rsidRDefault="002E3F2A" w:rsidP="002E3F2A">
      <w:pPr>
        <w:keepNext/>
        <w:keepLines/>
        <w:rPr>
          <w:rFonts w:cs="Arial"/>
          <w:b/>
          <w:color w:val="auto"/>
          <w:szCs w:val="20"/>
        </w:rPr>
      </w:pPr>
      <w:r w:rsidRPr="00785C5B">
        <w:rPr>
          <w:rFonts w:cs="Arial"/>
          <w:color w:val="auto"/>
          <w:szCs w:val="20"/>
        </w:rPr>
        <w:t>Se pintará la cebra sobre los adoquines y las rampas con pintura acrí</w:t>
      </w:r>
      <w:r w:rsidR="00D777B4" w:rsidRPr="00785C5B">
        <w:rPr>
          <w:rFonts w:cs="Arial"/>
          <w:color w:val="auto"/>
          <w:szCs w:val="20"/>
        </w:rPr>
        <w:t xml:space="preserve">lica de alto tránsito con </w:t>
      </w:r>
      <w:proofErr w:type="spellStart"/>
      <w:r w:rsidR="00D777B4" w:rsidRPr="00785C5B">
        <w:rPr>
          <w:rFonts w:cs="Arial"/>
          <w:color w:val="auto"/>
          <w:szCs w:val="20"/>
        </w:rPr>
        <w:t>micro</w:t>
      </w:r>
      <w:r w:rsidR="0051140C" w:rsidRPr="00785C5B">
        <w:rPr>
          <w:rFonts w:cs="Arial"/>
          <w:color w:val="auto"/>
          <w:szCs w:val="20"/>
        </w:rPr>
        <w:t>esferas</w:t>
      </w:r>
      <w:proofErr w:type="spellEnd"/>
      <w:r w:rsidRPr="00785C5B">
        <w:rPr>
          <w:rFonts w:cs="Arial"/>
          <w:color w:val="auto"/>
          <w:szCs w:val="20"/>
        </w:rPr>
        <w:t xml:space="preserve">, </w:t>
      </w:r>
      <w:r w:rsidR="003B5A80" w:rsidRPr="00785C5B">
        <w:rPr>
          <w:rFonts w:cs="Arial"/>
          <w:color w:val="auto"/>
          <w:szCs w:val="20"/>
        </w:rPr>
        <w:t>según se especifica en</w:t>
      </w:r>
      <w:r w:rsidRPr="00785C5B">
        <w:rPr>
          <w:rFonts w:cs="Arial"/>
          <w:color w:val="auto"/>
          <w:szCs w:val="20"/>
        </w:rPr>
        <w:t xml:space="preserve"> el </w:t>
      </w:r>
      <w:r w:rsidRPr="00785C5B">
        <w:rPr>
          <w:rFonts w:cs="Arial"/>
          <w:b/>
          <w:color w:val="auto"/>
          <w:szCs w:val="20"/>
        </w:rPr>
        <w:t xml:space="preserve">ítem </w:t>
      </w:r>
      <w:r w:rsidR="00740244" w:rsidRPr="00785C5B">
        <w:rPr>
          <w:rFonts w:cs="Arial"/>
          <w:b/>
          <w:color w:val="auto"/>
          <w:szCs w:val="20"/>
        </w:rPr>
        <w:t>2.14.</w:t>
      </w:r>
    </w:p>
    <w:p w:rsidR="002E3F2A" w:rsidRPr="00785C5B" w:rsidRDefault="00BE02A0" w:rsidP="002E3F2A">
      <w:pPr>
        <w:keepNext/>
        <w:keepLines/>
        <w:rPr>
          <w:rFonts w:cs="Arial"/>
          <w:b/>
          <w:color w:val="auto"/>
          <w:sz w:val="24"/>
          <w:szCs w:val="24"/>
        </w:rPr>
      </w:pPr>
      <w:r w:rsidRPr="00785C5B">
        <w:rPr>
          <w:rFonts w:cs="Arial"/>
          <w:color w:val="auto"/>
        </w:rPr>
        <w:t>Todos los trabajos y materiales</w:t>
      </w:r>
      <w:r w:rsidR="00D777B4" w:rsidRPr="00785C5B">
        <w:rPr>
          <w:rFonts w:cs="Arial"/>
          <w:color w:val="auto"/>
        </w:rPr>
        <w:t xml:space="preserve"> (</w:t>
      </w:r>
      <w:r w:rsidR="006D6982" w:rsidRPr="00785C5B">
        <w:rPr>
          <w:rFonts w:cs="Arial"/>
          <w:color w:val="auto"/>
        </w:rPr>
        <w:t>incluidos</w:t>
      </w:r>
      <w:r w:rsidR="00D777B4" w:rsidRPr="00785C5B">
        <w:rPr>
          <w:rFonts w:cs="Arial"/>
          <w:color w:val="auto"/>
        </w:rPr>
        <w:t xml:space="preserve"> los adoquines</w:t>
      </w:r>
      <w:r w:rsidR="00C5367B" w:rsidRPr="00785C5B">
        <w:rPr>
          <w:rFonts w:cs="Arial"/>
          <w:color w:val="auto"/>
        </w:rPr>
        <w:t xml:space="preserve"> y cordones</w:t>
      </w:r>
      <w:r w:rsidR="00D777B4" w:rsidRPr="00785C5B">
        <w:rPr>
          <w:rFonts w:cs="Arial"/>
          <w:color w:val="auto"/>
        </w:rPr>
        <w:t>)</w:t>
      </w:r>
      <w:r w:rsidRPr="00785C5B">
        <w:rPr>
          <w:rFonts w:cs="Arial"/>
          <w:color w:val="auto"/>
        </w:rPr>
        <w:t xml:space="preserve"> necesarios para la ejecución de las tareas anteriormente descritas </w:t>
      </w:r>
      <w:r w:rsidR="00704A71" w:rsidRPr="00785C5B">
        <w:rPr>
          <w:rFonts w:cs="Arial"/>
          <w:color w:val="auto"/>
        </w:rPr>
        <w:t>se pagará</w:t>
      </w:r>
      <w:r w:rsidR="002E3F2A" w:rsidRPr="00785C5B">
        <w:rPr>
          <w:rFonts w:cs="Arial"/>
          <w:color w:val="auto"/>
        </w:rPr>
        <w:t xml:space="preserve">n </w:t>
      </w:r>
      <w:r w:rsidR="00704A71" w:rsidRPr="00785C5B">
        <w:rPr>
          <w:rFonts w:cs="Arial"/>
          <w:color w:val="auto"/>
        </w:rPr>
        <w:t>en el</w:t>
      </w:r>
      <w:r w:rsidR="002E3F2A" w:rsidRPr="00785C5B">
        <w:rPr>
          <w:rFonts w:cs="Arial"/>
          <w:color w:val="auto"/>
        </w:rPr>
        <w:t xml:space="preserve"> rubro</w:t>
      </w:r>
      <w:r w:rsidR="0051140C" w:rsidRPr="00785C5B">
        <w:rPr>
          <w:rFonts w:cs="Arial"/>
          <w:color w:val="auto"/>
        </w:rPr>
        <w:t>:</w:t>
      </w:r>
    </w:p>
    <w:p w:rsidR="002E3F2A" w:rsidRPr="00785C5B" w:rsidRDefault="002E3F2A" w:rsidP="002E3F2A">
      <w:pPr>
        <w:rPr>
          <w:color w:val="auto"/>
        </w:rPr>
      </w:pPr>
      <w:r w:rsidRPr="00785C5B">
        <w:rPr>
          <w:color w:val="auto"/>
        </w:rPr>
        <w:t xml:space="preserve">-Meseta </w:t>
      </w:r>
      <w:r w:rsidR="007F4D19" w:rsidRPr="00785C5B">
        <w:rPr>
          <w:color w:val="auto"/>
        </w:rPr>
        <w:t>peatonal (</w:t>
      </w:r>
      <w:r w:rsidR="0051140C" w:rsidRPr="00785C5B">
        <w:rPr>
          <w:color w:val="auto"/>
        </w:rPr>
        <w:t>u)</w:t>
      </w:r>
    </w:p>
    <w:p w:rsidR="006E55ED" w:rsidRPr="00785C5B" w:rsidRDefault="006E55ED" w:rsidP="006E55ED">
      <w:pPr>
        <w:rPr>
          <w:rFonts w:cs="Arial"/>
          <w:color w:val="auto"/>
        </w:rPr>
      </w:pPr>
    </w:p>
    <w:p w:rsidR="006E55ED" w:rsidRPr="00785C5B" w:rsidRDefault="00EB1D5F" w:rsidP="006E55ED">
      <w:pPr>
        <w:pStyle w:val="Ttulo3"/>
      </w:pPr>
      <w:bookmarkStart w:id="97" w:name="_Toc494200869"/>
      <w:proofErr w:type="spellStart"/>
      <w:r w:rsidRPr="00785C5B">
        <w:t>Vado</w:t>
      </w:r>
      <w:r w:rsidR="00192E58" w:rsidRPr="00785C5B">
        <w:t>s</w:t>
      </w:r>
      <w:r w:rsidRPr="00785C5B">
        <w:t>peatonal</w:t>
      </w:r>
      <w:r w:rsidR="00192E58" w:rsidRPr="00785C5B">
        <w:t>es</w:t>
      </w:r>
      <w:bookmarkEnd w:id="97"/>
      <w:proofErr w:type="spellEnd"/>
    </w:p>
    <w:p w:rsidR="002837C8" w:rsidRPr="00785C5B" w:rsidRDefault="0091266D" w:rsidP="002837C8">
      <w:pPr>
        <w:suppressAutoHyphens/>
        <w:spacing w:line="276" w:lineRule="auto"/>
        <w:rPr>
          <w:rFonts w:cs="Arial"/>
          <w:color w:val="auto"/>
          <w:szCs w:val="22"/>
        </w:rPr>
      </w:pPr>
      <w:r w:rsidRPr="00785C5B">
        <w:rPr>
          <w:color w:val="auto"/>
        </w:rPr>
        <w:t>A los efect</w:t>
      </w:r>
      <w:r w:rsidR="002837C8" w:rsidRPr="00785C5B">
        <w:rPr>
          <w:color w:val="auto"/>
        </w:rPr>
        <w:t>os de asegurar la accesibilidad</w:t>
      </w:r>
      <w:r w:rsidR="00D93BEC" w:rsidRPr="00785C5B">
        <w:rPr>
          <w:color w:val="auto"/>
        </w:rPr>
        <w:t xml:space="preserve">, </w:t>
      </w:r>
      <w:r w:rsidRPr="00785C5B">
        <w:rPr>
          <w:color w:val="auto"/>
        </w:rPr>
        <w:t>se ejecutarán vados peatonales de hormigón</w:t>
      </w:r>
      <w:r w:rsidR="006D6982" w:rsidRPr="00785C5B">
        <w:rPr>
          <w:color w:val="auto"/>
        </w:rPr>
        <w:t xml:space="preserve"> </w:t>
      </w:r>
      <w:r w:rsidRPr="00785C5B">
        <w:rPr>
          <w:color w:val="auto"/>
        </w:rPr>
        <w:t>en los luga</w:t>
      </w:r>
      <w:r w:rsidR="002837C8" w:rsidRPr="00785C5B">
        <w:rPr>
          <w:color w:val="auto"/>
        </w:rPr>
        <w:t xml:space="preserve">res que se especifican en los recaudos gráficos. Serán del tipo A y B, según lo establecido en la norma </w:t>
      </w:r>
      <w:proofErr w:type="spellStart"/>
      <w:r w:rsidR="002837C8" w:rsidRPr="00785C5B">
        <w:rPr>
          <w:color w:val="auto"/>
        </w:rPr>
        <w:t>Unit</w:t>
      </w:r>
      <w:proofErr w:type="spellEnd"/>
      <w:r w:rsidR="002837C8" w:rsidRPr="00785C5B">
        <w:rPr>
          <w:color w:val="auto"/>
        </w:rPr>
        <w:t xml:space="preserve"> 200_2013, con un ancho mínimo de 1.20m y una pendiente mínima de 12%, </w:t>
      </w:r>
      <w:r w:rsidRPr="00785C5B">
        <w:rPr>
          <w:color w:val="auto"/>
        </w:rPr>
        <w:t>con los correspondient</w:t>
      </w:r>
      <w:r w:rsidR="002837C8" w:rsidRPr="00785C5B">
        <w:rPr>
          <w:color w:val="auto"/>
        </w:rPr>
        <w:t xml:space="preserve">es rebajes de cordón </w:t>
      </w:r>
      <w:proofErr w:type="spellStart"/>
      <w:r w:rsidR="002837C8" w:rsidRPr="00785C5B">
        <w:rPr>
          <w:color w:val="auto"/>
        </w:rPr>
        <w:t>necesarios.</w:t>
      </w:r>
      <w:r w:rsidR="00E6483F" w:rsidRPr="00785C5B">
        <w:rPr>
          <w:rFonts w:cs="Arial"/>
          <w:color w:val="auto"/>
          <w:szCs w:val="22"/>
        </w:rPr>
        <w:t>Se</w:t>
      </w:r>
      <w:proofErr w:type="spellEnd"/>
      <w:r w:rsidR="00E6483F" w:rsidRPr="00785C5B">
        <w:rPr>
          <w:rFonts w:cs="Arial"/>
          <w:color w:val="auto"/>
          <w:szCs w:val="22"/>
        </w:rPr>
        <w:t xml:space="preserve"> deberá colocar pavimento </w:t>
      </w:r>
      <w:r w:rsidR="006D6982" w:rsidRPr="00785C5B">
        <w:rPr>
          <w:rFonts w:cs="Arial"/>
          <w:color w:val="auto"/>
          <w:szCs w:val="22"/>
        </w:rPr>
        <w:t>podo táctil</w:t>
      </w:r>
      <w:r w:rsidR="00E6483F" w:rsidRPr="00785C5B">
        <w:rPr>
          <w:rFonts w:cs="Arial"/>
          <w:color w:val="auto"/>
          <w:szCs w:val="22"/>
        </w:rPr>
        <w:t xml:space="preserve"> de alerta</w:t>
      </w:r>
      <w:r w:rsidR="00BD34A2" w:rsidRPr="00785C5B">
        <w:rPr>
          <w:rFonts w:cs="Arial"/>
          <w:color w:val="auto"/>
          <w:szCs w:val="22"/>
        </w:rPr>
        <w:t xml:space="preserve"> (</w:t>
      </w:r>
      <w:r w:rsidR="00BD34A2" w:rsidRPr="00785C5B">
        <w:rPr>
          <w:color w:val="auto"/>
        </w:rPr>
        <w:t xml:space="preserve">incluido en el rubro pavimento </w:t>
      </w:r>
      <w:proofErr w:type="spellStart"/>
      <w:r w:rsidR="00BD34A2" w:rsidRPr="00785C5B">
        <w:rPr>
          <w:color w:val="auto"/>
        </w:rPr>
        <w:t>podotáctil</w:t>
      </w:r>
      <w:proofErr w:type="spellEnd"/>
      <w:r w:rsidR="00BD34A2" w:rsidRPr="00785C5B">
        <w:rPr>
          <w:color w:val="auto"/>
        </w:rPr>
        <w:t xml:space="preserve"> de alerta)</w:t>
      </w:r>
      <w:r w:rsidR="00E6483F" w:rsidRPr="00785C5B">
        <w:rPr>
          <w:rFonts w:cs="Arial"/>
          <w:color w:val="auto"/>
          <w:szCs w:val="22"/>
        </w:rPr>
        <w:t xml:space="preserve">, previo y posterior al vado, según se especifica en los recaudos gráficos y en el </w:t>
      </w:r>
      <w:r w:rsidR="00740244" w:rsidRPr="00785C5B">
        <w:rPr>
          <w:rFonts w:cs="Arial"/>
          <w:b/>
          <w:color w:val="auto"/>
          <w:szCs w:val="22"/>
        </w:rPr>
        <w:t>ítem 3.2.2</w:t>
      </w:r>
      <w:r w:rsidR="008A65BF" w:rsidRPr="00785C5B">
        <w:rPr>
          <w:rFonts w:cs="Arial"/>
          <w:b/>
          <w:color w:val="auto"/>
          <w:szCs w:val="22"/>
        </w:rPr>
        <w:t>1</w:t>
      </w:r>
      <w:r w:rsidR="00E6483F" w:rsidRPr="00785C5B">
        <w:rPr>
          <w:rFonts w:cs="Arial"/>
          <w:color w:val="auto"/>
          <w:szCs w:val="22"/>
        </w:rPr>
        <w:t xml:space="preserve"> de la presente memoria.</w:t>
      </w:r>
    </w:p>
    <w:p w:rsidR="00BE02A0" w:rsidRPr="00785C5B" w:rsidRDefault="00BE02A0" w:rsidP="00BE02A0">
      <w:pPr>
        <w:keepNext/>
        <w:keepLines/>
        <w:rPr>
          <w:rFonts w:cs="Arial"/>
          <w:b/>
          <w:color w:val="auto"/>
          <w:sz w:val="24"/>
          <w:szCs w:val="24"/>
        </w:rPr>
      </w:pPr>
      <w:r w:rsidRPr="00785C5B">
        <w:rPr>
          <w:rFonts w:cs="Arial"/>
          <w:color w:val="auto"/>
        </w:rPr>
        <w:t>Todos los t</w:t>
      </w:r>
      <w:r w:rsidR="00A754F0" w:rsidRPr="00785C5B">
        <w:rPr>
          <w:rFonts w:cs="Arial"/>
          <w:color w:val="auto"/>
        </w:rPr>
        <w:t xml:space="preserve">rabajos y materiales necesarios </w:t>
      </w:r>
      <w:r w:rsidRPr="00785C5B">
        <w:rPr>
          <w:rFonts w:cs="Arial"/>
          <w:color w:val="auto"/>
        </w:rPr>
        <w:t>para la ejecución de las tareas anteriormente descritas se pagar</w:t>
      </w:r>
      <w:r w:rsidR="00704A71" w:rsidRPr="00785C5B">
        <w:rPr>
          <w:rFonts w:cs="Arial"/>
          <w:color w:val="auto"/>
        </w:rPr>
        <w:t>á</w:t>
      </w:r>
      <w:r w:rsidRPr="00785C5B">
        <w:rPr>
          <w:rFonts w:cs="Arial"/>
          <w:color w:val="auto"/>
        </w:rPr>
        <w:t xml:space="preserve">n </w:t>
      </w:r>
      <w:r w:rsidR="00704A71" w:rsidRPr="00785C5B">
        <w:rPr>
          <w:rFonts w:cs="Arial"/>
          <w:color w:val="auto"/>
        </w:rPr>
        <w:t>en el</w:t>
      </w:r>
      <w:r w:rsidRPr="00785C5B">
        <w:rPr>
          <w:rFonts w:cs="Arial"/>
          <w:color w:val="auto"/>
        </w:rPr>
        <w:t xml:space="preserve"> rubro:</w:t>
      </w:r>
    </w:p>
    <w:p w:rsidR="006E55ED" w:rsidRPr="00785C5B" w:rsidRDefault="006E55ED" w:rsidP="009322D1">
      <w:pPr>
        <w:ind w:left="709" w:hanging="709"/>
        <w:rPr>
          <w:color w:val="auto"/>
        </w:rPr>
      </w:pPr>
      <w:r w:rsidRPr="00785C5B">
        <w:rPr>
          <w:color w:val="auto"/>
        </w:rPr>
        <w:t>-</w:t>
      </w:r>
      <w:r w:rsidR="009322D1" w:rsidRPr="00785C5B">
        <w:rPr>
          <w:color w:val="auto"/>
        </w:rPr>
        <w:t>Vado peatonal (</w:t>
      </w:r>
      <w:r w:rsidRPr="00785C5B">
        <w:rPr>
          <w:color w:val="auto"/>
        </w:rPr>
        <w:t>u)</w:t>
      </w:r>
    </w:p>
    <w:p w:rsidR="00F44CD3" w:rsidRPr="00A47A65" w:rsidRDefault="00F44CD3" w:rsidP="006E55ED">
      <w:pPr>
        <w:rPr>
          <w:color w:val="000000" w:themeColor="text1"/>
        </w:rPr>
      </w:pPr>
    </w:p>
    <w:p w:rsidR="002E3F2A" w:rsidRPr="00785C5B" w:rsidRDefault="002E3F2A" w:rsidP="002E3F2A">
      <w:pPr>
        <w:pStyle w:val="Ttulo3"/>
      </w:pPr>
      <w:bookmarkStart w:id="98" w:name="_Toc494200870"/>
      <w:r w:rsidRPr="00785C5B">
        <w:t xml:space="preserve">Instalación cartel  </w:t>
      </w:r>
      <w:r w:rsidR="00E6483F" w:rsidRPr="00785C5B">
        <w:t>“</w:t>
      </w:r>
      <w:r w:rsidRPr="00785C5B">
        <w:t>LA HERÓICA</w:t>
      </w:r>
      <w:r w:rsidR="00E6483F" w:rsidRPr="00785C5B">
        <w:t>”</w:t>
      </w:r>
      <w:bookmarkEnd w:id="98"/>
    </w:p>
    <w:p w:rsidR="002E3F2A" w:rsidRPr="00785C5B" w:rsidRDefault="00E6483F" w:rsidP="002E3F2A">
      <w:pPr>
        <w:rPr>
          <w:rFonts w:cs="Arial"/>
          <w:color w:val="auto"/>
        </w:rPr>
      </w:pPr>
      <w:r w:rsidRPr="00785C5B">
        <w:rPr>
          <w:rFonts w:cs="Arial"/>
          <w:color w:val="auto"/>
        </w:rPr>
        <w:t xml:space="preserve">Se colocarán las letras que conforman el </w:t>
      </w:r>
      <w:r w:rsidR="002E3F2A" w:rsidRPr="00785C5B">
        <w:rPr>
          <w:rFonts w:cs="Arial"/>
          <w:color w:val="auto"/>
        </w:rPr>
        <w:t>cartel “LA HERÓICA”</w:t>
      </w:r>
      <w:r w:rsidR="00D93BEC" w:rsidRPr="00785C5B">
        <w:rPr>
          <w:rFonts w:cs="Arial"/>
          <w:color w:val="auto"/>
        </w:rPr>
        <w:t xml:space="preserve">, </w:t>
      </w:r>
      <w:r w:rsidRPr="00785C5B">
        <w:rPr>
          <w:rFonts w:cs="Arial"/>
          <w:color w:val="auto"/>
        </w:rPr>
        <w:t xml:space="preserve">según se </w:t>
      </w:r>
      <w:r w:rsidR="002E3F2A" w:rsidRPr="00785C5B">
        <w:rPr>
          <w:rFonts w:cs="Arial"/>
          <w:color w:val="auto"/>
        </w:rPr>
        <w:t>indica</w:t>
      </w:r>
      <w:r w:rsidRPr="00785C5B">
        <w:rPr>
          <w:rFonts w:cs="Arial"/>
          <w:color w:val="auto"/>
        </w:rPr>
        <w:t xml:space="preserve"> en</w:t>
      </w:r>
      <w:r w:rsidR="00740244" w:rsidRPr="00785C5B">
        <w:rPr>
          <w:rFonts w:cs="Arial"/>
          <w:color w:val="auto"/>
        </w:rPr>
        <w:t xml:space="preserve"> la </w:t>
      </w:r>
      <w:r w:rsidR="00707F2E" w:rsidRPr="00785C5B">
        <w:rPr>
          <w:rFonts w:cs="Arial"/>
          <w:b/>
          <w:color w:val="auto"/>
        </w:rPr>
        <w:t>planta de albañilería, lámina PC-AR-006</w:t>
      </w:r>
      <w:r w:rsidR="002E3F2A" w:rsidRPr="00785C5B">
        <w:rPr>
          <w:rFonts w:cs="Arial"/>
          <w:b/>
          <w:color w:val="auto"/>
          <w:szCs w:val="22"/>
        </w:rPr>
        <w:t xml:space="preserve">y </w:t>
      </w:r>
      <w:r w:rsidR="00740244" w:rsidRPr="00785C5B">
        <w:rPr>
          <w:rFonts w:cs="Arial"/>
          <w:b/>
          <w:color w:val="auto"/>
          <w:szCs w:val="22"/>
        </w:rPr>
        <w:t xml:space="preserve">en </w:t>
      </w:r>
      <w:r w:rsidR="00707F2E" w:rsidRPr="00785C5B">
        <w:rPr>
          <w:rFonts w:cs="Arial"/>
          <w:b/>
          <w:color w:val="auto"/>
          <w:szCs w:val="22"/>
        </w:rPr>
        <w:t>detalle E19, lámina PC-D-019 y PC-D-020</w:t>
      </w:r>
      <w:r w:rsidR="002E3F2A" w:rsidRPr="00785C5B">
        <w:rPr>
          <w:rFonts w:cs="Arial"/>
          <w:color w:val="auto"/>
        </w:rPr>
        <w:t xml:space="preserve">. </w:t>
      </w:r>
      <w:r w:rsidRPr="00785C5B">
        <w:rPr>
          <w:rFonts w:cs="Arial"/>
          <w:color w:val="auto"/>
        </w:rPr>
        <w:t>Se fundarán sobre</w:t>
      </w:r>
      <w:r w:rsidR="002E3F2A" w:rsidRPr="00785C5B">
        <w:rPr>
          <w:rFonts w:cs="Arial"/>
          <w:color w:val="auto"/>
        </w:rPr>
        <w:t xml:space="preserve"> una viga de </w:t>
      </w:r>
      <w:r w:rsidRPr="00785C5B">
        <w:rPr>
          <w:rFonts w:cs="Arial"/>
          <w:color w:val="auto"/>
        </w:rPr>
        <w:t xml:space="preserve">21m de largo y </w:t>
      </w:r>
      <w:r w:rsidR="00150A0F" w:rsidRPr="00785C5B">
        <w:rPr>
          <w:rFonts w:cs="Arial"/>
          <w:color w:val="auto"/>
        </w:rPr>
        <w:t xml:space="preserve">0.60x0.35m de </w:t>
      </w:r>
      <w:r w:rsidRPr="00785C5B">
        <w:rPr>
          <w:rFonts w:cs="Arial"/>
          <w:color w:val="auto"/>
        </w:rPr>
        <w:t xml:space="preserve">sección, la cual se cimentará </w:t>
      </w:r>
      <w:proofErr w:type="spellStart"/>
      <w:r w:rsidR="006709F1" w:rsidRPr="00785C5B">
        <w:rPr>
          <w:rFonts w:cs="Arial"/>
          <w:color w:val="auto"/>
        </w:rPr>
        <w:t>mediante</w:t>
      </w:r>
      <w:r w:rsidR="002E3F2A" w:rsidRPr="00785C5B">
        <w:rPr>
          <w:rFonts w:cs="Arial"/>
          <w:color w:val="auto"/>
        </w:rPr>
        <w:t>pilotines</w:t>
      </w:r>
      <w:proofErr w:type="spellEnd"/>
      <w:r w:rsidR="002E3F2A" w:rsidRPr="00785C5B">
        <w:rPr>
          <w:rFonts w:cs="Arial"/>
          <w:color w:val="auto"/>
        </w:rPr>
        <w:t xml:space="preserve"> de 0.30m</w:t>
      </w:r>
      <w:r w:rsidRPr="00785C5B">
        <w:rPr>
          <w:rFonts w:cs="Arial"/>
          <w:color w:val="auto"/>
        </w:rPr>
        <w:t xml:space="preserve"> de diámetro cada 2.35 y 2.70m</w:t>
      </w:r>
      <w:r w:rsidR="006709F1" w:rsidRPr="00785C5B">
        <w:rPr>
          <w:rFonts w:cs="Arial"/>
          <w:color w:val="auto"/>
        </w:rPr>
        <w:t xml:space="preserve">. Tendrán </w:t>
      </w:r>
      <w:r w:rsidRPr="00785C5B">
        <w:rPr>
          <w:rFonts w:cs="Arial"/>
          <w:color w:val="auto"/>
        </w:rPr>
        <w:t xml:space="preserve">una profundidad </w:t>
      </w:r>
      <w:r w:rsidR="002E3F2A" w:rsidRPr="00785C5B">
        <w:rPr>
          <w:rFonts w:cs="Arial"/>
          <w:color w:val="auto"/>
        </w:rPr>
        <w:t xml:space="preserve">mínima </w:t>
      </w:r>
      <w:r w:rsidRPr="00785C5B">
        <w:rPr>
          <w:rFonts w:cs="Arial"/>
          <w:color w:val="auto"/>
        </w:rPr>
        <w:t xml:space="preserve">de </w:t>
      </w:r>
      <w:r w:rsidR="006709F1" w:rsidRPr="00785C5B">
        <w:rPr>
          <w:rFonts w:cs="Arial"/>
          <w:color w:val="auto"/>
        </w:rPr>
        <w:t>2.0</w:t>
      </w:r>
      <w:r w:rsidR="002E3F2A" w:rsidRPr="00785C5B">
        <w:rPr>
          <w:rFonts w:cs="Arial"/>
          <w:color w:val="auto"/>
        </w:rPr>
        <w:t>m, hasta llegar a</w:t>
      </w:r>
      <w:r w:rsidR="006709F1" w:rsidRPr="00785C5B">
        <w:rPr>
          <w:rFonts w:cs="Arial"/>
          <w:color w:val="auto"/>
        </w:rPr>
        <w:t xml:space="preserve">l </w:t>
      </w:r>
      <w:r w:rsidR="002E3F2A" w:rsidRPr="00785C5B">
        <w:rPr>
          <w:rFonts w:cs="Arial"/>
          <w:color w:val="auto"/>
        </w:rPr>
        <w:t xml:space="preserve">suelo con resistencia suficiente </w:t>
      </w:r>
      <w:r w:rsidR="00F91478" w:rsidRPr="00785C5B">
        <w:rPr>
          <w:rFonts w:cs="Arial"/>
          <w:color w:val="auto"/>
        </w:rPr>
        <w:t xml:space="preserve">a consideración </w:t>
      </w:r>
      <w:r w:rsidR="002E3F2A" w:rsidRPr="00785C5B">
        <w:rPr>
          <w:rFonts w:cs="Arial"/>
          <w:color w:val="auto"/>
        </w:rPr>
        <w:t xml:space="preserve">del </w:t>
      </w:r>
      <w:r w:rsidRPr="00785C5B">
        <w:rPr>
          <w:rFonts w:cs="Arial"/>
          <w:color w:val="auto"/>
        </w:rPr>
        <w:t>Director de Obra</w:t>
      </w:r>
      <w:r w:rsidR="002E3F2A" w:rsidRPr="00785C5B">
        <w:rPr>
          <w:rFonts w:cs="Arial"/>
          <w:color w:val="auto"/>
        </w:rPr>
        <w:t>. Se admitir</w:t>
      </w:r>
      <w:r w:rsidRPr="00785C5B">
        <w:rPr>
          <w:rFonts w:cs="Arial"/>
          <w:color w:val="auto"/>
        </w:rPr>
        <w:t xml:space="preserve">á un </w:t>
      </w:r>
      <w:r w:rsidRPr="00785C5B">
        <w:rPr>
          <w:rFonts w:cs="Arial"/>
          <w:color w:val="auto"/>
        </w:rPr>
        <w:lastRenderedPageBreak/>
        <w:t>recubrimiento mínimo de 5.</w:t>
      </w:r>
      <w:r w:rsidR="006709F1" w:rsidRPr="00785C5B">
        <w:rPr>
          <w:rFonts w:cs="Arial"/>
          <w:color w:val="auto"/>
        </w:rPr>
        <w:t>0cm</w:t>
      </w:r>
      <w:r w:rsidR="002E3F2A" w:rsidRPr="00785C5B">
        <w:rPr>
          <w:rFonts w:cs="Arial"/>
          <w:color w:val="auto"/>
        </w:rPr>
        <w:t xml:space="preserve"> y los hierros responderán a </w:t>
      </w:r>
      <w:r w:rsidR="006709F1" w:rsidRPr="00785C5B">
        <w:rPr>
          <w:rFonts w:cs="Arial"/>
          <w:color w:val="auto"/>
        </w:rPr>
        <w:t xml:space="preserve">lo indicado </w:t>
      </w:r>
      <w:r w:rsidR="00707F2E" w:rsidRPr="00785C5B">
        <w:rPr>
          <w:rFonts w:cs="Arial"/>
          <w:color w:val="auto"/>
        </w:rPr>
        <w:t>en el detalle ya mencionado.</w:t>
      </w:r>
    </w:p>
    <w:p w:rsidR="002E3F2A" w:rsidRPr="00785C5B" w:rsidRDefault="00F91478" w:rsidP="002E3F2A">
      <w:pPr>
        <w:rPr>
          <w:rFonts w:cs="Arial"/>
          <w:color w:val="auto"/>
        </w:rPr>
      </w:pPr>
      <w:r w:rsidRPr="00785C5B">
        <w:rPr>
          <w:rFonts w:cs="Arial"/>
          <w:color w:val="auto"/>
        </w:rPr>
        <w:t xml:space="preserve">Se deberán prever </w:t>
      </w:r>
      <w:proofErr w:type="gramStart"/>
      <w:r w:rsidRPr="00785C5B">
        <w:rPr>
          <w:rFonts w:cs="Arial"/>
          <w:color w:val="auto"/>
        </w:rPr>
        <w:t>platinas</w:t>
      </w:r>
      <w:r w:rsidR="00785C5B">
        <w:rPr>
          <w:rFonts w:cs="Arial"/>
          <w:color w:val="auto"/>
        </w:rPr>
        <w:t xml:space="preserve"> </w:t>
      </w:r>
      <w:r w:rsidRPr="00785C5B">
        <w:rPr>
          <w:rFonts w:cs="Arial"/>
          <w:color w:val="auto"/>
        </w:rPr>
        <w:t>previo</w:t>
      </w:r>
      <w:proofErr w:type="gramEnd"/>
      <w:r w:rsidRPr="00785C5B">
        <w:rPr>
          <w:rFonts w:cs="Arial"/>
          <w:color w:val="auto"/>
        </w:rPr>
        <w:t xml:space="preserve"> al llenado de la viga y a las cuales posteriormente ese soldarán las letras. Tendrán las dimensiones que se especifican en </w:t>
      </w:r>
      <w:r w:rsidR="00707F2E" w:rsidRPr="00785C5B">
        <w:rPr>
          <w:rFonts w:cs="Arial"/>
          <w:b/>
          <w:color w:val="auto"/>
        </w:rPr>
        <w:t>detalle E19</w:t>
      </w:r>
      <w:r w:rsidRPr="00785C5B">
        <w:rPr>
          <w:rFonts w:cs="Arial"/>
          <w:b/>
          <w:color w:val="auto"/>
        </w:rPr>
        <w:t>, lámina</w:t>
      </w:r>
      <w:r w:rsidR="00707F2E" w:rsidRPr="00785C5B">
        <w:rPr>
          <w:rFonts w:cs="Arial"/>
          <w:b/>
          <w:color w:val="auto"/>
          <w:szCs w:val="22"/>
        </w:rPr>
        <w:t>PC-D-020</w:t>
      </w:r>
      <w:r w:rsidRPr="00785C5B">
        <w:rPr>
          <w:rFonts w:cs="Arial"/>
          <w:color w:val="auto"/>
        </w:rPr>
        <w:t xml:space="preserve">, </w:t>
      </w:r>
      <w:r w:rsidR="002E3F2A" w:rsidRPr="00785C5B">
        <w:rPr>
          <w:rFonts w:cs="Arial"/>
          <w:color w:val="auto"/>
        </w:rPr>
        <w:t xml:space="preserve">con hierros </w:t>
      </w:r>
      <w:r w:rsidR="002E3F2A" w:rsidRPr="00785C5B">
        <w:rPr>
          <w:rFonts w:ascii="Cambria Math" w:hAnsi="Cambria Math" w:cs="Cambria Math"/>
          <w:color w:val="auto"/>
        </w:rPr>
        <w:t>∅</w:t>
      </w:r>
      <w:r w:rsidR="002E3F2A" w:rsidRPr="00785C5B">
        <w:rPr>
          <w:rFonts w:cs="Arial"/>
          <w:color w:val="auto"/>
        </w:rPr>
        <w:t>12 de</w:t>
      </w:r>
      <w:r w:rsidRPr="00785C5B">
        <w:rPr>
          <w:rFonts w:cs="Arial"/>
          <w:color w:val="auto"/>
        </w:rPr>
        <w:t xml:space="preserve"> anclaje soldados a las mismas.</w:t>
      </w:r>
    </w:p>
    <w:p w:rsidR="002E3F2A" w:rsidRPr="00785C5B" w:rsidRDefault="002E3F2A" w:rsidP="002E3F2A">
      <w:pPr>
        <w:rPr>
          <w:rFonts w:cs="Arial"/>
          <w:color w:val="auto"/>
        </w:rPr>
      </w:pPr>
      <w:r w:rsidRPr="00785C5B">
        <w:rPr>
          <w:rFonts w:cs="Arial"/>
          <w:color w:val="auto"/>
        </w:rPr>
        <w:t>Se preverá excavaci</w:t>
      </w:r>
      <w:r w:rsidRPr="00785C5B">
        <w:rPr>
          <w:rFonts w:cs="Arial" w:hint="eastAsia"/>
          <w:color w:val="auto"/>
        </w:rPr>
        <w:t>ó</w:t>
      </w:r>
      <w:r w:rsidRPr="00785C5B">
        <w:rPr>
          <w:rFonts w:cs="Arial"/>
          <w:color w:val="auto"/>
        </w:rPr>
        <w:t xml:space="preserve">n no clasificada de </w:t>
      </w:r>
      <w:proofErr w:type="gramStart"/>
      <w:r w:rsidRPr="00785C5B">
        <w:rPr>
          <w:rFonts w:cs="Arial"/>
          <w:color w:val="auto"/>
        </w:rPr>
        <w:t>pr</w:t>
      </w:r>
      <w:r w:rsidRPr="00785C5B">
        <w:rPr>
          <w:rFonts w:cs="Arial" w:hint="eastAsia"/>
          <w:color w:val="auto"/>
        </w:rPr>
        <w:t>é</w:t>
      </w:r>
      <w:r w:rsidRPr="00785C5B">
        <w:rPr>
          <w:rFonts w:cs="Arial"/>
          <w:color w:val="auto"/>
        </w:rPr>
        <w:t>stamo</w:t>
      </w:r>
      <w:r w:rsidR="00F8344B" w:rsidRPr="00785C5B">
        <w:rPr>
          <w:color w:val="auto"/>
        </w:rPr>
        <w:t>(</w:t>
      </w:r>
      <w:proofErr w:type="gramEnd"/>
      <w:r w:rsidR="00F8344B" w:rsidRPr="00785C5B">
        <w:rPr>
          <w:color w:val="auto"/>
        </w:rPr>
        <w:t>incluido en el rubro excavación no clasificada de préstamo)</w:t>
      </w:r>
      <w:r w:rsidRPr="00785C5B">
        <w:rPr>
          <w:rFonts w:cs="Arial"/>
          <w:color w:val="auto"/>
        </w:rPr>
        <w:t>, profundidad 20cm de suelo vegetal para cubrir el nuevo terraplén previamente al relleno de CBR 40.</w:t>
      </w:r>
    </w:p>
    <w:p w:rsidR="002E3F2A" w:rsidRPr="00785C5B" w:rsidRDefault="006709F1" w:rsidP="002E3F2A">
      <w:pPr>
        <w:rPr>
          <w:rFonts w:cs="Arial"/>
          <w:color w:val="auto"/>
        </w:rPr>
      </w:pPr>
      <w:r w:rsidRPr="00785C5B">
        <w:rPr>
          <w:rFonts w:cs="Arial"/>
          <w:color w:val="auto"/>
        </w:rPr>
        <w:t xml:space="preserve">La viga </w:t>
      </w:r>
      <w:r w:rsidR="002E3F2A" w:rsidRPr="00785C5B">
        <w:rPr>
          <w:rFonts w:cs="Arial"/>
          <w:color w:val="auto"/>
        </w:rPr>
        <w:t xml:space="preserve">donde se colocará el cartel </w:t>
      </w:r>
      <w:r w:rsidRPr="00785C5B">
        <w:rPr>
          <w:rFonts w:cs="Arial"/>
          <w:color w:val="auto"/>
        </w:rPr>
        <w:t>deberá estar</w:t>
      </w:r>
      <w:r w:rsidR="00F91478" w:rsidRPr="00785C5B">
        <w:rPr>
          <w:rFonts w:cs="Arial"/>
          <w:color w:val="auto"/>
        </w:rPr>
        <w:t xml:space="preserve"> horizontal en todos sus puntos</w:t>
      </w:r>
      <w:r w:rsidR="002E3F2A" w:rsidRPr="00785C5B">
        <w:rPr>
          <w:rFonts w:cs="Arial"/>
          <w:color w:val="auto"/>
        </w:rPr>
        <w:t xml:space="preserve"> y el nivel proyectado </w:t>
      </w:r>
      <w:r w:rsidR="00F91478" w:rsidRPr="00785C5B">
        <w:rPr>
          <w:rFonts w:cs="Arial"/>
          <w:color w:val="auto"/>
        </w:rPr>
        <w:t>deberá ser el mismo</w:t>
      </w:r>
      <w:r w:rsidR="002E3F2A" w:rsidRPr="00785C5B">
        <w:rPr>
          <w:rFonts w:cs="Arial"/>
          <w:color w:val="auto"/>
        </w:rPr>
        <w:t xml:space="preserve"> (mas una pendiente del 2%) que el nivel de vereda nueva frontal adyacente del lado de la “L” (Nivel proyec</w:t>
      </w:r>
      <w:r w:rsidR="00F91478" w:rsidRPr="00785C5B">
        <w:rPr>
          <w:rFonts w:cs="Arial"/>
          <w:color w:val="auto"/>
        </w:rPr>
        <w:t>tado +</w:t>
      </w:r>
      <w:r w:rsidR="00605CD0" w:rsidRPr="00785C5B">
        <w:rPr>
          <w:rFonts w:cs="Arial"/>
          <w:color w:val="auto"/>
        </w:rPr>
        <w:t xml:space="preserve">5.50), según se indica </w:t>
      </w:r>
      <w:proofErr w:type="spellStart"/>
      <w:r w:rsidR="00605CD0" w:rsidRPr="00785C5B">
        <w:rPr>
          <w:rFonts w:cs="Arial"/>
          <w:color w:val="auto"/>
        </w:rPr>
        <w:t>en</w:t>
      </w:r>
      <w:r w:rsidR="00605CD0" w:rsidRPr="00785C5B">
        <w:rPr>
          <w:rFonts w:cs="Arial"/>
          <w:b/>
          <w:color w:val="auto"/>
        </w:rPr>
        <w:t>detalle</w:t>
      </w:r>
      <w:proofErr w:type="spellEnd"/>
      <w:r w:rsidR="00605CD0" w:rsidRPr="00785C5B">
        <w:rPr>
          <w:rFonts w:cs="Arial"/>
          <w:b/>
          <w:color w:val="auto"/>
        </w:rPr>
        <w:t xml:space="preserve"> E19, lámina</w:t>
      </w:r>
      <w:r w:rsidR="00605CD0" w:rsidRPr="00785C5B">
        <w:rPr>
          <w:rFonts w:cs="Arial"/>
          <w:b/>
          <w:color w:val="auto"/>
          <w:szCs w:val="22"/>
        </w:rPr>
        <w:t>PC-D-020</w:t>
      </w:r>
      <w:r w:rsidR="00605CD0" w:rsidRPr="00785C5B">
        <w:rPr>
          <w:rFonts w:cs="Arial"/>
          <w:color w:val="auto"/>
        </w:rPr>
        <w:t>. Esto genera que en el</w:t>
      </w:r>
      <w:r w:rsidR="00F91478" w:rsidRPr="00785C5B">
        <w:rPr>
          <w:rFonts w:cs="Arial"/>
          <w:color w:val="auto"/>
        </w:rPr>
        <w:t xml:space="preserve"> lado de la </w:t>
      </w:r>
      <w:r w:rsidR="002E3F2A" w:rsidRPr="00785C5B">
        <w:rPr>
          <w:rFonts w:cs="Arial"/>
          <w:color w:val="auto"/>
        </w:rPr>
        <w:t>última “A” haya un desnivel mayor. Se tendrá especial cuidado que en una faja de 7m por 30m a eje del cartel el desnivel sea del 2% hacia el río, y que el nivel del suelo este al ras de la viga de fundación.</w:t>
      </w:r>
    </w:p>
    <w:p w:rsidR="0052208D" w:rsidRPr="00785C5B" w:rsidRDefault="006709F1" w:rsidP="0052208D">
      <w:pPr>
        <w:rPr>
          <w:rFonts w:cs="Arial"/>
          <w:color w:val="auto"/>
        </w:rPr>
      </w:pPr>
      <w:r w:rsidRPr="00785C5B">
        <w:rPr>
          <w:rFonts w:cs="Arial"/>
          <w:color w:val="auto"/>
        </w:rPr>
        <w:t xml:space="preserve">Se nivelará con CBR 40 mínimo </w:t>
      </w:r>
      <w:r w:rsidR="00551A83" w:rsidRPr="00785C5B">
        <w:rPr>
          <w:color w:val="auto"/>
        </w:rPr>
        <w:t>(incluido en el rubro base granular CBR≥ 40 (con transporte)</w:t>
      </w:r>
      <w:r w:rsidR="00605CD0" w:rsidRPr="00785C5B">
        <w:rPr>
          <w:color w:val="auto"/>
        </w:rPr>
        <w:t>)</w:t>
      </w:r>
      <w:r w:rsidR="00605CD0" w:rsidRPr="00785C5B">
        <w:rPr>
          <w:rFonts w:cs="Arial"/>
          <w:color w:val="auto"/>
        </w:rPr>
        <w:t xml:space="preserve"> y</w:t>
      </w:r>
      <w:r w:rsidR="002E3F2A" w:rsidRPr="00785C5B">
        <w:rPr>
          <w:rFonts w:cs="Arial"/>
          <w:color w:val="auto"/>
        </w:rPr>
        <w:t xml:space="preserve"> s</w:t>
      </w:r>
      <w:r w:rsidRPr="00785C5B">
        <w:rPr>
          <w:rFonts w:cs="Arial"/>
          <w:color w:val="auto"/>
        </w:rPr>
        <w:t xml:space="preserve">e cubrirá con suelo vegetal y </w:t>
      </w:r>
      <w:r w:rsidR="002E3F2A" w:rsidRPr="00785C5B">
        <w:rPr>
          <w:rFonts w:cs="Arial"/>
          <w:color w:val="auto"/>
        </w:rPr>
        <w:t xml:space="preserve">césped en </w:t>
      </w:r>
      <w:proofErr w:type="gramStart"/>
      <w:r w:rsidR="002E3F2A" w:rsidRPr="00785C5B">
        <w:rPr>
          <w:rFonts w:cs="Arial"/>
          <w:color w:val="auto"/>
        </w:rPr>
        <w:t>tepe</w:t>
      </w:r>
      <w:r w:rsidRPr="00785C5B">
        <w:rPr>
          <w:rFonts w:cs="Arial"/>
          <w:color w:val="auto"/>
        </w:rPr>
        <w:t>s</w:t>
      </w:r>
      <w:r w:rsidR="00551A83" w:rsidRPr="00785C5B">
        <w:rPr>
          <w:color w:val="auto"/>
        </w:rPr>
        <w:t>(</w:t>
      </w:r>
      <w:proofErr w:type="gramEnd"/>
      <w:r w:rsidR="00551A83" w:rsidRPr="00785C5B">
        <w:rPr>
          <w:color w:val="auto"/>
        </w:rPr>
        <w:t xml:space="preserve">incluido en el rubro </w:t>
      </w:r>
      <w:r w:rsidR="00F8344B" w:rsidRPr="00785C5B">
        <w:rPr>
          <w:color w:val="auto"/>
        </w:rPr>
        <w:t>suelo vegetal con césped en tepes</w:t>
      </w:r>
      <w:r w:rsidR="00551A83" w:rsidRPr="00785C5B">
        <w:rPr>
          <w:color w:val="auto"/>
        </w:rPr>
        <w:t>)</w:t>
      </w:r>
      <w:r w:rsidRPr="00785C5B">
        <w:rPr>
          <w:rFonts w:cs="Arial"/>
          <w:color w:val="auto"/>
        </w:rPr>
        <w:t xml:space="preserve"> el área frente al cartel según se indica en los recaudos gráficos.</w:t>
      </w:r>
    </w:p>
    <w:p w:rsidR="00551A83" w:rsidRPr="00785C5B" w:rsidRDefault="00551A83" w:rsidP="0052208D">
      <w:pPr>
        <w:rPr>
          <w:rFonts w:cs="Arial"/>
          <w:color w:val="auto"/>
        </w:rPr>
      </w:pPr>
      <w:r w:rsidRPr="00785C5B">
        <w:rPr>
          <w:rFonts w:cs="Arial"/>
          <w:color w:val="auto"/>
        </w:rPr>
        <w:t>Todos los trabajos y materiales necesarios para la ejecución de las tareas anteriormente descritas se pagar</w:t>
      </w:r>
      <w:r w:rsidR="00704A71" w:rsidRPr="00785C5B">
        <w:rPr>
          <w:rFonts w:cs="Arial"/>
          <w:color w:val="auto"/>
        </w:rPr>
        <w:t>á</w:t>
      </w:r>
      <w:r w:rsidRPr="00785C5B">
        <w:rPr>
          <w:rFonts w:cs="Arial"/>
          <w:color w:val="auto"/>
        </w:rPr>
        <w:t xml:space="preserve">n </w:t>
      </w:r>
      <w:r w:rsidR="00704A71" w:rsidRPr="00785C5B">
        <w:rPr>
          <w:rFonts w:cs="Arial"/>
          <w:color w:val="auto"/>
        </w:rPr>
        <w:t>en el</w:t>
      </w:r>
      <w:r w:rsidRPr="00785C5B">
        <w:rPr>
          <w:rFonts w:cs="Arial"/>
          <w:color w:val="auto"/>
        </w:rPr>
        <w:t xml:space="preserve"> rubro:</w:t>
      </w:r>
    </w:p>
    <w:p w:rsidR="002E3F2A" w:rsidRPr="00785C5B" w:rsidRDefault="002E3F2A" w:rsidP="006E55ED">
      <w:pPr>
        <w:keepNext/>
        <w:keepLines/>
        <w:rPr>
          <w:rFonts w:cs="Arial"/>
          <w:color w:val="auto"/>
        </w:rPr>
      </w:pPr>
      <w:r w:rsidRPr="00785C5B">
        <w:rPr>
          <w:rFonts w:cs="Arial"/>
          <w:color w:val="auto"/>
        </w:rPr>
        <w:t xml:space="preserve">-Instalación cartel </w:t>
      </w:r>
      <w:r w:rsidR="0052208D" w:rsidRPr="00785C5B">
        <w:rPr>
          <w:rFonts w:cs="Arial"/>
          <w:color w:val="auto"/>
        </w:rPr>
        <w:t>“</w:t>
      </w:r>
      <w:r w:rsidRPr="00785C5B">
        <w:rPr>
          <w:rFonts w:cs="Arial"/>
          <w:color w:val="auto"/>
        </w:rPr>
        <w:t>LA HEROICA</w:t>
      </w:r>
      <w:r w:rsidR="0052208D" w:rsidRPr="00785C5B">
        <w:rPr>
          <w:rFonts w:cs="Arial"/>
          <w:color w:val="auto"/>
        </w:rPr>
        <w:t xml:space="preserve">” </w:t>
      </w:r>
      <w:r w:rsidR="006E55ED" w:rsidRPr="00785C5B">
        <w:rPr>
          <w:rFonts w:cs="Arial"/>
          <w:color w:val="auto"/>
        </w:rPr>
        <w:t>(</w:t>
      </w:r>
      <w:proofErr w:type="spellStart"/>
      <w:r w:rsidR="006E55ED" w:rsidRPr="00785C5B">
        <w:rPr>
          <w:rFonts w:cs="Arial"/>
          <w:color w:val="auto"/>
        </w:rPr>
        <w:t>gl</w:t>
      </w:r>
      <w:proofErr w:type="spellEnd"/>
      <w:r w:rsidR="006E55ED" w:rsidRPr="00785C5B">
        <w:rPr>
          <w:rFonts w:cs="Arial"/>
          <w:color w:val="auto"/>
        </w:rPr>
        <w:t>)</w:t>
      </w:r>
    </w:p>
    <w:p w:rsidR="006E55ED" w:rsidRPr="00785C5B" w:rsidRDefault="006E55ED" w:rsidP="006E55ED">
      <w:pPr>
        <w:keepNext/>
        <w:keepLines/>
        <w:rPr>
          <w:rFonts w:cs="Arial"/>
          <w:color w:val="auto"/>
        </w:rPr>
      </w:pPr>
    </w:p>
    <w:p w:rsidR="002E3F2A" w:rsidRPr="00785C5B" w:rsidRDefault="002E3F2A" w:rsidP="002E3F2A">
      <w:pPr>
        <w:pStyle w:val="Ttulo3"/>
      </w:pPr>
      <w:bookmarkStart w:id="99" w:name="_Toc494200871"/>
      <w:r w:rsidRPr="00785C5B">
        <w:t xml:space="preserve">Delineadores </w:t>
      </w:r>
      <w:proofErr w:type="spellStart"/>
      <w:r w:rsidRPr="00785C5B">
        <w:t>reflectivos</w:t>
      </w:r>
      <w:proofErr w:type="spellEnd"/>
      <w:r w:rsidRPr="00785C5B">
        <w:t xml:space="preserve"> viales</w:t>
      </w:r>
      <w:bookmarkEnd w:id="99"/>
    </w:p>
    <w:p w:rsidR="002E3F2A" w:rsidRPr="00785C5B" w:rsidRDefault="00150A0F" w:rsidP="002E3F2A">
      <w:pPr>
        <w:rPr>
          <w:color w:val="auto"/>
        </w:rPr>
      </w:pPr>
      <w:r w:rsidRPr="00785C5B">
        <w:rPr>
          <w:color w:val="auto"/>
        </w:rPr>
        <w:t>Se exigirá que l</w:t>
      </w:r>
      <w:r w:rsidR="002E3F2A" w:rsidRPr="00785C5B">
        <w:rPr>
          <w:color w:val="auto"/>
        </w:rPr>
        <w:t xml:space="preserve">os delineadores (tachas </w:t>
      </w:r>
      <w:proofErr w:type="spellStart"/>
      <w:r w:rsidR="002E3F2A" w:rsidRPr="00785C5B">
        <w:rPr>
          <w:color w:val="auto"/>
        </w:rPr>
        <w:t>reflectivas</w:t>
      </w:r>
      <w:proofErr w:type="spellEnd"/>
      <w:r w:rsidR="002E3F2A" w:rsidRPr="00785C5B">
        <w:rPr>
          <w:color w:val="auto"/>
        </w:rPr>
        <w:t xml:space="preserve"> u</w:t>
      </w:r>
      <w:r w:rsidRPr="00785C5B">
        <w:rPr>
          <w:color w:val="auto"/>
        </w:rPr>
        <w:t xml:space="preserve"> ojos de gato) </w:t>
      </w:r>
      <w:r w:rsidR="002E3F2A" w:rsidRPr="00785C5B">
        <w:rPr>
          <w:color w:val="auto"/>
        </w:rPr>
        <w:t xml:space="preserve">sean </w:t>
      </w:r>
      <w:r w:rsidRPr="00785C5B">
        <w:rPr>
          <w:color w:val="auto"/>
        </w:rPr>
        <w:t>del tipo que</w:t>
      </w:r>
      <w:r w:rsidR="002E3F2A" w:rsidRPr="00785C5B">
        <w:rPr>
          <w:color w:val="auto"/>
        </w:rPr>
        <w:t xml:space="preserve"> pueden retener su </w:t>
      </w:r>
      <w:proofErr w:type="spellStart"/>
      <w:r w:rsidR="002E3F2A" w:rsidRPr="00785C5B">
        <w:rPr>
          <w:color w:val="auto"/>
        </w:rPr>
        <w:t>reflectividad</w:t>
      </w:r>
      <w:proofErr w:type="spellEnd"/>
      <w:r w:rsidR="002E3F2A" w:rsidRPr="00785C5B">
        <w:rPr>
          <w:color w:val="auto"/>
        </w:rPr>
        <w:t xml:space="preserve"> a lo largo de su vida útil. Por ejem</w:t>
      </w:r>
      <w:r w:rsidRPr="00785C5B">
        <w:rPr>
          <w:color w:val="auto"/>
        </w:rPr>
        <w:t>plo tachas con lente de cristal</w:t>
      </w:r>
      <w:r w:rsidR="002E3F2A" w:rsidRPr="00785C5B">
        <w:rPr>
          <w:color w:val="auto"/>
        </w:rPr>
        <w:t xml:space="preserve"> o lentes con resistencia a la ab</w:t>
      </w:r>
      <w:r w:rsidRPr="00785C5B">
        <w:rPr>
          <w:color w:val="auto"/>
        </w:rPr>
        <w:t>rasión y retro-</w:t>
      </w:r>
      <w:proofErr w:type="spellStart"/>
      <w:r w:rsidRPr="00785C5B">
        <w:rPr>
          <w:color w:val="auto"/>
        </w:rPr>
        <w:t>reflectividad</w:t>
      </w:r>
      <w:proofErr w:type="spellEnd"/>
      <w:proofErr w:type="gramStart"/>
      <w:r w:rsidRPr="00785C5B">
        <w:rPr>
          <w:color w:val="auto"/>
        </w:rPr>
        <w:t>,.</w:t>
      </w:r>
      <w:proofErr w:type="gramEnd"/>
      <w:r w:rsidRPr="00785C5B">
        <w:rPr>
          <w:color w:val="auto"/>
        </w:rPr>
        <w:t xml:space="preserve"> N</w:t>
      </w:r>
      <w:r w:rsidR="002E3F2A" w:rsidRPr="00785C5B">
        <w:rPr>
          <w:color w:val="auto"/>
        </w:rPr>
        <w:t xml:space="preserve">o se aceptará con lámina </w:t>
      </w:r>
      <w:proofErr w:type="spellStart"/>
      <w:r w:rsidR="002E3F2A" w:rsidRPr="00785C5B">
        <w:rPr>
          <w:color w:val="auto"/>
        </w:rPr>
        <w:t>reflectiva</w:t>
      </w:r>
      <w:proofErr w:type="spellEnd"/>
      <w:r w:rsidR="002E3F2A" w:rsidRPr="00785C5B">
        <w:rPr>
          <w:color w:val="auto"/>
        </w:rPr>
        <w:t xml:space="preserve">. </w:t>
      </w:r>
    </w:p>
    <w:p w:rsidR="00044CAA" w:rsidRPr="00785C5B" w:rsidRDefault="002E3F2A" w:rsidP="0098353B">
      <w:pPr>
        <w:rPr>
          <w:b/>
          <w:color w:val="auto"/>
        </w:rPr>
      </w:pPr>
      <w:r w:rsidRPr="00785C5B">
        <w:rPr>
          <w:color w:val="auto"/>
        </w:rPr>
        <w:t>Se colocarán</w:t>
      </w:r>
      <w:r w:rsidR="006D6982" w:rsidRPr="00785C5B">
        <w:rPr>
          <w:color w:val="auto"/>
        </w:rPr>
        <w:t xml:space="preserve"> </w:t>
      </w:r>
      <w:r w:rsidR="00D93BEC" w:rsidRPr="00785C5B">
        <w:rPr>
          <w:color w:val="auto"/>
        </w:rPr>
        <w:t xml:space="preserve"> </w:t>
      </w:r>
      <w:r w:rsidRPr="00785C5B">
        <w:rPr>
          <w:color w:val="auto"/>
        </w:rPr>
        <w:t>sobr</w:t>
      </w:r>
      <w:r w:rsidR="00605CD0" w:rsidRPr="00785C5B">
        <w:rPr>
          <w:color w:val="auto"/>
        </w:rPr>
        <w:t xml:space="preserve">e la pintura acrílica con </w:t>
      </w:r>
      <w:proofErr w:type="spellStart"/>
      <w:r w:rsidR="00605CD0" w:rsidRPr="00785C5B">
        <w:rPr>
          <w:color w:val="auto"/>
        </w:rPr>
        <w:t>micro</w:t>
      </w:r>
      <w:r w:rsidRPr="00785C5B">
        <w:rPr>
          <w:color w:val="auto"/>
        </w:rPr>
        <w:t>esferas</w:t>
      </w:r>
      <w:proofErr w:type="spellEnd"/>
      <w:r w:rsidRPr="00785C5B">
        <w:rPr>
          <w:color w:val="auto"/>
        </w:rPr>
        <w:t xml:space="preserve"> de alto tránsito</w:t>
      </w:r>
      <w:r w:rsidR="00044CAA" w:rsidRPr="00785C5B">
        <w:rPr>
          <w:color w:val="auto"/>
        </w:rPr>
        <w:t xml:space="preserve">, según las indicaciones en </w:t>
      </w:r>
      <w:r w:rsidR="00044CAA" w:rsidRPr="00785C5B">
        <w:rPr>
          <w:b/>
          <w:color w:val="auto"/>
        </w:rPr>
        <w:t>planta de señalización, lámina PC-SHV-001 a PC-SHV-003.</w:t>
      </w:r>
    </w:p>
    <w:p w:rsidR="002E3F2A" w:rsidRPr="00785C5B" w:rsidRDefault="00150A0F" w:rsidP="0098353B">
      <w:pPr>
        <w:rPr>
          <w:color w:val="auto"/>
        </w:rPr>
      </w:pPr>
      <w:r w:rsidRPr="00785C5B">
        <w:rPr>
          <w:color w:val="auto"/>
        </w:rPr>
        <w:t>Su color dependerá de su ubicación y uso, según se especifica a continuación</w:t>
      </w:r>
      <w:r w:rsidR="0098353B" w:rsidRPr="00785C5B">
        <w:rPr>
          <w:color w:val="auto"/>
        </w:rPr>
        <w:t>:</w:t>
      </w:r>
    </w:p>
    <w:p w:rsidR="00150A0F" w:rsidRPr="00785C5B" w:rsidRDefault="0098353B" w:rsidP="00B75000">
      <w:pPr>
        <w:pStyle w:val="Prrafodelista"/>
        <w:numPr>
          <w:ilvl w:val="0"/>
          <w:numId w:val="29"/>
        </w:numPr>
        <w:rPr>
          <w:color w:val="auto"/>
        </w:rPr>
      </w:pPr>
      <w:r w:rsidRPr="00785C5B">
        <w:rPr>
          <w:color w:val="auto"/>
        </w:rPr>
        <w:t>B</w:t>
      </w:r>
      <w:r w:rsidR="00150A0F" w:rsidRPr="00785C5B">
        <w:rPr>
          <w:color w:val="auto"/>
        </w:rPr>
        <w:t>lancos</w:t>
      </w:r>
    </w:p>
    <w:p w:rsidR="002E3F2A" w:rsidRPr="00785C5B" w:rsidRDefault="006D6982" w:rsidP="002E3F2A">
      <w:pPr>
        <w:rPr>
          <w:color w:val="auto"/>
        </w:rPr>
      </w:pPr>
      <w:r w:rsidRPr="00785C5B">
        <w:rPr>
          <w:color w:val="auto"/>
        </w:rPr>
        <w:t>S</w:t>
      </w:r>
      <w:r w:rsidR="002E3F2A" w:rsidRPr="00785C5B">
        <w:rPr>
          <w:color w:val="auto"/>
        </w:rPr>
        <w:t xml:space="preserve">e utilizarán para </w:t>
      </w:r>
      <w:r w:rsidR="0098353B" w:rsidRPr="00785C5B">
        <w:rPr>
          <w:color w:val="auto"/>
        </w:rPr>
        <w:t>marcar</w:t>
      </w:r>
      <w:r w:rsidR="002E3F2A" w:rsidRPr="00785C5B">
        <w:rPr>
          <w:color w:val="auto"/>
        </w:rPr>
        <w:t xml:space="preserve"> la línea lateral de la calzada, la línea del estacionami</w:t>
      </w:r>
      <w:r w:rsidR="0098353B" w:rsidRPr="00785C5B">
        <w:rPr>
          <w:color w:val="auto"/>
        </w:rPr>
        <w:t xml:space="preserve">ento a lo largo de la calzada y las </w:t>
      </w:r>
      <w:r w:rsidR="002E3F2A" w:rsidRPr="00785C5B">
        <w:rPr>
          <w:color w:val="auto"/>
        </w:rPr>
        <w:t>marcas entre carriles cuand</w:t>
      </w:r>
      <w:r w:rsidR="0098353B" w:rsidRPr="00785C5B">
        <w:rPr>
          <w:color w:val="auto"/>
        </w:rPr>
        <w:t>o se permita el cruce de carril</w:t>
      </w:r>
      <w:r w:rsidR="002E3F2A" w:rsidRPr="00785C5B">
        <w:rPr>
          <w:color w:val="auto"/>
        </w:rPr>
        <w:t xml:space="preserve"> previo a mesetas o lomadas. </w:t>
      </w:r>
    </w:p>
    <w:p w:rsidR="002E3F2A" w:rsidRPr="00785C5B" w:rsidRDefault="002E3F2A" w:rsidP="00B75000">
      <w:pPr>
        <w:pStyle w:val="Prrafodelista"/>
        <w:numPr>
          <w:ilvl w:val="0"/>
          <w:numId w:val="29"/>
        </w:numPr>
        <w:rPr>
          <w:color w:val="auto"/>
        </w:rPr>
      </w:pPr>
      <w:r w:rsidRPr="00785C5B">
        <w:rPr>
          <w:color w:val="auto"/>
        </w:rPr>
        <w:t>Amarillo</w:t>
      </w:r>
      <w:r w:rsidR="00150A0F" w:rsidRPr="00785C5B">
        <w:rPr>
          <w:color w:val="auto"/>
        </w:rPr>
        <w:t>s</w:t>
      </w:r>
    </w:p>
    <w:p w:rsidR="0080777C" w:rsidRPr="00785C5B" w:rsidRDefault="006D6982" w:rsidP="002E3F2A">
      <w:pPr>
        <w:rPr>
          <w:color w:val="auto"/>
        </w:rPr>
      </w:pPr>
      <w:r w:rsidRPr="00785C5B">
        <w:rPr>
          <w:color w:val="auto"/>
        </w:rPr>
        <w:t>S</w:t>
      </w:r>
      <w:r w:rsidR="0098353B" w:rsidRPr="00785C5B">
        <w:rPr>
          <w:color w:val="auto"/>
        </w:rPr>
        <w:t>e proyectan de color amarillo </w:t>
      </w:r>
      <w:r w:rsidR="002E3F2A" w:rsidRPr="00785C5B">
        <w:rPr>
          <w:color w:val="auto"/>
        </w:rPr>
        <w:t xml:space="preserve">en el eje de la vía de doble tránsito. </w:t>
      </w:r>
      <w:r w:rsidR="0098353B" w:rsidRPr="00785C5B">
        <w:rPr>
          <w:color w:val="auto"/>
        </w:rPr>
        <w:t>Deberán ser</w:t>
      </w:r>
      <w:r w:rsidR="002E3F2A" w:rsidRPr="00785C5B">
        <w:rPr>
          <w:color w:val="auto"/>
        </w:rPr>
        <w:t xml:space="preserve"> bidire</w:t>
      </w:r>
      <w:r w:rsidR="0098353B" w:rsidRPr="00785C5B">
        <w:rPr>
          <w:color w:val="auto"/>
        </w:rPr>
        <w:t xml:space="preserve">ccionales para un mejor efecto y estar </w:t>
      </w:r>
      <w:r w:rsidR="002E3F2A" w:rsidRPr="00785C5B">
        <w:rPr>
          <w:color w:val="auto"/>
        </w:rPr>
        <w:t xml:space="preserve">ubicadas cada 10m.  En </w:t>
      </w:r>
      <w:r w:rsidR="0098353B" w:rsidRPr="00785C5B">
        <w:rPr>
          <w:color w:val="auto"/>
        </w:rPr>
        <w:t xml:space="preserve">los casos donde se </w:t>
      </w:r>
      <w:proofErr w:type="spellStart"/>
      <w:r w:rsidR="0098353B" w:rsidRPr="00785C5B">
        <w:rPr>
          <w:color w:val="auto"/>
        </w:rPr>
        <w:t>permite</w:t>
      </w:r>
      <w:r w:rsidR="002E3F2A" w:rsidRPr="00785C5B">
        <w:rPr>
          <w:color w:val="auto"/>
        </w:rPr>
        <w:t>cruzar</w:t>
      </w:r>
      <w:proofErr w:type="spellEnd"/>
      <w:r w:rsidR="002E3F2A" w:rsidRPr="00785C5B">
        <w:rPr>
          <w:color w:val="auto"/>
        </w:rPr>
        <w:t xml:space="preserve"> la vía se colocarán de color blanco.</w:t>
      </w:r>
    </w:p>
    <w:p w:rsidR="002E3F2A" w:rsidRPr="00785C5B" w:rsidRDefault="002E3F2A" w:rsidP="00B75000">
      <w:pPr>
        <w:pStyle w:val="Prrafodelista"/>
        <w:numPr>
          <w:ilvl w:val="0"/>
          <w:numId w:val="29"/>
        </w:numPr>
        <w:rPr>
          <w:color w:val="auto"/>
        </w:rPr>
      </w:pPr>
      <w:r w:rsidRPr="00785C5B">
        <w:rPr>
          <w:color w:val="auto"/>
        </w:rPr>
        <w:t>Combinado</w:t>
      </w:r>
      <w:r w:rsidR="0098353B" w:rsidRPr="00785C5B">
        <w:rPr>
          <w:color w:val="auto"/>
        </w:rPr>
        <w:t>s</w:t>
      </w:r>
      <w:r w:rsidRPr="00785C5B">
        <w:rPr>
          <w:color w:val="auto"/>
        </w:rPr>
        <w:t xml:space="preserve"> amarillo y blanco</w:t>
      </w:r>
    </w:p>
    <w:p w:rsidR="00DA77E5" w:rsidRPr="00785C5B" w:rsidRDefault="002E3F2A" w:rsidP="002E3F2A">
      <w:pPr>
        <w:rPr>
          <w:color w:val="auto"/>
        </w:rPr>
      </w:pPr>
      <w:r w:rsidRPr="00785C5B">
        <w:rPr>
          <w:color w:val="auto"/>
        </w:rPr>
        <w:lastRenderedPageBreak/>
        <w:t xml:space="preserve">Se utilizará </w:t>
      </w:r>
      <w:r w:rsidR="006D6982" w:rsidRPr="00785C5B">
        <w:rPr>
          <w:color w:val="auto"/>
        </w:rPr>
        <w:t xml:space="preserve"> </w:t>
      </w:r>
      <w:r w:rsidRPr="00785C5B">
        <w:rPr>
          <w:color w:val="auto"/>
        </w:rPr>
        <w:t>para aviso de permitir (blanco) o no permitir (amarillo) el acceso a ese espacio por ese carril, por ejemplo en los accesos a los espacios de estacionamientos</w:t>
      </w:r>
      <w:r w:rsidR="0098353B" w:rsidRPr="00785C5B">
        <w:rPr>
          <w:color w:val="auto"/>
        </w:rPr>
        <w:t xml:space="preserve"> o</w:t>
      </w:r>
      <w:r w:rsidRPr="00785C5B">
        <w:rPr>
          <w:color w:val="auto"/>
        </w:rPr>
        <w:t xml:space="preserve"> previo a mesetas peatonales con cebra.</w:t>
      </w:r>
    </w:p>
    <w:p w:rsidR="00605CD0" w:rsidRPr="00785C5B" w:rsidRDefault="00605CD0" w:rsidP="002E3F2A">
      <w:pPr>
        <w:rPr>
          <w:color w:val="auto"/>
        </w:rPr>
      </w:pPr>
    </w:p>
    <w:p w:rsidR="002E3F2A" w:rsidRPr="00785C5B" w:rsidRDefault="002E3F2A" w:rsidP="002E3F2A">
      <w:pPr>
        <w:rPr>
          <w:color w:val="auto"/>
        </w:rPr>
      </w:pPr>
      <w:r w:rsidRPr="00785C5B">
        <w:rPr>
          <w:color w:val="auto"/>
        </w:rPr>
        <w:t>Estos trabajos incluirán el suministro y la colocación y</w:t>
      </w:r>
      <w:r w:rsidR="00F8344B" w:rsidRPr="00785C5B">
        <w:rPr>
          <w:color w:val="auto"/>
        </w:rPr>
        <w:t xml:space="preserve"> se pagará</w:t>
      </w:r>
      <w:r w:rsidRPr="00785C5B">
        <w:rPr>
          <w:color w:val="auto"/>
        </w:rPr>
        <w:t xml:space="preserve">n </w:t>
      </w:r>
      <w:r w:rsidR="00704A71" w:rsidRPr="00785C5B">
        <w:rPr>
          <w:color w:val="auto"/>
        </w:rPr>
        <w:t>en el</w:t>
      </w:r>
      <w:r w:rsidRPr="00785C5B">
        <w:rPr>
          <w:color w:val="auto"/>
        </w:rPr>
        <w:t xml:space="preserve"> rubro: </w:t>
      </w:r>
    </w:p>
    <w:p w:rsidR="002E3F2A" w:rsidRPr="00785C5B" w:rsidRDefault="002E3F2A" w:rsidP="00E6483F">
      <w:pPr>
        <w:rPr>
          <w:color w:val="auto"/>
        </w:rPr>
      </w:pPr>
      <w:r w:rsidRPr="00785C5B">
        <w:rPr>
          <w:color w:val="auto"/>
        </w:rPr>
        <w:t>D</w:t>
      </w:r>
      <w:r w:rsidR="00192E58" w:rsidRPr="00785C5B">
        <w:rPr>
          <w:color w:val="auto"/>
        </w:rPr>
        <w:t xml:space="preserve">elineador </w:t>
      </w:r>
      <w:proofErr w:type="spellStart"/>
      <w:r w:rsidR="0080777C" w:rsidRPr="00785C5B">
        <w:rPr>
          <w:color w:val="auto"/>
        </w:rPr>
        <w:t>reflectivo</w:t>
      </w:r>
      <w:proofErr w:type="spellEnd"/>
      <w:r w:rsidR="00192E58" w:rsidRPr="00785C5B">
        <w:rPr>
          <w:color w:val="auto"/>
        </w:rPr>
        <w:t xml:space="preserve"> vial</w:t>
      </w:r>
      <w:r w:rsidR="0080777C" w:rsidRPr="00785C5B">
        <w:rPr>
          <w:color w:val="auto"/>
        </w:rPr>
        <w:t xml:space="preserve"> (</w:t>
      </w:r>
      <w:r w:rsidR="00192E58" w:rsidRPr="00785C5B">
        <w:rPr>
          <w:color w:val="auto"/>
        </w:rPr>
        <w:t>tacha</w:t>
      </w:r>
      <w:r w:rsidR="0080777C" w:rsidRPr="00785C5B">
        <w:rPr>
          <w:color w:val="auto"/>
        </w:rPr>
        <w:t>)</w:t>
      </w:r>
      <w:r w:rsidR="0052208D" w:rsidRPr="00785C5B">
        <w:rPr>
          <w:color w:val="auto"/>
        </w:rPr>
        <w:t xml:space="preserve"> (</w:t>
      </w:r>
      <w:r w:rsidRPr="00785C5B">
        <w:rPr>
          <w:color w:val="auto"/>
        </w:rPr>
        <w:t>u)</w:t>
      </w:r>
    </w:p>
    <w:p w:rsidR="002E3F2A" w:rsidRPr="00785C5B" w:rsidRDefault="00E6483F" w:rsidP="00E6483F">
      <w:pPr>
        <w:keepNext/>
        <w:keepLines/>
        <w:tabs>
          <w:tab w:val="left" w:pos="3270"/>
        </w:tabs>
        <w:rPr>
          <w:rFonts w:cs="Arial"/>
          <w:b/>
          <w:color w:val="auto"/>
        </w:rPr>
      </w:pPr>
      <w:r w:rsidRPr="00785C5B">
        <w:rPr>
          <w:rFonts w:cs="Arial"/>
          <w:b/>
          <w:color w:val="auto"/>
        </w:rPr>
        <w:tab/>
      </w:r>
    </w:p>
    <w:p w:rsidR="002E3F2A" w:rsidRPr="00785C5B" w:rsidRDefault="002E3F2A" w:rsidP="00E745EF">
      <w:pPr>
        <w:pStyle w:val="Ttulo2"/>
        <w:rPr>
          <w:color w:val="auto"/>
        </w:rPr>
      </w:pPr>
      <w:bookmarkStart w:id="100" w:name="_Toc494200872"/>
      <w:r w:rsidRPr="00785C5B">
        <w:rPr>
          <w:color w:val="auto"/>
        </w:rPr>
        <w:t>EQUIPAMIENTO URBANO</w:t>
      </w:r>
      <w:bookmarkEnd w:id="100"/>
    </w:p>
    <w:p w:rsidR="002E3F2A" w:rsidRPr="00785C5B" w:rsidRDefault="002E3F2A" w:rsidP="00E745EF">
      <w:pPr>
        <w:pStyle w:val="Ttulo3"/>
      </w:pPr>
      <w:bookmarkStart w:id="101" w:name="_Toc494200873"/>
      <w:r w:rsidRPr="00785C5B">
        <w:t>Generalidades</w:t>
      </w:r>
      <w:bookmarkEnd w:id="101"/>
    </w:p>
    <w:p w:rsidR="002E3F2A" w:rsidRPr="00785C5B" w:rsidRDefault="002E3F2A" w:rsidP="002E3F2A">
      <w:pPr>
        <w:tabs>
          <w:tab w:val="left" w:pos="0"/>
        </w:tabs>
        <w:rPr>
          <w:rFonts w:cs="Arial"/>
          <w:color w:val="auto"/>
        </w:rPr>
      </w:pPr>
      <w:r w:rsidRPr="00785C5B">
        <w:rPr>
          <w:rFonts w:cs="Arial"/>
          <w:color w:val="auto"/>
        </w:rPr>
        <w:t xml:space="preserve">Las fundaciones y bases de los equipamientos serán de hormigón armado tipo </w:t>
      </w:r>
      <w:r w:rsidR="00146775" w:rsidRPr="00785C5B">
        <w:rPr>
          <w:rFonts w:cs="Arial"/>
          <w:color w:val="auto"/>
        </w:rPr>
        <w:t>C-25</w:t>
      </w:r>
      <w:r w:rsidR="007E0B7B" w:rsidRPr="00785C5B">
        <w:rPr>
          <w:rFonts w:cs="Arial"/>
          <w:color w:val="auto"/>
        </w:rPr>
        <w:t xml:space="preserve">, según especificaciones del </w:t>
      </w:r>
      <w:r w:rsidR="007E0B7B" w:rsidRPr="00785C5B">
        <w:rPr>
          <w:rFonts w:cs="Arial"/>
          <w:b/>
          <w:color w:val="auto"/>
        </w:rPr>
        <w:t xml:space="preserve">ítem </w:t>
      </w:r>
      <w:r w:rsidR="00D37BD5" w:rsidRPr="00785C5B">
        <w:rPr>
          <w:rFonts w:cs="Arial"/>
          <w:b/>
          <w:color w:val="auto"/>
        </w:rPr>
        <w:t>3.2.18</w:t>
      </w:r>
      <w:r w:rsidR="007E0B7B" w:rsidRPr="00785C5B">
        <w:rPr>
          <w:rFonts w:cs="Arial"/>
          <w:color w:val="auto"/>
        </w:rPr>
        <w:t>de la presente memoria,</w:t>
      </w:r>
      <w:r w:rsidRPr="00785C5B">
        <w:rPr>
          <w:rFonts w:cs="Arial"/>
          <w:color w:val="auto"/>
        </w:rPr>
        <w:t xml:space="preserve"> y platinas correspondientes de acuerdo a los recaudos gráficos.</w:t>
      </w:r>
    </w:p>
    <w:p w:rsidR="0080777C" w:rsidRPr="00785C5B" w:rsidRDefault="002E3F2A" w:rsidP="002E3F2A">
      <w:pPr>
        <w:tabs>
          <w:tab w:val="left" w:pos="0"/>
        </w:tabs>
        <w:rPr>
          <w:rFonts w:cs="Arial"/>
          <w:color w:val="auto"/>
        </w:rPr>
      </w:pPr>
      <w:r w:rsidRPr="00785C5B">
        <w:rPr>
          <w:rFonts w:cs="Arial"/>
          <w:color w:val="auto"/>
        </w:rPr>
        <w:t xml:space="preserve">En el costo de cada equipamiento </w:t>
      </w:r>
      <w:r w:rsidR="00F8344B" w:rsidRPr="00785C5B">
        <w:rPr>
          <w:rFonts w:cs="Arial"/>
          <w:color w:val="auto"/>
        </w:rPr>
        <w:t>debe incluir el</w:t>
      </w:r>
      <w:r w:rsidRPr="00785C5B">
        <w:rPr>
          <w:rFonts w:cs="Arial"/>
          <w:color w:val="auto"/>
        </w:rPr>
        <w:t xml:space="preserve"> costo de la fundación del mismo, independientemente que este especificado o no.</w:t>
      </w:r>
    </w:p>
    <w:p w:rsidR="00320F60" w:rsidRPr="00785C5B" w:rsidRDefault="00D42AFB" w:rsidP="002E3F2A">
      <w:pPr>
        <w:tabs>
          <w:tab w:val="left" w:pos="0"/>
        </w:tabs>
        <w:rPr>
          <w:rFonts w:cs="Arial"/>
          <w:color w:val="auto"/>
        </w:rPr>
      </w:pPr>
      <w:r w:rsidRPr="00785C5B">
        <w:rPr>
          <w:rFonts w:cs="Arial"/>
          <w:color w:val="auto"/>
        </w:rPr>
        <w:t>Todos los equipamientos que en la planta de albañilería se muestren coincidentes con las juntas constructivas o juntas de dilatación, deberán respetar</w:t>
      </w:r>
      <w:r w:rsidR="004E5949" w:rsidRPr="00785C5B">
        <w:rPr>
          <w:rFonts w:cs="Arial"/>
          <w:color w:val="auto"/>
        </w:rPr>
        <w:t xml:space="preserve"> esta característica en la obra, previa aprobación del Director de obra.</w:t>
      </w:r>
    </w:p>
    <w:p w:rsidR="00E745EF" w:rsidRPr="00785C5B" w:rsidRDefault="00E745EF" w:rsidP="002E3F2A">
      <w:pPr>
        <w:tabs>
          <w:tab w:val="left" w:pos="0"/>
        </w:tabs>
        <w:rPr>
          <w:rFonts w:cs="Arial"/>
          <w:color w:val="auto"/>
        </w:rPr>
      </w:pPr>
    </w:p>
    <w:p w:rsidR="002E3F2A" w:rsidRPr="00785C5B" w:rsidRDefault="002E3F2A" w:rsidP="00E745EF">
      <w:pPr>
        <w:pStyle w:val="Ttulo3"/>
      </w:pPr>
      <w:bookmarkStart w:id="102" w:name="_Toc494200874"/>
      <w:r w:rsidRPr="00785C5B">
        <w:t>Bancos de hormigón</w:t>
      </w:r>
      <w:bookmarkEnd w:id="102"/>
    </w:p>
    <w:p w:rsidR="002E3F2A" w:rsidRPr="00785C5B" w:rsidRDefault="002E3F2A" w:rsidP="002E3F2A">
      <w:pPr>
        <w:rPr>
          <w:rFonts w:cs="Arial"/>
          <w:color w:val="auto"/>
        </w:rPr>
      </w:pPr>
      <w:r w:rsidRPr="00785C5B">
        <w:rPr>
          <w:rFonts w:cs="Arial"/>
          <w:color w:val="auto"/>
        </w:rPr>
        <w:t xml:space="preserve">El hormigón a emplear deberá garantizar una resistencia mínima de </w:t>
      </w:r>
      <w:r w:rsidR="00437412" w:rsidRPr="00785C5B">
        <w:rPr>
          <w:rFonts w:cs="Arial"/>
          <w:color w:val="auto"/>
        </w:rPr>
        <w:t>250</w:t>
      </w:r>
      <w:r w:rsidRPr="00785C5B">
        <w:rPr>
          <w:rFonts w:cs="Arial"/>
          <w:color w:val="auto"/>
        </w:rPr>
        <w:t xml:space="preserve"> K/cm² en probeta cilíndrica a </w:t>
      </w:r>
      <w:r w:rsidR="0080777C" w:rsidRPr="00785C5B">
        <w:rPr>
          <w:rFonts w:cs="Arial"/>
          <w:color w:val="auto"/>
        </w:rPr>
        <w:t xml:space="preserve">los 28 días, según </w:t>
      </w:r>
      <w:proofErr w:type="spellStart"/>
      <w:r w:rsidR="0080777C" w:rsidRPr="00785C5B">
        <w:rPr>
          <w:rFonts w:cs="Arial"/>
          <w:color w:val="auto"/>
        </w:rPr>
        <w:t>Unit</w:t>
      </w:r>
      <w:proofErr w:type="spellEnd"/>
      <w:r w:rsidR="0080777C" w:rsidRPr="00785C5B">
        <w:rPr>
          <w:rFonts w:cs="Arial"/>
          <w:color w:val="auto"/>
        </w:rPr>
        <w:t xml:space="preserve"> 104/97 y deberá respetar lo especificado en el </w:t>
      </w:r>
      <w:r w:rsidR="00D37BD5" w:rsidRPr="00785C5B">
        <w:rPr>
          <w:rFonts w:cs="Arial"/>
          <w:b/>
          <w:color w:val="auto"/>
        </w:rPr>
        <w:t>ítem 3.2.18</w:t>
      </w:r>
      <w:r w:rsidR="0080777C" w:rsidRPr="00785C5B">
        <w:rPr>
          <w:rFonts w:cs="Arial"/>
          <w:color w:val="auto"/>
        </w:rPr>
        <w:t>de la presente memoria.</w:t>
      </w:r>
    </w:p>
    <w:p w:rsidR="002E3F2A" w:rsidRPr="00785C5B" w:rsidRDefault="002E3F2A" w:rsidP="002E3F2A">
      <w:pPr>
        <w:rPr>
          <w:rFonts w:cs="Arial"/>
          <w:color w:val="auto"/>
        </w:rPr>
      </w:pPr>
      <w:r w:rsidRPr="00785C5B">
        <w:rPr>
          <w:rFonts w:cs="Arial"/>
          <w:color w:val="auto"/>
        </w:rPr>
        <w:t xml:space="preserve">La terminación superior y lateral del banco será de hormigón visto, </w:t>
      </w:r>
      <w:r w:rsidR="0080777C" w:rsidRPr="00785C5B">
        <w:rPr>
          <w:rFonts w:cs="Arial"/>
          <w:color w:val="auto"/>
        </w:rPr>
        <w:t>deberá tener una textura lisa y</w:t>
      </w:r>
      <w:r w:rsidRPr="00785C5B">
        <w:rPr>
          <w:rFonts w:cs="Arial"/>
          <w:color w:val="auto"/>
        </w:rPr>
        <w:t xml:space="preserve"> </w:t>
      </w:r>
      <w:proofErr w:type="spellStart"/>
      <w:r w:rsidRPr="00785C5B">
        <w:rPr>
          <w:rFonts w:cs="Arial"/>
          <w:color w:val="auto"/>
        </w:rPr>
        <w:t>uniforme.</w:t>
      </w:r>
      <w:r w:rsidR="00CD07FD" w:rsidRPr="00785C5B">
        <w:rPr>
          <w:rFonts w:cs="Arial"/>
          <w:color w:val="auto"/>
        </w:rPr>
        <w:t>Se</w:t>
      </w:r>
      <w:proofErr w:type="spellEnd"/>
      <w:r w:rsidR="00CD07FD" w:rsidRPr="00785C5B">
        <w:rPr>
          <w:rFonts w:cs="Arial"/>
          <w:color w:val="auto"/>
        </w:rPr>
        <w:t xml:space="preserve"> le aplicarán 2 manos de pintura </w:t>
      </w:r>
      <w:proofErr w:type="spellStart"/>
      <w:r w:rsidR="00CD07FD" w:rsidRPr="00785C5B">
        <w:rPr>
          <w:rFonts w:cs="Arial"/>
          <w:color w:val="auto"/>
        </w:rPr>
        <w:t>siliconada.</w:t>
      </w:r>
      <w:r w:rsidRPr="00785C5B">
        <w:rPr>
          <w:rFonts w:cs="Arial"/>
          <w:color w:val="auto"/>
        </w:rPr>
        <w:t>La</w:t>
      </w:r>
      <w:proofErr w:type="spellEnd"/>
      <w:r w:rsidRPr="00785C5B">
        <w:rPr>
          <w:rFonts w:cs="Arial"/>
          <w:color w:val="auto"/>
        </w:rPr>
        <w:t xml:space="preserve"> terminación de los trabajos será sumamente esmerada, no admitiéndose porosidades ni rebarbas de ningún </w:t>
      </w:r>
      <w:proofErr w:type="spellStart"/>
      <w:r w:rsidRPr="00785C5B">
        <w:rPr>
          <w:rFonts w:cs="Arial"/>
          <w:color w:val="auto"/>
        </w:rPr>
        <w:t>tipo.Los</w:t>
      </w:r>
      <w:proofErr w:type="spellEnd"/>
      <w:r w:rsidRPr="00785C5B">
        <w:rPr>
          <w:rFonts w:cs="Arial"/>
          <w:color w:val="auto"/>
        </w:rPr>
        <w:t xml:space="preserve"> ángulos superiores deberán ser redondeados o a 45°, la alineación será perfecta y las caras absolutamente planas.</w:t>
      </w:r>
    </w:p>
    <w:p w:rsidR="002E3F2A" w:rsidRPr="00785C5B" w:rsidRDefault="0080777C" w:rsidP="002E3F2A">
      <w:pPr>
        <w:rPr>
          <w:rFonts w:cs="Arial"/>
          <w:color w:val="auto"/>
        </w:rPr>
      </w:pPr>
      <w:r w:rsidRPr="00785C5B">
        <w:rPr>
          <w:rFonts w:cs="Arial"/>
          <w:color w:val="auto"/>
        </w:rPr>
        <w:t>Serán 2 tipos de bancos:</w:t>
      </w:r>
    </w:p>
    <w:p w:rsidR="002E3F2A" w:rsidRPr="00785C5B" w:rsidRDefault="002E3F2A" w:rsidP="002E3F2A">
      <w:pPr>
        <w:pStyle w:val="Ttulo4"/>
        <w:rPr>
          <w:color w:val="auto"/>
        </w:rPr>
      </w:pPr>
      <w:r w:rsidRPr="00785C5B">
        <w:rPr>
          <w:color w:val="auto"/>
        </w:rPr>
        <w:t>Banco</w:t>
      </w:r>
      <w:r w:rsidR="00192E58" w:rsidRPr="00785C5B">
        <w:rPr>
          <w:color w:val="auto"/>
        </w:rPr>
        <w:t>s</w:t>
      </w:r>
      <w:r w:rsidRPr="00785C5B">
        <w:rPr>
          <w:color w:val="auto"/>
        </w:rPr>
        <w:t xml:space="preserve"> tipo 1 </w:t>
      </w:r>
    </w:p>
    <w:p w:rsidR="00CD07FD" w:rsidRPr="00785C5B" w:rsidRDefault="002E3F2A" w:rsidP="002E3F2A">
      <w:pPr>
        <w:rPr>
          <w:color w:val="auto"/>
        </w:rPr>
      </w:pPr>
      <w:r w:rsidRPr="00785C5B">
        <w:rPr>
          <w:color w:val="auto"/>
        </w:rPr>
        <w:t>Tendrá</w:t>
      </w:r>
      <w:r w:rsidR="00192E58" w:rsidRPr="00785C5B">
        <w:rPr>
          <w:color w:val="auto"/>
        </w:rPr>
        <w:t>n</w:t>
      </w:r>
      <w:r w:rsidRPr="00785C5B">
        <w:rPr>
          <w:color w:val="auto"/>
        </w:rPr>
        <w:t xml:space="preserve"> las siguientes dimensiones: 0.70m de ancho, 2.50m de largo y 0.45m de altura. </w:t>
      </w:r>
      <w:proofErr w:type="spellStart"/>
      <w:r w:rsidRPr="00785C5B">
        <w:rPr>
          <w:color w:val="auto"/>
        </w:rPr>
        <w:t>Buña</w:t>
      </w:r>
      <w:proofErr w:type="spellEnd"/>
      <w:r w:rsidRPr="00785C5B">
        <w:rPr>
          <w:color w:val="auto"/>
        </w:rPr>
        <w:t xml:space="preserve"> inferior perimetral de 10x5cm. </w:t>
      </w:r>
      <w:r w:rsidR="00F4322D" w:rsidRPr="00785C5B">
        <w:rPr>
          <w:color w:val="auto"/>
        </w:rPr>
        <w:t xml:space="preserve">Las armaduras respetarán lo indicado en el </w:t>
      </w:r>
      <w:r w:rsidR="00F4322D" w:rsidRPr="00785C5B">
        <w:rPr>
          <w:b/>
          <w:color w:val="auto"/>
        </w:rPr>
        <w:t>detalle E1, lámina PC-D-003</w:t>
      </w:r>
      <w:r w:rsidR="00F4322D" w:rsidRPr="00785C5B">
        <w:rPr>
          <w:color w:val="auto"/>
        </w:rPr>
        <w:t>.</w:t>
      </w:r>
      <w:r w:rsidRPr="00785C5B">
        <w:rPr>
          <w:color w:val="auto"/>
        </w:rPr>
        <w:t>Las aristas superiores serán redondeadas o en ángulo a 45°. Contarán con respaldo de chapa plegada perforada de 1/8" de espesor según</w:t>
      </w:r>
      <w:r w:rsidR="00F4322D" w:rsidRPr="00785C5B">
        <w:rPr>
          <w:color w:val="auto"/>
        </w:rPr>
        <w:t xml:space="preserve"> el detalle ya mencionado.</w:t>
      </w:r>
    </w:p>
    <w:p w:rsidR="002E3F2A" w:rsidRPr="00785C5B" w:rsidRDefault="002E3F2A" w:rsidP="002E3F2A">
      <w:pPr>
        <w:pStyle w:val="Ttulo4"/>
        <w:rPr>
          <w:color w:val="auto"/>
        </w:rPr>
      </w:pPr>
      <w:r w:rsidRPr="00785C5B">
        <w:rPr>
          <w:rStyle w:val="Ttulo4Car"/>
          <w:b/>
          <w:color w:val="auto"/>
        </w:rPr>
        <w:t>Banco</w:t>
      </w:r>
      <w:r w:rsidR="00192E58" w:rsidRPr="00785C5B">
        <w:rPr>
          <w:rStyle w:val="Ttulo4Car"/>
          <w:b/>
          <w:color w:val="auto"/>
        </w:rPr>
        <w:t>s</w:t>
      </w:r>
      <w:r w:rsidRPr="00785C5B">
        <w:rPr>
          <w:rStyle w:val="Ttulo4Car"/>
          <w:b/>
          <w:color w:val="auto"/>
        </w:rPr>
        <w:t xml:space="preserve"> tipo 2</w:t>
      </w:r>
    </w:p>
    <w:p w:rsidR="00CD07FD" w:rsidRPr="00785C5B" w:rsidRDefault="002E3F2A" w:rsidP="006E55ED">
      <w:pPr>
        <w:rPr>
          <w:color w:val="auto"/>
        </w:rPr>
      </w:pPr>
      <w:r w:rsidRPr="00785C5B">
        <w:rPr>
          <w:color w:val="auto"/>
        </w:rPr>
        <w:t>Tendrá</w:t>
      </w:r>
      <w:r w:rsidR="00192E58" w:rsidRPr="00785C5B">
        <w:rPr>
          <w:color w:val="auto"/>
        </w:rPr>
        <w:t>n</w:t>
      </w:r>
      <w:r w:rsidRPr="00785C5B">
        <w:rPr>
          <w:color w:val="auto"/>
        </w:rPr>
        <w:t xml:space="preserve"> las siguientes dimensiones: 0.70m de ancho, 5.00m de largo y 0.45m</w:t>
      </w:r>
      <w:r w:rsidR="00F4322D" w:rsidRPr="00785C5B">
        <w:rPr>
          <w:color w:val="auto"/>
        </w:rPr>
        <w:t>.</w:t>
      </w:r>
      <w:r w:rsidRPr="00785C5B">
        <w:rPr>
          <w:color w:val="auto"/>
        </w:rPr>
        <w:t xml:space="preserve">Buña inferior perimetral de 10x5cm. </w:t>
      </w:r>
      <w:r w:rsidR="00F4322D" w:rsidRPr="00785C5B">
        <w:rPr>
          <w:color w:val="auto"/>
        </w:rPr>
        <w:t xml:space="preserve">Las armaduras respetarán lo indicado en el </w:t>
      </w:r>
      <w:r w:rsidR="00F4322D" w:rsidRPr="00785C5B">
        <w:rPr>
          <w:b/>
          <w:color w:val="auto"/>
        </w:rPr>
        <w:t>detalle E2, lámina PC-D-004</w:t>
      </w:r>
      <w:r w:rsidR="00F4322D" w:rsidRPr="00785C5B">
        <w:rPr>
          <w:color w:val="auto"/>
        </w:rPr>
        <w:t>.</w:t>
      </w:r>
      <w:r w:rsidRPr="00785C5B">
        <w:rPr>
          <w:color w:val="auto"/>
        </w:rPr>
        <w:t xml:space="preserve">Las aristas superiores en ángulo a 45°. Las aristas superiores serán redondeadas o en </w:t>
      </w:r>
      <w:r w:rsidRPr="00785C5B">
        <w:rPr>
          <w:color w:val="auto"/>
        </w:rPr>
        <w:lastRenderedPageBreak/>
        <w:t xml:space="preserve">ángulo a 45°. Contarán con respaldo de chapa plegada perforada de 1/8" de espesor según </w:t>
      </w:r>
      <w:r w:rsidR="00F4322D" w:rsidRPr="00785C5B">
        <w:rPr>
          <w:color w:val="auto"/>
        </w:rPr>
        <w:t>el detalle ya mencionado.</w:t>
      </w:r>
    </w:p>
    <w:p w:rsidR="00BB7253" w:rsidRPr="00785C5B" w:rsidRDefault="00BB7253" w:rsidP="00BB7253">
      <w:pPr>
        <w:pStyle w:val="Ttulo4"/>
        <w:rPr>
          <w:rStyle w:val="Ttulo4Car"/>
          <w:b/>
          <w:color w:val="auto"/>
        </w:rPr>
      </w:pPr>
      <w:r w:rsidRPr="00785C5B">
        <w:rPr>
          <w:rStyle w:val="Ttulo4Car"/>
          <w:b/>
          <w:color w:val="auto"/>
        </w:rPr>
        <w:t>Banco</w:t>
      </w:r>
      <w:r w:rsidR="00192E58" w:rsidRPr="00785C5B">
        <w:rPr>
          <w:rStyle w:val="Ttulo4Car"/>
          <w:b/>
          <w:color w:val="auto"/>
        </w:rPr>
        <w:t>s</w:t>
      </w:r>
      <w:r w:rsidRPr="00785C5B">
        <w:rPr>
          <w:rStyle w:val="Ttulo4Car"/>
          <w:b/>
          <w:color w:val="auto"/>
        </w:rPr>
        <w:t xml:space="preserve"> tipo 3</w:t>
      </w:r>
    </w:p>
    <w:p w:rsidR="00BB7253" w:rsidRPr="00785C5B" w:rsidRDefault="00BB7253" w:rsidP="006E55ED">
      <w:pPr>
        <w:rPr>
          <w:color w:val="auto"/>
        </w:rPr>
      </w:pPr>
      <w:r w:rsidRPr="00785C5B">
        <w:rPr>
          <w:color w:val="auto"/>
        </w:rPr>
        <w:t>Tendrá</w:t>
      </w:r>
      <w:r w:rsidR="00192E58" w:rsidRPr="00785C5B">
        <w:rPr>
          <w:color w:val="auto"/>
        </w:rPr>
        <w:t>n</w:t>
      </w:r>
      <w:r w:rsidRPr="00785C5B">
        <w:rPr>
          <w:color w:val="auto"/>
        </w:rPr>
        <w:t xml:space="preserve"> las siguientes dimensiones: 0.70m de ancho, 2.50m de largo y 0.45m de altura. </w:t>
      </w:r>
      <w:proofErr w:type="spellStart"/>
      <w:r w:rsidRPr="00785C5B">
        <w:rPr>
          <w:color w:val="auto"/>
        </w:rPr>
        <w:t>Buña</w:t>
      </w:r>
      <w:proofErr w:type="spellEnd"/>
      <w:r w:rsidRPr="00785C5B">
        <w:rPr>
          <w:color w:val="auto"/>
        </w:rPr>
        <w:t xml:space="preserve"> inferior perimetral de 10x5cm. Las aristas superiores serán redondeadas o en ángulo a 45°. No contarán con respaldo.</w:t>
      </w:r>
    </w:p>
    <w:p w:rsidR="00F4322D" w:rsidRPr="00785C5B" w:rsidRDefault="00F4322D" w:rsidP="006E55ED">
      <w:pPr>
        <w:rPr>
          <w:color w:val="auto"/>
        </w:rPr>
      </w:pPr>
    </w:p>
    <w:p w:rsidR="002E3F2A" w:rsidRPr="00785C5B" w:rsidRDefault="002E3F2A" w:rsidP="006E55ED">
      <w:pPr>
        <w:rPr>
          <w:color w:val="auto"/>
        </w:rPr>
      </w:pPr>
      <w:r w:rsidRPr="00785C5B">
        <w:rPr>
          <w:color w:val="auto"/>
        </w:rPr>
        <w:t xml:space="preserve">Las armaduras de </w:t>
      </w:r>
      <w:r w:rsidR="00BB7253" w:rsidRPr="00785C5B">
        <w:rPr>
          <w:color w:val="auto"/>
        </w:rPr>
        <w:t>los 3 tipos de banco</w:t>
      </w:r>
      <w:r w:rsidRPr="00785C5B">
        <w:rPr>
          <w:color w:val="auto"/>
        </w:rPr>
        <w:t xml:space="preserve"> se constituyen por 3 hierros longitudinales superiores de 8mm de diámetro y 5 hierros longitudinales inferiores de 8mm de diámetro. Los estribos se realizarán con hierr</w:t>
      </w:r>
      <w:r w:rsidR="00E73184" w:rsidRPr="00785C5B">
        <w:rPr>
          <w:color w:val="auto"/>
        </w:rPr>
        <w:t xml:space="preserve">os de 6mm de diámetro cada 20cm, según se especifica en </w:t>
      </w:r>
      <w:r w:rsidR="00E73184" w:rsidRPr="00785C5B">
        <w:rPr>
          <w:b/>
          <w:color w:val="auto"/>
        </w:rPr>
        <w:t>detalle E3, lámina PC-D-005</w:t>
      </w:r>
      <w:r w:rsidR="00E73184" w:rsidRPr="00785C5B">
        <w:rPr>
          <w:color w:val="auto"/>
        </w:rPr>
        <w:t>.</w:t>
      </w:r>
    </w:p>
    <w:p w:rsidR="002E3F2A" w:rsidRPr="00785C5B" w:rsidRDefault="002E3F2A" w:rsidP="002E3F2A">
      <w:pPr>
        <w:rPr>
          <w:rFonts w:cs="Arial"/>
          <w:color w:val="auto"/>
        </w:rPr>
      </w:pPr>
      <w:r w:rsidRPr="00785C5B">
        <w:rPr>
          <w:rFonts w:cs="Arial"/>
          <w:color w:val="auto"/>
        </w:rPr>
        <w:t>El amure del banco al pavimento de hormigón se realizará por medio de 2 hierros de 10mm de diámetro cada 1m.</w:t>
      </w:r>
    </w:p>
    <w:p w:rsidR="002E3F2A" w:rsidRPr="00785C5B" w:rsidRDefault="002E3F2A" w:rsidP="002E3F2A">
      <w:pPr>
        <w:rPr>
          <w:rFonts w:cs="Arial"/>
          <w:color w:val="auto"/>
        </w:rPr>
      </w:pPr>
      <w:r w:rsidRPr="00785C5B">
        <w:rPr>
          <w:rFonts w:cs="Arial"/>
          <w:color w:val="auto"/>
        </w:rPr>
        <w:t xml:space="preserve">Los respaldos se amuran en seco con tacos mecánicos de expansión, 5 en el Banco tipo 1 y 10 el en Banco tipo 2. </w:t>
      </w:r>
    </w:p>
    <w:p w:rsidR="002E3F2A" w:rsidRPr="00785C5B" w:rsidRDefault="002E3F2A" w:rsidP="002E3F2A">
      <w:pPr>
        <w:rPr>
          <w:rFonts w:cs="Arial"/>
          <w:color w:val="auto"/>
        </w:rPr>
      </w:pPr>
      <w:r w:rsidRPr="00785C5B">
        <w:rPr>
          <w:rFonts w:cs="Arial"/>
          <w:color w:val="auto"/>
        </w:rPr>
        <w:t xml:space="preserve">Los respaldos se entregarán en obra con dos manos de pintura </w:t>
      </w:r>
      <w:proofErr w:type="spellStart"/>
      <w:r w:rsidRPr="00785C5B">
        <w:rPr>
          <w:rFonts w:cs="Arial"/>
          <w:color w:val="auto"/>
        </w:rPr>
        <w:t>anti</w:t>
      </w:r>
      <w:r w:rsidR="00BB7253" w:rsidRPr="00785C5B">
        <w:rPr>
          <w:rFonts w:cs="Arial"/>
          <w:color w:val="auto"/>
        </w:rPr>
        <w:t>óxido</w:t>
      </w:r>
      <w:proofErr w:type="spellEnd"/>
      <w:r w:rsidR="00BB7253" w:rsidRPr="00785C5B">
        <w:rPr>
          <w:rFonts w:cs="Arial"/>
          <w:color w:val="auto"/>
        </w:rPr>
        <w:t xml:space="preserve"> y 3 manos de e</w:t>
      </w:r>
      <w:r w:rsidRPr="00785C5B">
        <w:rPr>
          <w:rFonts w:cs="Arial"/>
          <w:color w:val="auto"/>
        </w:rPr>
        <w:t>smalte sintético. El color será definido por el Director de Obra.</w:t>
      </w:r>
    </w:p>
    <w:p w:rsidR="002E3F2A" w:rsidRPr="00785C5B" w:rsidRDefault="00180F4F" w:rsidP="002E3F2A">
      <w:pPr>
        <w:rPr>
          <w:rFonts w:cs="Arial"/>
          <w:color w:val="auto"/>
        </w:rPr>
      </w:pPr>
      <w:r w:rsidRPr="00785C5B">
        <w:rPr>
          <w:rFonts w:cs="Arial"/>
          <w:color w:val="auto"/>
        </w:rPr>
        <w:t xml:space="preserve">Se </w:t>
      </w:r>
      <w:proofErr w:type="spellStart"/>
      <w:r w:rsidRPr="00785C5B">
        <w:rPr>
          <w:rFonts w:cs="Arial"/>
          <w:color w:val="auto"/>
        </w:rPr>
        <w:t>pagarán</w:t>
      </w:r>
      <w:r w:rsidR="00C70F8C" w:rsidRPr="00785C5B">
        <w:rPr>
          <w:rFonts w:cs="Arial"/>
          <w:color w:val="auto"/>
        </w:rPr>
        <w:t>en</w:t>
      </w:r>
      <w:proofErr w:type="spellEnd"/>
      <w:r w:rsidR="00C70F8C" w:rsidRPr="00785C5B">
        <w:rPr>
          <w:rFonts w:cs="Arial"/>
          <w:color w:val="auto"/>
        </w:rPr>
        <w:t xml:space="preserve"> el </w:t>
      </w:r>
      <w:r w:rsidR="00887088" w:rsidRPr="00785C5B">
        <w:rPr>
          <w:rFonts w:cs="Arial"/>
          <w:color w:val="auto"/>
        </w:rPr>
        <w:t>rubro</w:t>
      </w:r>
      <w:r w:rsidR="002E3F2A" w:rsidRPr="00785C5B">
        <w:rPr>
          <w:rFonts w:cs="Arial"/>
          <w:color w:val="auto"/>
        </w:rPr>
        <w:t>:</w:t>
      </w:r>
    </w:p>
    <w:p w:rsidR="002E3F2A" w:rsidRPr="00785C5B" w:rsidRDefault="002E3F2A" w:rsidP="002E3F2A">
      <w:pPr>
        <w:rPr>
          <w:rFonts w:cs="Arial"/>
          <w:color w:val="auto"/>
        </w:rPr>
      </w:pPr>
      <w:r w:rsidRPr="00785C5B">
        <w:rPr>
          <w:rFonts w:cs="Arial"/>
          <w:color w:val="auto"/>
        </w:rPr>
        <w:t>-Banco tipo 1 (u)</w:t>
      </w:r>
    </w:p>
    <w:p w:rsidR="002E3F2A" w:rsidRPr="00785C5B" w:rsidRDefault="002E3F2A" w:rsidP="002E3F2A">
      <w:pPr>
        <w:rPr>
          <w:rFonts w:cs="Arial"/>
          <w:color w:val="auto"/>
        </w:rPr>
      </w:pPr>
      <w:r w:rsidRPr="00785C5B">
        <w:rPr>
          <w:rFonts w:cs="Arial"/>
          <w:color w:val="auto"/>
        </w:rPr>
        <w:t>-Banco tipo 2 (u)</w:t>
      </w:r>
    </w:p>
    <w:p w:rsidR="00BB7253" w:rsidRPr="00785C5B" w:rsidRDefault="00BB7253" w:rsidP="00BB7253">
      <w:pPr>
        <w:rPr>
          <w:rFonts w:cs="Arial"/>
          <w:color w:val="auto"/>
        </w:rPr>
      </w:pPr>
      <w:r w:rsidRPr="00785C5B">
        <w:rPr>
          <w:rFonts w:cs="Arial"/>
          <w:color w:val="auto"/>
        </w:rPr>
        <w:t>-Banco tipo 3 (u)</w:t>
      </w:r>
    </w:p>
    <w:p w:rsidR="00BB7253" w:rsidRPr="00785C5B" w:rsidRDefault="00BB7253" w:rsidP="002E3F2A">
      <w:pPr>
        <w:rPr>
          <w:rFonts w:cs="Arial"/>
          <w:b/>
          <w:color w:val="auto"/>
        </w:rPr>
      </w:pPr>
    </w:p>
    <w:p w:rsidR="002E3F2A" w:rsidRPr="00785C5B" w:rsidRDefault="002E3F2A" w:rsidP="002E3F2A">
      <w:pPr>
        <w:pStyle w:val="Ttulo3"/>
      </w:pPr>
      <w:bookmarkStart w:id="103" w:name="_Toc494200875"/>
      <w:r w:rsidRPr="00785C5B">
        <w:t>Banco</w:t>
      </w:r>
      <w:r w:rsidR="00192E58" w:rsidRPr="00785C5B">
        <w:t>s</w:t>
      </w:r>
      <w:r w:rsidRPr="00785C5B">
        <w:t xml:space="preserve"> tipo </w:t>
      </w:r>
      <w:r w:rsidR="00192E58" w:rsidRPr="00785C5B">
        <w:t>4</w:t>
      </w:r>
      <w:bookmarkEnd w:id="103"/>
    </w:p>
    <w:p w:rsidR="002E3F2A" w:rsidRPr="00785C5B" w:rsidRDefault="002E3F2A" w:rsidP="002E3F2A">
      <w:pPr>
        <w:rPr>
          <w:color w:val="auto"/>
        </w:rPr>
      </w:pPr>
      <w:r w:rsidRPr="00785C5B">
        <w:rPr>
          <w:rFonts w:cs="Arial"/>
          <w:color w:val="auto"/>
          <w:lang w:eastAsia="ar-SA"/>
        </w:rPr>
        <w:t xml:space="preserve">Serán masas de hormigón armado tipo C-25 (vertidos en moldes especialmente fabricados para este fin) según </w:t>
      </w:r>
      <w:r w:rsidR="00E73184" w:rsidRPr="00785C5B">
        <w:rPr>
          <w:b/>
          <w:color w:val="auto"/>
        </w:rPr>
        <w:t>detalle E4, lámina PC-D-006</w:t>
      </w:r>
      <w:r w:rsidR="00E73184" w:rsidRPr="00785C5B">
        <w:rPr>
          <w:color w:val="auto"/>
        </w:rPr>
        <w:t>.</w:t>
      </w:r>
    </w:p>
    <w:p w:rsidR="002E3F2A" w:rsidRPr="00785C5B" w:rsidRDefault="008A553A" w:rsidP="002E3F2A">
      <w:pPr>
        <w:rPr>
          <w:rFonts w:cs="Arial"/>
          <w:color w:val="auto"/>
          <w:lang w:eastAsia="ar-SA"/>
        </w:rPr>
      </w:pPr>
      <w:r w:rsidRPr="00785C5B">
        <w:rPr>
          <w:rFonts w:cs="Arial"/>
          <w:color w:val="auto"/>
          <w:lang w:eastAsia="ar-SA"/>
        </w:rPr>
        <w:t xml:space="preserve">Las terminaciones </w:t>
      </w:r>
      <w:r w:rsidR="002E3F2A" w:rsidRPr="00785C5B">
        <w:rPr>
          <w:rFonts w:cs="Arial"/>
          <w:color w:val="auto"/>
          <w:lang w:eastAsia="ar-SA"/>
        </w:rPr>
        <w:t xml:space="preserve">serán en hormigón lustrado, perfectamente liso, monocromático, sin porosidades ni defectos de textura. </w:t>
      </w:r>
      <w:r w:rsidR="00CD07FD" w:rsidRPr="00785C5B">
        <w:rPr>
          <w:rFonts w:cs="Arial"/>
          <w:color w:val="auto"/>
        </w:rPr>
        <w:t xml:space="preserve">Se le aplicarán 2 manos de pintura siliconada. </w:t>
      </w:r>
      <w:r w:rsidR="002E3F2A" w:rsidRPr="00785C5B">
        <w:rPr>
          <w:rFonts w:cs="Arial"/>
          <w:color w:val="auto"/>
          <w:lang w:eastAsia="ar-SA"/>
        </w:rPr>
        <w:t>Todos los bordes serán biselados de modo de evitar filos que puedan ocasionar cortes</w:t>
      </w:r>
      <w:r w:rsidR="00E73184" w:rsidRPr="00785C5B">
        <w:rPr>
          <w:rFonts w:cs="Arial"/>
          <w:color w:val="auto"/>
          <w:lang w:eastAsia="ar-SA"/>
        </w:rPr>
        <w:t>.</w:t>
      </w:r>
    </w:p>
    <w:p w:rsidR="002E3F2A" w:rsidRPr="00785C5B" w:rsidRDefault="008A553A" w:rsidP="002E3F2A">
      <w:pPr>
        <w:rPr>
          <w:rFonts w:cs="Arial"/>
          <w:color w:val="auto"/>
          <w:lang w:eastAsia="ar-SA"/>
        </w:rPr>
      </w:pPr>
      <w:r w:rsidRPr="00785C5B">
        <w:rPr>
          <w:rFonts w:cs="Arial"/>
          <w:color w:val="auto"/>
          <w:lang w:eastAsia="ar-SA"/>
        </w:rPr>
        <w:t>Cada</w:t>
      </w:r>
      <w:r w:rsidR="002E3F2A" w:rsidRPr="00785C5B">
        <w:rPr>
          <w:rFonts w:cs="Arial"/>
          <w:color w:val="auto"/>
          <w:lang w:eastAsia="ar-SA"/>
        </w:rPr>
        <w:t xml:space="preserve"> banco se constituye por 3 componentes:</w:t>
      </w:r>
    </w:p>
    <w:p w:rsidR="002E3F2A" w:rsidRPr="00785C5B" w:rsidRDefault="002E3F2A" w:rsidP="002E3F2A">
      <w:pPr>
        <w:rPr>
          <w:rFonts w:cs="Arial"/>
          <w:color w:val="auto"/>
        </w:rPr>
      </w:pPr>
      <w:r w:rsidRPr="00785C5B">
        <w:rPr>
          <w:rFonts w:cs="Arial"/>
          <w:color w:val="auto"/>
          <w:u w:val="single"/>
        </w:rPr>
        <w:t>Componente 1:</w:t>
      </w:r>
      <w:r w:rsidRPr="00785C5B">
        <w:rPr>
          <w:rFonts w:cs="Arial"/>
          <w:color w:val="auto"/>
        </w:rPr>
        <w:t xml:space="preserve"> Consiste en una pieza de hormigón que forma el banco principal, con su respectiva fundación, consistente en un dado de hormigón de 0.42 x 0.42 x 0.50m. Cuenta con respaldo inclinado 20º respecto al plano vertical</w:t>
      </w:r>
      <w:r w:rsidR="00E73184" w:rsidRPr="00785C5B">
        <w:rPr>
          <w:rFonts w:cs="Arial"/>
          <w:color w:val="auto"/>
        </w:rPr>
        <w:t>.</w:t>
      </w:r>
    </w:p>
    <w:p w:rsidR="002E3F2A" w:rsidRPr="00785C5B" w:rsidRDefault="002E3F2A" w:rsidP="002E3F2A">
      <w:pPr>
        <w:rPr>
          <w:rFonts w:cs="Arial"/>
          <w:color w:val="auto"/>
        </w:rPr>
      </w:pPr>
      <w:r w:rsidRPr="00785C5B">
        <w:rPr>
          <w:rFonts w:cs="Arial"/>
          <w:color w:val="auto"/>
        </w:rPr>
        <w:t>Altura de banco: 1.07m.</w:t>
      </w:r>
    </w:p>
    <w:p w:rsidR="002E3F2A" w:rsidRPr="00785C5B" w:rsidRDefault="002E3F2A" w:rsidP="002E3F2A">
      <w:pPr>
        <w:rPr>
          <w:rFonts w:cs="Arial"/>
          <w:color w:val="auto"/>
        </w:rPr>
      </w:pPr>
      <w:r w:rsidRPr="00785C5B">
        <w:rPr>
          <w:rFonts w:cs="Arial"/>
          <w:color w:val="auto"/>
          <w:u w:val="single"/>
        </w:rPr>
        <w:t>Componente 2:</w:t>
      </w:r>
      <w:r w:rsidRPr="00785C5B">
        <w:rPr>
          <w:rFonts w:cs="Arial"/>
          <w:color w:val="auto"/>
        </w:rPr>
        <w:t xml:space="preserve"> Consiste en una pieza de hormigón que forma un banco constituido únicamente por el volumen de asiento (sin respaldo), con su respectiva fundación. La misma consiste en un dado de hormigón de 0.50 x 0.50 x 0.40m</w:t>
      </w:r>
      <w:r w:rsidR="00E73184" w:rsidRPr="00785C5B">
        <w:rPr>
          <w:rFonts w:cs="Arial"/>
          <w:color w:val="auto"/>
        </w:rPr>
        <w:t>.</w:t>
      </w:r>
    </w:p>
    <w:p w:rsidR="002E3F2A" w:rsidRPr="00785C5B" w:rsidRDefault="002E3F2A" w:rsidP="002E3F2A">
      <w:pPr>
        <w:rPr>
          <w:rFonts w:cs="Arial"/>
          <w:color w:val="auto"/>
        </w:rPr>
      </w:pPr>
      <w:r w:rsidRPr="00785C5B">
        <w:rPr>
          <w:rFonts w:cs="Arial"/>
          <w:color w:val="auto"/>
        </w:rPr>
        <w:t>Altura de banco: 0.42m.</w:t>
      </w:r>
    </w:p>
    <w:p w:rsidR="002E3F2A" w:rsidRPr="00785C5B" w:rsidRDefault="002E3F2A" w:rsidP="002E3F2A">
      <w:pPr>
        <w:rPr>
          <w:rFonts w:cs="Arial"/>
          <w:color w:val="auto"/>
        </w:rPr>
      </w:pPr>
      <w:r w:rsidRPr="00785C5B">
        <w:rPr>
          <w:rFonts w:cs="Arial"/>
          <w:color w:val="auto"/>
          <w:u w:val="single"/>
        </w:rPr>
        <w:lastRenderedPageBreak/>
        <w:t>Componente 3:</w:t>
      </w:r>
      <w:r w:rsidRPr="00785C5B">
        <w:rPr>
          <w:rFonts w:cs="Arial"/>
          <w:color w:val="auto"/>
        </w:rPr>
        <w:t xml:space="preserve"> Junto a cada banco del Componente 1, pero no formando parte de él, se colocará una estructura metálica que funcionará como “apoya-cañas”, de 0.65m de altura</w:t>
      </w:r>
      <w:r w:rsidR="00E73184" w:rsidRPr="00785C5B">
        <w:rPr>
          <w:rFonts w:cs="Arial"/>
          <w:color w:val="auto"/>
        </w:rPr>
        <w:t>.</w:t>
      </w:r>
    </w:p>
    <w:p w:rsidR="002E3F2A" w:rsidRPr="00785C5B" w:rsidRDefault="002E3F2A" w:rsidP="002E3F2A">
      <w:pPr>
        <w:rPr>
          <w:rFonts w:cs="Arial"/>
          <w:color w:val="auto"/>
        </w:rPr>
      </w:pPr>
      <w:r w:rsidRPr="00785C5B">
        <w:rPr>
          <w:rFonts w:cs="Arial"/>
          <w:color w:val="auto"/>
        </w:rPr>
        <w:t>En lo que respecta a la fundación se constituirá por un dado de hormigón de 0.20 x 0.20 x 0.30m, en el cual se deberá prever la colocación de platinas metálicas de espera. Las mismas estarán soldadas a 2 ba</w:t>
      </w:r>
      <w:r w:rsidR="002619A1" w:rsidRPr="00785C5B">
        <w:rPr>
          <w:rFonts w:cs="Arial"/>
          <w:color w:val="auto"/>
        </w:rPr>
        <w:t>rras de hierro conformadas de 10</w:t>
      </w:r>
      <w:r w:rsidRPr="00785C5B">
        <w:rPr>
          <w:rFonts w:cs="Arial"/>
          <w:color w:val="auto"/>
        </w:rPr>
        <w:t xml:space="preserve">mm de diámetro, según se muestra en </w:t>
      </w:r>
      <w:r w:rsidR="00E73184" w:rsidRPr="00785C5B">
        <w:rPr>
          <w:rFonts w:cs="Arial"/>
          <w:color w:val="auto"/>
        </w:rPr>
        <w:t>el detalle ya mencionado</w:t>
      </w:r>
      <w:r w:rsidRPr="00785C5B">
        <w:rPr>
          <w:rFonts w:cs="Arial"/>
          <w:color w:val="auto"/>
        </w:rPr>
        <w:t xml:space="preserve">.  El componente 3 se soldará a platinas metálicas de 10 x 10cm y de 1/4" de espesor, las cuales posteriormente se soldarán a las platinas de espera ya mencionadas. </w:t>
      </w:r>
    </w:p>
    <w:p w:rsidR="002E3F2A" w:rsidRPr="00785C5B" w:rsidRDefault="002E3F2A" w:rsidP="002E3F2A">
      <w:pPr>
        <w:rPr>
          <w:rFonts w:cs="Arial"/>
          <w:color w:val="auto"/>
        </w:rPr>
      </w:pPr>
      <w:r w:rsidRPr="00785C5B">
        <w:rPr>
          <w:rFonts w:cs="Arial"/>
          <w:color w:val="auto"/>
        </w:rPr>
        <w:t xml:space="preserve">El componente 3 requiere de la aplicación de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w:t>
      </w:r>
      <w:r w:rsidR="006E55ED" w:rsidRPr="00785C5B">
        <w:rPr>
          <w:rFonts w:cs="Arial"/>
          <w:color w:val="auto"/>
        </w:rPr>
        <w:t>finido por el Director de Obra.</w:t>
      </w:r>
    </w:p>
    <w:p w:rsidR="002E3F2A" w:rsidRPr="00785C5B" w:rsidRDefault="002E3F2A" w:rsidP="002E3F2A">
      <w:pPr>
        <w:rPr>
          <w:rFonts w:cs="Arial"/>
          <w:color w:val="auto"/>
        </w:rPr>
      </w:pPr>
      <w:r w:rsidRPr="00785C5B">
        <w:rPr>
          <w:rFonts w:cs="Arial"/>
          <w:color w:val="auto"/>
        </w:rPr>
        <w:t xml:space="preserve">Se pagarán </w:t>
      </w:r>
      <w:r w:rsidR="00180F4F" w:rsidRPr="00785C5B">
        <w:rPr>
          <w:rFonts w:cs="Arial"/>
          <w:color w:val="auto"/>
        </w:rPr>
        <w:t xml:space="preserve">en </w:t>
      </w:r>
      <w:r w:rsidR="00C70F8C" w:rsidRPr="00785C5B">
        <w:rPr>
          <w:rFonts w:cs="Arial"/>
          <w:color w:val="auto"/>
        </w:rPr>
        <w:t xml:space="preserve">el </w:t>
      </w:r>
      <w:r w:rsidR="00887088" w:rsidRPr="00785C5B">
        <w:rPr>
          <w:rFonts w:cs="Arial"/>
          <w:color w:val="auto"/>
        </w:rPr>
        <w:t>rubro</w:t>
      </w:r>
      <w:r w:rsidRPr="00785C5B">
        <w:rPr>
          <w:rFonts w:cs="Arial"/>
          <w:color w:val="auto"/>
        </w:rPr>
        <w:t>:</w:t>
      </w:r>
    </w:p>
    <w:p w:rsidR="002E3F2A" w:rsidRPr="00785C5B" w:rsidRDefault="00192E58" w:rsidP="002E3F2A">
      <w:pPr>
        <w:rPr>
          <w:rFonts w:cs="Arial"/>
          <w:color w:val="auto"/>
        </w:rPr>
      </w:pPr>
      <w:r w:rsidRPr="00785C5B">
        <w:rPr>
          <w:rFonts w:cs="Arial"/>
          <w:color w:val="auto"/>
        </w:rPr>
        <w:t>-Banco tipo 4</w:t>
      </w:r>
      <w:r w:rsidR="002E3F2A" w:rsidRPr="00785C5B">
        <w:rPr>
          <w:rFonts w:cs="Arial"/>
          <w:color w:val="auto"/>
        </w:rPr>
        <w:t xml:space="preserve"> (u)</w:t>
      </w:r>
    </w:p>
    <w:p w:rsidR="006E55ED" w:rsidRPr="00A47A65" w:rsidRDefault="006E55ED" w:rsidP="002E3F2A">
      <w:pPr>
        <w:rPr>
          <w:rFonts w:cs="Arial"/>
          <w:color w:val="548DD4" w:themeColor="text2" w:themeTint="99"/>
        </w:rPr>
      </w:pPr>
    </w:p>
    <w:p w:rsidR="002E3F2A" w:rsidRPr="00785C5B" w:rsidRDefault="002E3F2A" w:rsidP="002E3F2A">
      <w:pPr>
        <w:pStyle w:val="Ttulo3"/>
        <w:rPr>
          <w:lang w:eastAsia="ar-SA"/>
        </w:rPr>
      </w:pPr>
      <w:bookmarkStart w:id="104" w:name="_Toc494200876"/>
      <w:r w:rsidRPr="00785C5B">
        <w:t>Banco</w:t>
      </w:r>
      <w:r w:rsidR="00192E58" w:rsidRPr="00785C5B">
        <w:t>s</w:t>
      </w:r>
      <w:r w:rsidRPr="00785C5B">
        <w:t xml:space="preserve"> tipo </w:t>
      </w:r>
      <w:r w:rsidR="00192E58" w:rsidRPr="00785C5B">
        <w:t>5</w:t>
      </w:r>
      <w:bookmarkEnd w:id="104"/>
    </w:p>
    <w:p w:rsidR="00E73184" w:rsidRPr="00785C5B" w:rsidRDefault="00192E58" w:rsidP="00E73184">
      <w:pPr>
        <w:rPr>
          <w:color w:val="auto"/>
        </w:rPr>
      </w:pPr>
      <w:r w:rsidRPr="00785C5B">
        <w:rPr>
          <w:rFonts w:cs="Arial"/>
          <w:color w:val="auto"/>
          <w:szCs w:val="22"/>
        </w:rPr>
        <w:t>Los bancos se componen</w:t>
      </w:r>
      <w:r w:rsidR="002E3F2A" w:rsidRPr="00785C5B">
        <w:rPr>
          <w:rFonts w:cs="Arial"/>
          <w:color w:val="auto"/>
          <w:szCs w:val="22"/>
        </w:rPr>
        <w:t xml:space="preserve"> de una estructura perimetral conformada por tubulares de 2" x 4" x 1/2", que conforman el perímetro del asiento y el respaldo del mismo, como se muestra en </w:t>
      </w:r>
      <w:r w:rsidR="00E73184" w:rsidRPr="00785C5B">
        <w:rPr>
          <w:b/>
          <w:color w:val="auto"/>
        </w:rPr>
        <w:t>detalle E5, lámina PC-D-007</w:t>
      </w:r>
      <w:r w:rsidR="00E73184" w:rsidRPr="00785C5B">
        <w:rPr>
          <w:color w:val="auto"/>
        </w:rPr>
        <w:t>.</w:t>
      </w:r>
    </w:p>
    <w:p w:rsidR="002E3F2A" w:rsidRPr="00785C5B" w:rsidRDefault="002E3F2A" w:rsidP="00602CFB">
      <w:pPr>
        <w:rPr>
          <w:rFonts w:eastAsia="@Arial Unicode MS"/>
          <w:color w:val="auto"/>
          <w:lang w:eastAsia="es-UY"/>
        </w:rPr>
      </w:pPr>
      <w:r w:rsidRPr="00785C5B">
        <w:rPr>
          <w:rFonts w:eastAsia="@Arial Unicode MS"/>
          <w:color w:val="auto"/>
          <w:lang w:eastAsia="es-UY"/>
        </w:rPr>
        <w:t>A modo de refuerzo estructural, se colocan 2 tubulares de 2'' x 2'' x 1/8'' en el sentido longitudinal, soldados a la estructura perimetral.</w:t>
      </w:r>
    </w:p>
    <w:p w:rsidR="002E3F2A" w:rsidRPr="00785C5B" w:rsidRDefault="002E3F2A" w:rsidP="00602CFB">
      <w:pPr>
        <w:rPr>
          <w:color w:val="auto"/>
        </w:rPr>
      </w:pPr>
      <w:r w:rsidRPr="00785C5B">
        <w:rPr>
          <w:color w:val="auto"/>
        </w:rPr>
        <w:t>Se termina de conformar el equipamiento con tablas de madera dura (lapacho) de 6" x 2", atornilladas a perfiles L de 2" x 1/8", los cuales están soldados a la estructura perimetral.</w:t>
      </w:r>
    </w:p>
    <w:p w:rsidR="002E3F2A" w:rsidRPr="00785C5B" w:rsidRDefault="002E3F2A" w:rsidP="00602CFB">
      <w:pPr>
        <w:rPr>
          <w:color w:val="auto"/>
          <w:lang w:val="es-MX"/>
        </w:rPr>
      </w:pPr>
      <w:r w:rsidRPr="00785C5B">
        <w:rPr>
          <w:color w:val="auto"/>
        </w:rPr>
        <w:t xml:space="preserve">Las </w:t>
      </w:r>
      <w:proofErr w:type="spellStart"/>
      <w:r w:rsidRPr="00785C5B">
        <w:rPr>
          <w:color w:val="auto"/>
        </w:rPr>
        <w:t>maderasserán</w:t>
      </w:r>
      <w:proofErr w:type="spellEnd"/>
      <w:r w:rsidRPr="00785C5B">
        <w:rPr>
          <w:color w:val="auto"/>
        </w:rPr>
        <w:t xml:space="preserve"> de la mejor calidad en su especie y apariencia, bien secas, de fibras rectas, sin nudos, manchas, enfermedades o polillas. Se les deberá aplicar 3 manos de p</w:t>
      </w:r>
      <w:proofErr w:type="spellStart"/>
      <w:r w:rsidRPr="00785C5B">
        <w:rPr>
          <w:color w:val="auto"/>
          <w:lang w:val="es-MX"/>
        </w:rPr>
        <w:t>rotector</w:t>
      </w:r>
      <w:proofErr w:type="spellEnd"/>
      <w:r w:rsidRPr="00785C5B">
        <w:rPr>
          <w:color w:val="auto"/>
          <w:lang w:val="es-MX"/>
        </w:rPr>
        <w:t xml:space="preserve"> tipo </w:t>
      </w:r>
      <w:proofErr w:type="spellStart"/>
      <w:r w:rsidRPr="00785C5B">
        <w:rPr>
          <w:color w:val="auto"/>
          <w:lang w:val="es-MX"/>
        </w:rPr>
        <w:t>Incastaine</w:t>
      </w:r>
      <w:proofErr w:type="spellEnd"/>
      <w:r w:rsidRPr="00785C5B">
        <w:rPr>
          <w:color w:val="auto"/>
          <w:lang w:val="es-MX"/>
        </w:rPr>
        <w:t>. El color será definido por el Director de obra.</w:t>
      </w:r>
    </w:p>
    <w:p w:rsidR="008F1919" w:rsidRPr="00785C5B" w:rsidRDefault="002E3F2A" w:rsidP="008F1919">
      <w:pPr>
        <w:rPr>
          <w:color w:val="auto"/>
        </w:rPr>
      </w:pPr>
      <w:r w:rsidRPr="00785C5B">
        <w:rPr>
          <w:rFonts w:eastAsia="@Arial Unicode MS"/>
          <w:color w:val="auto"/>
          <w:lang w:eastAsia="es-UY"/>
        </w:rPr>
        <w:t>La cimentación se constituye por 4 tubulares de 2'' x 2'' x 1/8''</w:t>
      </w:r>
      <w:r w:rsidR="008F1919" w:rsidRPr="00785C5B">
        <w:rPr>
          <w:rFonts w:eastAsia="@Arial Unicode MS"/>
          <w:color w:val="auto"/>
          <w:lang w:eastAsia="es-UY"/>
        </w:rPr>
        <w:t xml:space="preserve">soldadosa los tubulares de refuerzo en su parte superior y a platinas de nivelación en su parte inferior. Éstas últimas estarán  vinculadas a </w:t>
      </w:r>
      <w:r w:rsidR="00640E82" w:rsidRPr="00785C5B">
        <w:rPr>
          <w:rFonts w:eastAsia="@Arial Unicode MS"/>
          <w:color w:val="auto"/>
          <w:lang w:eastAsia="es-UY"/>
        </w:rPr>
        <w:t xml:space="preserve">dados de </w:t>
      </w:r>
      <w:proofErr w:type="spellStart"/>
      <w:r w:rsidR="00640E82" w:rsidRPr="00785C5B">
        <w:rPr>
          <w:rFonts w:eastAsia="@Arial Unicode MS"/>
          <w:color w:val="auto"/>
          <w:lang w:eastAsia="es-UY"/>
        </w:rPr>
        <w:t>hormigón</w:t>
      </w:r>
      <w:r w:rsidRPr="00785C5B">
        <w:rPr>
          <w:rFonts w:eastAsia="@Arial Unicode MS"/>
          <w:color w:val="auto"/>
          <w:lang w:eastAsia="es-UY"/>
        </w:rPr>
        <w:t>de</w:t>
      </w:r>
      <w:proofErr w:type="spellEnd"/>
      <w:r w:rsidRPr="00785C5B">
        <w:rPr>
          <w:rFonts w:eastAsia="@Arial Unicode MS"/>
          <w:color w:val="auto"/>
          <w:lang w:eastAsia="es-UY"/>
        </w:rPr>
        <w:t xml:space="preserve"> </w:t>
      </w:r>
      <w:r w:rsidRPr="00785C5B">
        <w:rPr>
          <w:color w:val="auto"/>
          <w:lang w:val="es-MX"/>
        </w:rPr>
        <w:t>0.30 x 0.30 x 0.50m</w:t>
      </w:r>
      <w:r w:rsidR="008F1919" w:rsidRPr="00785C5B">
        <w:rPr>
          <w:rFonts w:eastAsia="@Arial Unicode MS"/>
          <w:color w:val="auto"/>
          <w:lang w:eastAsia="es-UY"/>
        </w:rPr>
        <w:t xml:space="preserve"> por medio de pernos roscados, según se muestra en </w:t>
      </w:r>
      <w:r w:rsidR="008F1919" w:rsidRPr="00785C5B">
        <w:rPr>
          <w:b/>
          <w:color w:val="auto"/>
        </w:rPr>
        <w:t xml:space="preserve">detalle E5a, lámina PC-D-007. </w:t>
      </w:r>
      <w:r w:rsidR="008F1919" w:rsidRPr="00785C5B">
        <w:rPr>
          <w:color w:val="auto"/>
        </w:rPr>
        <w:t xml:space="preserve">Según se indica en este mismo </w:t>
      </w:r>
      <w:proofErr w:type="spellStart"/>
      <w:r w:rsidR="008F1919" w:rsidRPr="00785C5B">
        <w:rPr>
          <w:color w:val="auto"/>
        </w:rPr>
        <w:t>detalleel</w:t>
      </w:r>
      <w:proofErr w:type="spellEnd"/>
      <w:r w:rsidR="008F1919" w:rsidRPr="00785C5B">
        <w:rPr>
          <w:color w:val="auto"/>
        </w:rPr>
        <w:t xml:space="preserve"> </w:t>
      </w:r>
      <w:r w:rsidR="003D6573" w:rsidRPr="00785C5B">
        <w:rPr>
          <w:color w:val="auto"/>
        </w:rPr>
        <w:t>sector</w:t>
      </w:r>
      <w:r w:rsidR="008F1919" w:rsidRPr="00785C5B">
        <w:rPr>
          <w:color w:val="auto"/>
        </w:rPr>
        <w:t xml:space="preserve"> de hormigón </w:t>
      </w:r>
      <w:r w:rsidR="003D6573" w:rsidRPr="00785C5B">
        <w:rPr>
          <w:color w:val="auto"/>
        </w:rPr>
        <w:t xml:space="preserve">debajo de la platina se </w:t>
      </w:r>
      <w:proofErr w:type="spellStart"/>
      <w:r w:rsidR="003D6573" w:rsidRPr="00785C5B">
        <w:rPr>
          <w:color w:val="auto"/>
        </w:rPr>
        <w:t>colocaráposteriormente</w:t>
      </w:r>
      <w:proofErr w:type="spellEnd"/>
      <w:r w:rsidR="008F1919" w:rsidRPr="00785C5B">
        <w:rPr>
          <w:color w:val="auto"/>
        </w:rPr>
        <w:t xml:space="preserve"> de modo de permitir la </w:t>
      </w:r>
      <w:r w:rsidR="003D6573" w:rsidRPr="00785C5B">
        <w:rPr>
          <w:color w:val="auto"/>
        </w:rPr>
        <w:t>nivelación</w:t>
      </w:r>
      <w:r w:rsidR="008F1919" w:rsidRPr="00785C5B">
        <w:rPr>
          <w:color w:val="auto"/>
        </w:rPr>
        <w:t xml:space="preserve"> de la</w:t>
      </w:r>
      <w:r w:rsidR="003D6573" w:rsidRPr="00785C5B">
        <w:rPr>
          <w:color w:val="auto"/>
        </w:rPr>
        <w:t xml:space="preserve">s </w:t>
      </w:r>
      <w:r w:rsidR="008F1919" w:rsidRPr="00785C5B">
        <w:rPr>
          <w:color w:val="auto"/>
        </w:rPr>
        <w:t>mi</w:t>
      </w:r>
      <w:r w:rsidR="003D6573" w:rsidRPr="00785C5B">
        <w:rPr>
          <w:color w:val="auto"/>
        </w:rPr>
        <w:t>smas.</w:t>
      </w:r>
    </w:p>
    <w:p w:rsidR="002E3F2A" w:rsidRPr="00785C5B" w:rsidRDefault="002E3F2A" w:rsidP="00602CFB">
      <w:pPr>
        <w:rPr>
          <w:color w:val="auto"/>
        </w:rPr>
      </w:pPr>
      <w:r w:rsidRPr="00785C5B">
        <w:rPr>
          <w:color w:val="auto"/>
        </w:rPr>
        <w:t xml:space="preserve">A todos elementos de hierro se les aplicarán 2 manos de </w:t>
      </w:r>
      <w:proofErr w:type="spellStart"/>
      <w:r w:rsidRPr="00785C5B">
        <w:rPr>
          <w:color w:val="auto"/>
        </w:rPr>
        <w:t>antióxido</w:t>
      </w:r>
      <w:proofErr w:type="spellEnd"/>
      <w:r w:rsidRPr="00785C5B">
        <w:rPr>
          <w:color w:val="auto"/>
        </w:rPr>
        <w:t xml:space="preserve"> y 3 manos de esmalte sintético. El color será definido por el Director de Obra.</w:t>
      </w:r>
    </w:p>
    <w:p w:rsidR="002E3F2A" w:rsidRPr="00785C5B" w:rsidRDefault="002E3F2A" w:rsidP="00602CFB">
      <w:pPr>
        <w:rPr>
          <w:color w:val="auto"/>
        </w:rPr>
      </w:pPr>
      <w:r w:rsidRPr="00785C5B">
        <w:rPr>
          <w:color w:val="auto"/>
        </w:rPr>
        <w:t xml:space="preserve">Se pagarán </w:t>
      </w:r>
      <w:r w:rsidR="00C70F8C" w:rsidRPr="00785C5B">
        <w:rPr>
          <w:color w:val="auto"/>
        </w:rPr>
        <w:t xml:space="preserve">en el </w:t>
      </w:r>
      <w:r w:rsidR="00887088" w:rsidRPr="00785C5B">
        <w:rPr>
          <w:color w:val="auto"/>
        </w:rPr>
        <w:t>rubro</w:t>
      </w:r>
      <w:r w:rsidRPr="00785C5B">
        <w:rPr>
          <w:color w:val="auto"/>
        </w:rPr>
        <w:t>:</w:t>
      </w:r>
    </w:p>
    <w:p w:rsidR="002E3F2A" w:rsidRPr="00785C5B" w:rsidRDefault="00192E58" w:rsidP="00602CFB">
      <w:pPr>
        <w:rPr>
          <w:color w:val="auto"/>
        </w:rPr>
      </w:pPr>
      <w:r w:rsidRPr="00785C5B">
        <w:rPr>
          <w:color w:val="auto"/>
        </w:rPr>
        <w:t>-Banco tipo 5</w:t>
      </w:r>
      <w:r w:rsidR="002E3F2A" w:rsidRPr="00785C5B">
        <w:rPr>
          <w:color w:val="auto"/>
        </w:rPr>
        <w:t xml:space="preserve"> (u)</w:t>
      </w:r>
    </w:p>
    <w:p w:rsidR="006E55ED" w:rsidRPr="00785C5B" w:rsidRDefault="006E55ED" w:rsidP="002E3F2A">
      <w:pPr>
        <w:rPr>
          <w:rFonts w:cs="Arial"/>
          <w:color w:val="auto"/>
        </w:rPr>
      </w:pPr>
    </w:p>
    <w:p w:rsidR="002E3F2A" w:rsidRPr="00785C5B" w:rsidRDefault="002E3F2A" w:rsidP="002E3F2A">
      <w:pPr>
        <w:pStyle w:val="Ttulo3"/>
      </w:pPr>
      <w:bookmarkStart w:id="105" w:name="_Toc494200877"/>
      <w:r w:rsidRPr="00785C5B">
        <w:t>Banco Lineal tipo 1</w:t>
      </w:r>
      <w:bookmarkEnd w:id="105"/>
    </w:p>
    <w:p w:rsidR="002E3F2A" w:rsidRPr="00785C5B" w:rsidRDefault="002E3F2A" w:rsidP="006E55ED">
      <w:pPr>
        <w:rPr>
          <w:color w:val="auto"/>
        </w:rPr>
      </w:pPr>
      <w:r w:rsidRPr="00785C5B">
        <w:rPr>
          <w:color w:val="auto"/>
        </w:rPr>
        <w:t xml:space="preserve">El banco se conforma en hormigón armado tipo C-25 y sus dimensiones son 40cm de ancho x 45cm de altura, según se muestra en </w:t>
      </w:r>
      <w:r w:rsidR="00E73184" w:rsidRPr="00785C5B">
        <w:rPr>
          <w:b/>
          <w:color w:val="auto"/>
        </w:rPr>
        <w:t>detalle E6, lámina PC-D-008</w:t>
      </w:r>
      <w:r w:rsidR="00E73184" w:rsidRPr="00785C5B">
        <w:rPr>
          <w:color w:val="auto"/>
        </w:rPr>
        <w:t xml:space="preserve">. </w:t>
      </w:r>
      <w:r w:rsidRPr="00785C5B">
        <w:rPr>
          <w:color w:val="auto"/>
        </w:rPr>
        <w:t>La terminación lateral y superior del mismo será de hormigón visto, con textura lisa y uniforme. La terminación de los trabajos será sumamente esmerada, no admitiéndose porosidades ni rebarbas de ningún tipo.</w:t>
      </w:r>
    </w:p>
    <w:p w:rsidR="002E3F2A" w:rsidRPr="00785C5B" w:rsidRDefault="002E3F2A" w:rsidP="006E55ED">
      <w:pPr>
        <w:rPr>
          <w:color w:val="auto"/>
        </w:rPr>
      </w:pPr>
      <w:r w:rsidRPr="00785C5B">
        <w:rPr>
          <w:color w:val="auto"/>
        </w:rPr>
        <w:lastRenderedPageBreak/>
        <w:t>Los ángulos libres serán a 45°, con una perfecta alineación y caras absolutamente planas.</w:t>
      </w:r>
    </w:p>
    <w:p w:rsidR="001E488B" w:rsidRPr="00785C5B" w:rsidRDefault="002E3F2A" w:rsidP="001E488B">
      <w:pPr>
        <w:rPr>
          <w:color w:val="auto"/>
        </w:rPr>
      </w:pPr>
      <w:r w:rsidRPr="00785C5B">
        <w:rPr>
          <w:color w:val="auto"/>
        </w:rPr>
        <w:t>Se realizarán juntas de</w:t>
      </w:r>
      <w:r w:rsidR="001E488B" w:rsidRPr="00785C5B">
        <w:rPr>
          <w:color w:val="auto"/>
        </w:rPr>
        <w:t xml:space="preserve"> dilatación cada </w:t>
      </w:r>
      <w:r w:rsidR="00BB6AA8" w:rsidRPr="00785C5B">
        <w:rPr>
          <w:color w:val="auto"/>
        </w:rPr>
        <w:t xml:space="preserve">máximo </w:t>
      </w:r>
      <w:r w:rsidR="001E488B" w:rsidRPr="00785C5B">
        <w:rPr>
          <w:color w:val="auto"/>
        </w:rPr>
        <w:t>30m, serán de 15</w:t>
      </w:r>
      <w:r w:rsidRPr="00785C5B">
        <w:rPr>
          <w:color w:val="auto"/>
        </w:rPr>
        <w:t xml:space="preserve">mm de espesor y abarcarán toda la altura del banco, coincidiendo con las juntas de la viga de contención </w:t>
      </w:r>
      <w:r w:rsidR="00BB6AA8" w:rsidRPr="00785C5B">
        <w:rPr>
          <w:color w:val="auto"/>
        </w:rPr>
        <w:t xml:space="preserve">o muro de contención </w:t>
      </w:r>
      <w:r w:rsidRPr="00785C5B">
        <w:rPr>
          <w:color w:val="auto"/>
        </w:rPr>
        <w:t>sobre la cual se posiciona</w:t>
      </w:r>
      <w:r w:rsidR="00D05D65" w:rsidRPr="00785C5B">
        <w:rPr>
          <w:color w:val="auto"/>
        </w:rPr>
        <w:t>n</w:t>
      </w:r>
      <w:r w:rsidRPr="00785C5B">
        <w:rPr>
          <w:color w:val="auto"/>
        </w:rPr>
        <w:t xml:space="preserve">. Las juntas </w:t>
      </w:r>
      <w:r w:rsidR="00CF7F35" w:rsidRPr="00785C5B">
        <w:rPr>
          <w:color w:val="auto"/>
        </w:rPr>
        <w:t>de contracción se realizarán cada 3m y serán de 6</w:t>
      </w:r>
      <w:r w:rsidRPr="00785C5B">
        <w:rPr>
          <w:color w:val="auto"/>
        </w:rPr>
        <w:t xml:space="preserve">mm de espesor y una profundidad mínima de 50mm, coincidentes con las juntas del pavimento de hormigón aledaño. </w:t>
      </w:r>
      <w:r w:rsidR="001E488B" w:rsidRPr="00785C5B">
        <w:rPr>
          <w:color w:val="auto"/>
        </w:rPr>
        <w:t>Todas las juntas se sellarán con un relleno de espuma de polietileno para fondo de juntas</w:t>
      </w:r>
      <w:r w:rsidR="005539E7" w:rsidRPr="00785C5B">
        <w:rPr>
          <w:color w:val="auto"/>
        </w:rPr>
        <w:t xml:space="preserve"> tipo </w:t>
      </w:r>
      <w:proofErr w:type="spellStart"/>
      <w:r w:rsidR="00AF4237" w:rsidRPr="00785C5B">
        <w:rPr>
          <w:color w:val="auto"/>
        </w:rPr>
        <w:t>SikaRoundex</w:t>
      </w:r>
      <w:proofErr w:type="spellEnd"/>
      <w:r w:rsidR="005539E7" w:rsidRPr="00785C5B">
        <w:rPr>
          <w:color w:val="auto"/>
        </w:rPr>
        <w:t xml:space="preserve"> o similar</w:t>
      </w:r>
      <w:r w:rsidR="001E488B" w:rsidRPr="00785C5B">
        <w:rPr>
          <w:color w:val="auto"/>
        </w:rPr>
        <w:t>, en un espacio de 1.00cm x 1.00cm, y de 1.50cm x 1.50cm en el caso de las juntas de dilatación y luego con una masilla elástica de altas prestacion</w:t>
      </w:r>
      <w:r w:rsidR="00AF4237" w:rsidRPr="00785C5B">
        <w:rPr>
          <w:color w:val="auto"/>
        </w:rPr>
        <w:t xml:space="preserve">es a base de </w:t>
      </w:r>
      <w:proofErr w:type="spellStart"/>
      <w:r w:rsidR="00AF4237" w:rsidRPr="00785C5B">
        <w:rPr>
          <w:color w:val="auto"/>
        </w:rPr>
        <w:t>poliuretanotipo</w:t>
      </w:r>
      <w:proofErr w:type="spellEnd"/>
      <w:r w:rsidR="00AF4237" w:rsidRPr="00785C5B">
        <w:rPr>
          <w:color w:val="auto"/>
        </w:rPr>
        <w:t xml:space="preserve"> </w:t>
      </w:r>
      <w:proofErr w:type="spellStart"/>
      <w:r w:rsidR="00650619" w:rsidRPr="00785C5B">
        <w:rPr>
          <w:color w:val="auto"/>
        </w:rPr>
        <w:t>Sikaflex</w:t>
      </w:r>
      <w:proofErr w:type="spellEnd"/>
      <w:r w:rsidR="00650619" w:rsidRPr="00785C5B">
        <w:rPr>
          <w:color w:val="auto"/>
        </w:rPr>
        <w:t xml:space="preserve"> 1a</w:t>
      </w:r>
      <w:r w:rsidR="00AF4237" w:rsidRPr="00785C5B">
        <w:rPr>
          <w:color w:val="auto"/>
        </w:rPr>
        <w:t xml:space="preserve"> o similar.</w:t>
      </w:r>
    </w:p>
    <w:p w:rsidR="002E3F2A" w:rsidRPr="00785C5B" w:rsidRDefault="002E3F2A" w:rsidP="006E55ED">
      <w:pPr>
        <w:rPr>
          <w:color w:val="auto"/>
        </w:rPr>
      </w:pPr>
      <w:r w:rsidRPr="00785C5B">
        <w:rPr>
          <w:color w:val="auto"/>
        </w:rPr>
        <w:t>Las armaduras longitudinales consisten en varillas de hierro tratado de 8mm de espesor, 4 en la parte inferior y 3 en la superior. Los estribos serán de 6mm de diámetro y se colocarán cada 20cm.</w:t>
      </w:r>
    </w:p>
    <w:p w:rsidR="00D05D65" w:rsidRPr="00785C5B" w:rsidRDefault="00D05D65" w:rsidP="006E55ED">
      <w:pPr>
        <w:rPr>
          <w:color w:val="auto"/>
        </w:rPr>
      </w:pPr>
      <w:r w:rsidRPr="00785C5B">
        <w:rPr>
          <w:color w:val="auto"/>
        </w:rPr>
        <w:t>El banco lineal tipo 1 se ubica en los siguientes emplazamientos:</w:t>
      </w:r>
    </w:p>
    <w:p w:rsidR="00D05D65" w:rsidRPr="00785C5B" w:rsidRDefault="00D05D65" w:rsidP="00D05D65">
      <w:pPr>
        <w:pStyle w:val="Prrafodelista"/>
        <w:numPr>
          <w:ilvl w:val="0"/>
          <w:numId w:val="29"/>
        </w:numPr>
        <w:rPr>
          <w:color w:val="auto"/>
        </w:rPr>
      </w:pPr>
      <w:r w:rsidRPr="00785C5B">
        <w:rPr>
          <w:color w:val="auto"/>
        </w:rPr>
        <w:t>En el Tramo 3 sobre Viga de contención Tipo A</w:t>
      </w:r>
    </w:p>
    <w:p w:rsidR="00D05D65" w:rsidRPr="00785C5B" w:rsidRDefault="00D05D65" w:rsidP="00D05D65">
      <w:pPr>
        <w:pStyle w:val="Prrafodelista"/>
        <w:numPr>
          <w:ilvl w:val="0"/>
          <w:numId w:val="29"/>
        </w:numPr>
        <w:rPr>
          <w:color w:val="auto"/>
        </w:rPr>
      </w:pPr>
      <w:r w:rsidRPr="00785C5B">
        <w:rPr>
          <w:color w:val="auto"/>
        </w:rPr>
        <w:t>En el sector del Pre Muelle sobre Muro de contención Tipo 1</w:t>
      </w:r>
    </w:p>
    <w:p w:rsidR="00D05D65" w:rsidRPr="00785C5B" w:rsidRDefault="00D05D65" w:rsidP="00D05D65">
      <w:pPr>
        <w:pStyle w:val="Prrafodelista"/>
        <w:numPr>
          <w:ilvl w:val="0"/>
          <w:numId w:val="29"/>
        </w:numPr>
        <w:rPr>
          <w:color w:val="auto"/>
        </w:rPr>
      </w:pPr>
      <w:r w:rsidRPr="00785C5B">
        <w:rPr>
          <w:color w:val="auto"/>
        </w:rPr>
        <w:t>Aledaño a ducheros en sector de Playa Park</w:t>
      </w:r>
    </w:p>
    <w:p w:rsidR="00D05D65" w:rsidRPr="00785C5B" w:rsidRDefault="00D05D65" w:rsidP="00D05D65">
      <w:pPr>
        <w:pStyle w:val="Prrafodelista"/>
        <w:numPr>
          <w:ilvl w:val="0"/>
          <w:numId w:val="29"/>
        </w:numPr>
        <w:rPr>
          <w:color w:val="auto"/>
        </w:rPr>
      </w:pPr>
      <w:r w:rsidRPr="00785C5B">
        <w:rPr>
          <w:color w:val="auto"/>
        </w:rPr>
        <w:t>Aledaño a pista de patinaje y sake en Tramo 5, sobre viga de contención Tipo B s/pilotines</w:t>
      </w:r>
    </w:p>
    <w:p w:rsidR="00D05D65" w:rsidRPr="00785C5B" w:rsidRDefault="00D05D65" w:rsidP="006E55ED">
      <w:pPr>
        <w:rPr>
          <w:color w:val="auto"/>
        </w:rPr>
      </w:pPr>
      <w:r w:rsidRPr="00785C5B">
        <w:rPr>
          <w:color w:val="auto"/>
        </w:rPr>
        <w:t xml:space="preserve">La vinculación del banco al muro de contención </w:t>
      </w:r>
      <w:r w:rsidR="00E745EF" w:rsidRPr="00785C5B">
        <w:rPr>
          <w:color w:val="auto"/>
        </w:rPr>
        <w:t xml:space="preserve">se realiza mediante hierros de 10mm cada 1.0m, según se muestra en </w:t>
      </w:r>
      <w:r w:rsidR="00E745EF" w:rsidRPr="00785C5B">
        <w:rPr>
          <w:b/>
          <w:color w:val="auto"/>
        </w:rPr>
        <w:t>detalle Es1a, lámina PC-D-021</w:t>
      </w:r>
      <w:r w:rsidR="00E745EF" w:rsidRPr="00785C5B">
        <w:rPr>
          <w:color w:val="auto"/>
        </w:rPr>
        <w:t xml:space="preserve">. </w:t>
      </w:r>
      <w:r w:rsidRPr="00785C5B">
        <w:rPr>
          <w:color w:val="auto"/>
        </w:rPr>
        <w:t xml:space="preserve">En las demás situaciones se realizará por medio de 2 varillas de hierro de 10mm de diámetro colocadas cada 1m, según se muestra en detalle </w:t>
      </w:r>
      <w:proofErr w:type="spellStart"/>
      <w:r w:rsidRPr="00785C5B">
        <w:rPr>
          <w:b/>
          <w:color w:val="auto"/>
        </w:rPr>
        <w:t>detalle</w:t>
      </w:r>
      <w:proofErr w:type="spellEnd"/>
      <w:r w:rsidRPr="00785C5B">
        <w:rPr>
          <w:b/>
          <w:color w:val="auto"/>
        </w:rPr>
        <w:t xml:space="preserve"> E6, lámina PC-D-008</w:t>
      </w:r>
      <w:r w:rsidRPr="00785C5B">
        <w:rPr>
          <w:color w:val="auto"/>
        </w:rPr>
        <w:t>.</w:t>
      </w:r>
    </w:p>
    <w:p w:rsidR="002E3F2A" w:rsidRPr="00785C5B" w:rsidRDefault="00E745EF" w:rsidP="006E55ED">
      <w:pPr>
        <w:rPr>
          <w:color w:val="auto"/>
        </w:rPr>
      </w:pPr>
      <w:r w:rsidRPr="00785C5B">
        <w:rPr>
          <w:color w:val="auto"/>
        </w:rPr>
        <w:t xml:space="preserve">El banco tendrá 2 </w:t>
      </w:r>
      <w:proofErr w:type="spellStart"/>
      <w:r w:rsidRPr="00785C5B">
        <w:rPr>
          <w:color w:val="auto"/>
        </w:rPr>
        <w:t>buñas</w:t>
      </w:r>
      <w:proofErr w:type="spellEnd"/>
      <w:r w:rsidRPr="00785C5B">
        <w:rPr>
          <w:color w:val="auto"/>
        </w:rPr>
        <w:t>, u</w:t>
      </w:r>
      <w:r w:rsidR="002E3F2A" w:rsidRPr="00785C5B">
        <w:rPr>
          <w:color w:val="auto"/>
        </w:rPr>
        <w:t>na de ellas de  10cm x 5cm, localizada en el lateral este del banco y la otra de 2cm x 2cm</w:t>
      </w:r>
      <w:r w:rsidRPr="00785C5B">
        <w:rPr>
          <w:color w:val="auto"/>
        </w:rPr>
        <w:t xml:space="preserve">, en el lateral oeste del mismo según se observa en </w:t>
      </w:r>
      <w:r w:rsidRPr="00785C5B">
        <w:rPr>
          <w:b/>
          <w:color w:val="auto"/>
        </w:rPr>
        <w:t>detalle E6, lámina PC-D-008</w:t>
      </w:r>
      <w:r w:rsidRPr="00785C5B">
        <w:rPr>
          <w:color w:val="auto"/>
        </w:rPr>
        <w:t>.</w:t>
      </w:r>
    </w:p>
    <w:p w:rsidR="002E3F2A" w:rsidRPr="00785C5B" w:rsidRDefault="00180F4F" w:rsidP="006E55ED">
      <w:pPr>
        <w:rPr>
          <w:rFonts w:cs="Arial"/>
          <w:color w:val="auto"/>
        </w:rPr>
      </w:pPr>
      <w:r w:rsidRPr="00785C5B">
        <w:rPr>
          <w:rFonts w:cs="Arial"/>
          <w:color w:val="auto"/>
        </w:rPr>
        <w:t xml:space="preserve">Se pagarán </w:t>
      </w:r>
      <w:r w:rsidR="00C70F8C" w:rsidRPr="00785C5B">
        <w:rPr>
          <w:rFonts w:cs="Arial"/>
          <w:color w:val="auto"/>
        </w:rPr>
        <w:t xml:space="preserve">en el </w:t>
      </w:r>
      <w:r w:rsidR="00887088" w:rsidRPr="00785C5B">
        <w:rPr>
          <w:rFonts w:cs="Arial"/>
          <w:color w:val="auto"/>
        </w:rPr>
        <w:t>rubro</w:t>
      </w:r>
      <w:r w:rsidR="002E3F2A" w:rsidRPr="00785C5B">
        <w:rPr>
          <w:rFonts w:cs="Arial"/>
          <w:color w:val="auto"/>
        </w:rPr>
        <w:t>:</w:t>
      </w:r>
    </w:p>
    <w:p w:rsidR="002E3F2A" w:rsidRPr="00785C5B" w:rsidRDefault="002E3F2A" w:rsidP="006E55ED">
      <w:pPr>
        <w:rPr>
          <w:rFonts w:cs="Arial"/>
          <w:color w:val="auto"/>
        </w:rPr>
      </w:pPr>
      <w:r w:rsidRPr="00785C5B">
        <w:rPr>
          <w:rFonts w:cs="Arial"/>
          <w:color w:val="auto"/>
        </w:rPr>
        <w:t>-Banco lineal tipo 1 (m3)</w:t>
      </w:r>
    </w:p>
    <w:p w:rsidR="006E55ED" w:rsidRPr="00785C5B" w:rsidRDefault="006E55ED" w:rsidP="006E55ED">
      <w:pPr>
        <w:rPr>
          <w:rFonts w:cs="Arial"/>
          <w:color w:val="auto"/>
        </w:rPr>
      </w:pPr>
    </w:p>
    <w:p w:rsidR="002E3F2A" w:rsidRPr="00785C5B" w:rsidRDefault="002E3F2A" w:rsidP="002E3F2A">
      <w:pPr>
        <w:pStyle w:val="Ttulo3"/>
      </w:pPr>
      <w:bookmarkStart w:id="106" w:name="_Toc494200878"/>
      <w:r w:rsidRPr="00785C5B">
        <w:t>Banco Lineal tipo 2</w:t>
      </w:r>
      <w:bookmarkEnd w:id="106"/>
    </w:p>
    <w:p w:rsidR="002E3F2A" w:rsidRPr="00785C5B" w:rsidRDefault="002E3F2A" w:rsidP="006E55ED">
      <w:pPr>
        <w:rPr>
          <w:color w:val="auto"/>
        </w:rPr>
      </w:pPr>
      <w:r w:rsidRPr="00785C5B">
        <w:rPr>
          <w:color w:val="auto"/>
        </w:rPr>
        <w:t xml:space="preserve">El banco se constituye por una viga de hormigón armado tipo C-25 y sus dimensiones son 30cm de ancho x 45cm de altura útil y 60cm de altura total, según se muestra en </w:t>
      </w:r>
      <w:r w:rsidR="00E73184" w:rsidRPr="00785C5B">
        <w:rPr>
          <w:b/>
          <w:color w:val="auto"/>
        </w:rPr>
        <w:t>detalle E7, lámina PC-D-008</w:t>
      </w:r>
      <w:r w:rsidR="00E73184" w:rsidRPr="00785C5B">
        <w:rPr>
          <w:color w:val="auto"/>
        </w:rPr>
        <w:t xml:space="preserve">. </w:t>
      </w:r>
      <w:r w:rsidRPr="00785C5B">
        <w:rPr>
          <w:color w:val="auto"/>
        </w:rPr>
        <w:t>La terminación lateral y superior del mismo será de hormigón visto, con textura lisa y uniforme. La terminación de los trabajos será sumamente esmerada, no admitiéndose porosidades ni rebarbas de ningún tipo.</w:t>
      </w:r>
    </w:p>
    <w:p w:rsidR="002E3F2A" w:rsidRPr="00785C5B" w:rsidRDefault="002E3F2A" w:rsidP="006E55ED">
      <w:pPr>
        <w:rPr>
          <w:color w:val="auto"/>
        </w:rPr>
      </w:pPr>
      <w:r w:rsidRPr="00785C5B">
        <w:rPr>
          <w:color w:val="auto"/>
        </w:rPr>
        <w:t>El ángulo libre será a 45°, con una perfecta alineación y caras absolutamente planas.</w:t>
      </w:r>
    </w:p>
    <w:p w:rsidR="001E488B" w:rsidRPr="00785C5B" w:rsidRDefault="002E3F2A" w:rsidP="001E488B">
      <w:pPr>
        <w:rPr>
          <w:color w:val="auto"/>
        </w:rPr>
      </w:pPr>
      <w:r w:rsidRPr="00785C5B">
        <w:rPr>
          <w:color w:val="auto"/>
        </w:rPr>
        <w:t xml:space="preserve">Se realizarán juntas de </w:t>
      </w:r>
      <w:r w:rsidR="001E488B" w:rsidRPr="00785C5B">
        <w:rPr>
          <w:color w:val="auto"/>
        </w:rPr>
        <w:t xml:space="preserve">dilatación cada </w:t>
      </w:r>
      <w:r w:rsidR="00BB6AA8" w:rsidRPr="00785C5B">
        <w:rPr>
          <w:color w:val="auto"/>
        </w:rPr>
        <w:t xml:space="preserve">máximo </w:t>
      </w:r>
      <w:r w:rsidR="001E488B" w:rsidRPr="00785C5B">
        <w:rPr>
          <w:color w:val="auto"/>
        </w:rPr>
        <w:t>30m, serán de 15</w:t>
      </w:r>
      <w:r w:rsidRPr="00785C5B">
        <w:rPr>
          <w:color w:val="auto"/>
        </w:rPr>
        <w:t xml:space="preserve">mm de espesor y abarcarán toda la altura del banco, no debiendo coincidir con los quiebres del mismo. Las juntas </w:t>
      </w:r>
      <w:r w:rsidR="001E488B" w:rsidRPr="00785C5B">
        <w:rPr>
          <w:color w:val="auto"/>
        </w:rPr>
        <w:t>de contracción</w:t>
      </w:r>
      <w:r w:rsidRPr="00785C5B">
        <w:rPr>
          <w:color w:val="auto"/>
        </w:rPr>
        <w:t xml:space="preserve"> se</w:t>
      </w:r>
      <w:r w:rsidR="001E488B" w:rsidRPr="00785C5B">
        <w:rPr>
          <w:color w:val="auto"/>
        </w:rPr>
        <w:t xml:space="preserve"> realizarán cada 6m y serán de 6</w:t>
      </w:r>
      <w:r w:rsidRPr="00785C5B">
        <w:rPr>
          <w:color w:val="auto"/>
        </w:rPr>
        <w:t xml:space="preserve">mm de espesor y una profundidad mínima de 50mm. Su ubicación estará sujeta a lo establecido por la Dirección de Obra. </w:t>
      </w:r>
      <w:r w:rsidR="001E488B" w:rsidRPr="00785C5B">
        <w:rPr>
          <w:color w:val="auto"/>
        </w:rPr>
        <w:t>Todas las juntas se sellarán con un relleno de espuma de polietileno para fondo de juntas</w:t>
      </w:r>
      <w:r w:rsidR="005539E7" w:rsidRPr="00785C5B">
        <w:rPr>
          <w:color w:val="auto"/>
        </w:rPr>
        <w:t xml:space="preserve"> tipo </w:t>
      </w:r>
      <w:proofErr w:type="spellStart"/>
      <w:r w:rsidR="00AF4237" w:rsidRPr="00785C5B">
        <w:rPr>
          <w:color w:val="auto"/>
        </w:rPr>
        <w:t>SikaRoundex</w:t>
      </w:r>
      <w:r w:rsidR="005539E7" w:rsidRPr="00785C5B">
        <w:rPr>
          <w:color w:val="auto"/>
        </w:rPr>
        <w:t>o</w:t>
      </w:r>
      <w:proofErr w:type="spellEnd"/>
      <w:r w:rsidR="005539E7" w:rsidRPr="00785C5B">
        <w:rPr>
          <w:color w:val="auto"/>
        </w:rPr>
        <w:t xml:space="preserve"> similar</w:t>
      </w:r>
      <w:r w:rsidR="001E488B" w:rsidRPr="00785C5B">
        <w:rPr>
          <w:color w:val="auto"/>
        </w:rPr>
        <w:t xml:space="preserve">, en un espacio de 1.00cm x 1.00cm, y de 1.50cm x 1.50cm en el caso de las juntas de dilatación y </w:t>
      </w:r>
      <w:r w:rsidR="001E488B" w:rsidRPr="00785C5B">
        <w:rPr>
          <w:color w:val="auto"/>
        </w:rPr>
        <w:lastRenderedPageBreak/>
        <w:t>luego con una masilla elástica de altas pre</w:t>
      </w:r>
      <w:r w:rsidR="00AF4237" w:rsidRPr="00785C5B">
        <w:rPr>
          <w:color w:val="auto"/>
        </w:rPr>
        <w:t xml:space="preserve">staciones a base de </w:t>
      </w:r>
      <w:proofErr w:type="spellStart"/>
      <w:r w:rsidR="00AF4237" w:rsidRPr="00785C5B">
        <w:rPr>
          <w:color w:val="auto"/>
        </w:rPr>
        <w:t>poliuretanotipo</w:t>
      </w:r>
      <w:proofErr w:type="spellEnd"/>
      <w:r w:rsidR="00AF4237" w:rsidRPr="00785C5B">
        <w:rPr>
          <w:color w:val="auto"/>
        </w:rPr>
        <w:t xml:space="preserve"> </w:t>
      </w:r>
      <w:proofErr w:type="spellStart"/>
      <w:r w:rsidR="00650619" w:rsidRPr="00785C5B">
        <w:rPr>
          <w:color w:val="auto"/>
        </w:rPr>
        <w:t>Sikaflex</w:t>
      </w:r>
      <w:proofErr w:type="spellEnd"/>
      <w:r w:rsidR="00650619" w:rsidRPr="00785C5B">
        <w:rPr>
          <w:color w:val="auto"/>
        </w:rPr>
        <w:t xml:space="preserve"> 1a</w:t>
      </w:r>
      <w:r w:rsidR="00AF4237" w:rsidRPr="00785C5B">
        <w:rPr>
          <w:color w:val="auto"/>
        </w:rPr>
        <w:t xml:space="preserve"> o similar.</w:t>
      </w:r>
    </w:p>
    <w:p w:rsidR="002E3F2A" w:rsidRPr="00785C5B" w:rsidRDefault="002E3F2A" w:rsidP="006E55ED">
      <w:pPr>
        <w:rPr>
          <w:color w:val="auto"/>
        </w:rPr>
      </w:pPr>
      <w:r w:rsidRPr="00785C5B">
        <w:rPr>
          <w:color w:val="auto"/>
        </w:rPr>
        <w:t>Las armaduras longitudinales consisten en 8 varillas de hierro tratado de 8mm de espesor. Los estribos serán de 6mm de diámetro y se colocará cada 20cm.</w:t>
      </w:r>
    </w:p>
    <w:p w:rsidR="002E3F2A" w:rsidRPr="00785C5B" w:rsidRDefault="002E3F2A" w:rsidP="006E55ED">
      <w:pPr>
        <w:rPr>
          <w:color w:val="auto"/>
        </w:rPr>
      </w:pPr>
      <w:r w:rsidRPr="00785C5B">
        <w:rPr>
          <w:color w:val="auto"/>
        </w:rPr>
        <w:t xml:space="preserve">La fundación consistirá en pilotines de 20cm de diámetro y una altura mínima de 2m, cada </w:t>
      </w:r>
      <w:r w:rsidR="00ED69EF" w:rsidRPr="00785C5B">
        <w:rPr>
          <w:color w:val="auto"/>
        </w:rPr>
        <w:t xml:space="preserve">máximo 2.5m, </w:t>
      </w:r>
      <w:r w:rsidRPr="00785C5B">
        <w:rPr>
          <w:color w:val="auto"/>
        </w:rPr>
        <w:t>a de</w:t>
      </w:r>
      <w:r w:rsidR="00ED69EF" w:rsidRPr="00785C5B">
        <w:rPr>
          <w:color w:val="auto"/>
        </w:rPr>
        <w:t xml:space="preserve">finir por la Dirección de obra, </w:t>
      </w:r>
      <w:r w:rsidRPr="00785C5B">
        <w:rPr>
          <w:color w:val="auto"/>
        </w:rPr>
        <w:t>según suelo existente. Las armadur</w:t>
      </w:r>
      <w:r w:rsidR="00ED69EF" w:rsidRPr="00785C5B">
        <w:rPr>
          <w:color w:val="auto"/>
        </w:rPr>
        <w:t>as longitudinales consisten en 4</w:t>
      </w:r>
      <w:r w:rsidRPr="00785C5B">
        <w:rPr>
          <w:color w:val="auto"/>
        </w:rPr>
        <w:t xml:space="preserve"> varillas de hierro tratado de 12mm de diámetro, solapados 50cm dentro de </w:t>
      </w:r>
      <w:r w:rsidR="00ED69EF" w:rsidRPr="00785C5B">
        <w:rPr>
          <w:color w:val="auto"/>
        </w:rPr>
        <w:t>la viga. Los estribos serán de 8</w:t>
      </w:r>
      <w:r w:rsidRPr="00785C5B">
        <w:rPr>
          <w:color w:val="auto"/>
        </w:rPr>
        <w:t>mm y se colocarán cada 20cm.</w:t>
      </w:r>
    </w:p>
    <w:p w:rsidR="002E3F2A" w:rsidRPr="00785C5B" w:rsidRDefault="00180F4F" w:rsidP="006E55ED">
      <w:pPr>
        <w:rPr>
          <w:rFonts w:cs="Arial"/>
          <w:color w:val="auto"/>
        </w:rPr>
      </w:pPr>
      <w:r w:rsidRPr="00785C5B">
        <w:rPr>
          <w:rFonts w:cs="Arial"/>
          <w:color w:val="auto"/>
        </w:rPr>
        <w:t xml:space="preserve">Se pagarán </w:t>
      </w:r>
      <w:r w:rsidR="00C70F8C" w:rsidRPr="00785C5B">
        <w:rPr>
          <w:rFonts w:cs="Arial"/>
          <w:color w:val="auto"/>
        </w:rPr>
        <w:t xml:space="preserve">en el </w:t>
      </w:r>
      <w:r w:rsidR="00887088" w:rsidRPr="00785C5B">
        <w:rPr>
          <w:rFonts w:cs="Arial"/>
          <w:color w:val="auto"/>
        </w:rPr>
        <w:t>rubro</w:t>
      </w:r>
      <w:r w:rsidR="002E3F2A" w:rsidRPr="00785C5B">
        <w:rPr>
          <w:rFonts w:cs="Arial"/>
          <w:color w:val="auto"/>
        </w:rPr>
        <w:t>:</w:t>
      </w:r>
    </w:p>
    <w:p w:rsidR="002E3F2A" w:rsidRPr="00785C5B" w:rsidRDefault="002E3F2A" w:rsidP="006E55ED">
      <w:pPr>
        <w:rPr>
          <w:rFonts w:cs="Arial"/>
          <w:color w:val="auto"/>
        </w:rPr>
      </w:pPr>
      <w:r w:rsidRPr="00785C5B">
        <w:rPr>
          <w:rFonts w:cs="Arial"/>
          <w:color w:val="auto"/>
        </w:rPr>
        <w:t>-Banco lineal tipo 2 (m3)</w:t>
      </w:r>
    </w:p>
    <w:p w:rsidR="006E55ED" w:rsidRPr="00785C5B" w:rsidRDefault="006E55ED" w:rsidP="006E55ED">
      <w:pPr>
        <w:rPr>
          <w:rFonts w:cs="Arial"/>
          <w:color w:val="auto"/>
        </w:rPr>
      </w:pPr>
    </w:p>
    <w:p w:rsidR="002E3F2A" w:rsidRPr="00785C5B" w:rsidRDefault="002E3F2A" w:rsidP="002E3F2A">
      <w:pPr>
        <w:pStyle w:val="Ttulo3"/>
      </w:pPr>
      <w:bookmarkStart w:id="107" w:name="_Toc494200879"/>
      <w:r w:rsidRPr="00785C5B">
        <w:t>Baranda</w:t>
      </w:r>
      <w:r w:rsidR="00192E58" w:rsidRPr="00785C5B">
        <w:t>s</w:t>
      </w:r>
      <w:r w:rsidRPr="00785C5B">
        <w:t xml:space="preserve"> de hierro tipo 1</w:t>
      </w:r>
      <w:bookmarkEnd w:id="107"/>
    </w:p>
    <w:p w:rsidR="002E3F2A" w:rsidRPr="00785C5B" w:rsidRDefault="002E3F2A" w:rsidP="006E55ED">
      <w:pPr>
        <w:rPr>
          <w:rFonts w:cs="Arial"/>
          <w:b/>
          <w:color w:val="auto"/>
        </w:rPr>
      </w:pPr>
      <w:r w:rsidRPr="00785C5B">
        <w:rPr>
          <w:color w:val="auto"/>
        </w:rPr>
        <w:t>Se construirá</w:t>
      </w:r>
      <w:r w:rsidR="00192E58" w:rsidRPr="00785C5B">
        <w:rPr>
          <w:color w:val="auto"/>
        </w:rPr>
        <w:t>n</w:t>
      </w:r>
      <w:r w:rsidRPr="00785C5B">
        <w:rPr>
          <w:color w:val="auto"/>
        </w:rPr>
        <w:t xml:space="preserve"> y colocará</w:t>
      </w:r>
      <w:r w:rsidR="00192E58" w:rsidRPr="00785C5B">
        <w:rPr>
          <w:color w:val="auto"/>
        </w:rPr>
        <w:t>n</w:t>
      </w:r>
      <w:r w:rsidRPr="00785C5B">
        <w:rPr>
          <w:color w:val="auto"/>
        </w:rPr>
        <w:t xml:space="preserve"> de acuerdo a recaudos gráficos adjuntos </w:t>
      </w:r>
      <w:r w:rsidR="000C71A2" w:rsidRPr="00785C5B">
        <w:rPr>
          <w:color w:val="auto"/>
        </w:rPr>
        <w:t xml:space="preserve">y </w:t>
      </w:r>
      <w:proofErr w:type="spellStart"/>
      <w:r w:rsidR="000C71A2" w:rsidRPr="00785C5B">
        <w:rPr>
          <w:color w:val="auto"/>
        </w:rPr>
        <w:t>al</w:t>
      </w:r>
      <w:r w:rsidR="000C71A2" w:rsidRPr="00785C5B">
        <w:rPr>
          <w:b/>
          <w:color w:val="auto"/>
        </w:rPr>
        <w:t>detalle</w:t>
      </w:r>
      <w:proofErr w:type="spellEnd"/>
      <w:r w:rsidR="000C71A2" w:rsidRPr="00785C5B">
        <w:rPr>
          <w:b/>
          <w:color w:val="auto"/>
        </w:rPr>
        <w:t xml:space="preserve"> E13 en lámina PC-D-012</w:t>
      </w:r>
      <w:r w:rsidR="000C71A2" w:rsidRPr="00785C5B">
        <w:rPr>
          <w:color w:val="auto"/>
        </w:rPr>
        <w:t xml:space="preserve">. </w:t>
      </w:r>
      <w:r w:rsidRPr="00785C5B">
        <w:rPr>
          <w:rFonts w:cs="Arial"/>
          <w:color w:val="auto"/>
        </w:rPr>
        <w:t xml:space="preserve">Este tipo de baranda se ubicará a ambos lados de las alcantarillas Tacuarembó y Charrúa y </w:t>
      </w:r>
      <w:r w:rsidR="00A870F3" w:rsidRPr="00785C5B">
        <w:rPr>
          <w:rFonts w:cs="Arial"/>
          <w:color w:val="auto"/>
        </w:rPr>
        <w:t>sobre el Muro de contención Tipo 2 en el sector del Pre-</w:t>
      </w:r>
      <w:proofErr w:type="spellStart"/>
      <w:r w:rsidR="00A870F3" w:rsidRPr="00785C5B">
        <w:rPr>
          <w:rFonts w:cs="Arial"/>
          <w:color w:val="auto"/>
        </w:rPr>
        <w:t>Muelle</w:t>
      </w:r>
      <w:r w:rsidRPr="00785C5B">
        <w:rPr>
          <w:rFonts w:cs="Arial"/>
          <w:color w:val="auto"/>
        </w:rPr>
        <w:t>.</w:t>
      </w:r>
      <w:r w:rsidR="00705BCD" w:rsidRPr="00785C5B">
        <w:rPr>
          <w:rFonts w:cs="Arial"/>
          <w:color w:val="auto"/>
        </w:rPr>
        <w:t>Para</w:t>
      </w:r>
      <w:proofErr w:type="spellEnd"/>
      <w:r w:rsidR="00705BCD" w:rsidRPr="00785C5B">
        <w:rPr>
          <w:rFonts w:cs="Arial"/>
          <w:color w:val="auto"/>
        </w:rPr>
        <w:t xml:space="preserve"> éste último caso ver </w:t>
      </w:r>
      <w:r w:rsidR="00705BCD" w:rsidRPr="00785C5B">
        <w:rPr>
          <w:rFonts w:cs="Arial"/>
          <w:b/>
          <w:color w:val="auto"/>
        </w:rPr>
        <w:t>corte longitudinal estructura, lámina PC-ES-004.</w:t>
      </w:r>
    </w:p>
    <w:p w:rsidR="002E3F2A" w:rsidRPr="00785C5B" w:rsidRDefault="002E3F2A" w:rsidP="006E55ED">
      <w:pPr>
        <w:rPr>
          <w:rFonts w:cs="Arial"/>
          <w:color w:val="auto"/>
        </w:rPr>
      </w:pPr>
      <w:r w:rsidRPr="00785C5B">
        <w:rPr>
          <w:rFonts w:cs="Arial"/>
          <w:color w:val="auto"/>
        </w:rPr>
        <w:t>Los elementos verticales de la baranda se constituyen por planchuelas de hierro de 3/8"</w:t>
      </w:r>
      <w:r w:rsidR="00705BCD" w:rsidRPr="00785C5B">
        <w:rPr>
          <w:rFonts w:cs="Arial"/>
          <w:color w:val="auto"/>
        </w:rPr>
        <w:t xml:space="preserve"> de espesor; colocadas cada 1.24</w:t>
      </w:r>
      <w:r w:rsidRPr="00785C5B">
        <w:rPr>
          <w:rFonts w:cs="Arial"/>
          <w:color w:val="auto"/>
        </w:rPr>
        <w:t>m</w:t>
      </w:r>
      <w:r w:rsidR="00705BCD" w:rsidRPr="00785C5B">
        <w:rPr>
          <w:rFonts w:cs="Arial"/>
          <w:color w:val="auto"/>
        </w:rPr>
        <w:t xml:space="preserve"> aprox</w:t>
      </w:r>
      <w:r w:rsidRPr="00785C5B">
        <w:rPr>
          <w:rFonts w:cs="Arial"/>
          <w:color w:val="auto"/>
        </w:rPr>
        <w:t xml:space="preserve">. Serán dobles en los extremos y cada 4 verticales, con sección transversal según </w:t>
      </w:r>
      <w:r w:rsidR="000C71A2" w:rsidRPr="00785C5B">
        <w:rPr>
          <w:rFonts w:cs="Arial"/>
          <w:color w:val="auto"/>
        </w:rPr>
        <w:t>detalle.</w:t>
      </w:r>
    </w:p>
    <w:p w:rsidR="002E3F2A" w:rsidRPr="00785C5B" w:rsidRDefault="002E3F2A" w:rsidP="006E55ED">
      <w:pPr>
        <w:rPr>
          <w:rFonts w:cs="Arial"/>
          <w:color w:val="auto"/>
        </w:rPr>
      </w:pPr>
      <w:r w:rsidRPr="00785C5B">
        <w:rPr>
          <w:rFonts w:cs="Arial"/>
          <w:color w:val="auto"/>
        </w:rPr>
        <w:t>Los elementos horizontales se constituyen por 3 barras de hierro de 16mm de diámetro soldadas a los elementos verticales</w:t>
      </w:r>
      <w:r w:rsidR="00705BCD" w:rsidRPr="00785C5B">
        <w:rPr>
          <w:rFonts w:cs="Arial"/>
          <w:color w:val="auto"/>
        </w:rPr>
        <w:t xml:space="preserve"> en todos los puntos de contacto</w:t>
      </w:r>
      <w:r w:rsidRPr="00785C5B">
        <w:rPr>
          <w:rFonts w:cs="Arial"/>
          <w:color w:val="auto"/>
        </w:rPr>
        <w:t>. El pasamano consiste en un caño de acero inoxidable de 2</w:t>
      </w:r>
      <w:r w:rsidR="00496BAD" w:rsidRPr="00785C5B">
        <w:rPr>
          <w:rFonts w:cs="Arial"/>
          <w:color w:val="auto"/>
        </w:rPr>
        <w:t>.5</w:t>
      </w:r>
      <w:r w:rsidRPr="00785C5B">
        <w:rPr>
          <w:rFonts w:cs="Arial"/>
          <w:color w:val="auto"/>
        </w:rPr>
        <w:t>" de diámetro y 3mm de espesor, cerrado en ambos extremos, colocado a 1.0m de altura medido desde el nivel de piso terminado hasta la parte superior del mismo. El pasamano deberá llegar a obra y mantenerse hasta la recepción de la misma en perfecto estado, sin ralladuras ni abolladuras.</w:t>
      </w:r>
    </w:p>
    <w:p w:rsidR="002E3F2A" w:rsidRPr="00785C5B" w:rsidRDefault="002E3F2A" w:rsidP="006E55ED">
      <w:pPr>
        <w:rPr>
          <w:rFonts w:cs="Arial"/>
          <w:color w:val="auto"/>
        </w:rPr>
      </w:pPr>
      <w:r w:rsidRPr="00785C5B">
        <w:rPr>
          <w:rFonts w:cs="Arial"/>
          <w:color w:val="auto"/>
        </w:rPr>
        <w:t xml:space="preserve">En lo que respecta a la fundación, se deberá prever la colocación de platinas metálicas de espera al momento de </w:t>
      </w:r>
      <w:proofErr w:type="spellStart"/>
      <w:r w:rsidRPr="00785C5B">
        <w:rPr>
          <w:rFonts w:cs="Arial"/>
          <w:color w:val="auto"/>
        </w:rPr>
        <w:t>hormigonar</w:t>
      </w:r>
      <w:proofErr w:type="spellEnd"/>
      <w:r w:rsidRPr="00785C5B">
        <w:rPr>
          <w:rFonts w:cs="Arial"/>
          <w:color w:val="auto"/>
        </w:rPr>
        <w:t xml:space="preserve"> las vigas</w:t>
      </w:r>
      <w:r w:rsidR="00BA62D8" w:rsidRPr="00785C5B">
        <w:rPr>
          <w:rFonts w:cs="Arial"/>
          <w:color w:val="auto"/>
        </w:rPr>
        <w:t xml:space="preserve"> o muro de contención sobre lo</w:t>
      </w:r>
      <w:r w:rsidRPr="00785C5B">
        <w:rPr>
          <w:rFonts w:cs="Arial"/>
          <w:color w:val="auto"/>
        </w:rPr>
        <w:t>s cuales se localizan las barandas. Las mismas estarán soldadas a 2 barras de hierro conformadas de 12mm de diámetro</w:t>
      </w:r>
      <w:r w:rsidR="000C71A2" w:rsidRPr="00785C5B">
        <w:rPr>
          <w:rFonts w:cs="Arial"/>
          <w:color w:val="auto"/>
        </w:rPr>
        <w:t>.</w:t>
      </w:r>
    </w:p>
    <w:p w:rsidR="002E3F2A" w:rsidRPr="00785C5B" w:rsidRDefault="002E3F2A" w:rsidP="006E55ED">
      <w:pPr>
        <w:rPr>
          <w:rFonts w:cs="Arial"/>
          <w:color w:val="auto"/>
        </w:rPr>
      </w:pPr>
      <w:r w:rsidRPr="00785C5B">
        <w:rPr>
          <w:rFonts w:cs="Arial"/>
          <w:color w:val="auto"/>
        </w:rPr>
        <w:t>Los elementos verticales de la baranda se soldarán a platinas metálicas de 10 x 10cm y de 1/2" de espesor, las cuales posteriormente se soldarán a las platinas de espera ya mencionadas.</w:t>
      </w:r>
    </w:p>
    <w:p w:rsidR="002918A5" w:rsidRPr="00785C5B" w:rsidRDefault="002918A5" w:rsidP="002918A5">
      <w:pPr>
        <w:tabs>
          <w:tab w:val="left" w:pos="5529"/>
        </w:tabs>
        <w:rPr>
          <w:rFonts w:cs="Arial"/>
          <w:color w:val="auto"/>
          <w:szCs w:val="22"/>
        </w:rPr>
      </w:pPr>
      <w:r w:rsidRPr="00785C5B">
        <w:rPr>
          <w:rFonts w:cs="Arial"/>
          <w:color w:val="auto"/>
          <w:szCs w:val="22"/>
        </w:rPr>
        <w:t>Todas las soldaduras mencionadas serán en todos los puntos de contacto y deberán garantizar una adecuada resistencia a los esfuerzos horizontales que sobre ellos se puedan generar durante el uso.</w:t>
      </w:r>
    </w:p>
    <w:p w:rsidR="002E3F2A" w:rsidRPr="00785C5B" w:rsidRDefault="002E3F2A" w:rsidP="006E55ED">
      <w:pPr>
        <w:rPr>
          <w:rFonts w:cs="Arial"/>
          <w:color w:val="auto"/>
        </w:rPr>
      </w:pPr>
      <w:r w:rsidRPr="00785C5B">
        <w:rPr>
          <w:rFonts w:cs="Arial"/>
          <w:color w:val="auto"/>
        </w:rPr>
        <w:t xml:space="preserve">A todos elementos de hierro que constituyen la baranda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2E3F2A" w:rsidRPr="00785C5B" w:rsidRDefault="00180F4F" w:rsidP="006E55ED">
      <w:pPr>
        <w:rPr>
          <w:rFonts w:cs="Arial"/>
          <w:color w:val="auto"/>
        </w:rPr>
      </w:pPr>
      <w:r w:rsidRPr="00785C5B">
        <w:rPr>
          <w:rFonts w:cs="Arial"/>
          <w:color w:val="auto"/>
        </w:rPr>
        <w:t xml:space="preserve">Se </w:t>
      </w:r>
      <w:proofErr w:type="spellStart"/>
      <w:r w:rsidRPr="00785C5B">
        <w:rPr>
          <w:rFonts w:cs="Arial"/>
          <w:color w:val="auto"/>
        </w:rPr>
        <w:t>pagarán</w:t>
      </w:r>
      <w:r w:rsidR="00C70F8C" w:rsidRPr="00785C5B">
        <w:rPr>
          <w:rFonts w:cs="Arial"/>
          <w:color w:val="auto"/>
        </w:rPr>
        <w:t>en</w:t>
      </w:r>
      <w:proofErr w:type="spellEnd"/>
      <w:r w:rsidR="00C70F8C" w:rsidRPr="00785C5B">
        <w:rPr>
          <w:rFonts w:cs="Arial"/>
          <w:color w:val="auto"/>
        </w:rPr>
        <w:t xml:space="preserve"> el </w:t>
      </w:r>
      <w:r w:rsidR="00887088" w:rsidRPr="00785C5B">
        <w:rPr>
          <w:rFonts w:cs="Arial"/>
          <w:color w:val="auto"/>
        </w:rPr>
        <w:t>rubro</w:t>
      </w:r>
      <w:r w:rsidR="002E3F2A" w:rsidRPr="00785C5B">
        <w:rPr>
          <w:rFonts w:cs="Arial"/>
          <w:color w:val="auto"/>
        </w:rPr>
        <w:t>:</w:t>
      </w:r>
    </w:p>
    <w:p w:rsidR="002E3F2A" w:rsidRPr="00785C5B" w:rsidRDefault="002E3F2A" w:rsidP="006E55ED">
      <w:pPr>
        <w:rPr>
          <w:rFonts w:cs="Arial"/>
          <w:color w:val="auto"/>
        </w:rPr>
      </w:pPr>
      <w:r w:rsidRPr="00785C5B">
        <w:rPr>
          <w:rFonts w:cs="Arial"/>
          <w:color w:val="auto"/>
        </w:rPr>
        <w:t xml:space="preserve">-Baranda de hierro </w:t>
      </w:r>
      <w:r w:rsidR="00517938" w:rsidRPr="00785C5B">
        <w:rPr>
          <w:rFonts w:cs="Arial"/>
          <w:color w:val="auto"/>
        </w:rPr>
        <w:t>T</w:t>
      </w:r>
      <w:r w:rsidRPr="00785C5B">
        <w:rPr>
          <w:rFonts w:cs="Arial"/>
          <w:color w:val="auto"/>
        </w:rPr>
        <w:t>ipo 1 (ml)</w:t>
      </w:r>
    </w:p>
    <w:p w:rsidR="00900817" w:rsidRPr="00785C5B" w:rsidRDefault="00900817" w:rsidP="00900817">
      <w:pPr>
        <w:suppressAutoHyphens/>
        <w:spacing w:line="240" w:lineRule="auto"/>
        <w:rPr>
          <w:rFonts w:cs="Arial"/>
          <w:color w:val="auto"/>
        </w:rPr>
      </w:pPr>
    </w:p>
    <w:p w:rsidR="00900817" w:rsidRPr="00785C5B" w:rsidRDefault="00900817" w:rsidP="00900817">
      <w:pPr>
        <w:pStyle w:val="Ttulo3"/>
      </w:pPr>
      <w:bookmarkStart w:id="108" w:name="_Toc489426263"/>
      <w:bookmarkStart w:id="109" w:name="_Toc494200880"/>
      <w:r w:rsidRPr="00785C5B">
        <w:lastRenderedPageBreak/>
        <w:t>Baranda de hierro tipo 2</w:t>
      </w:r>
      <w:bookmarkEnd w:id="108"/>
      <w:bookmarkEnd w:id="109"/>
    </w:p>
    <w:p w:rsidR="00900817" w:rsidRPr="00785C5B" w:rsidRDefault="00705BCD" w:rsidP="00900817">
      <w:pPr>
        <w:rPr>
          <w:rFonts w:cs="Arial"/>
          <w:color w:val="auto"/>
          <w:highlight w:val="red"/>
        </w:rPr>
      </w:pPr>
      <w:r w:rsidRPr="00785C5B">
        <w:rPr>
          <w:rFonts w:cs="Arial"/>
          <w:color w:val="auto"/>
        </w:rPr>
        <w:t>Se localizará en la escalera Pre-M</w:t>
      </w:r>
      <w:r w:rsidR="00900817" w:rsidRPr="00785C5B">
        <w:rPr>
          <w:rFonts w:cs="Arial"/>
          <w:color w:val="auto"/>
        </w:rPr>
        <w:t xml:space="preserve">uelle y sus dimensiones serán según </w:t>
      </w:r>
      <w:r w:rsidR="00900817" w:rsidRPr="00785C5B">
        <w:rPr>
          <w:rFonts w:cs="Arial"/>
          <w:b/>
          <w:color w:val="auto"/>
        </w:rPr>
        <w:t>detalle Es4, láminaPC-D-026</w:t>
      </w:r>
      <w:proofErr w:type="gramStart"/>
      <w:r w:rsidR="00B34C0D" w:rsidRPr="00785C5B">
        <w:rPr>
          <w:rFonts w:cs="Arial"/>
          <w:color w:val="auto"/>
        </w:rPr>
        <w:t>,y</w:t>
      </w:r>
      <w:proofErr w:type="gramEnd"/>
      <w:r w:rsidR="00B34C0D" w:rsidRPr="00785C5B">
        <w:rPr>
          <w:rFonts w:cs="Arial"/>
          <w:color w:val="auto"/>
        </w:rPr>
        <w:t xml:space="preserve"> en</w:t>
      </w:r>
      <w:r w:rsidR="005A6DED" w:rsidRPr="00785C5B">
        <w:rPr>
          <w:rFonts w:cs="Arial"/>
          <w:color w:val="auto"/>
        </w:rPr>
        <w:t xml:space="preserve"> las </w:t>
      </w:r>
      <w:r w:rsidR="00B34C0D" w:rsidRPr="00785C5B">
        <w:rPr>
          <w:rFonts w:cs="Arial"/>
          <w:color w:val="auto"/>
        </w:rPr>
        <w:t xml:space="preserve">3 </w:t>
      </w:r>
      <w:r w:rsidR="005A6DED" w:rsidRPr="00785C5B">
        <w:rPr>
          <w:rFonts w:cs="Arial"/>
          <w:color w:val="auto"/>
        </w:rPr>
        <w:t xml:space="preserve">escaleras de la playa Park </w:t>
      </w:r>
      <w:r w:rsidR="002605D0" w:rsidRPr="00785C5B">
        <w:rPr>
          <w:rFonts w:cs="Arial"/>
          <w:color w:val="auto"/>
        </w:rPr>
        <w:t xml:space="preserve">según </w:t>
      </w:r>
      <w:r w:rsidR="005A6DED" w:rsidRPr="00785C5B">
        <w:rPr>
          <w:rFonts w:cs="Arial"/>
          <w:b/>
          <w:color w:val="auto"/>
        </w:rPr>
        <w:t>detalle E</w:t>
      </w:r>
      <w:r w:rsidR="002605D0" w:rsidRPr="00785C5B">
        <w:rPr>
          <w:rFonts w:cs="Arial"/>
          <w:b/>
          <w:color w:val="auto"/>
        </w:rPr>
        <w:t>s6</w:t>
      </w:r>
      <w:r w:rsidR="005A6DED" w:rsidRPr="00785C5B">
        <w:rPr>
          <w:rFonts w:cs="Arial"/>
          <w:b/>
          <w:color w:val="auto"/>
        </w:rPr>
        <w:t>, lámina PC-D-0</w:t>
      </w:r>
      <w:r w:rsidR="00B34C0D" w:rsidRPr="00785C5B">
        <w:rPr>
          <w:rFonts w:cs="Arial"/>
          <w:b/>
          <w:color w:val="auto"/>
        </w:rPr>
        <w:t xml:space="preserve">27. </w:t>
      </w:r>
      <w:r w:rsidR="00900817" w:rsidRPr="00785C5B">
        <w:rPr>
          <w:rFonts w:cs="Arial"/>
          <w:color w:val="auto"/>
        </w:rPr>
        <w:t>Los elementos verticales de la baranda se constituyen por planchuelas de hierro de 3/8"</w:t>
      </w:r>
      <w:r w:rsidRPr="00785C5B">
        <w:rPr>
          <w:rFonts w:cs="Arial"/>
          <w:color w:val="auto"/>
        </w:rPr>
        <w:t xml:space="preserve"> de espesor; colocadas </w:t>
      </w:r>
      <w:r w:rsidR="00A10426" w:rsidRPr="00785C5B">
        <w:rPr>
          <w:rFonts w:cs="Arial"/>
          <w:color w:val="auto"/>
        </w:rPr>
        <w:t>según se establece en los detalles mencionados</w:t>
      </w:r>
      <w:r w:rsidR="00900817" w:rsidRPr="00785C5B">
        <w:rPr>
          <w:rFonts w:cs="Arial"/>
          <w:color w:val="auto"/>
        </w:rPr>
        <w:t>. Serán dobles en los extremos y cada 4 verticales, con sección transversal rectangular.</w:t>
      </w:r>
    </w:p>
    <w:p w:rsidR="00900817" w:rsidRPr="00785C5B" w:rsidRDefault="00900817" w:rsidP="00900817">
      <w:pPr>
        <w:rPr>
          <w:rFonts w:cs="Arial"/>
          <w:color w:val="auto"/>
        </w:rPr>
      </w:pPr>
      <w:r w:rsidRPr="00785C5B">
        <w:rPr>
          <w:rFonts w:cs="Arial"/>
          <w:color w:val="auto"/>
        </w:rPr>
        <w:t>El pasamano consiste en un caño de acero inoxidable de 2</w:t>
      </w:r>
      <w:r w:rsidR="00496BAD" w:rsidRPr="00785C5B">
        <w:rPr>
          <w:rFonts w:cs="Arial"/>
          <w:color w:val="auto"/>
        </w:rPr>
        <w:t>.5</w:t>
      </w:r>
      <w:r w:rsidRPr="00785C5B">
        <w:rPr>
          <w:rFonts w:cs="Arial"/>
          <w:color w:val="auto"/>
        </w:rPr>
        <w:t>" de diámetro y 3mm de espesor, cerrado en ambos extremos, colocado a 0.90m de altura medido desde el nivel de piso terminado hasta la parte superior del mismo. El pasamano deberá llegar a obra y mantenerse hasta la recepción de la misma en perfecto estado, sin ralladuras ni abolladuras.</w:t>
      </w:r>
    </w:p>
    <w:p w:rsidR="002918A5" w:rsidRPr="00785C5B" w:rsidRDefault="00900817" w:rsidP="00900817">
      <w:pPr>
        <w:rPr>
          <w:rFonts w:cs="Arial"/>
          <w:color w:val="auto"/>
        </w:rPr>
      </w:pPr>
      <w:r w:rsidRPr="00785C5B">
        <w:rPr>
          <w:rFonts w:cs="Arial"/>
          <w:color w:val="auto"/>
        </w:rPr>
        <w:t xml:space="preserve">En lo que respecta a la fundación, se deberá prever la colocación de platinas metálicas de espera al momento de </w:t>
      </w:r>
      <w:proofErr w:type="spellStart"/>
      <w:r w:rsidRPr="00785C5B">
        <w:rPr>
          <w:rFonts w:cs="Arial"/>
          <w:color w:val="auto"/>
        </w:rPr>
        <w:t>hormigonar</w:t>
      </w:r>
      <w:proofErr w:type="spellEnd"/>
      <w:r w:rsidRPr="00785C5B">
        <w:rPr>
          <w:rFonts w:cs="Arial"/>
          <w:color w:val="auto"/>
        </w:rPr>
        <w:t xml:space="preserve"> la escalera. Las mismas estarán soldadas a 2 barras de hierro conformadas de 12mm de diámetro, según se muestra en </w:t>
      </w:r>
      <w:r w:rsidRPr="00785C5B">
        <w:rPr>
          <w:b/>
          <w:color w:val="auto"/>
        </w:rPr>
        <w:t>detalle Es4 en lámina PC-D-026</w:t>
      </w:r>
      <w:r w:rsidRPr="00785C5B">
        <w:rPr>
          <w:color w:val="auto"/>
        </w:rPr>
        <w:t xml:space="preserve">. </w:t>
      </w:r>
      <w:r w:rsidRPr="00785C5B">
        <w:rPr>
          <w:rFonts w:cs="Arial"/>
          <w:color w:val="auto"/>
        </w:rPr>
        <w:t>Los elementos verticales de la baranda se soldarán a platinas metálicas de 10 x 10cm y de 1/2" de espesor, las cuales posteriormente se soldarán a las platinas de espera ya mencionadas.</w:t>
      </w:r>
    </w:p>
    <w:p w:rsidR="002918A5" w:rsidRPr="00785C5B" w:rsidRDefault="002918A5" w:rsidP="00942308">
      <w:pPr>
        <w:tabs>
          <w:tab w:val="left" w:pos="5529"/>
        </w:tabs>
        <w:rPr>
          <w:rFonts w:cs="Arial"/>
          <w:color w:val="auto"/>
          <w:szCs w:val="22"/>
        </w:rPr>
      </w:pPr>
      <w:r w:rsidRPr="00785C5B">
        <w:rPr>
          <w:rFonts w:cs="Arial"/>
          <w:color w:val="auto"/>
          <w:szCs w:val="22"/>
        </w:rPr>
        <w:t>Todas las soldaduras mencionadas serán en todos los puntos de contacto y deberán garantizar una adecuada resistencia a los esfuerzos horizontales que sobre ellos se puedan generar durante el uso.</w:t>
      </w:r>
    </w:p>
    <w:p w:rsidR="00900817" w:rsidRPr="00785C5B" w:rsidRDefault="00900817" w:rsidP="00900817">
      <w:pPr>
        <w:rPr>
          <w:rFonts w:cs="Arial"/>
          <w:color w:val="auto"/>
        </w:rPr>
      </w:pPr>
      <w:r w:rsidRPr="00785C5B">
        <w:rPr>
          <w:rFonts w:cs="Arial"/>
          <w:color w:val="auto"/>
        </w:rPr>
        <w:t xml:space="preserve">A todos elementos de hierro que constituyen la baranda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900817" w:rsidRPr="00785C5B" w:rsidRDefault="00180F4F" w:rsidP="00900817">
      <w:pPr>
        <w:rPr>
          <w:rFonts w:cs="Arial"/>
          <w:color w:val="auto"/>
        </w:rPr>
      </w:pPr>
      <w:r w:rsidRPr="00785C5B">
        <w:rPr>
          <w:rFonts w:cs="Arial"/>
          <w:color w:val="auto"/>
        </w:rPr>
        <w:t xml:space="preserve">Se pagarán </w:t>
      </w:r>
      <w:r w:rsidR="00C70F8C" w:rsidRPr="00785C5B">
        <w:rPr>
          <w:rFonts w:cs="Arial"/>
          <w:color w:val="auto"/>
        </w:rPr>
        <w:t xml:space="preserve">en el </w:t>
      </w:r>
      <w:r w:rsidR="00887088" w:rsidRPr="00785C5B">
        <w:rPr>
          <w:rFonts w:cs="Arial"/>
          <w:color w:val="auto"/>
        </w:rPr>
        <w:t>rubro</w:t>
      </w:r>
      <w:r w:rsidR="00900817" w:rsidRPr="00785C5B">
        <w:rPr>
          <w:rFonts w:cs="Arial"/>
          <w:color w:val="auto"/>
        </w:rPr>
        <w:t>:</w:t>
      </w:r>
    </w:p>
    <w:p w:rsidR="00900817" w:rsidRPr="00785C5B" w:rsidRDefault="00900817" w:rsidP="00900817">
      <w:pPr>
        <w:rPr>
          <w:rFonts w:cs="Arial"/>
          <w:color w:val="auto"/>
        </w:rPr>
      </w:pPr>
      <w:r w:rsidRPr="00785C5B">
        <w:rPr>
          <w:rFonts w:cs="Arial"/>
          <w:color w:val="auto"/>
        </w:rPr>
        <w:t>-Baranda de hierro Tipo 2 (ml)</w:t>
      </w:r>
    </w:p>
    <w:p w:rsidR="00900817" w:rsidRPr="00785C5B" w:rsidRDefault="00900817" w:rsidP="00900817">
      <w:pPr>
        <w:rPr>
          <w:rFonts w:cs="Arial"/>
          <w:color w:val="auto"/>
        </w:rPr>
      </w:pPr>
    </w:p>
    <w:p w:rsidR="00900817" w:rsidRPr="00785C5B" w:rsidRDefault="00900817" w:rsidP="00900817">
      <w:pPr>
        <w:pStyle w:val="Ttulo3"/>
      </w:pPr>
      <w:bookmarkStart w:id="110" w:name="_Toc489426264"/>
      <w:bookmarkStart w:id="111" w:name="_Toc494200881"/>
      <w:r w:rsidRPr="00785C5B">
        <w:t>Baranda de hierro tipo 3</w:t>
      </w:r>
      <w:bookmarkEnd w:id="110"/>
      <w:bookmarkEnd w:id="111"/>
    </w:p>
    <w:p w:rsidR="00900817" w:rsidRPr="00785C5B" w:rsidRDefault="00900817" w:rsidP="00900817">
      <w:pPr>
        <w:rPr>
          <w:rFonts w:cs="Arial"/>
          <w:color w:val="auto"/>
          <w:szCs w:val="20"/>
        </w:rPr>
      </w:pPr>
      <w:r w:rsidRPr="00785C5B">
        <w:rPr>
          <w:rFonts w:cs="Arial"/>
          <w:color w:val="auto"/>
          <w:szCs w:val="20"/>
        </w:rPr>
        <w:t xml:space="preserve">Se construirán y colocarán de acuerdo a los recaudos gráficos adjuntos y al </w:t>
      </w:r>
      <w:r w:rsidRPr="00785C5B">
        <w:rPr>
          <w:rFonts w:cs="Arial"/>
          <w:b/>
          <w:color w:val="auto"/>
          <w:szCs w:val="20"/>
        </w:rPr>
        <w:t>detalle E14 en lámina PC-D-013</w:t>
      </w:r>
      <w:r w:rsidRPr="00785C5B">
        <w:rPr>
          <w:rFonts w:cs="Arial"/>
          <w:color w:val="auto"/>
          <w:szCs w:val="20"/>
        </w:rPr>
        <w:t>. Se localizan en el banco tipo 1 situado</w:t>
      </w:r>
      <w:r w:rsidR="00705BCD" w:rsidRPr="00785C5B">
        <w:rPr>
          <w:rFonts w:cs="Arial"/>
          <w:color w:val="auto"/>
          <w:szCs w:val="20"/>
        </w:rPr>
        <w:t xml:space="preserve"> sobre en el Muro de contención T</w:t>
      </w:r>
      <w:r w:rsidRPr="00785C5B">
        <w:rPr>
          <w:rFonts w:cs="Arial"/>
          <w:color w:val="auto"/>
          <w:szCs w:val="20"/>
        </w:rPr>
        <w:t>ipo 1</w:t>
      </w:r>
      <w:r w:rsidR="007F3C1F" w:rsidRPr="00785C5B">
        <w:rPr>
          <w:rFonts w:cs="Arial"/>
          <w:color w:val="auto"/>
          <w:szCs w:val="20"/>
        </w:rPr>
        <w:t xml:space="preserve">, en </w:t>
      </w:r>
      <w:r w:rsidR="00705BCD" w:rsidRPr="00785C5B">
        <w:rPr>
          <w:rFonts w:cs="Arial"/>
          <w:color w:val="auto"/>
          <w:szCs w:val="20"/>
        </w:rPr>
        <w:t>el sector del P</w:t>
      </w:r>
      <w:r w:rsidR="007F3C1F" w:rsidRPr="00785C5B">
        <w:rPr>
          <w:rFonts w:cs="Arial"/>
          <w:color w:val="auto"/>
          <w:szCs w:val="20"/>
        </w:rPr>
        <w:t>re</w:t>
      </w:r>
      <w:r w:rsidR="00705BCD" w:rsidRPr="00785C5B">
        <w:rPr>
          <w:rFonts w:cs="Arial"/>
          <w:color w:val="auto"/>
          <w:szCs w:val="20"/>
        </w:rPr>
        <w:t>-M</w:t>
      </w:r>
      <w:r w:rsidR="007F3C1F" w:rsidRPr="00785C5B">
        <w:rPr>
          <w:rFonts w:cs="Arial"/>
          <w:color w:val="auto"/>
          <w:szCs w:val="20"/>
        </w:rPr>
        <w:t>uelle.</w:t>
      </w:r>
    </w:p>
    <w:p w:rsidR="00900817" w:rsidRPr="00785C5B" w:rsidRDefault="00900817" w:rsidP="00900817">
      <w:pPr>
        <w:rPr>
          <w:rFonts w:cs="Arial"/>
          <w:color w:val="auto"/>
          <w:szCs w:val="20"/>
        </w:rPr>
      </w:pPr>
      <w:r w:rsidRPr="00785C5B">
        <w:rPr>
          <w:rFonts w:cs="Arial"/>
          <w:color w:val="auto"/>
          <w:szCs w:val="20"/>
        </w:rPr>
        <w:t>Los elementos verticales de la baranda se constituyen por</w:t>
      </w:r>
      <w:r w:rsidRPr="00785C5B">
        <w:rPr>
          <w:rFonts w:cs="Arial"/>
          <w:snapToGrid/>
          <w:color w:val="auto"/>
          <w:szCs w:val="20"/>
          <w:lang w:eastAsia="es-UY"/>
        </w:rPr>
        <w:t xml:space="preserve">2 </w:t>
      </w:r>
      <w:r w:rsidRPr="00785C5B">
        <w:rPr>
          <w:rFonts w:cs="Arial"/>
          <w:color w:val="auto"/>
          <w:szCs w:val="20"/>
        </w:rPr>
        <w:t xml:space="preserve">secciones de chapa de hierro de 3/8" de espesor y con la sección transversal detallada en los gráficos. </w:t>
      </w:r>
      <w:proofErr w:type="spellStart"/>
      <w:r w:rsidRPr="00785C5B">
        <w:rPr>
          <w:rFonts w:cs="Arial"/>
          <w:color w:val="auto"/>
          <w:szCs w:val="20"/>
        </w:rPr>
        <w:t>Secolocarán</w:t>
      </w:r>
      <w:proofErr w:type="spellEnd"/>
      <w:r w:rsidRPr="00785C5B">
        <w:rPr>
          <w:rFonts w:cs="Arial"/>
          <w:color w:val="auto"/>
          <w:szCs w:val="20"/>
        </w:rPr>
        <w:t xml:space="preserve"> cada 1.40m aprox. y se soldarán a </w:t>
      </w:r>
      <w:proofErr w:type="spellStart"/>
      <w:r w:rsidRPr="00785C5B">
        <w:rPr>
          <w:rFonts w:cs="Arial"/>
          <w:color w:val="auto"/>
          <w:szCs w:val="20"/>
        </w:rPr>
        <w:t>platinas</w:t>
      </w:r>
      <w:r w:rsidRPr="00785C5B">
        <w:rPr>
          <w:rFonts w:eastAsia="@Arial Unicode MS" w:cs="Arial"/>
          <w:snapToGrid/>
          <w:color w:val="auto"/>
          <w:szCs w:val="20"/>
          <w:lang w:eastAsia="es-UY"/>
        </w:rPr>
        <w:t>de</w:t>
      </w:r>
      <w:proofErr w:type="spellEnd"/>
      <w:r w:rsidRPr="00785C5B">
        <w:rPr>
          <w:rFonts w:eastAsia="@Arial Unicode MS" w:cs="Arial"/>
          <w:snapToGrid/>
          <w:color w:val="auto"/>
          <w:szCs w:val="20"/>
          <w:lang w:eastAsia="es-UY"/>
        </w:rPr>
        <w:t xml:space="preserve"> 7.5x12cm y de 1/4" de espesor</w:t>
      </w:r>
      <w:r w:rsidRPr="00785C5B">
        <w:rPr>
          <w:rFonts w:cs="Arial"/>
          <w:color w:val="auto"/>
          <w:szCs w:val="20"/>
        </w:rPr>
        <w:t xml:space="preserve"> con soldadura </w:t>
      </w:r>
      <w:proofErr w:type="spellStart"/>
      <w:r w:rsidRPr="00785C5B">
        <w:rPr>
          <w:rFonts w:cs="Arial"/>
          <w:color w:val="auto"/>
          <w:szCs w:val="20"/>
        </w:rPr>
        <w:t>mig</w:t>
      </w:r>
      <w:proofErr w:type="spellEnd"/>
      <w:r w:rsidRPr="00785C5B">
        <w:rPr>
          <w:rFonts w:cs="Arial"/>
          <w:color w:val="auto"/>
          <w:szCs w:val="20"/>
        </w:rPr>
        <w:t xml:space="preserve"> en todos los puntos de contacto, según se muestra en el detalle ya mencionado.</w:t>
      </w:r>
    </w:p>
    <w:p w:rsidR="00900817" w:rsidRPr="00785C5B" w:rsidRDefault="00900817" w:rsidP="00900817">
      <w:pPr>
        <w:rPr>
          <w:rFonts w:eastAsia="@Arial Unicode MS" w:cs="Arial"/>
          <w:snapToGrid/>
          <w:color w:val="auto"/>
          <w:szCs w:val="20"/>
          <w:lang w:eastAsia="es-UY"/>
        </w:rPr>
      </w:pPr>
      <w:r w:rsidRPr="00785C5B">
        <w:rPr>
          <w:rFonts w:cs="Arial"/>
          <w:color w:val="auto"/>
          <w:szCs w:val="20"/>
        </w:rPr>
        <w:t>Las platinas se vinculan con el sustrato de base mediante 4</w:t>
      </w:r>
      <w:r w:rsidRPr="00785C5B">
        <w:rPr>
          <w:rFonts w:eastAsia="@Arial Unicode MS" w:cs="Arial"/>
          <w:snapToGrid/>
          <w:color w:val="auto"/>
          <w:szCs w:val="20"/>
          <w:lang w:eastAsia="es-UY"/>
        </w:rPr>
        <w:t xml:space="preserve"> pernos galvanizados roscados </w:t>
      </w:r>
      <w:r w:rsidRPr="00785C5B">
        <w:rPr>
          <w:rFonts w:ascii="Cambria Math" w:eastAsia="@Arial Unicode MS" w:hAnsi="Cambria Math" w:cs="Cambria Math"/>
          <w:snapToGrid/>
          <w:color w:val="auto"/>
          <w:szCs w:val="20"/>
          <w:lang w:eastAsia="es-UY"/>
        </w:rPr>
        <w:t>∅</w:t>
      </w:r>
      <w:r w:rsidRPr="00785C5B">
        <w:rPr>
          <w:rFonts w:eastAsia="@Arial Unicode MS" w:cs="Arial"/>
          <w:snapToGrid/>
          <w:color w:val="auto"/>
          <w:szCs w:val="20"/>
          <w:lang w:eastAsia="es-UY"/>
        </w:rPr>
        <w:t xml:space="preserve">10mm con tuerca hexagonal soldada a platina con soldadura en todos los puntos de </w:t>
      </w:r>
      <w:proofErr w:type="spellStart"/>
      <w:r w:rsidRPr="00785C5B">
        <w:rPr>
          <w:rFonts w:eastAsia="@Arial Unicode MS" w:cs="Arial"/>
          <w:snapToGrid/>
          <w:color w:val="auto"/>
          <w:szCs w:val="20"/>
          <w:lang w:eastAsia="es-UY"/>
        </w:rPr>
        <w:t>contacto</w:t>
      </w:r>
      <w:r w:rsidRPr="00785C5B">
        <w:rPr>
          <w:rFonts w:cs="Arial"/>
          <w:color w:val="auto"/>
          <w:szCs w:val="20"/>
        </w:rPr>
        <w:t>.</w:t>
      </w:r>
      <w:r w:rsidRPr="00785C5B">
        <w:rPr>
          <w:rFonts w:eastAsia="@Arial Unicode MS" w:cs="Arial"/>
          <w:snapToGrid/>
          <w:color w:val="auto"/>
          <w:szCs w:val="20"/>
          <w:lang w:eastAsia="es-UY"/>
        </w:rPr>
        <w:t>Los</w:t>
      </w:r>
      <w:proofErr w:type="spellEnd"/>
      <w:r w:rsidRPr="00785C5B">
        <w:rPr>
          <w:rFonts w:eastAsia="@Arial Unicode MS" w:cs="Arial"/>
          <w:snapToGrid/>
          <w:color w:val="auto"/>
          <w:szCs w:val="20"/>
          <w:lang w:eastAsia="es-UY"/>
        </w:rPr>
        <w:t xml:space="preserve"> pernos se fijarán al hormigón mediante anclaje químico.</w:t>
      </w:r>
    </w:p>
    <w:p w:rsidR="00900817" w:rsidRPr="00785C5B" w:rsidRDefault="00900817" w:rsidP="00900817">
      <w:pPr>
        <w:rPr>
          <w:rFonts w:cs="Arial"/>
          <w:color w:val="auto"/>
          <w:szCs w:val="20"/>
        </w:rPr>
      </w:pPr>
      <w:r w:rsidRPr="00785C5B">
        <w:rPr>
          <w:rFonts w:cs="Arial"/>
          <w:color w:val="auto"/>
          <w:szCs w:val="20"/>
        </w:rPr>
        <w:t>El pasamano consiste en un</w:t>
      </w:r>
      <w:r w:rsidR="00744970" w:rsidRPr="00785C5B">
        <w:rPr>
          <w:rFonts w:cs="Arial"/>
          <w:color w:val="auto"/>
          <w:szCs w:val="20"/>
        </w:rPr>
        <w:t xml:space="preserve"> caño de acero inoxidable de 2</w:t>
      </w:r>
      <w:r w:rsidR="00496BAD" w:rsidRPr="00785C5B">
        <w:rPr>
          <w:rFonts w:cs="Arial"/>
          <w:color w:val="auto"/>
          <w:szCs w:val="20"/>
        </w:rPr>
        <w:t>.5</w:t>
      </w:r>
      <w:r w:rsidRPr="00785C5B">
        <w:rPr>
          <w:rFonts w:cs="Arial"/>
          <w:color w:val="auto"/>
          <w:szCs w:val="20"/>
        </w:rPr>
        <w:t>" de diámetro y 3mm de espesor, cerrado en ambos extremos, colocado a 0.30m de altura medido desde el nivel superior del banco. El pasamano deberá llegar a obra y mantenerse hasta la recepción de la misma en perfecto estado, sin ralladuras ni abolladuras.</w:t>
      </w:r>
    </w:p>
    <w:p w:rsidR="002918A5" w:rsidRPr="00785C5B" w:rsidRDefault="002918A5" w:rsidP="002918A5">
      <w:pPr>
        <w:tabs>
          <w:tab w:val="left" w:pos="5529"/>
        </w:tabs>
        <w:rPr>
          <w:rFonts w:cs="Arial"/>
          <w:color w:val="auto"/>
          <w:szCs w:val="22"/>
        </w:rPr>
      </w:pPr>
      <w:r w:rsidRPr="00785C5B">
        <w:rPr>
          <w:rFonts w:cs="Arial"/>
          <w:color w:val="auto"/>
          <w:szCs w:val="22"/>
        </w:rPr>
        <w:t>Todas las soldaduras mencionadas serán en todos los puntos de contacto y deberán garantizar una adecuada resistencia a los esfuerzos horizontales que sobre ellos se puedan generar durante el uso.</w:t>
      </w:r>
    </w:p>
    <w:p w:rsidR="00900817" w:rsidRPr="00785C5B" w:rsidRDefault="00900817" w:rsidP="00900817">
      <w:pPr>
        <w:rPr>
          <w:rFonts w:cs="Arial"/>
          <w:color w:val="auto"/>
        </w:rPr>
      </w:pPr>
      <w:r w:rsidRPr="00785C5B">
        <w:rPr>
          <w:rFonts w:cs="Arial"/>
          <w:color w:val="auto"/>
        </w:rPr>
        <w:lastRenderedPageBreak/>
        <w:t xml:space="preserve">A todos elementos de hierro que constituyen la baranda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900817" w:rsidRPr="00785C5B" w:rsidRDefault="00900817" w:rsidP="00900817">
      <w:pPr>
        <w:rPr>
          <w:rFonts w:cs="Arial"/>
          <w:color w:val="auto"/>
        </w:rPr>
      </w:pPr>
      <w:r w:rsidRPr="00785C5B">
        <w:rPr>
          <w:rFonts w:cs="Arial"/>
          <w:color w:val="auto"/>
        </w:rPr>
        <w:t xml:space="preserve">Se pagarán </w:t>
      </w:r>
      <w:r w:rsidR="00C70F8C" w:rsidRPr="00785C5B">
        <w:rPr>
          <w:rFonts w:cs="Arial"/>
          <w:color w:val="auto"/>
        </w:rPr>
        <w:t xml:space="preserve">en el </w:t>
      </w:r>
      <w:r w:rsidR="00887088" w:rsidRPr="00785C5B">
        <w:rPr>
          <w:rFonts w:cs="Arial"/>
          <w:color w:val="auto"/>
        </w:rPr>
        <w:t>rubro</w:t>
      </w:r>
      <w:r w:rsidRPr="00785C5B">
        <w:rPr>
          <w:rFonts w:cs="Arial"/>
          <w:color w:val="auto"/>
        </w:rPr>
        <w:t>:</w:t>
      </w:r>
    </w:p>
    <w:p w:rsidR="00900817" w:rsidRPr="00785C5B" w:rsidRDefault="00900817" w:rsidP="00900817">
      <w:pPr>
        <w:rPr>
          <w:rFonts w:cs="Arial"/>
          <w:color w:val="auto"/>
        </w:rPr>
      </w:pPr>
      <w:r w:rsidRPr="00785C5B">
        <w:rPr>
          <w:rFonts w:cs="Arial"/>
          <w:color w:val="auto"/>
        </w:rPr>
        <w:t>-Baranda de hierro Tipo 3 (ml)</w:t>
      </w:r>
    </w:p>
    <w:p w:rsidR="00900817" w:rsidRPr="00785C5B" w:rsidRDefault="00900817" w:rsidP="00900817">
      <w:pPr>
        <w:rPr>
          <w:rFonts w:cs="Arial"/>
          <w:color w:val="auto"/>
        </w:rPr>
      </w:pPr>
    </w:p>
    <w:p w:rsidR="00900817" w:rsidRPr="00785C5B" w:rsidRDefault="00900817" w:rsidP="00900817">
      <w:pPr>
        <w:pStyle w:val="Ttulo3"/>
      </w:pPr>
      <w:bookmarkStart w:id="112" w:name="_Toc489426265"/>
      <w:bookmarkStart w:id="113" w:name="_Toc494200882"/>
      <w:r w:rsidRPr="00785C5B">
        <w:t>Baranda de hierro tipo 4</w:t>
      </w:r>
      <w:bookmarkEnd w:id="112"/>
      <w:bookmarkEnd w:id="113"/>
    </w:p>
    <w:p w:rsidR="00900817" w:rsidRPr="00785C5B" w:rsidRDefault="00900817" w:rsidP="00900817">
      <w:pPr>
        <w:rPr>
          <w:rFonts w:cs="Arial"/>
          <w:color w:val="auto"/>
        </w:rPr>
      </w:pPr>
      <w:r w:rsidRPr="00785C5B">
        <w:rPr>
          <w:color w:val="auto"/>
        </w:rPr>
        <w:t xml:space="preserve">Se construirán y colocarán de acuerdo a </w:t>
      </w:r>
      <w:r w:rsidR="007F3C1F" w:rsidRPr="00785C5B">
        <w:rPr>
          <w:color w:val="auto"/>
        </w:rPr>
        <w:t xml:space="preserve">los </w:t>
      </w:r>
      <w:r w:rsidRPr="00785C5B">
        <w:rPr>
          <w:color w:val="auto"/>
        </w:rPr>
        <w:t xml:space="preserve">recaudos gráficos adjuntos y al </w:t>
      </w:r>
      <w:r w:rsidR="00AE71F2" w:rsidRPr="00785C5B">
        <w:rPr>
          <w:b/>
          <w:color w:val="auto"/>
        </w:rPr>
        <w:t>detalle E20</w:t>
      </w:r>
      <w:r w:rsidR="00FA2E10" w:rsidRPr="00785C5B">
        <w:rPr>
          <w:b/>
          <w:color w:val="auto"/>
        </w:rPr>
        <w:t>, en lámina PC-D-032</w:t>
      </w:r>
      <w:r w:rsidRPr="00785C5B">
        <w:rPr>
          <w:b/>
          <w:color w:val="auto"/>
        </w:rPr>
        <w:t>.</w:t>
      </w:r>
      <w:r w:rsidRPr="00785C5B">
        <w:rPr>
          <w:rFonts w:cs="Arial"/>
          <w:color w:val="auto"/>
        </w:rPr>
        <w:t xml:space="preserve">Este tipo de baranda se ubicará sobre </w:t>
      </w:r>
      <w:r w:rsidR="007F3C1F" w:rsidRPr="00785C5B">
        <w:rPr>
          <w:rFonts w:cs="Arial"/>
          <w:color w:val="auto"/>
        </w:rPr>
        <w:t>el muro de piedra existente en PEI i</w:t>
      </w:r>
      <w:r w:rsidRPr="00785C5B">
        <w:rPr>
          <w:rFonts w:cs="Arial"/>
          <w:color w:val="auto"/>
        </w:rPr>
        <w:t xml:space="preserve">ndicadas en  </w:t>
      </w:r>
      <w:r w:rsidRPr="00785C5B">
        <w:rPr>
          <w:rFonts w:cs="Arial"/>
          <w:b/>
          <w:color w:val="auto"/>
        </w:rPr>
        <w:t>planos de albañilería</w:t>
      </w:r>
      <w:r w:rsidR="00FA2E10" w:rsidRPr="00785C5B">
        <w:rPr>
          <w:rFonts w:cs="Arial"/>
          <w:b/>
          <w:color w:val="auto"/>
        </w:rPr>
        <w:t xml:space="preserve"> PC</w:t>
      </w:r>
      <w:r w:rsidR="00CD398F" w:rsidRPr="00785C5B">
        <w:rPr>
          <w:rFonts w:cs="Arial"/>
          <w:b/>
          <w:color w:val="auto"/>
        </w:rPr>
        <w:t>-AR-008</w:t>
      </w:r>
      <w:r w:rsidRPr="00785C5B">
        <w:rPr>
          <w:rFonts w:cs="Arial"/>
          <w:b/>
          <w:color w:val="auto"/>
        </w:rPr>
        <w:t>.</w:t>
      </w:r>
    </w:p>
    <w:p w:rsidR="00900817" w:rsidRPr="00785C5B" w:rsidRDefault="00900817" w:rsidP="00900817">
      <w:pPr>
        <w:rPr>
          <w:rFonts w:cs="Arial"/>
          <w:color w:val="auto"/>
        </w:rPr>
      </w:pPr>
      <w:r w:rsidRPr="00785C5B">
        <w:rPr>
          <w:rFonts w:cs="Arial"/>
          <w:color w:val="auto"/>
        </w:rPr>
        <w:t xml:space="preserve">La baranda </w:t>
      </w:r>
      <w:r w:rsidR="00CD398F" w:rsidRPr="00785C5B">
        <w:rPr>
          <w:rFonts w:cs="Arial"/>
          <w:color w:val="auto"/>
        </w:rPr>
        <w:t>tendrá</w:t>
      </w:r>
      <w:r w:rsidRPr="00785C5B">
        <w:rPr>
          <w:rFonts w:cs="Arial"/>
          <w:color w:val="auto"/>
        </w:rPr>
        <w:t xml:space="preserve"> un largo por módulo de 1.54m y 1.60m, y un alto de 90cm.</w:t>
      </w:r>
    </w:p>
    <w:p w:rsidR="00900817" w:rsidRPr="00785C5B" w:rsidRDefault="00900817" w:rsidP="00900817">
      <w:pPr>
        <w:rPr>
          <w:rFonts w:cs="Arial"/>
          <w:color w:val="auto"/>
        </w:rPr>
      </w:pPr>
      <w:r w:rsidRPr="00785C5B">
        <w:rPr>
          <w:rFonts w:cs="Arial"/>
          <w:color w:val="auto"/>
        </w:rPr>
        <w:t xml:space="preserve">Los elementos verticales de la baranda se constituyen por una planchuela doblada de hierro de 3/8" de espesor; colocadas según detalle. </w:t>
      </w:r>
    </w:p>
    <w:p w:rsidR="00900817" w:rsidRPr="00785C5B" w:rsidRDefault="00900817" w:rsidP="00900817">
      <w:pPr>
        <w:rPr>
          <w:rFonts w:cs="Arial"/>
          <w:color w:val="auto"/>
        </w:rPr>
      </w:pPr>
      <w:r w:rsidRPr="00785C5B">
        <w:rPr>
          <w:rFonts w:cs="Arial"/>
          <w:color w:val="auto"/>
        </w:rPr>
        <w:t>El pasamano consiste en un caño de acero inoxidable de 2</w:t>
      </w:r>
      <w:r w:rsidR="00496BAD" w:rsidRPr="00785C5B">
        <w:rPr>
          <w:rFonts w:cs="Arial"/>
          <w:color w:val="auto"/>
        </w:rPr>
        <w:t>.5</w:t>
      </w:r>
      <w:r w:rsidRPr="00785C5B">
        <w:rPr>
          <w:rFonts w:cs="Arial"/>
          <w:color w:val="auto"/>
        </w:rPr>
        <w:t>" de diámetro y 3mm de espesor, cerrados en ambos extremos, c</w:t>
      </w:r>
      <w:r w:rsidR="00294144" w:rsidRPr="00785C5B">
        <w:rPr>
          <w:rFonts w:cs="Arial"/>
          <w:color w:val="auto"/>
        </w:rPr>
        <w:t xml:space="preserve">olocado uno </w:t>
      </w:r>
      <w:r w:rsidRPr="00785C5B">
        <w:rPr>
          <w:rFonts w:cs="Arial"/>
          <w:color w:val="auto"/>
        </w:rPr>
        <w:t>a 0.90mde altura medido desde el nivel de piso terminado hasta la parte superior del mismo. El pasamano deberá llegar a obra y mantenerse hasta la recepción de la misma en perfecto estado, sin ralladuras ni abolladuras.</w:t>
      </w:r>
    </w:p>
    <w:p w:rsidR="00900817" w:rsidRPr="00785C5B" w:rsidRDefault="00900817" w:rsidP="00900817">
      <w:pPr>
        <w:autoSpaceDE w:val="0"/>
        <w:autoSpaceDN w:val="0"/>
        <w:adjustRightInd w:val="0"/>
        <w:spacing w:after="0" w:line="240" w:lineRule="auto"/>
        <w:jc w:val="left"/>
        <w:rPr>
          <w:rFonts w:ascii="RomanS" w:hAnsi="RomanS" w:cs="RomanS"/>
          <w:snapToGrid/>
          <w:color w:val="auto"/>
          <w:sz w:val="24"/>
          <w:szCs w:val="24"/>
          <w:lang w:val="es-ES" w:eastAsia="es-UY"/>
        </w:rPr>
      </w:pPr>
      <w:r w:rsidRPr="00785C5B">
        <w:rPr>
          <w:rFonts w:cs="Arial"/>
          <w:color w:val="auto"/>
          <w:szCs w:val="22"/>
        </w:rPr>
        <w:t xml:space="preserve">Los paños entre </w:t>
      </w:r>
      <w:proofErr w:type="spellStart"/>
      <w:r w:rsidRPr="00785C5B">
        <w:rPr>
          <w:rFonts w:cs="Arial"/>
          <w:color w:val="auto"/>
          <w:szCs w:val="22"/>
        </w:rPr>
        <w:t>parantes</w:t>
      </w:r>
      <w:proofErr w:type="spellEnd"/>
      <w:r w:rsidRPr="00785C5B">
        <w:rPr>
          <w:rFonts w:cs="Arial"/>
          <w:color w:val="auto"/>
          <w:szCs w:val="22"/>
        </w:rPr>
        <w:t xml:space="preserve"> consisten en piezas rectangulares de metal desplegado diámetro mayor 20mm, espesor</w:t>
      </w:r>
      <w:proofErr w:type="gramStart"/>
      <w:r w:rsidRPr="00785C5B">
        <w:rPr>
          <w:rFonts w:cs="Arial"/>
          <w:color w:val="auto"/>
          <w:szCs w:val="22"/>
        </w:rPr>
        <w:t>:3.20mm</w:t>
      </w:r>
      <w:proofErr w:type="gramEnd"/>
      <w:r w:rsidRPr="00785C5B">
        <w:rPr>
          <w:rFonts w:cs="Arial"/>
          <w:color w:val="auto"/>
          <w:szCs w:val="22"/>
        </w:rPr>
        <w:t xml:space="preserve">, nervios:2m, soldado a ángulos 1” x 1” e: 1/8”. Los paños se vinculan a los tubulares verticales mediante 2 hierros redondos de </w:t>
      </w:r>
      <w:r w:rsidRPr="00785C5B">
        <w:rPr>
          <w:rFonts w:ascii="Cambria Math" w:hAnsi="Cambria Math" w:cs="Cambria Math"/>
          <w:color w:val="auto"/>
          <w:szCs w:val="22"/>
        </w:rPr>
        <w:t>∅</w:t>
      </w:r>
      <w:r w:rsidRPr="00785C5B">
        <w:rPr>
          <w:rFonts w:cs="Arial"/>
          <w:color w:val="auto"/>
          <w:szCs w:val="22"/>
        </w:rPr>
        <w:t xml:space="preserve">5/8 ",  soldado a </w:t>
      </w:r>
      <w:proofErr w:type="spellStart"/>
      <w:r w:rsidRPr="00785C5B">
        <w:rPr>
          <w:rFonts w:cs="Arial"/>
          <w:color w:val="auto"/>
          <w:szCs w:val="22"/>
        </w:rPr>
        <w:t>parante</w:t>
      </w:r>
      <w:proofErr w:type="spellEnd"/>
      <w:r w:rsidRPr="00785C5B">
        <w:rPr>
          <w:rFonts w:cs="Arial"/>
          <w:color w:val="auto"/>
          <w:szCs w:val="22"/>
        </w:rPr>
        <w:t xml:space="preserve"> y ángulo de panel. El nivel del paño de metal desplegado será de 0.70m, medido desde el nivel superior del muro, e iguale el nivel del Cerco tipo 1.</w:t>
      </w:r>
    </w:p>
    <w:p w:rsidR="00900817" w:rsidRPr="00785C5B" w:rsidRDefault="00900817" w:rsidP="00900817">
      <w:pPr>
        <w:autoSpaceDE w:val="0"/>
        <w:autoSpaceDN w:val="0"/>
        <w:adjustRightInd w:val="0"/>
        <w:spacing w:after="0" w:line="240" w:lineRule="auto"/>
        <w:jc w:val="left"/>
        <w:rPr>
          <w:rFonts w:cs="Arial"/>
          <w:color w:val="auto"/>
          <w:szCs w:val="22"/>
        </w:rPr>
      </w:pPr>
    </w:p>
    <w:p w:rsidR="00900817" w:rsidRPr="00785C5B" w:rsidRDefault="00900817" w:rsidP="00900817">
      <w:pPr>
        <w:tabs>
          <w:tab w:val="left" w:pos="5529"/>
        </w:tabs>
        <w:rPr>
          <w:rFonts w:cs="Arial"/>
          <w:color w:val="auto"/>
          <w:szCs w:val="22"/>
        </w:rPr>
      </w:pPr>
      <w:r w:rsidRPr="00785C5B">
        <w:rPr>
          <w:rFonts w:cs="Arial"/>
          <w:color w:val="auto"/>
          <w:szCs w:val="22"/>
        </w:rPr>
        <w:t>Todas las soldaduras mencionadas serán del tipo MIG y en todos los puntos de contacto.</w:t>
      </w:r>
    </w:p>
    <w:p w:rsidR="00294144" w:rsidRPr="00785C5B" w:rsidRDefault="00294144" w:rsidP="00294144">
      <w:pPr>
        <w:rPr>
          <w:rFonts w:cs="Arial"/>
          <w:color w:val="auto"/>
        </w:rPr>
      </w:pPr>
      <w:r w:rsidRPr="00785C5B">
        <w:rPr>
          <w:rFonts w:cs="Arial"/>
          <w:color w:val="auto"/>
        </w:rPr>
        <w:t>En lo que respecta a la fundación se realizarán bases de hormigón armado C25 de 0.20 x 0.20 x 0.50m</w:t>
      </w:r>
      <w:r w:rsidR="007342D4" w:rsidRPr="00785C5B">
        <w:rPr>
          <w:rFonts w:cs="Arial"/>
          <w:color w:val="auto"/>
        </w:rPr>
        <w:t xml:space="preserve"> y la baranda se anclará por</w:t>
      </w:r>
      <w:r w:rsidRPr="00785C5B">
        <w:rPr>
          <w:rFonts w:cs="Arial"/>
          <w:color w:val="auto"/>
        </w:rPr>
        <w:t xml:space="preserve"> medio de platinas de 7.00x7.00cm, y anclaje químico con pernos </w:t>
      </w:r>
      <w:r w:rsidRPr="00785C5B">
        <w:rPr>
          <w:rFonts w:ascii="Cambria Math" w:hAnsi="Cambria Math" w:cs="Cambria Math"/>
          <w:color w:val="auto"/>
        </w:rPr>
        <w:t>∅</w:t>
      </w:r>
      <w:r w:rsidRPr="00785C5B">
        <w:rPr>
          <w:rFonts w:cs="Arial"/>
          <w:color w:val="auto"/>
        </w:rPr>
        <w:t>12mm.</w:t>
      </w:r>
    </w:p>
    <w:p w:rsidR="002918A5" w:rsidRPr="00785C5B" w:rsidRDefault="002918A5" w:rsidP="007342D4">
      <w:pPr>
        <w:rPr>
          <w:rFonts w:cs="Arial"/>
          <w:color w:val="auto"/>
          <w:szCs w:val="22"/>
        </w:rPr>
      </w:pPr>
      <w:r w:rsidRPr="00785C5B">
        <w:rPr>
          <w:rFonts w:cs="Arial"/>
          <w:color w:val="auto"/>
          <w:szCs w:val="22"/>
        </w:rPr>
        <w:t>Todas las soldaduras mencionadas serán en todos los puntos de contacto y deberán garantizar una adecuada resistencia a los esfuerzos horizontales que sobre ellos se puedan generar durante el uso.</w:t>
      </w:r>
    </w:p>
    <w:p w:rsidR="00900817" w:rsidRPr="00785C5B" w:rsidRDefault="00900817" w:rsidP="00900817">
      <w:pPr>
        <w:rPr>
          <w:rFonts w:cs="Arial"/>
          <w:color w:val="auto"/>
        </w:rPr>
      </w:pPr>
      <w:r w:rsidRPr="00785C5B">
        <w:rPr>
          <w:rFonts w:cs="Arial"/>
          <w:color w:val="auto"/>
        </w:rPr>
        <w:t xml:space="preserve">A todos elementos de hierro que constituyen la baranda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900817" w:rsidRPr="00785C5B" w:rsidRDefault="00180F4F" w:rsidP="00900817">
      <w:pPr>
        <w:rPr>
          <w:rFonts w:cs="Arial"/>
          <w:color w:val="auto"/>
        </w:rPr>
      </w:pPr>
      <w:r w:rsidRPr="00785C5B">
        <w:rPr>
          <w:rFonts w:cs="Arial"/>
          <w:color w:val="auto"/>
        </w:rPr>
        <w:t xml:space="preserve">Se pagarán </w:t>
      </w:r>
      <w:r w:rsidR="00C70F8C" w:rsidRPr="00785C5B">
        <w:rPr>
          <w:rFonts w:cs="Arial"/>
          <w:color w:val="auto"/>
        </w:rPr>
        <w:t xml:space="preserve">en el </w:t>
      </w:r>
      <w:r w:rsidR="00887088" w:rsidRPr="00785C5B">
        <w:rPr>
          <w:rFonts w:cs="Arial"/>
          <w:color w:val="auto"/>
        </w:rPr>
        <w:t>rubro</w:t>
      </w:r>
      <w:r w:rsidR="00900817" w:rsidRPr="00785C5B">
        <w:rPr>
          <w:rFonts w:cs="Arial"/>
          <w:color w:val="auto"/>
        </w:rPr>
        <w:t>:</w:t>
      </w:r>
    </w:p>
    <w:p w:rsidR="00900817" w:rsidRPr="00785C5B" w:rsidRDefault="00900817" w:rsidP="00900817">
      <w:pPr>
        <w:rPr>
          <w:rFonts w:cs="Arial"/>
          <w:color w:val="auto"/>
        </w:rPr>
      </w:pPr>
      <w:r w:rsidRPr="00785C5B">
        <w:rPr>
          <w:rFonts w:cs="Arial"/>
          <w:color w:val="auto"/>
        </w:rPr>
        <w:t>-Baranda de hierro Tipo 4 (ml)</w:t>
      </w:r>
    </w:p>
    <w:p w:rsidR="006E55ED" w:rsidRPr="00785C5B" w:rsidRDefault="006E55ED" w:rsidP="006E55ED">
      <w:pPr>
        <w:rPr>
          <w:rFonts w:cs="Arial"/>
          <w:color w:val="auto"/>
          <w:highlight w:val="yellow"/>
        </w:rPr>
      </w:pPr>
    </w:p>
    <w:p w:rsidR="002E3F2A" w:rsidRPr="00785C5B" w:rsidRDefault="002E3F2A" w:rsidP="002E3F2A">
      <w:pPr>
        <w:pStyle w:val="Ttulo3"/>
      </w:pPr>
      <w:bookmarkStart w:id="114" w:name="_Toc494200883"/>
      <w:r w:rsidRPr="00785C5B">
        <w:t>Pasamanos</w:t>
      </w:r>
      <w:r w:rsidR="008A553A" w:rsidRPr="00785C5B">
        <w:t xml:space="preserve"> de</w:t>
      </w:r>
      <w:r w:rsidRPr="00785C5B">
        <w:t xml:space="preserve"> acero inoxidable</w:t>
      </w:r>
      <w:bookmarkEnd w:id="114"/>
    </w:p>
    <w:p w:rsidR="003C08E0" w:rsidRPr="00785C5B" w:rsidRDefault="003C08E0" w:rsidP="003C08E0">
      <w:pPr>
        <w:pStyle w:val="Ttulo4"/>
        <w:rPr>
          <w:color w:val="auto"/>
        </w:rPr>
      </w:pPr>
      <w:r w:rsidRPr="00785C5B">
        <w:rPr>
          <w:color w:val="auto"/>
        </w:rPr>
        <w:t>Pasamano en rampa en pre-muelle</w:t>
      </w:r>
    </w:p>
    <w:p w:rsidR="003C08E0" w:rsidRPr="00785C5B" w:rsidRDefault="003C08E0" w:rsidP="003C08E0">
      <w:pPr>
        <w:rPr>
          <w:rFonts w:cs="Arial"/>
          <w:color w:val="auto"/>
        </w:rPr>
      </w:pPr>
      <w:r w:rsidRPr="00785C5B">
        <w:rPr>
          <w:rFonts w:cs="Arial"/>
          <w:color w:val="auto"/>
        </w:rPr>
        <w:t xml:space="preserve">Se constituye por 2 </w:t>
      </w:r>
      <w:r w:rsidR="00744970" w:rsidRPr="00785C5B">
        <w:rPr>
          <w:rFonts w:cs="Arial"/>
          <w:color w:val="auto"/>
        </w:rPr>
        <w:t>caños de acero inoxidable de 2</w:t>
      </w:r>
      <w:r w:rsidR="00496BAD" w:rsidRPr="00785C5B">
        <w:rPr>
          <w:rFonts w:cs="Arial"/>
          <w:color w:val="auto"/>
        </w:rPr>
        <w:t>.5</w:t>
      </w:r>
      <w:r w:rsidR="00744970" w:rsidRPr="00785C5B">
        <w:rPr>
          <w:rFonts w:cs="Arial"/>
          <w:color w:val="auto"/>
        </w:rPr>
        <w:t>" de diámetro y 3</w:t>
      </w:r>
      <w:r w:rsidRPr="00785C5B">
        <w:rPr>
          <w:rFonts w:cs="Arial"/>
          <w:color w:val="auto"/>
        </w:rPr>
        <w:t xml:space="preserve">mm de espesor o similar, fijados a pared a través de una estructura de planchuelas metálicas, según se muestra en </w:t>
      </w:r>
      <w:r w:rsidRPr="00785C5B">
        <w:rPr>
          <w:b/>
          <w:color w:val="auto"/>
        </w:rPr>
        <w:t xml:space="preserve">detalle </w:t>
      </w:r>
      <w:r w:rsidRPr="00785C5B">
        <w:rPr>
          <w:b/>
          <w:color w:val="auto"/>
        </w:rPr>
        <w:lastRenderedPageBreak/>
        <w:t>Es3, lámina PC-D-025</w:t>
      </w:r>
      <w:r w:rsidRPr="00785C5B">
        <w:rPr>
          <w:color w:val="auto"/>
        </w:rPr>
        <w:t xml:space="preserve">. </w:t>
      </w:r>
      <w:r w:rsidRPr="00785C5B">
        <w:rPr>
          <w:rFonts w:cs="Arial"/>
          <w:color w:val="auto"/>
        </w:rPr>
        <w:t>Los caños estarán tapados en ambos extremos y se colocarán a 70 y 90cm medidos desde el nivel del piso terminado al borde superior del caño.</w:t>
      </w:r>
    </w:p>
    <w:p w:rsidR="003C08E0" w:rsidRPr="00785C5B" w:rsidRDefault="003C08E0" w:rsidP="003C08E0">
      <w:pPr>
        <w:pStyle w:val="Ttulo4"/>
        <w:rPr>
          <w:color w:val="auto"/>
        </w:rPr>
      </w:pPr>
      <w:r w:rsidRPr="00785C5B">
        <w:rPr>
          <w:color w:val="auto"/>
        </w:rPr>
        <w:t xml:space="preserve">Pasamano en rampas espacios </w:t>
      </w:r>
      <w:proofErr w:type="spellStart"/>
      <w:r w:rsidRPr="00785C5B">
        <w:rPr>
          <w:color w:val="auto"/>
        </w:rPr>
        <w:t>aterrazados</w:t>
      </w:r>
      <w:proofErr w:type="spellEnd"/>
    </w:p>
    <w:p w:rsidR="003C08E0" w:rsidRPr="00785C5B" w:rsidRDefault="003C08E0" w:rsidP="003C08E0">
      <w:pPr>
        <w:rPr>
          <w:color w:val="auto"/>
        </w:rPr>
      </w:pPr>
      <w:r w:rsidRPr="00785C5B">
        <w:rPr>
          <w:rFonts w:cs="Arial"/>
          <w:color w:val="auto"/>
        </w:rPr>
        <w:t>Se constituye por 2</w:t>
      </w:r>
      <w:r w:rsidR="00744970" w:rsidRPr="00785C5B">
        <w:rPr>
          <w:rFonts w:cs="Arial"/>
          <w:color w:val="auto"/>
        </w:rPr>
        <w:t xml:space="preserve"> caños de acero inoxidable de 2</w:t>
      </w:r>
      <w:r w:rsidR="00496BAD" w:rsidRPr="00785C5B">
        <w:rPr>
          <w:rFonts w:cs="Arial"/>
          <w:color w:val="auto"/>
        </w:rPr>
        <w:t>.5</w:t>
      </w:r>
      <w:r w:rsidRPr="00785C5B">
        <w:rPr>
          <w:rFonts w:cs="Arial"/>
          <w:color w:val="auto"/>
        </w:rPr>
        <w:t xml:space="preserve">" de diámetro y 3mm de espesor. Los caños estarán tapados en ambos extremos y se colocarán a 70 y 90cm medidos desde el nivel del piso terminado al borde superior del caño, según se muestra en </w:t>
      </w:r>
      <w:r w:rsidRPr="00785C5B">
        <w:rPr>
          <w:b/>
          <w:color w:val="auto"/>
        </w:rPr>
        <w:t>detalle E16 en lámina PC-D-015</w:t>
      </w:r>
      <w:r w:rsidRPr="00785C5B">
        <w:rPr>
          <w:color w:val="auto"/>
        </w:rPr>
        <w:t xml:space="preserve">. </w:t>
      </w:r>
    </w:p>
    <w:p w:rsidR="003C08E0" w:rsidRPr="00785C5B" w:rsidRDefault="003C08E0" w:rsidP="003C08E0">
      <w:pPr>
        <w:rPr>
          <w:rFonts w:cs="Arial"/>
          <w:color w:val="auto"/>
        </w:rPr>
      </w:pPr>
      <w:r w:rsidRPr="00785C5B">
        <w:rPr>
          <w:rFonts w:cs="Arial"/>
          <w:color w:val="auto"/>
        </w:rPr>
        <w:t>Se fijarán a las vigas de hormigón armado que constituyen los canteros por medio de una estructura de planchuelas metálicas, según se muestra en el detalle mencionado.</w:t>
      </w:r>
    </w:p>
    <w:p w:rsidR="003C08E0" w:rsidRPr="00785C5B" w:rsidRDefault="003C08E0" w:rsidP="003C08E0">
      <w:pPr>
        <w:rPr>
          <w:rFonts w:cs="Arial"/>
          <w:color w:val="auto"/>
        </w:rPr>
      </w:pPr>
      <w:r w:rsidRPr="00785C5B">
        <w:rPr>
          <w:rFonts w:cs="Arial"/>
          <w:color w:val="auto"/>
        </w:rPr>
        <w:t>Los pasamanos deberán llegar a obra y mantenerse hasta la recepción de la misma en perfecto estado, sin ralladuras ni abolladuras.</w:t>
      </w:r>
    </w:p>
    <w:p w:rsidR="002918A5" w:rsidRPr="00785C5B" w:rsidRDefault="002918A5" w:rsidP="002918A5">
      <w:pPr>
        <w:tabs>
          <w:tab w:val="left" w:pos="5529"/>
        </w:tabs>
        <w:rPr>
          <w:rFonts w:cs="Arial"/>
          <w:color w:val="auto"/>
          <w:szCs w:val="22"/>
        </w:rPr>
      </w:pPr>
      <w:r w:rsidRPr="00785C5B">
        <w:rPr>
          <w:rFonts w:cs="Arial"/>
          <w:color w:val="auto"/>
          <w:szCs w:val="22"/>
        </w:rPr>
        <w:t>Todas las soldaduras mencionadas serán en todos los puntos de contacto y deberán garantizar una adecuada resistencia a los esfuerzos horizontales que sobre ellos se puedan generar durante el uso.</w:t>
      </w:r>
    </w:p>
    <w:p w:rsidR="003C08E0" w:rsidRPr="00785C5B" w:rsidRDefault="003C08E0" w:rsidP="003C08E0">
      <w:pPr>
        <w:rPr>
          <w:rFonts w:cs="Arial"/>
          <w:color w:val="auto"/>
        </w:rPr>
      </w:pPr>
      <w:r w:rsidRPr="00785C5B">
        <w:rPr>
          <w:rFonts w:cs="Arial"/>
          <w:color w:val="auto"/>
        </w:rPr>
        <w:t xml:space="preserve">A todos los elementos de hierro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555635" w:rsidRPr="00785C5B" w:rsidRDefault="00180F4F" w:rsidP="00555635">
      <w:pPr>
        <w:rPr>
          <w:rFonts w:cs="Arial"/>
          <w:color w:val="auto"/>
        </w:rPr>
      </w:pPr>
      <w:r w:rsidRPr="00785C5B">
        <w:rPr>
          <w:rFonts w:cs="Arial"/>
          <w:color w:val="auto"/>
        </w:rPr>
        <w:t xml:space="preserve">Se pagarán </w:t>
      </w:r>
      <w:r w:rsidR="00C70F8C" w:rsidRPr="00785C5B">
        <w:rPr>
          <w:rFonts w:cs="Arial"/>
          <w:color w:val="auto"/>
        </w:rPr>
        <w:t xml:space="preserve">en el </w:t>
      </w:r>
      <w:r w:rsidR="00887088" w:rsidRPr="00785C5B">
        <w:rPr>
          <w:rFonts w:cs="Arial"/>
          <w:color w:val="auto"/>
        </w:rPr>
        <w:t>rubro</w:t>
      </w:r>
      <w:r w:rsidR="00555635" w:rsidRPr="00785C5B">
        <w:rPr>
          <w:rFonts w:cs="Arial"/>
          <w:color w:val="auto"/>
        </w:rPr>
        <w:t>:</w:t>
      </w:r>
    </w:p>
    <w:p w:rsidR="00555635" w:rsidRPr="00785C5B" w:rsidRDefault="00555635" w:rsidP="00555635">
      <w:pPr>
        <w:rPr>
          <w:rFonts w:cs="Arial"/>
          <w:color w:val="auto"/>
        </w:rPr>
      </w:pPr>
      <w:r w:rsidRPr="00785C5B">
        <w:rPr>
          <w:rFonts w:cs="Arial"/>
          <w:color w:val="auto"/>
        </w:rPr>
        <w:t>-Pasamano acero inoxidable (ml)</w:t>
      </w:r>
    </w:p>
    <w:p w:rsidR="00900817" w:rsidRPr="00785C5B" w:rsidRDefault="00900817" w:rsidP="00900817">
      <w:pPr>
        <w:rPr>
          <w:rFonts w:cs="Arial"/>
          <w:color w:val="auto"/>
          <w:highlight w:val="yellow"/>
        </w:rPr>
      </w:pPr>
    </w:p>
    <w:p w:rsidR="00900817" w:rsidRPr="00785C5B" w:rsidRDefault="00900817" w:rsidP="00900817">
      <w:pPr>
        <w:pStyle w:val="Ttulo3"/>
      </w:pPr>
      <w:bookmarkStart w:id="115" w:name="_Toc489426267"/>
      <w:bookmarkStart w:id="116" w:name="_Toc494200884"/>
      <w:r w:rsidRPr="00785C5B">
        <w:t>Cerco metálico tipo 1 y tipo 2</w:t>
      </w:r>
      <w:bookmarkEnd w:id="115"/>
      <w:bookmarkEnd w:id="116"/>
    </w:p>
    <w:p w:rsidR="00900817" w:rsidRPr="00785C5B" w:rsidRDefault="00900817" w:rsidP="00900817">
      <w:pPr>
        <w:tabs>
          <w:tab w:val="left" w:pos="5529"/>
        </w:tabs>
        <w:rPr>
          <w:rFonts w:cs="Arial"/>
          <w:color w:val="auto"/>
          <w:szCs w:val="22"/>
        </w:rPr>
      </w:pPr>
      <w:r w:rsidRPr="00785C5B">
        <w:rPr>
          <w:rFonts w:cs="Arial"/>
          <w:color w:val="auto"/>
          <w:szCs w:val="22"/>
        </w:rPr>
        <w:t>Los trabajos comprenden la construcción de un</w:t>
      </w:r>
      <w:r w:rsidR="006009A4" w:rsidRPr="00785C5B">
        <w:rPr>
          <w:rFonts w:cs="Arial"/>
          <w:color w:val="auto"/>
          <w:szCs w:val="22"/>
        </w:rPr>
        <w:t xml:space="preserve"> cerco metálico </w:t>
      </w:r>
      <w:r w:rsidRPr="00785C5B">
        <w:rPr>
          <w:rFonts w:cs="Arial"/>
          <w:color w:val="auto"/>
          <w:szCs w:val="22"/>
        </w:rPr>
        <w:t xml:space="preserve">en el límite medianero con el </w:t>
      </w:r>
      <w:proofErr w:type="spellStart"/>
      <w:r w:rsidRPr="00785C5B">
        <w:rPr>
          <w:rFonts w:cs="Arial"/>
          <w:color w:val="auto"/>
          <w:szCs w:val="22"/>
        </w:rPr>
        <w:t>Yat</w:t>
      </w:r>
      <w:r w:rsidR="006009A4" w:rsidRPr="00785C5B">
        <w:rPr>
          <w:rFonts w:cs="Arial"/>
          <w:color w:val="auto"/>
          <w:szCs w:val="22"/>
        </w:rPr>
        <w:t>c</w:t>
      </w:r>
      <w:r w:rsidRPr="00785C5B">
        <w:rPr>
          <w:rFonts w:cs="Arial"/>
          <w:color w:val="auto"/>
          <w:szCs w:val="22"/>
        </w:rPr>
        <w:t>h</w:t>
      </w:r>
      <w:proofErr w:type="spellEnd"/>
      <w:r w:rsidRPr="00785C5B">
        <w:rPr>
          <w:rFonts w:cs="Arial"/>
          <w:color w:val="auto"/>
          <w:szCs w:val="22"/>
        </w:rPr>
        <w:t xml:space="preserve"> Club</w:t>
      </w:r>
      <w:r w:rsidR="00E471CF" w:rsidRPr="00785C5B">
        <w:rPr>
          <w:rFonts w:cs="Arial"/>
          <w:color w:val="auto"/>
          <w:szCs w:val="22"/>
        </w:rPr>
        <w:t xml:space="preserve"> sobre el muro de contención Tipo 2</w:t>
      </w:r>
      <w:r w:rsidRPr="00785C5B">
        <w:rPr>
          <w:rFonts w:cs="Arial"/>
          <w:color w:val="auto"/>
          <w:szCs w:val="22"/>
        </w:rPr>
        <w:t xml:space="preserve"> (Cerco</w:t>
      </w:r>
      <w:r w:rsidR="006009A4" w:rsidRPr="00785C5B">
        <w:rPr>
          <w:rFonts w:cs="Arial"/>
          <w:color w:val="auto"/>
          <w:szCs w:val="22"/>
        </w:rPr>
        <w:t xml:space="preserve"> metálico</w:t>
      </w:r>
      <w:r w:rsidRPr="00785C5B">
        <w:rPr>
          <w:rFonts w:cs="Arial"/>
          <w:color w:val="auto"/>
          <w:szCs w:val="22"/>
        </w:rPr>
        <w:t xml:space="preserve"> t</w:t>
      </w:r>
      <w:r w:rsidR="006009A4" w:rsidRPr="00785C5B">
        <w:rPr>
          <w:rFonts w:cs="Arial"/>
          <w:color w:val="auto"/>
          <w:szCs w:val="22"/>
        </w:rPr>
        <w:t>ipo 1) y el los límites del PEI</w:t>
      </w:r>
      <w:r w:rsidRPr="00785C5B">
        <w:rPr>
          <w:rFonts w:cs="Arial"/>
          <w:color w:val="auto"/>
          <w:szCs w:val="22"/>
        </w:rPr>
        <w:t xml:space="preserve"> (</w:t>
      </w:r>
      <w:r w:rsidR="00151A0A" w:rsidRPr="00785C5B">
        <w:rPr>
          <w:rFonts w:cs="Arial"/>
          <w:color w:val="auto"/>
          <w:szCs w:val="22"/>
        </w:rPr>
        <w:t xml:space="preserve">Cerco </w:t>
      </w:r>
      <w:r w:rsidR="006009A4" w:rsidRPr="00785C5B">
        <w:rPr>
          <w:rFonts w:cs="Arial"/>
          <w:color w:val="auto"/>
          <w:szCs w:val="22"/>
        </w:rPr>
        <w:t xml:space="preserve">metálico </w:t>
      </w:r>
      <w:r w:rsidR="00151A0A" w:rsidRPr="00785C5B">
        <w:rPr>
          <w:rFonts w:cs="Arial"/>
          <w:color w:val="auto"/>
          <w:szCs w:val="22"/>
        </w:rPr>
        <w:t xml:space="preserve">tipo 1 y Cerco </w:t>
      </w:r>
      <w:r w:rsidR="006009A4" w:rsidRPr="00785C5B">
        <w:rPr>
          <w:rFonts w:cs="Arial"/>
          <w:color w:val="auto"/>
          <w:szCs w:val="22"/>
        </w:rPr>
        <w:t xml:space="preserve">metálico </w:t>
      </w:r>
      <w:r w:rsidR="00151A0A" w:rsidRPr="00785C5B">
        <w:rPr>
          <w:rFonts w:cs="Arial"/>
          <w:color w:val="auto"/>
          <w:szCs w:val="22"/>
        </w:rPr>
        <w:t xml:space="preserve">tipo 2), </w:t>
      </w:r>
      <w:r w:rsidRPr="00785C5B">
        <w:rPr>
          <w:rFonts w:cs="Arial"/>
          <w:color w:val="auto"/>
          <w:szCs w:val="22"/>
        </w:rPr>
        <w:t>así como el suministro y colocación de 3 portones pror</w:t>
      </w:r>
      <w:r w:rsidR="00151A0A" w:rsidRPr="00785C5B">
        <w:rPr>
          <w:rFonts w:cs="Arial"/>
          <w:color w:val="auto"/>
          <w:szCs w:val="22"/>
        </w:rPr>
        <w:t>rateados en el metro lineal de C</w:t>
      </w:r>
      <w:r w:rsidRPr="00785C5B">
        <w:rPr>
          <w:rFonts w:cs="Arial"/>
          <w:color w:val="auto"/>
          <w:szCs w:val="22"/>
        </w:rPr>
        <w:t xml:space="preserve">erco tipo 1, según el </w:t>
      </w:r>
      <w:r w:rsidRPr="00785C5B">
        <w:rPr>
          <w:rFonts w:cs="Arial"/>
          <w:b/>
          <w:color w:val="auto"/>
          <w:szCs w:val="22"/>
        </w:rPr>
        <w:t xml:space="preserve">detalle </w:t>
      </w:r>
      <w:r w:rsidRPr="00785C5B">
        <w:rPr>
          <w:b/>
          <w:color w:val="auto"/>
        </w:rPr>
        <w:t xml:space="preserve">E20 y E21 en láminas PC-D-032 y PC-D-033  </w:t>
      </w:r>
      <w:r w:rsidRPr="00785C5B">
        <w:rPr>
          <w:rFonts w:cs="Arial"/>
          <w:color w:val="auto"/>
          <w:szCs w:val="22"/>
        </w:rPr>
        <w:t>y lo establecido en la presente memoria.</w:t>
      </w:r>
    </w:p>
    <w:p w:rsidR="00900817" w:rsidRPr="00785C5B" w:rsidRDefault="00900817" w:rsidP="00900817">
      <w:pPr>
        <w:tabs>
          <w:tab w:val="left" w:pos="5529"/>
        </w:tabs>
        <w:rPr>
          <w:b/>
          <w:color w:val="auto"/>
        </w:rPr>
      </w:pPr>
      <w:r w:rsidRPr="00785C5B">
        <w:rPr>
          <w:rFonts w:cs="Arial"/>
          <w:color w:val="auto"/>
          <w:szCs w:val="22"/>
        </w:rPr>
        <w:t xml:space="preserve">Cerco tipo 1: el cerco se conforma por tubulares metálicos verticales de 100x100x 9mm, de altura 2.20m medidos dese el nivel de piso, con módulos variables según tramos, </w:t>
      </w:r>
      <w:r w:rsidR="006009A4" w:rsidRPr="00785C5B">
        <w:rPr>
          <w:rFonts w:cs="Arial"/>
          <w:color w:val="auto"/>
          <w:szCs w:val="22"/>
        </w:rPr>
        <w:t xml:space="preserve">4.00, 4.30 </w:t>
      </w:r>
      <w:r w:rsidRPr="00785C5B">
        <w:rPr>
          <w:rFonts w:cs="Arial"/>
          <w:color w:val="auto"/>
          <w:szCs w:val="22"/>
        </w:rPr>
        <w:t>y 4.</w:t>
      </w:r>
      <w:r w:rsidR="006009A4" w:rsidRPr="00785C5B">
        <w:rPr>
          <w:rFonts w:cs="Arial"/>
          <w:color w:val="auto"/>
          <w:szCs w:val="22"/>
        </w:rPr>
        <w:t>4</w:t>
      </w:r>
      <w:r w:rsidRPr="00785C5B">
        <w:rPr>
          <w:rFonts w:cs="Arial"/>
          <w:color w:val="auto"/>
          <w:szCs w:val="22"/>
        </w:rPr>
        <w:t>0m.</w:t>
      </w:r>
    </w:p>
    <w:p w:rsidR="00900817" w:rsidRPr="00785C5B" w:rsidRDefault="00900817" w:rsidP="00900817">
      <w:pPr>
        <w:tabs>
          <w:tab w:val="left" w:pos="5529"/>
        </w:tabs>
        <w:rPr>
          <w:b/>
          <w:color w:val="auto"/>
        </w:rPr>
      </w:pPr>
      <w:r w:rsidRPr="00785C5B">
        <w:rPr>
          <w:rFonts w:cs="Arial"/>
          <w:color w:val="auto"/>
          <w:szCs w:val="22"/>
        </w:rPr>
        <w:t xml:space="preserve">Cerco tipo 2: el cerco se conforma por tubulares metálicos verticales de 100x100x 9mm, de altura 1.70m medidos dese el nivel de </w:t>
      </w:r>
      <w:proofErr w:type="spellStart"/>
      <w:r w:rsidRPr="00785C5B">
        <w:rPr>
          <w:rFonts w:cs="Arial"/>
          <w:color w:val="auto"/>
          <w:szCs w:val="22"/>
        </w:rPr>
        <w:t>piso</w:t>
      </w:r>
      <w:proofErr w:type="gramStart"/>
      <w:r w:rsidRPr="00785C5B">
        <w:rPr>
          <w:rFonts w:cs="Arial"/>
          <w:color w:val="auto"/>
          <w:szCs w:val="22"/>
        </w:rPr>
        <w:t>,m</w:t>
      </w:r>
      <w:r w:rsidR="007F3C1F" w:rsidRPr="00785C5B">
        <w:rPr>
          <w:rFonts w:cs="Arial"/>
          <w:color w:val="auto"/>
          <w:szCs w:val="22"/>
        </w:rPr>
        <w:t>ódulo</w:t>
      </w:r>
      <w:proofErr w:type="spellEnd"/>
      <w:proofErr w:type="gramEnd"/>
      <w:r w:rsidR="007F3C1F" w:rsidRPr="00785C5B">
        <w:rPr>
          <w:rFonts w:cs="Arial"/>
          <w:color w:val="auto"/>
          <w:szCs w:val="22"/>
        </w:rPr>
        <w:t xml:space="preserve"> 4.39</w:t>
      </w:r>
      <w:r w:rsidRPr="00785C5B">
        <w:rPr>
          <w:rFonts w:cs="Arial"/>
          <w:color w:val="auto"/>
          <w:szCs w:val="22"/>
        </w:rPr>
        <w:t>m.</w:t>
      </w:r>
    </w:p>
    <w:p w:rsidR="00BA62D8" w:rsidRPr="00785C5B" w:rsidRDefault="00BA62D8" w:rsidP="00BA62D8">
      <w:pPr>
        <w:rPr>
          <w:rFonts w:cs="Arial"/>
          <w:color w:val="auto"/>
        </w:rPr>
      </w:pPr>
      <w:r w:rsidRPr="00785C5B">
        <w:rPr>
          <w:rFonts w:cs="Arial"/>
          <w:color w:val="auto"/>
        </w:rPr>
        <w:t>En lo que respecta a la fundación se distinguen tres casos</w:t>
      </w:r>
    </w:p>
    <w:p w:rsidR="00A07FAF" w:rsidRPr="00785C5B" w:rsidRDefault="00BA62D8" w:rsidP="002918A5">
      <w:pPr>
        <w:rPr>
          <w:rFonts w:cs="Arial"/>
          <w:color w:val="auto"/>
        </w:rPr>
      </w:pPr>
      <w:r w:rsidRPr="00785C5B">
        <w:rPr>
          <w:rFonts w:cs="Arial"/>
          <w:color w:val="auto"/>
        </w:rPr>
        <w:t>En el caso del Cerco Tipo 1 sobre muro de contención Tipo 2 en sector de Pre - Muelle se deberá prever la colocación de platinas metálicas de espera</w:t>
      </w:r>
      <w:r w:rsidR="002918A5" w:rsidRPr="00785C5B">
        <w:rPr>
          <w:rFonts w:cs="Arial"/>
          <w:color w:val="auto"/>
        </w:rPr>
        <w:t xml:space="preserve"> de 12 x 12cm</w:t>
      </w:r>
      <w:r w:rsidRPr="00785C5B">
        <w:rPr>
          <w:rFonts w:cs="Arial"/>
          <w:color w:val="auto"/>
        </w:rPr>
        <w:t xml:space="preserve"> al momento de </w:t>
      </w:r>
      <w:proofErr w:type="spellStart"/>
      <w:r w:rsidRPr="00785C5B">
        <w:rPr>
          <w:rFonts w:cs="Arial"/>
          <w:color w:val="auto"/>
        </w:rPr>
        <w:t>hormigonarel</w:t>
      </w:r>
      <w:proofErr w:type="spellEnd"/>
      <w:r w:rsidRPr="00785C5B">
        <w:rPr>
          <w:rFonts w:cs="Arial"/>
          <w:color w:val="auto"/>
        </w:rPr>
        <w:t xml:space="preserve"> muro, sobre l</w:t>
      </w:r>
      <w:r w:rsidR="002918A5" w:rsidRPr="00785C5B">
        <w:rPr>
          <w:rFonts w:cs="Arial"/>
          <w:color w:val="auto"/>
        </w:rPr>
        <w:t>a</w:t>
      </w:r>
      <w:r w:rsidRPr="00785C5B">
        <w:rPr>
          <w:rFonts w:cs="Arial"/>
          <w:color w:val="auto"/>
        </w:rPr>
        <w:t xml:space="preserve">s cuales </w:t>
      </w:r>
      <w:r w:rsidR="002918A5" w:rsidRPr="00785C5B">
        <w:rPr>
          <w:rFonts w:cs="Arial"/>
          <w:color w:val="auto"/>
        </w:rPr>
        <w:t xml:space="preserve">se localizarán los tubulares principales que conforman el </w:t>
      </w:r>
      <w:proofErr w:type="spellStart"/>
      <w:r w:rsidR="002918A5" w:rsidRPr="00785C5B">
        <w:rPr>
          <w:rFonts w:cs="Arial"/>
          <w:color w:val="auto"/>
        </w:rPr>
        <w:t>cerco</w:t>
      </w:r>
      <w:r w:rsidRPr="00785C5B">
        <w:rPr>
          <w:rFonts w:cs="Arial"/>
          <w:color w:val="auto"/>
        </w:rPr>
        <w:t>.</w:t>
      </w:r>
      <w:r w:rsidR="002918A5" w:rsidRPr="00785C5B">
        <w:rPr>
          <w:rFonts w:cs="Arial"/>
          <w:color w:val="auto"/>
        </w:rPr>
        <w:t>Las</w:t>
      </w:r>
      <w:proofErr w:type="spellEnd"/>
      <w:r w:rsidR="002918A5" w:rsidRPr="00785C5B">
        <w:rPr>
          <w:rFonts w:cs="Arial"/>
          <w:color w:val="auto"/>
        </w:rPr>
        <w:t xml:space="preserve"> mismas estarán soldadas a 2 barras de hierro conformadas de 12mm de diámetro. Además, se preverá la </w:t>
      </w:r>
      <w:r w:rsidR="002918A5" w:rsidRPr="00785C5B">
        <w:rPr>
          <w:color w:val="auto"/>
        </w:rPr>
        <w:t>colocación de una varilla de 12mm de diámetro y 2.5m de longitud</w:t>
      </w:r>
      <w:r w:rsidR="002918A5" w:rsidRPr="00785C5B">
        <w:rPr>
          <w:rFonts w:cs="Arial"/>
          <w:color w:val="auto"/>
        </w:rPr>
        <w:t xml:space="preserve"> que luego quedar</w:t>
      </w:r>
      <w:r w:rsidR="00125782" w:rsidRPr="00785C5B">
        <w:rPr>
          <w:rFonts w:cs="Arial"/>
          <w:color w:val="auto"/>
        </w:rPr>
        <w:t>á</w:t>
      </w:r>
      <w:r w:rsidR="002918A5" w:rsidRPr="00785C5B">
        <w:rPr>
          <w:rFonts w:cs="Arial"/>
          <w:color w:val="auto"/>
        </w:rPr>
        <w:t xml:space="preserve"> inser</w:t>
      </w:r>
      <w:r w:rsidR="00125782" w:rsidRPr="00785C5B">
        <w:rPr>
          <w:rFonts w:cs="Arial"/>
          <w:color w:val="auto"/>
        </w:rPr>
        <w:t>ta</w:t>
      </w:r>
      <w:r w:rsidR="002918A5" w:rsidRPr="00785C5B">
        <w:rPr>
          <w:rFonts w:cs="Arial"/>
          <w:color w:val="auto"/>
        </w:rPr>
        <w:t xml:space="preserve"> dentro de los tubulares del cerco que posteriormente se rellenarán con hormigón.</w:t>
      </w:r>
    </w:p>
    <w:p w:rsidR="002918A5" w:rsidRPr="00785C5B" w:rsidRDefault="002918A5" w:rsidP="002918A5">
      <w:pPr>
        <w:rPr>
          <w:rFonts w:cs="Arial"/>
          <w:color w:val="auto"/>
        </w:rPr>
      </w:pPr>
      <w:r w:rsidRPr="00785C5B">
        <w:rPr>
          <w:rFonts w:cs="Arial"/>
          <w:color w:val="auto"/>
        </w:rPr>
        <w:t>En el caso del Cerco Tipo 1 y los portones en el sector del PEI se fundarán sobre bases de hormigón</w:t>
      </w:r>
      <w:r w:rsidR="00125782" w:rsidRPr="00785C5B">
        <w:rPr>
          <w:rFonts w:cs="Arial"/>
          <w:color w:val="auto"/>
        </w:rPr>
        <w:t xml:space="preserve"> armado</w:t>
      </w:r>
      <w:r w:rsidRPr="00785C5B">
        <w:rPr>
          <w:rFonts w:cs="Arial"/>
          <w:color w:val="auto"/>
        </w:rPr>
        <w:t xml:space="preserve"> C25 de 0.20 x 0.20 x 0.80m</w:t>
      </w:r>
      <w:r w:rsidR="00125782" w:rsidRPr="00785C5B">
        <w:rPr>
          <w:rFonts w:cs="Arial"/>
          <w:color w:val="auto"/>
        </w:rPr>
        <w:t xml:space="preserve"> en la</w:t>
      </w:r>
      <w:r w:rsidRPr="00785C5B">
        <w:rPr>
          <w:rFonts w:cs="Arial"/>
          <w:color w:val="auto"/>
        </w:rPr>
        <w:t xml:space="preserve">s cuales se preverá la </w:t>
      </w:r>
      <w:r w:rsidRPr="00785C5B">
        <w:rPr>
          <w:color w:val="auto"/>
        </w:rPr>
        <w:t>colocación de una varilla de diámetro 12mm de diámetro y 2.5m de longitud</w:t>
      </w:r>
      <w:r w:rsidRPr="00785C5B">
        <w:rPr>
          <w:rFonts w:cs="Arial"/>
          <w:color w:val="auto"/>
        </w:rPr>
        <w:t xml:space="preserve"> que luego quedará </w:t>
      </w:r>
      <w:r w:rsidR="00125782" w:rsidRPr="00785C5B">
        <w:rPr>
          <w:rFonts w:cs="Arial"/>
          <w:color w:val="auto"/>
        </w:rPr>
        <w:t>inserta</w:t>
      </w:r>
      <w:r w:rsidRPr="00785C5B">
        <w:rPr>
          <w:rFonts w:cs="Arial"/>
          <w:color w:val="auto"/>
        </w:rPr>
        <w:t xml:space="preserve"> dentro de los tubulares del cerco que posteriormente se rellenarán con hormigón.</w:t>
      </w:r>
    </w:p>
    <w:p w:rsidR="002918A5" w:rsidRPr="00785C5B" w:rsidRDefault="00125782" w:rsidP="002918A5">
      <w:pPr>
        <w:rPr>
          <w:rFonts w:cs="Arial"/>
          <w:color w:val="auto"/>
        </w:rPr>
      </w:pPr>
      <w:r w:rsidRPr="00785C5B">
        <w:rPr>
          <w:rFonts w:cs="Arial"/>
          <w:color w:val="auto"/>
        </w:rPr>
        <w:lastRenderedPageBreak/>
        <w:t>En el caso del Cerco Ti</w:t>
      </w:r>
      <w:r w:rsidR="002918A5" w:rsidRPr="00785C5B">
        <w:rPr>
          <w:rFonts w:cs="Arial"/>
          <w:color w:val="auto"/>
        </w:rPr>
        <w:t xml:space="preserve">po 2 que se localiza </w:t>
      </w:r>
      <w:r w:rsidRPr="00785C5B">
        <w:rPr>
          <w:rFonts w:cs="Arial"/>
          <w:color w:val="auto"/>
        </w:rPr>
        <w:t>aledaño al</w:t>
      </w:r>
      <w:r w:rsidR="002918A5" w:rsidRPr="00785C5B">
        <w:rPr>
          <w:rFonts w:cs="Arial"/>
          <w:color w:val="auto"/>
        </w:rPr>
        <w:t xml:space="preserve"> muro</w:t>
      </w:r>
      <w:r w:rsidRPr="00785C5B">
        <w:rPr>
          <w:rFonts w:cs="Arial"/>
          <w:color w:val="auto"/>
        </w:rPr>
        <w:t xml:space="preserve"> de piedra en el sector del PEI también se realizará</w:t>
      </w:r>
      <w:r w:rsidR="002918A5" w:rsidRPr="00785C5B">
        <w:rPr>
          <w:rFonts w:cs="Arial"/>
          <w:color w:val="auto"/>
        </w:rPr>
        <w:t xml:space="preserve">n bases de hormigón </w:t>
      </w:r>
      <w:r w:rsidRPr="00785C5B">
        <w:rPr>
          <w:rFonts w:cs="Arial"/>
          <w:color w:val="auto"/>
        </w:rPr>
        <w:t xml:space="preserve">armado </w:t>
      </w:r>
      <w:r w:rsidR="00294144" w:rsidRPr="00785C5B">
        <w:rPr>
          <w:rFonts w:cs="Arial"/>
          <w:color w:val="auto"/>
        </w:rPr>
        <w:t>C25 de 0.20 x 0.20 x 0.80</w:t>
      </w:r>
      <w:r w:rsidR="002918A5" w:rsidRPr="00785C5B">
        <w:rPr>
          <w:rFonts w:cs="Arial"/>
          <w:color w:val="auto"/>
        </w:rPr>
        <w:t xml:space="preserve">m </w:t>
      </w:r>
      <w:r w:rsidRPr="00785C5B">
        <w:rPr>
          <w:rFonts w:cs="Arial"/>
          <w:color w:val="auto"/>
        </w:rPr>
        <w:t>la</w:t>
      </w:r>
      <w:r w:rsidR="002918A5" w:rsidRPr="00785C5B">
        <w:rPr>
          <w:rFonts w:cs="Arial"/>
          <w:color w:val="auto"/>
        </w:rPr>
        <w:t xml:space="preserve">s cuales se preverá la </w:t>
      </w:r>
      <w:r w:rsidR="002918A5" w:rsidRPr="00785C5B">
        <w:rPr>
          <w:color w:val="auto"/>
        </w:rPr>
        <w:t>colocación</w:t>
      </w:r>
      <w:r w:rsidRPr="00785C5B">
        <w:rPr>
          <w:color w:val="auto"/>
        </w:rPr>
        <w:t xml:space="preserve"> de una varilla de </w:t>
      </w:r>
      <w:r w:rsidR="002918A5" w:rsidRPr="00785C5B">
        <w:rPr>
          <w:color w:val="auto"/>
        </w:rPr>
        <w:t>12mm de diámetro y 2.2m de longitud</w:t>
      </w:r>
      <w:r w:rsidR="002918A5" w:rsidRPr="00785C5B">
        <w:rPr>
          <w:rFonts w:cs="Arial"/>
          <w:color w:val="auto"/>
        </w:rPr>
        <w:t xml:space="preserve"> que luego quedarán</w:t>
      </w:r>
      <w:r w:rsidRPr="00785C5B">
        <w:rPr>
          <w:rFonts w:cs="Arial"/>
          <w:color w:val="auto"/>
        </w:rPr>
        <w:t xml:space="preserve"> inserta</w:t>
      </w:r>
      <w:r w:rsidR="002918A5" w:rsidRPr="00785C5B">
        <w:rPr>
          <w:rFonts w:cs="Arial"/>
          <w:color w:val="auto"/>
        </w:rPr>
        <w:t>s dentro de los tubulares del cerco que posteriormente se rellenarán con hormigón.</w:t>
      </w:r>
    </w:p>
    <w:p w:rsidR="002918A5" w:rsidRPr="00785C5B" w:rsidRDefault="002918A5" w:rsidP="00900817">
      <w:pPr>
        <w:suppressAutoHyphens/>
        <w:rPr>
          <w:rFonts w:cs="Arial"/>
          <w:color w:val="auto"/>
        </w:rPr>
      </w:pPr>
    </w:p>
    <w:p w:rsidR="00900817" w:rsidRPr="00785C5B" w:rsidRDefault="00BA62D8" w:rsidP="00900817">
      <w:pPr>
        <w:suppressAutoHyphens/>
        <w:rPr>
          <w:rFonts w:cs="Arial"/>
          <w:color w:val="auto"/>
          <w:szCs w:val="22"/>
        </w:rPr>
      </w:pPr>
      <w:r w:rsidRPr="00785C5B">
        <w:rPr>
          <w:rFonts w:cs="Arial"/>
          <w:color w:val="auto"/>
          <w:szCs w:val="22"/>
        </w:rPr>
        <w:t>En todos los casos l</w:t>
      </w:r>
      <w:r w:rsidR="00900817" w:rsidRPr="00785C5B">
        <w:rPr>
          <w:rFonts w:cs="Arial"/>
          <w:color w:val="auto"/>
          <w:szCs w:val="22"/>
        </w:rPr>
        <w:t xml:space="preserve">os paños entre tubulares consisten en piezas rectangulares de metal desplegado de diámetro mayor 20mm, espesor: 3.20mm, nervios: 2m, soldadas a ángulos L de 1” x 3/16”, los cuales a su vez se sueldan a un marco formado por tubulares de 50 x 50 x 2mm. Se soldarán hierro “T” de 1”x1/8”, soldada a ángulos,  para soldar </w:t>
      </w:r>
      <w:r w:rsidRPr="00785C5B">
        <w:rPr>
          <w:rFonts w:cs="Arial"/>
          <w:color w:val="auto"/>
          <w:szCs w:val="22"/>
        </w:rPr>
        <w:t>el metal desplegado, según se especifica en los detalles ya mencionados.</w:t>
      </w:r>
    </w:p>
    <w:p w:rsidR="00900817" w:rsidRPr="00785C5B" w:rsidRDefault="00900817" w:rsidP="00900817">
      <w:pPr>
        <w:suppressAutoHyphens/>
        <w:rPr>
          <w:rFonts w:cs="Arial"/>
          <w:color w:val="auto"/>
          <w:szCs w:val="22"/>
        </w:rPr>
      </w:pPr>
      <w:r w:rsidRPr="00785C5B">
        <w:rPr>
          <w:rFonts w:cs="Arial"/>
          <w:color w:val="auto"/>
          <w:szCs w:val="22"/>
        </w:rPr>
        <w:t>Los paños se vinculan a los tubulares verticales mediante 2 chapas plegadas de sección rectangular de hierro de 50 x 100mm x 1/2” de espesor.</w:t>
      </w:r>
    </w:p>
    <w:p w:rsidR="00900817" w:rsidRPr="00785C5B" w:rsidRDefault="00900817" w:rsidP="00900817">
      <w:pPr>
        <w:tabs>
          <w:tab w:val="left" w:pos="5529"/>
        </w:tabs>
        <w:rPr>
          <w:rFonts w:cs="Arial"/>
          <w:color w:val="auto"/>
          <w:szCs w:val="22"/>
          <w:u w:val="single"/>
        </w:rPr>
      </w:pPr>
    </w:p>
    <w:p w:rsidR="00900817" w:rsidRPr="00785C5B" w:rsidRDefault="00900817" w:rsidP="00900817">
      <w:pPr>
        <w:tabs>
          <w:tab w:val="left" w:pos="5529"/>
        </w:tabs>
        <w:rPr>
          <w:rFonts w:cs="Arial"/>
          <w:color w:val="auto"/>
          <w:szCs w:val="22"/>
          <w:u w:val="single"/>
        </w:rPr>
      </w:pPr>
      <w:r w:rsidRPr="00785C5B">
        <w:rPr>
          <w:rFonts w:cs="Arial"/>
          <w:color w:val="auto"/>
          <w:szCs w:val="22"/>
          <w:u w:val="single"/>
        </w:rPr>
        <w:t>Portones</w:t>
      </w:r>
    </w:p>
    <w:p w:rsidR="00900817" w:rsidRPr="00785C5B" w:rsidRDefault="00900817" w:rsidP="00900817">
      <w:pPr>
        <w:tabs>
          <w:tab w:val="left" w:pos="5529"/>
        </w:tabs>
        <w:rPr>
          <w:rFonts w:cs="Arial"/>
          <w:color w:val="auto"/>
          <w:szCs w:val="22"/>
        </w:rPr>
      </w:pPr>
      <w:r w:rsidRPr="00785C5B">
        <w:rPr>
          <w:rFonts w:cs="Arial"/>
          <w:color w:val="auto"/>
          <w:szCs w:val="22"/>
        </w:rPr>
        <w:t>Se suministrarán y colocarán tres portones de acceso de dos hojas cada uno</w:t>
      </w:r>
      <w:r w:rsidR="00BA62D8" w:rsidRPr="00785C5B">
        <w:rPr>
          <w:rFonts w:cs="Arial"/>
          <w:color w:val="auto"/>
          <w:szCs w:val="22"/>
        </w:rPr>
        <w:t xml:space="preserve"> en el sector del PEI</w:t>
      </w:r>
      <w:r w:rsidRPr="00785C5B">
        <w:rPr>
          <w:rFonts w:cs="Arial"/>
          <w:color w:val="auto"/>
          <w:szCs w:val="22"/>
        </w:rPr>
        <w:t>. Estarán conformados por marcos tubulares metálicos de 50 x 50 x 2 mm, con refuerzos metálicos en ángulo de 1”, colocándose entre ello</w:t>
      </w:r>
      <w:r w:rsidR="00BA62D8" w:rsidRPr="00785C5B">
        <w:rPr>
          <w:rFonts w:cs="Arial"/>
          <w:color w:val="auto"/>
          <w:szCs w:val="22"/>
        </w:rPr>
        <w:t xml:space="preserve">s metal desplegado de diámetro </w:t>
      </w:r>
      <w:r w:rsidRPr="00785C5B">
        <w:rPr>
          <w:rFonts w:cs="Arial"/>
          <w:color w:val="auto"/>
          <w:szCs w:val="22"/>
        </w:rPr>
        <w:t xml:space="preserve">mayor </w:t>
      </w:r>
      <w:r w:rsidR="00BA62D8" w:rsidRPr="00785C5B">
        <w:rPr>
          <w:rFonts w:cs="Arial"/>
          <w:color w:val="auto"/>
          <w:szCs w:val="22"/>
        </w:rPr>
        <w:t xml:space="preserve">a </w:t>
      </w:r>
      <w:r w:rsidRPr="00785C5B">
        <w:rPr>
          <w:rFonts w:cs="Arial"/>
          <w:color w:val="auto"/>
          <w:szCs w:val="22"/>
        </w:rPr>
        <w:t xml:space="preserve">20mm, espesor: 3.20mm, nervios: 2m. </w:t>
      </w:r>
    </w:p>
    <w:p w:rsidR="00900817" w:rsidRPr="00785C5B" w:rsidRDefault="00900817" w:rsidP="00900817">
      <w:pPr>
        <w:tabs>
          <w:tab w:val="left" w:pos="5529"/>
        </w:tabs>
        <w:rPr>
          <w:rFonts w:cs="Arial"/>
          <w:color w:val="auto"/>
          <w:szCs w:val="22"/>
        </w:rPr>
      </w:pPr>
      <w:r w:rsidRPr="00785C5B">
        <w:rPr>
          <w:rFonts w:cs="Arial"/>
          <w:color w:val="auto"/>
          <w:szCs w:val="22"/>
        </w:rPr>
        <w:t>A los efectos de soldar el metal desplegado, los marcos tendrán una planchuela de 1”x 3/16” en todo su contorno.</w:t>
      </w:r>
    </w:p>
    <w:p w:rsidR="00900817" w:rsidRPr="00785C5B" w:rsidRDefault="00900817" w:rsidP="00900817">
      <w:pPr>
        <w:tabs>
          <w:tab w:val="left" w:pos="5529"/>
        </w:tabs>
        <w:rPr>
          <w:rFonts w:cs="Arial"/>
          <w:color w:val="auto"/>
          <w:szCs w:val="22"/>
        </w:rPr>
      </w:pPr>
      <w:r w:rsidRPr="00785C5B">
        <w:rPr>
          <w:rFonts w:cs="Arial"/>
          <w:color w:val="auto"/>
          <w:szCs w:val="22"/>
        </w:rPr>
        <w:t>Los herrajes de movimiento estarán constituidos por bisagras de hierro de giro 180 grados, de 100mm cada una, ajustadas al poste. Los herrajes de cierre estarán conformados por un pasador metálico con traba para candado y un pasador al suelo para fijar una de las hojas.</w:t>
      </w:r>
    </w:p>
    <w:p w:rsidR="00900817" w:rsidRPr="00785C5B" w:rsidRDefault="00900817" w:rsidP="00900817">
      <w:pPr>
        <w:rPr>
          <w:rFonts w:cs="Arial"/>
          <w:color w:val="auto"/>
        </w:rPr>
      </w:pPr>
      <w:r w:rsidRPr="00785C5B">
        <w:rPr>
          <w:rFonts w:cs="Arial"/>
          <w:color w:val="auto"/>
        </w:rPr>
        <w:t xml:space="preserve">A todos los elementos de hierro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900817" w:rsidRPr="00785C5B" w:rsidRDefault="00900817" w:rsidP="00900817">
      <w:pPr>
        <w:tabs>
          <w:tab w:val="left" w:pos="5529"/>
        </w:tabs>
        <w:rPr>
          <w:rFonts w:cs="Arial"/>
          <w:color w:val="auto"/>
          <w:szCs w:val="22"/>
        </w:rPr>
      </w:pPr>
      <w:r w:rsidRPr="00785C5B">
        <w:rPr>
          <w:rFonts w:cs="Arial"/>
          <w:color w:val="auto"/>
          <w:szCs w:val="22"/>
        </w:rPr>
        <w:t xml:space="preserve">Todas las soldaduras mencionadas </w:t>
      </w:r>
      <w:r w:rsidR="002918A5" w:rsidRPr="00785C5B">
        <w:rPr>
          <w:rFonts w:cs="Arial"/>
          <w:color w:val="auto"/>
          <w:szCs w:val="22"/>
        </w:rPr>
        <w:t>serán en todos los puntos de contacto y deberán garantizar una adecuada resistencia a los esfuerzos horizontales que sobre ellos se puedan generar durante el uso.</w:t>
      </w:r>
    </w:p>
    <w:p w:rsidR="00900817" w:rsidRPr="00785C5B" w:rsidRDefault="00180F4F" w:rsidP="00900817">
      <w:pPr>
        <w:rPr>
          <w:rFonts w:cs="Arial"/>
          <w:color w:val="auto"/>
          <w:szCs w:val="22"/>
        </w:rPr>
      </w:pPr>
      <w:r w:rsidRPr="00785C5B">
        <w:rPr>
          <w:rFonts w:cs="Arial"/>
          <w:color w:val="auto"/>
          <w:szCs w:val="22"/>
        </w:rPr>
        <w:t xml:space="preserve">Se pagarán </w:t>
      </w:r>
      <w:r w:rsidR="00BA62D8" w:rsidRPr="00785C5B">
        <w:rPr>
          <w:rFonts w:cs="Arial"/>
          <w:color w:val="auto"/>
          <w:szCs w:val="22"/>
        </w:rPr>
        <w:t>(cerco más portones</w:t>
      </w:r>
      <w:proofErr w:type="gramStart"/>
      <w:r w:rsidR="00BA62D8" w:rsidRPr="00785C5B">
        <w:rPr>
          <w:rFonts w:cs="Arial"/>
          <w:color w:val="auto"/>
          <w:szCs w:val="22"/>
        </w:rPr>
        <w:t>)</w:t>
      </w:r>
      <w:r w:rsidR="00C70F8C" w:rsidRPr="00785C5B">
        <w:rPr>
          <w:rFonts w:cs="Arial"/>
          <w:color w:val="auto"/>
          <w:szCs w:val="22"/>
        </w:rPr>
        <w:t>en</w:t>
      </w:r>
      <w:proofErr w:type="gramEnd"/>
      <w:r w:rsidR="00C70F8C" w:rsidRPr="00785C5B">
        <w:rPr>
          <w:rFonts w:cs="Arial"/>
          <w:color w:val="auto"/>
          <w:szCs w:val="22"/>
        </w:rPr>
        <w:t xml:space="preserve"> el </w:t>
      </w:r>
      <w:r w:rsidR="00887088" w:rsidRPr="00785C5B">
        <w:rPr>
          <w:rFonts w:cs="Arial"/>
          <w:color w:val="auto"/>
          <w:szCs w:val="22"/>
        </w:rPr>
        <w:t>rubro</w:t>
      </w:r>
      <w:r w:rsidR="00900817" w:rsidRPr="00785C5B">
        <w:rPr>
          <w:rFonts w:cs="Arial"/>
          <w:color w:val="auto"/>
          <w:szCs w:val="22"/>
        </w:rPr>
        <w:t>:</w:t>
      </w:r>
    </w:p>
    <w:p w:rsidR="00900817" w:rsidRPr="00785C5B" w:rsidRDefault="00900817" w:rsidP="00900817">
      <w:pPr>
        <w:rPr>
          <w:rFonts w:cs="Arial"/>
          <w:color w:val="auto"/>
        </w:rPr>
      </w:pPr>
      <w:r w:rsidRPr="00785C5B">
        <w:rPr>
          <w:rFonts w:cs="Arial"/>
          <w:color w:val="auto"/>
        </w:rPr>
        <w:t>-Cerco metálico Tipo 1 (ml)</w:t>
      </w:r>
    </w:p>
    <w:p w:rsidR="00900817" w:rsidRPr="00785C5B" w:rsidRDefault="00900817" w:rsidP="00900817">
      <w:pPr>
        <w:rPr>
          <w:rFonts w:cs="Arial"/>
          <w:color w:val="auto"/>
          <w:szCs w:val="22"/>
        </w:rPr>
      </w:pPr>
      <w:r w:rsidRPr="00785C5B">
        <w:rPr>
          <w:rFonts w:cs="Arial"/>
          <w:color w:val="auto"/>
          <w:szCs w:val="22"/>
        </w:rPr>
        <w:t>-Cerco metálico Tipo 2 (ml)</w:t>
      </w:r>
    </w:p>
    <w:p w:rsidR="002E3F2A" w:rsidRPr="006D6982" w:rsidRDefault="002E3F2A" w:rsidP="002E3F2A">
      <w:pPr>
        <w:rPr>
          <w:rFonts w:cs="Arial"/>
          <w:color w:val="FF0000"/>
          <w:szCs w:val="22"/>
          <w:highlight w:val="yellow"/>
        </w:rPr>
      </w:pPr>
    </w:p>
    <w:p w:rsidR="002E3F2A" w:rsidRPr="00125782" w:rsidRDefault="002E3F2A" w:rsidP="00DF23B5">
      <w:pPr>
        <w:pStyle w:val="Ttulo3"/>
        <w:rPr>
          <w:color w:val="000000" w:themeColor="text1"/>
          <w:lang w:eastAsia="ar-SA"/>
        </w:rPr>
      </w:pPr>
      <w:bookmarkStart w:id="117" w:name="_Toc494200885"/>
      <w:r w:rsidRPr="00125782">
        <w:rPr>
          <w:color w:val="000000" w:themeColor="text1"/>
          <w:lang w:eastAsia="ar-SA"/>
        </w:rPr>
        <w:t>Canteros de hormigón armado</w:t>
      </w:r>
      <w:bookmarkEnd w:id="117"/>
    </w:p>
    <w:p w:rsidR="002E3F2A" w:rsidRPr="00785C5B" w:rsidRDefault="002E3F2A" w:rsidP="00496AF0">
      <w:pPr>
        <w:rPr>
          <w:color w:val="auto"/>
        </w:rPr>
      </w:pPr>
      <w:r w:rsidRPr="00785C5B">
        <w:rPr>
          <w:color w:val="auto"/>
        </w:rPr>
        <w:t>Los canteros serán 3 y se constituirán como vigas de hormigón armado de 0.15cm de ancho y 1.</w:t>
      </w:r>
      <w:r w:rsidR="00125782" w:rsidRPr="00785C5B">
        <w:rPr>
          <w:color w:val="auto"/>
        </w:rPr>
        <w:t>60</w:t>
      </w:r>
      <w:r w:rsidRPr="00785C5B">
        <w:rPr>
          <w:color w:val="auto"/>
        </w:rPr>
        <w:t xml:space="preserve">m de alto, según se muestra en </w:t>
      </w:r>
      <w:r w:rsidR="00D7130D" w:rsidRPr="00785C5B">
        <w:rPr>
          <w:b/>
          <w:color w:val="auto"/>
        </w:rPr>
        <w:t>detalle E16, lámina PC-D-015</w:t>
      </w:r>
      <w:r w:rsidR="00D7130D" w:rsidRPr="00785C5B">
        <w:rPr>
          <w:color w:val="auto"/>
        </w:rPr>
        <w:t>.</w:t>
      </w:r>
    </w:p>
    <w:p w:rsidR="002E3F2A" w:rsidRPr="00785C5B" w:rsidRDefault="002E3F2A" w:rsidP="00496AF0">
      <w:pPr>
        <w:rPr>
          <w:color w:val="auto"/>
        </w:rPr>
      </w:pPr>
      <w:r w:rsidRPr="00785C5B">
        <w:rPr>
          <w:color w:val="auto"/>
        </w:rPr>
        <w:t>Las armaduras longitudinales consisten en varillas de hierro tratado de 8mm de espesor, colocadas cada 20cm. Los estribos serán de 6mm de diámetro y se colocará cada 15cm.</w:t>
      </w:r>
    </w:p>
    <w:p w:rsidR="002E3F2A" w:rsidRPr="00785C5B" w:rsidRDefault="002E3F2A" w:rsidP="00496AF0">
      <w:pPr>
        <w:rPr>
          <w:color w:val="auto"/>
        </w:rPr>
      </w:pPr>
      <w:r w:rsidRPr="00785C5B">
        <w:rPr>
          <w:color w:val="auto"/>
        </w:rPr>
        <w:t>La fundación consistirá en pilotines de 20cm de diámetro y una altura mínima de 2m, cada 3.5m aprox., a definir</w:t>
      </w:r>
      <w:r w:rsidR="0087299F" w:rsidRPr="00785C5B">
        <w:rPr>
          <w:color w:val="auto"/>
        </w:rPr>
        <w:t xml:space="preserve"> por la Dirección de O</w:t>
      </w:r>
      <w:r w:rsidRPr="00785C5B">
        <w:rPr>
          <w:color w:val="auto"/>
        </w:rPr>
        <w:t xml:space="preserve">bra, según suelo existente. Las armaduras longitudinales </w:t>
      </w:r>
      <w:r w:rsidRPr="00785C5B">
        <w:rPr>
          <w:color w:val="auto"/>
        </w:rPr>
        <w:lastRenderedPageBreak/>
        <w:t>consisten en 4 varillas de hierro tratado de 12mm de diámetro, solapados 50cm dentro de la viga. Los estribos serán de 8mm y se colocarán cada 20cm.</w:t>
      </w:r>
    </w:p>
    <w:p w:rsidR="00E4693A" w:rsidRPr="00785C5B" w:rsidRDefault="00E4693A" w:rsidP="00E4693A">
      <w:pPr>
        <w:rPr>
          <w:rFonts w:cs="Arial"/>
          <w:color w:val="auto"/>
        </w:rPr>
      </w:pPr>
      <w:r w:rsidRPr="00785C5B">
        <w:rPr>
          <w:rFonts w:cs="Arial"/>
          <w:color w:val="auto"/>
        </w:rPr>
        <w:t>La terminación superior y lateral será de hormigón visto, deberá tener una textura lisa y uniforme.</w:t>
      </w:r>
      <w:r w:rsidR="00D41640" w:rsidRPr="00785C5B">
        <w:rPr>
          <w:rFonts w:cs="Arial"/>
          <w:color w:val="auto"/>
        </w:rPr>
        <w:t xml:space="preserve"> Se le aplicarán 2</w:t>
      </w:r>
      <w:r w:rsidRPr="00785C5B">
        <w:rPr>
          <w:rFonts w:cs="Arial"/>
          <w:color w:val="auto"/>
        </w:rPr>
        <w:t xml:space="preserve"> manos de </w:t>
      </w:r>
      <w:r w:rsidR="009B003A" w:rsidRPr="00785C5B">
        <w:rPr>
          <w:rFonts w:cs="Arial"/>
          <w:color w:val="auto"/>
        </w:rPr>
        <w:t xml:space="preserve">pintura anti-grafiti color a definir por la Dirección de </w:t>
      </w:r>
      <w:proofErr w:type="spellStart"/>
      <w:r w:rsidR="009B003A" w:rsidRPr="00785C5B">
        <w:rPr>
          <w:rFonts w:cs="Arial"/>
          <w:color w:val="auto"/>
        </w:rPr>
        <w:t>Obra.</w:t>
      </w:r>
      <w:r w:rsidRPr="00785C5B">
        <w:rPr>
          <w:rFonts w:cs="Arial"/>
          <w:color w:val="auto"/>
        </w:rPr>
        <w:t>La</w:t>
      </w:r>
      <w:proofErr w:type="spellEnd"/>
      <w:r w:rsidRPr="00785C5B">
        <w:rPr>
          <w:rFonts w:cs="Arial"/>
          <w:color w:val="auto"/>
        </w:rPr>
        <w:t xml:space="preserve"> terminación de los trabajos será sumamente esmerada, no admitiéndose porosidades ni rebarbas de ningún </w:t>
      </w:r>
      <w:proofErr w:type="spellStart"/>
      <w:r w:rsidRPr="00785C5B">
        <w:rPr>
          <w:rFonts w:cs="Arial"/>
          <w:color w:val="auto"/>
        </w:rPr>
        <w:t>tipo.Los</w:t>
      </w:r>
      <w:proofErr w:type="spellEnd"/>
      <w:r w:rsidRPr="00785C5B">
        <w:rPr>
          <w:rFonts w:cs="Arial"/>
          <w:color w:val="auto"/>
        </w:rPr>
        <w:t xml:space="preserve"> ángulos superiores deberán ser a 45°</w:t>
      </w:r>
      <w:r w:rsidR="00125782" w:rsidRPr="00785C5B">
        <w:rPr>
          <w:rFonts w:cs="Arial"/>
          <w:color w:val="auto"/>
        </w:rPr>
        <w:t xml:space="preserve"> según se muestra en los </w:t>
      </w:r>
      <w:proofErr w:type="spellStart"/>
      <w:r w:rsidR="00125782" w:rsidRPr="00785C5B">
        <w:rPr>
          <w:rFonts w:cs="Arial"/>
          <w:color w:val="auto"/>
        </w:rPr>
        <w:t>etalles</w:t>
      </w:r>
      <w:proofErr w:type="spellEnd"/>
      <w:r w:rsidR="00125782" w:rsidRPr="00785C5B">
        <w:rPr>
          <w:rFonts w:cs="Arial"/>
          <w:color w:val="auto"/>
        </w:rPr>
        <w:t xml:space="preserve"> mencionados</w:t>
      </w:r>
      <w:r w:rsidRPr="00785C5B">
        <w:rPr>
          <w:rFonts w:cs="Arial"/>
          <w:color w:val="auto"/>
        </w:rPr>
        <w:t>, la alineación será perfecta y las caras absolutamente planas.</w:t>
      </w:r>
    </w:p>
    <w:p w:rsidR="002E3F2A" w:rsidRPr="00785C5B" w:rsidRDefault="00180F4F" w:rsidP="00496AF0">
      <w:pPr>
        <w:rPr>
          <w:color w:val="auto"/>
          <w:szCs w:val="22"/>
        </w:rPr>
      </w:pPr>
      <w:r w:rsidRPr="00785C5B">
        <w:rPr>
          <w:color w:val="auto"/>
          <w:szCs w:val="22"/>
        </w:rPr>
        <w:t xml:space="preserve">Se pagarán </w:t>
      </w:r>
      <w:r w:rsidR="00C70F8C" w:rsidRPr="00785C5B">
        <w:rPr>
          <w:color w:val="auto"/>
          <w:szCs w:val="22"/>
        </w:rPr>
        <w:t xml:space="preserve">en el </w:t>
      </w:r>
      <w:r w:rsidR="00887088" w:rsidRPr="00785C5B">
        <w:rPr>
          <w:color w:val="auto"/>
          <w:szCs w:val="22"/>
        </w:rPr>
        <w:t>rubro</w:t>
      </w:r>
      <w:r w:rsidR="002E3F2A" w:rsidRPr="00785C5B">
        <w:rPr>
          <w:color w:val="auto"/>
          <w:szCs w:val="22"/>
        </w:rPr>
        <w:t>:</w:t>
      </w:r>
    </w:p>
    <w:p w:rsidR="002E3F2A" w:rsidRPr="00785C5B" w:rsidRDefault="002E3F2A" w:rsidP="00496AF0">
      <w:pPr>
        <w:rPr>
          <w:color w:val="auto"/>
          <w:szCs w:val="22"/>
        </w:rPr>
      </w:pPr>
      <w:r w:rsidRPr="00785C5B">
        <w:rPr>
          <w:color w:val="auto"/>
          <w:szCs w:val="22"/>
        </w:rPr>
        <w:t>-Cantero de hormigón armado (m3)</w:t>
      </w:r>
    </w:p>
    <w:p w:rsidR="002E3F2A" w:rsidRPr="00785C5B" w:rsidRDefault="002E3F2A" w:rsidP="002E3F2A">
      <w:pPr>
        <w:rPr>
          <w:rFonts w:cs="Arial"/>
          <w:b/>
          <w:color w:val="auto"/>
          <w:sz w:val="24"/>
          <w:szCs w:val="24"/>
          <w:highlight w:val="yellow"/>
          <w:lang w:eastAsia="ar-SA"/>
        </w:rPr>
      </w:pPr>
    </w:p>
    <w:p w:rsidR="002E3F2A" w:rsidRPr="00FE3ABC" w:rsidRDefault="002E3F2A" w:rsidP="00DF23B5">
      <w:pPr>
        <w:pStyle w:val="Ttulo3"/>
        <w:rPr>
          <w:color w:val="000000" w:themeColor="text1"/>
        </w:rPr>
      </w:pPr>
      <w:bookmarkStart w:id="118" w:name="_Toc494200886"/>
      <w:r w:rsidRPr="00FE3ABC">
        <w:rPr>
          <w:color w:val="000000" w:themeColor="text1"/>
        </w:rPr>
        <w:t>Bolardos</w:t>
      </w:r>
      <w:bookmarkEnd w:id="118"/>
    </w:p>
    <w:p w:rsidR="00233B86" w:rsidRPr="00785C5B" w:rsidRDefault="002E3F2A" w:rsidP="00233B86">
      <w:pPr>
        <w:tabs>
          <w:tab w:val="left" w:pos="5529"/>
        </w:tabs>
        <w:rPr>
          <w:rFonts w:cs="Arial"/>
          <w:color w:val="auto"/>
          <w:szCs w:val="22"/>
        </w:rPr>
      </w:pPr>
      <w:r w:rsidRPr="00785C5B">
        <w:rPr>
          <w:rFonts w:cs="Arial"/>
          <w:color w:val="auto"/>
          <w:szCs w:val="22"/>
        </w:rPr>
        <w:t xml:space="preserve">Los bolardos se conforman por tres piezas soldadas, según se muestra en </w:t>
      </w:r>
      <w:r w:rsidR="00D7130D" w:rsidRPr="00785C5B">
        <w:rPr>
          <w:rFonts w:cs="Arial"/>
          <w:b/>
          <w:color w:val="auto"/>
          <w:szCs w:val="22"/>
        </w:rPr>
        <w:t>detalle E10, lámina PC-D-010</w:t>
      </w:r>
      <w:r w:rsidRPr="00785C5B">
        <w:rPr>
          <w:rFonts w:cs="Arial"/>
          <w:color w:val="auto"/>
          <w:szCs w:val="22"/>
        </w:rPr>
        <w:t xml:space="preserve">. El cuerpo principal del equipamiento (pieza 1) consiste en una planchuela plegada de hierro de 75 x 178mm x 1/2", soldada a otra  planchuela de hierro 75 x 100mm x 1/2" (pieza 2) que cierra el aro. La pieza 2 se suelda a una platina de espera de 95 x 140mm x 1/2". Cuando el bolardo se sitúa sobre pavimento de hormigón o </w:t>
      </w:r>
      <w:proofErr w:type="spellStart"/>
      <w:r w:rsidRPr="00785C5B">
        <w:rPr>
          <w:rFonts w:cs="Arial"/>
          <w:color w:val="auto"/>
          <w:szCs w:val="22"/>
        </w:rPr>
        <w:t>podotáctil</w:t>
      </w:r>
      <w:proofErr w:type="spellEnd"/>
      <w:r w:rsidRPr="00785C5B">
        <w:rPr>
          <w:rFonts w:cs="Arial"/>
          <w:color w:val="auto"/>
          <w:szCs w:val="22"/>
        </w:rPr>
        <w:t>, la platina de espera se amur</w:t>
      </w:r>
      <w:r w:rsidR="008A65BF" w:rsidRPr="00785C5B">
        <w:rPr>
          <w:rFonts w:cs="Arial"/>
          <w:color w:val="auto"/>
          <w:szCs w:val="22"/>
        </w:rPr>
        <w:t>a a un dado de hormigón</w:t>
      </w:r>
      <w:r w:rsidRPr="00785C5B">
        <w:rPr>
          <w:rFonts w:cs="Arial"/>
          <w:color w:val="auto"/>
          <w:szCs w:val="22"/>
        </w:rPr>
        <w:t xml:space="preserve"> de 0.30x0.30x0.50m por medio de 2 varillas de hierro roscadas de 12mm de diámetro, previstas al momento de hacer el dado. </w:t>
      </w:r>
      <w:r w:rsidR="009D44D2" w:rsidRPr="00785C5B">
        <w:rPr>
          <w:rFonts w:cs="Arial"/>
          <w:color w:val="auto"/>
          <w:szCs w:val="22"/>
        </w:rPr>
        <w:t>En el caso particular de los bolardos a los lados de la meseta peatonal,</w:t>
      </w:r>
      <w:r w:rsidR="00233B86" w:rsidRPr="00785C5B">
        <w:rPr>
          <w:rFonts w:cs="Arial"/>
          <w:color w:val="auto"/>
          <w:szCs w:val="22"/>
        </w:rPr>
        <w:t xml:space="preserve"> la platina de espera que </w:t>
      </w:r>
      <w:proofErr w:type="spellStart"/>
      <w:r w:rsidR="00233B86" w:rsidRPr="00785C5B">
        <w:rPr>
          <w:rFonts w:cs="Arial"/>
          <w:color w:val="auto"/>
          <w:szCs w:val="22"/>
        </w:rPr>
        <w:t>recepciona</w:t>
      </w:r>
      <w:proofErr w:type="spellEnd"/>
      <w:r w:rsidR="00233B86" w:rsidRPr="00785C5B">
        <w:rPr>
          <w:rFonts w:cs="Arial"/>
          <w:color w:val="auto"/>
          <w:szCs w:val="22"/>
        </w:rPr>
        <w:t xml:space="preserve"> el bolardo se coloca posteriormente mediante anclaje químico y se amura al cordón, según se muestra en </w:t>
      </w:r>
      <w:r w:rsidR="00233B86" w:rsidRPr="00785C5B">
        <w:rPr>
          <w:rFonts w:cs="Arial"/>
          <w:b/>
          <w:color w:val="auto"/>
          <w:szCs w:val="22"/>
        </w:rPr>
        <w:t>detalle VI3, lámina PC-D-030</w:t>
      </w:r>
      <w:r w:rsidR="00233B86" w:rsidRPr="00785C5B">
        <w:rPr>
          <w:rFonts w:cs="Arial"/>
          <w:color w:val="auto"/>
          <w:szCs w:val="22"/>
        </w:rPr>
        <w:t>.</w:t>
      </w:r>
    </w:p>
    <w:p w:rsidR="002E3F2A" w:rsidRPr="00785C5B" w:rsidRDefault="002E3F2A" w:rsidP="002E3F2A">
      <w:pPr>
        <w:tabs>
          <w:tab w:val="left" w:pos="5529"/>
        </w:tabs>
        <w:rPr>
          <w:rFonts w:cs="Arial"/>
          <w:color w:val="auto"/>
          <w:szCs w:val="22"/>
        </w:rPr>
      </w:pPr>
      <w:r w:rsidRPr="00785C5B">
        <w:rPr>
          <w:rFonts w:cs="Arial"/>
          <w:color w:val="auto"/>
          <w:szCs w:val="22"/>
        </w:rPr>
        <w:t>Se soldará una chapa de 100 x 260mm x 1/4" (pieza 3) a piezas 1 y 2.</w:t>
      </w:r>
    </w:p>
    <w:p w:rsidR="002E3F2A" w:rsidRPr="00785C5B" w:rsidRDefault="002E3F2A" w:rsidP="00DF23B5">
      <w:pPr>
        <w:tabs>
          <w:tab w:val="left" w:pos="5529"/>
        </w:tabs>
        <w:rPr>
          <w:rFonts w:cs="Arial"/>
          <w:color w:val="auto"/>
          <w:szCs w:val="22"/>
        </w:rPr>
      </w:pPr>
      <w:r w:rsidRPr="00785C5B">
        <w:rPr>
          <w:rFonts w:cs="Arial"/>
          <w:color w:val="auto"/>
          <w:szCs w:val="22"/>
        </w:rPr>
        <w:t>Todas las soldaduras mencionadas serán del tipo MIG y en todos los</w:t>
      </w:r>
      <w:r w:rsidR="00DF23B5" w:rsidRPr="00785C5B">
        <w:rPr>
          <w:rFonts w:cs="Arial"/>
          <w:color w:val="auto"/>
          <w:szCs w:val="22"/>
        </w:rPr>
        <w:t xml:space="preserve"> puntos de contacto.</w:t>
      </w:r>
    </w:p>
    <w:p w:rsidR="002E3F2A" w:rsidRPr="00785C5B" w:rsidRDefault="002E3F2A" w:rsidP="002E3F2A">
      <w:pPr>
        <w:rPr>
          <w:rFonts w:cs="Arial"/>
          <w:color w:val="auto"/>
        </w:rPr>
      </w:pPr>
      <w:r w:rsidRPr="00785C5B">
        <w:rPr>
          <w:rFonts w:cs="Arial"/>
          <w:color w:val="auto"/>
        </w:rPr>
        <w:t xml:space="preserve">A todos elementos de hierro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2E3F2A" w:rsidRPr="00785C5B" w:rsidRDefault="002E3F2A" w:rsidP="002E3F2A">
      <w:pPr>
        <w:rPr>
          <w:rFonts w:cs="Arial"/>
          <w:color w:val="auto"/>
        </w:rPr>
      </w:pPr>
      <w:r w:rsidRPr="00785C5B">
        <w:rPr>
          <w:rFonts w:cs="Arial"/>
          <w:color w:val="auto"/>
        </w:rPr>
        <w:t xml:space="preserve">Este trabajo se pagará </w:t>
      </w:r>
      <w:r w:rsidR="00704A71" w:rsidRPr="00785C5B">
        <w:rPr>
          <w:rFonts w:cs="Arial"/>
          <w:color w:val="auto"/>
        </w:rPr>
        <w:t xml:space="preserve">en </w:t>
      </w:r>
      <w:r w:rsidRPr="00785C5B">
        <w:rPr>
          <w:rFonts w:cs="Arial"/>
          <w:color w:val="auto"/>
        </w:rPr>
        <w:t>el rubro:</w:t>
      </w:r>
    </w:p>
    <w:p w:rsidR="002E3F2A" w:rsidRPr="00785C5B" w:rsidRDefault="00EE2417" w:rsidP="00DF23B5">
      <w:pPr>
        <w:rPr>
          <w:rFonts w:cs="Arial"/>
          <w:color w:val="auto"/>
          <w:szCs w:val="22"/>
          <w:lang w:eastAsia="es-UY"/>
        </w:rPr>
      </w:pPr>
      <w:r w:rsidRPr="00785C5B">
        <w:rPr>
          <w:rFonts w:cs="Arial"/>
          <w:color w:val="auto"/>
        </w:rPr>
        <w:t>-Bolardo</w:t>
      </w:r>
      <w:r w:rsidR="002E3F2A" w:rsidRPr="00785C5B">
        <w:rPr>
          <w:rFonts w:cs="Arial"/>
          <w:color w:val="auto"/>
        </w:rPr>
        <w:t xml:space="preserve"> (u)</w:t>
      </w:r>
    </w:p>
    <w:p w:rsidR="00DF23B5" w:rsidRPr="00253346" w:rsidRDefault="00DF23B5" w:rsidP="00DF23B5">
      <w:pPr>
        <w:rPr>
          <w:rFonts w:cs="Arial"/>
          <w:color w:val="548DD4" w:themeColor="text2" w:themeTint="99"/>
          <w:szCs w:val="22"/>
          <w:highlight w:val="yellow"/>
          <w:lang w:eastAsia="es-UY"/>
        </w:rPr>
      </w:pPr>
    </w:p>
    <w:p w:rsidR="002E3F2A" w:rsidRPr="00FE3ABC" w:rsidRDefault="002E3F2A" w:rsidP="00DF23B5">
      <w:pPr>
        <w:pStyle w:val="Ttulo3"/>
        <w:rPr>
          <w:color w:val="000000" w:themeColor="text1"/>
        </w:rPr>
      </w:pPr>
      <w:bookmarkStart w:id="119" w:name="_Toc494200887"/>
      <w:r w:rsidRPr="00FE3ABC">
        <w:rPr>
          <w:color w:val="000000" w:themeColor="text1"/>
        </w:rPr>
        <w:t>Papeleras</w:t>
      </w:r>
      <w:bookmarkEnd w:id="119"/>
    </w:p>
    <w:p w:rsidR="002E3F2A" w:rsidRPr="00785C5B" w:rsidRDefault="002E3F2A" w:rsidP="002E3F2A">
      <w:pPr>
        <w:tabs>
          <w:tab w:val="left" w:pos="5529"/>
        </w:tabs>
        <w:rPr>
          <w:rFonts w:cs="Arial"/>
          <w:color w:val="auto"/>
          <w:szCs w:val="22"/>
        </w:rPr>
      </w:pPr>
      <w:r w:rsidRPr="00785C5B">
        <w:rPr>
          <w:rFonts w:cs="Arial"/>
          <w:color w:val="auto"/>
          <w:szCs w:val="22"/>
        </w:rPr>
        <w:t xml:space="preserve">Las papeleras se componen por un contenedor de metal desplegado 30 x 12 x 3mm, de forma oval, de dimensiones 30cm x 46cm, soldado a dos hierros T de 1 1/2" x 3/16" a ambos lados del cuerpo y un aro superior de planchuela de 4cm de altura y 3/16" de espesor, colocado del lado interior del contenedor. </w:t>
      </w:r>
      <w:r w:rsidRPr="00785C5B">
        <w:rPr>
          <w:rFonts w:cs="Arial"/>
          <w:b/>
          <w:color w:val="auto"/>
          <w:szCs w:val="22"/>
        </w:rPr>
        <w:t xml:space="preserve">Ver detalle </w:t>
      </w:r>
      <w:r w:rsidR="00D7130D" w:rsidRPr="00785C5B">
        <w:rPr>
          <w:rFonts w:cs="Arial"/>
          <w:b/>
          <w:color w:val="auto"/>
          <w:szCs w:val="22"/>
        </w:rPr>
        <w:t>E8, lámina PC-D-009</w:t>
      </w:r>
      <w:r w:rsidRPr="00785C5B">
        <w:rPr>
          <w:rFonts w:cs="Arial"/>
          <w:color w:val="auto"/>
          <w:szCs w:val="22"/>
        </w:rPr>
        <w:t>.</w:t>
      </w:r>
    </w:p>
    <w:p w:rsidR="002E3F2A" w:rsidRPr="00785C5B" w:rsidRDefault="002E3F2A" w:rsidP="002E3F2A">
      <w:pPr>
        <w:tabs>
          <w:tab w:val="left" w:pos="5529"/>
        </w:tabs>
        <w:rPr>
          <w:rFonts w:cs="Arial"/>
          <w:color w:val="auto"/>
          <w:szCs w:val="22"/>
        </w:rPr>
      </w:pPr>
      <w:r w:rsidRPr="00785C5B">
        <w:rPr>
          <w:rFonts w:cs="Arial"/>
          <w:color w:val="auto"/>
          <w:szCs w:val="22"/>
        </w:rPr>
        <w:t>El contenedor de metal se apoya por medio de 2 caños negros con costura de 2mm de diámetro y 1/4" de espesor, con tapa superior. Los mismos estarán soldados a los hierros T a través de dos planchuelas de 3/16" de espesor y a platina de piso circular de 1/2" de espesor.</w:t>
      </w:r>
    </w:p>
    <w:p w:rsidR="002E3F2A" w:rsidRPr="00785C5B" w:rsidRDefault="002E3F2A" w:rsidP="002E3F2A">
      <w:pPr>
        <w:tabs>
          <w:tab w:val="left" w:pos="5529"/>
        </w:tabs>
        <w:rPr>
          <w:rFonts w:cs="Arial"/>
          <w:color w:val="auto"/>
          <w:szCs w:val="22"/>
        </w:rPr>
      </w:pPr>
      <w:r w:rsidRPr="00785C5B">
        <w:rPr>
          <w:rFonts w:cs="Arial"/>
          <w:color w:val="auto"/>
          <w:szCs w:val="22"/>
        </w:rPr>
        <w:t>La platina de piso se soldará a platina de espera, la cual a su vez tiene soldadas 2 varillas de hierro roscadas de 12mm de diámetro</w:t>
      </w:r>
      <w:r w:rsidR="008A65BF" w:rsidRPr="00785C5B">
        <w:rPr>
          <w:rFonts w:cs="Arial"/>
          <w:color w:val="auto"/>
          <w:szCs w:val="22"/>
        </w:rPr>
        <w:t xml:space="preserve">, amuradas a dados de hormigón </w:t>
      </w:r>
      <w:r w:rsidR="00336FD4" w:rsidRPr="00785C5B">
        <w:rPr>
          <w:rFonts w:cs="Arial"/>
          <w:color w:val="auto"/>
          <w:szCs w:val="22"/>
        </w:rPr>
        <w:t>de dimensiones 0.3</w:t>
      </w:r>
      <w:r w:rsidRPr="00785C5B">
        <w:rPr>
          <w:rFonts w:cs="Arial"/>
          <w:color w:val="auto"/>
          <w:szCs w:val="22"/>
        </w:rPr>
        <w:t xml:space="preserve">0 </w:t>
      </w:r>
      <w:r w:rsidR="00336FD4" w:rsidRPr="00785C5B">
        <w:rPr>
          <w:rFonts w:cs="Arial"/>
          <w:color w:val="auto"/>
          <w:szCs w:val="22"/>
        </w:rPr>
        <w:t>x 0.3</w:t>
      </w:r>
      <w:r w:rsidRPr="00785C5B">
        <w:rPr>
          <w:rFonts w:cs="Arial"/>
          <w:color w:val="auto"/>
          <w:szCs w:val="22"/>
        </w:rPr>
        <w:t>0 x 0.50m, por debajo del pavimento de hormigón de 10cm de espesor.</w:t>
      </w:r>
    </w:p>
    <w:p w:rsidR="002E3F2A" w:rsidRPr="00785C5B" w:rsidRDefault="002E3F2A" w:rsidP="002E3F2A">
      <w:pPr>
        <w:tabs>
          <w:tab w:val="left" w:pos="5529"/>
        </w:tabs>
        <w:rPr>
          <w:rFonts w:cs="Arial"/>
          <w:color w:val="auto"/>
          <w:szCs w:val="22"/>
        </w:rPr>
      </w:pPr>
      <w:r w:rsidRPr="00785C5B">
        <w:rPr>
          <w:rFonts w:cs="Arial"/>
          <w:color w:val="auto"/>
          <w:szCs w:val="22"/>
        </w:rPr>
        <w:lastRenderedPageBreak/>
        <w:t xml:space="preserve">La tapa de la papelera se constituye por un aro ovalado de planchuela de hierro de 3/16" de espesor y 3cm de ancho, según </w:t>
      </w:r>
      <w:r w:rsidR="00D7130D" w:rsidRPr="00785C5B">
        <w:rPr>
          <w:rFonts w:cs="Arial"/>
          <w:b/>
          <w:color w:val="auto"/>
          <w:szCs w:val="22"/>
        </w:rPr>
        <w:t>detalle E8, lámina PC-D-009</w:t>
      </w:r>
      <w:r w:rsidR="00D7130D" w:rsidRPr="00785C5B">
        <w:rPr>
          <w:rFonts w:cs="Arial"/>
          <w:color w:val="auto"/>
          <w:szCs w:val="22"/>
        </w:rPr>
        <w:t xml:space="preserve">. </w:t>
      </w:r>
      <w:r w:rsidRPr="00785C5B">
        <w:rPr>
          <w:rFonts w:cs="Arial"/>
          <w:color w:val="auto"/>
          <w:szCs w:val="22"/>
        </w:rPr>
        <w:t xml:space="preserve">El fondo del contenedor será de metal desplegado 30 x 12 x 3 </w:t>
      </w:r>
      <w:proofErr w:type="spellStart"/>
      <w:r w:rsidRPr="00785C5B">
        <w:rPr>
          <w:rFonts w:cs="Arial"/>
          <w:color w:val="auto"/>
          <w:szCs w:val="22"/>
        </w:rPr>
        <w:t>mm</w:t>
      </w:r>
      <w:r w:rsidR="00DF23B5" w:rsidRPr="00785C5B">
        <w:rPr>
          <w:rFonts w:cs="Arial"/>
          <w:color w:val="auto"/>
          <w:szCs w:val="22"/>
        </w:rPr>
        <w:t>.</w:t>
      </w:r>
      <w:proofErr w:type="spellEnd"/>
    </w:p>
    <w:p w:rsidR="002E3F2A" w:rsidRPr="00785C5B" w:rsidRDefault="002E3F2A" w:rsidP="002E3F2A">
      <w:pPr>
        <w:rPr>
          <w:rFonts w:cs="Arial"/>
          <w:color w:val="auto"/>
        </w:rPr>
      </w:pPr>
      <w:r w:rsidRPr="00785C5B">
        <w:rPr>
          <w:rFonts w:cs="Arial"/>
          <w:color w:val="auto"/>
        </w:rPr>
        <w:t xml:space="preserve">A todos elementos de hierro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2E3F2A" w:rsidRPr="00785C5B" w:rsidRDefault="002E3F2A" w:rsidP="002E3F2A">
      <w:pPr>
        <w:rPr>
          <w:rFonts w:cs="Arial"/>
          <w:color w:val="auto"/>
        </w:rPr>
      </w:pPr>
      <w:r w:rsidRPr="00785C5B">
        <w:rPr>
          <w:rFonts w:cs="Arial"/>
          <w:color w:val="auto"/>
        </w:rPr>
        <w:t xml:space="preserve">Este trabajo se pagará </w:t>
      </w:r>
      <w:r w:rsidR="00704A71" w:rsidRPr="00785C5B">
        <w:rPr>
          <w:rFonts w:cs="Arial"/>
          <w:color w:val="auto"/>
        </w:rPr>
        <w:t>en el</w:t>
      </w:r>
      <w:r w:rsidRPr="00785C5B">
        <w:rPr>
          <w:rFonts w:cs="Arial"/>
          <w:color w:val="auto"/>
        </w:rPr>
        <w:t xml:space="preserve"> rubro:</w:t>
      </w:r>
    </w:p>
    <w:p w:rsidR="00DF23B5" w:rsidRPr="00785C5B" w:rsidRDefault="00EE2417" w:rsidP="002E3F2A">
      <w:pPr>
        <w:rPr>
          <w:rFonts w:cs="Arial"/>
          <w:color w:val="auto"/>
        </w:rPr>
      </w:pPr>
      <w:r w:rsidRPr="00785C5B">
        <w:rPr>
          <w:rFonts w:cs="Arial"/>
          <w:color w:val="auto"/>
        </w:rPr>
        <w:t>-Papelera</w:t>
      </w:r>
      <w:r w:rsidR="002E3F2A" w:rsidRPr="00785C5B">
        <w:rPr>
          <w:rFonts w:cs="Arial"/>
          <w:color w:val="auto"/>
        </w:rPr>
        <w:t xml:space="preserve"> (u)</w:t>
      </w:r>
    </w:p>
    <w:p w:rsidR="00602CFB" w:rsidRPr="00785C5B" w:rsidRDefault="00602CFB" w:rsidP="002E3F2A">
      <w:pPr>
        <w:rPr>
          <w:rFonts w:cs="Arial"/>
          <w:color w:val="auto"/>
          <w:highlight w:val="yellow"/>
        </w:rPr>
      </w:pPr>
    </w:p>
    <w:p w:rsidR="002E3F2A" w:rsidRPr="00785C5B" w:rsidRDefault="002E3F2A" w:rsidP="00DF23B5">
      <w:pPr>
        <w:pStyle w:val="Ttulo3"/>
      </w:pPr>
      <w:bookmarkStart w:id="120" w:name="_Toc494200888"/>
      <w:proofErr w:type="spellStart"/>
      <w:r w:rsidRPr="00785C5B">
        <w:t>Bicicleteros</w:t>
      </w:r>
      <w:bookmarkEnd w:id="120"/>
      <w:proofErr w:type="spellEnd"/>
    </w:p>
    <w:p w:rsidR="002E3F2A" w:rsidRPr="00785C5B" w:rsidRDefault="002E3F2A" w:rsidP="002E3F2A">
      <w:pPr>
        <w:tabs>
          <w:tab w:val="left" w:pos="5529"/>
        </w:tabs>
        <w:rPr>
          <w:rFonts w:cs="Arial"/>
          <w:color w:val="auto"/>
          <w:szCs w:val="22"/>
        </w:rPr>
      </w:pPr>
      <w:r w:rsidRPr="00785C5B">
        <w:rPr>
          <w:rFonts w:cs="Arial"/>
          <w:color w:val="auto"/>
          <w:szCs w:val="22"/>
        </w:rPr>
        <w:t xml:space="preserve">Los </w:t>
      </w:r>
      <w:proofErr w:type="spellStart"/>
      <w:r w:rsidRPr="00785C5B">
        <w:rPr>
          <w:rFonts w:cs="Arial"/>
          <w:color w:val="auto"/>
          <w:szCs w:val="22"/>
        </w:rPr>
        <w:t>bicicleteros</w:t>
      </w:r>
      <w:proofErr w:type="spellEnd"/>
      <w:r w:rsidRPr="00785C5B">
        <w:rPr>
          <w:rFonts w:cs="Arial"/>
          <w:color w:val="auto"/>
          <w:szCs w:val="22"/>
        </w:rPr>
        <w:t xml:space="preserve"> se conforman por tres piezas soldadas, según se muestra en </w:t>
      </w:r>
      <w:r w:rsidR="00D7130D" w:rsidRPr="00785C5B">
        <w:rPr>
          <w:rFonts w:cs="Arial"/>
          <w:b/>
          <w:color w:val="auto"/>
          <w:szCs w:val="22"/>
        </w:rPr>
        <w:t xml:space="preserve">detalle E9, lámina PC-D-009. </w:t>
      </w:r>
      <w:r w:rsidRPr="00785C5B">
        <w:rPr>
          <w:rFonts w:cs="Arial"/>
          <w:color w:val="auto"/>
          <w:szCs w:val="22"/>
        </w:rPr>
        <w:t>El cuerpo principal del equipamiento (pieza 1) consiste en una planchuela plegada de hierro de 75 x 1840mm x 1/2", soldada a otra  planchuela de hierro 75 x 230mm x 1/2" (pieza 2) que cierra el aro. La pieza 2 se suelda a una platina de espera de 280mm x 95mm x 1/2", la cual</w:t>
      </w:r>
      <w:r w:rsidR="008A65BF" w:rsidRPr="00785C5B">
        <w:rPr>
          <w:rFonts w:cs="Arial"/>
          <w:color w:val="auto"/>
          <w:szCs w:val="22"/>
        </w:rPr>
        <w:t xml:space="preserve"> se amura a un dado de hormigón </w:t>
      </w:r>
      <w:r w:rsidRPr="00785C5B">
        <w:rPr>
          <w:rFonts w:cs="Arial"/>
          <w:color w:val="auto"/>
          <w:szCs w:val="22"/>
        </w:rPr>
        <w:t>por medio de 3 varillas de hierro roscadas de 12mm de diámetro. El dado de hormigón será de 0.40x0.40x0.50m, por debajo del pavimento de hormigón de 10cm de espesor.</w:t>
      </w:r>
    </w:p>
    <w:p w:rsidR="002E3F2A" w:rsidRPr="00785C5B" w:rsidRDefault="002E3F2A" w:rsidP="002E3F2A">
      <w:pPr>
        <w:tabs>
          <w:tab w:val="left" w:pos="5529"/>
        </w:tabs>
        <w:rPr>
          <w:rFonts w:cs="Arial"/>
          <w:color w:val="auto"/>
          <w:szCs w:val="22"/>
        </w:rPr>
      </w:pPr>
      <w:r w:rsidRPr="00785C5B">
        <w:rPr>
          <w:rFonts w:cs="Arial"/>
          <w:color w:val="auto"/>
          <w:szCs w:val="22"/>
        </w:rPr>
        <w:t>Se soldará una chapa calada con ícono de bicicleta (pieza 3) a pieza 1 y 2.</w:t>
      </w:r>
    </w:p>
    <w:p w:rsidR="002E3F2A" w:rsidRPr="00785C5B" w:rsidRDefault="002E3F2A" w:rsidP="00DF23B5">
      <w:pPr>
        <w:tabs>
          <w:tab w:val="left" w:pos="5529"/>
        </w:tabs>
        <w:rPr>
          <w:rFonts w:cs="Arial"/>
          <w:color w:val="auto"/>
          <w:szCs w:val="22"/>
        </w:rPr>
      </w:pPr>
      <w:r w:rsidRPr="00785C5B">
        <w:rPr>
          <w:rFonts w:cs="Arial"/>
          <w:color w:val="auto"/>
          <w:szCs w:val="22"/>
        </w:rPr>
        <w:t>Todas las soldaduras mencionadas serán del tipo MIG y en todos los</w:t>
      </w:r>
      <w:r w:rsidR="00DF23B5" w:rsidRPr="00785C5B">
        <w:rPr>
          <w:rFonts w:cs="Arial"/>
          <w:color w:val="auto"/>
          <w:szCs w:val="22"/>
        </w:rPr>
        <w:t xml:space="preserve"> puntos de contacto.</w:t>
      </w:r>
    </w:p>
    <w:p w:rsidR="002E3F2A" w:rsidRPr="00785C5B" w:rsidRDefault="002E3F2A" w:rsidP="00DF23B5">
      <w:pPr>
        <w:rPr>
          <w:rFonts w:cs="Arial"/>
          <w:color w:val="auto"/>
        </w:rPr>
      </w:pPr>
      <w:r w:rsidRPr="00785C5B">
        <w:rPr>
          <w:rFonts w:cs="Arial"/>
          <w:color w:val="auto"/>
        </w:rPr>
        <w:t xml:space="preserve">A todos elementos de hierro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2E3F2A" w:rsidRPr="00785C5B" w:rsidRDefault="002E3F2A" w:rsidP="002E3F2A">
      <w:pPr>
        <w:rPr>
          <w:rFonts w:cs="Arial"/>
          <w:color w:val="auto"/>
        </w:rPr>
      </w:pPr>
      <w:r w:rsidRPr="00785C5B">
        <w:rPr>
          <w:rFonts w:cs="Arial"/>
          <w:color w:val="auto"/>
        </w:rPr>
        <w:t xml:space="preserve">Este trabajo se pagará </w:t>
      </w:r>
      <w:r w:rsidR="00704A71" w:rsidRPr="00785C5B">
        <w:rPr>
          <w:rFonts w:cs="Arial"/>
          <w:color w:val="auto"/>
        </w:rPr>
        <w:t>en el</w:t>
      </w:r>
      <w:r w:rsidRPr="00785C5B">
        <w:rPr>
          <w:rFonts w:cs="Arial"/>
          <w:color w:val="auto"/>
        </w:rPr>
        <w:t xml:space="preserve"> rubro:  </w:t>
      </w:r>
    </w:p>
    <w:p w:rsidR="002E3F2A" w:rsidRPr="00785C5B" w:rsidRDefault="00EE2417" w:rsidP="002E3F2A">
      <w:pPr>
        <w:rPr>
          <w:rFonts w:cs="Arial"/>
          <w:color w:val="auto"/>
        </w:rPr>
      </w:pPr>
      <w:r w:rsidRPr="00785C5B">
        <w:rPr>
          <w:rFonts w:cs="Arial"/>
          <w:color w:val="auto"/>
        </w:rPr>
        <w:t>-</w:t>
      </w:r>
      <w:proofErr w:type="spellStart"/>
      <w:r w:rsidRPr="00785C5B">
        <w:rPr>
          <w:rFonts w:cs="Arial"/>
          <w:color w:val="auto"/>
        </w:rPr>
        <w:t>Bicicletero</w:t>
      </w:r>
      <w:proofErr w:type="spellEnd"/>
      <w:r w:rsidR="002E3F2A" w:rsidRPr="00785C5B">
        <w:rPr>
          <w:rFonts w:cs="Arial"/>
          <w:color w:val="auto"/>
        </w:rPr>
        <w:t xml:space="preserve"> (u)</w:t>
      </w:r>
    </w:p>
    <w:p w:rsidR="00DF23B5" w:rsidRPr="00785C5B" w:rsidRDefault="00DF23B5" w:rsidP="00DF23B5">
      <w:pPr>
        <w:suppressAutoHyphens/>
        <w:spacing w:line="240" w:lineRule="auto"/>
        <w:rPr>
          <w:rFonts w:cs="Arial"/>
          <w:color w:val="auto"/>
          <w:highlight w:val="yellow"/>
        </w:rPr>
      </w:pPr>
    </w:p>
    <w:p w:rsidR="002E3F2A" w:rsidRPr="00785C5B" w:rsidRDefault="002E3F2A" w:rsidP="00DF23B5">
      <w:pPr>
        <w:pStyle w:val="Ttulo3"/>
      </w:pPr>
      <w:bookmarkStart w:id="121" w:name="_Toc494200889"/>
      <w:r w:rsidRPr="00785C5B">
        <w:t>Bebederos</w:t>
      </w:r>
      <w:bookmarkEnd w:id="121"/>
    </w:p>
    <w:p w:rsidR="002E3F2A" w:rsidRPr="00785C5B" w:rsidRDefault="002E3F2A" w:rsidP="002E3F2A">
      <w:pPr>
        <w:tabs>
          <w:tab w:val="left" w:pos="5529"/>
        </w:tabs>
        <w:rPr>
          <w:rFonts w:cs="Arial"/>
          <w:color w:val="auto"/>
          <w:szCs w:val="22"/>
        </w:rPr>
      </w:pPr>
      <w:r w:rsidRPr="00785C5B">
        <w:rPr>
          <w:rFonts w:cs="Arial"/>
          <w:color w:val="auto"/>
          <w:szCs w:val="22"/>
        </w:rPr>
        <w:t xml:space="preserve">Serán 3 bebederos, 2 de 90cm y uno de 70cm de altura de modo que sea accesible para personas con discapacidad, según se muestra en </w:t>
      </w:r>
      <w:r w:rsidR="00D7130D" w:rsidRPr="00785C5B">
        <w:rPr>
          <w:rFonts w:cs="Arial"/>
          <w:b/>
          <w:color w:val="auto"/>
          <w:szCs w:val="22"/>
        </w:rPr>
        <w:t>detalle E11, lámina PC-D-010.</w:t>
      </w:r>
    </w:p>
    <w:p w:rsidR="002E3F2A" w:rsidRPr="00785C5B" w:rsidRDefault="002E3F2A" w:rsidP="002E3F2A">
      <w:pPr>
        <w:tabs>
          <w:tab w:val="left" w:pos="5529"/>
        </w:tabs>
        <w:rPr>
          <w:rFonts w:cs="Arial"/>
          <w:color w:val="auto"/>
          <w:szCs w:val="22"/>
        </w:rPr>
      </w:pPr>
      <w:r w:rsidRPr="00785C5B">
        <w:rPr>
          <w:rFonts w:cs="Arial"/>
          <w:color w:val="auto"/>
          <w:szCs w:val="22"/>
        </w:rPr>
        <w:t xml:space="preserve">Los bebederos se conforman por un contenedor circular de 30cm de diámetro, de chapa de hierro de 1/2" de espesor. Cuentan con </w:t>
      </w:r>
      <w:proofErr w:type="spellStart"/>
      <w:r w:rsidRPr="00785C5B">
        <w:rPr>
          <w:rFonts w:cs="Arial"/>
          <w:color w:val="auto"/>
          <w:szCs w:val="22"/>
        </w:rPr>
        <w:t>bacha</w:t>
      </w:r>
      <w:proofErr w:type="spellEnd"/>
      <w:r w:rsidRPr="00785C5B">
        <w:rPr>
          <w:rFonts w:cs="Arial"/>
          <w:color w:val="auto"/>
          <w:szCs w:val="22"/>
        </w:rPr>
        <w:t xml:space="preserve"> y bebedero de acero inoxidable. El accionamiento es de corte con palanca de pie.</w:t>
      </w:r>
    </w:p>
    <w:p w:rsidR="002E3F2A" w:rsidRPr="00785C5B" w:rsidRDefault="002E3F2A" w:rsidP="002E3F2A">
      <w:pPr>
        <w:tabs>
          <w:tab w:val="left" w:pos="5529"/>
        </w:tabs>
        <w:rPr>
          <w:rFonts w:cs="Arial"/>
          <w:color w:val="auto"/>
          <w:szCs w:val="22"/>
        </w:rPr>
      </w:pPr>
      <w:r w:rsidRPr="00785C5B">
        <w:rPr>
          <w:rFonts w:cs="Arial"/>
          <w:color w:val="auto"/>
          <w:szCs w:val="22"/>
        </w:rPr>
        <w:t>El contenedor estará soldado a una platina de 1/2" de espesor, la cual a su vez se suelda a una platina de espera. Ésta última se amura</w:t>
      </w:r>
      <w:r w:rsidR="008A65BF" w:rsidRPr="00785C5B">
        <w:rPr>
          <w:rFonts w:cs="Arial"/>
          <w:color w:val="auto"/>
          <w:szCs w:val="22"/>
        </w:rPr>
        <w:t xml:space="preserve"> a un dado de hormigón </w:t>
      </w:r>
      <w:r w:rsidRPr="00785C5B">
        <w:rPr>
          <w:rFonts w:cs="Arial"/>
          <w:color w:val="auto"/>
          <w:szCs w:val="22"/>
        </w:rPr>
        <w:t xml:space="preserve">de 0.30 x 0.30 x 0.50m por medio de 3 varillas de hierro roscadas de 12mm de diámetro. </w:t>
      </w:r>
    </w:p>
    <w:p w:rsidR="002E3F2A" w:rsidRPr="00785C5B" w:rsidRDefault="002E3F2A" w:rsidP="002E3F2A">
      <w:pPr>
        <w:tabs>
          <w:tab w:val="left" w:pos="5529"/>
        </w:tabs>
        <w:rPr>
          <w:rFonts w:cs="Arial"/>
          <w:color w:val="auto"/>
          <w:szCs w:val="22"/>
        </w:rPr>
      </w:pPr>
      <w:r w:rsidRPr="00785C5B">
        <w:rPr>
          <w:rFonts w:cs="Arial"/>
          <w:color w:val="auto"/>
          <w:szCs w:val="22"/>
        </w:rPr>
        <w:t>Todas las soldaduras mencionadas serán del tipo MIG y en todos los puntos de contacto.</w:t>
      </w:r>
    </w:p>
    <w:p w:rsidR="002E3F2A" w:rsidRPr="00785C5B" w:rsidRDefault="002E3F2A" w:rsidP="002E3F2A">
      <w:pPr>
        <w:rPr>
          <w:rFonts w:cs="Arial"/>
          <w:color w:val="auto"/>
        </w:rPr>
      </w:pPr>
      <w:r w:rsidRPr="00785C5B">
        <w:rPr>
          <w:rFonts w:cs="Arial"/>
          <w:color w:val="auto"/>
        </w:rPr>
        <w:t xml:space="preserve">A todos elementos de hierro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definido por el Director de Obra.</w:t>
      </w:r>
    </w:p>
    <w:p w:rsidR="00704A71" w:rsidRPr="00785C5B" w:rsidRDefault="00704A71" w:rsidP="00704A71">
      <w:pPr>
        <w:rPr>
          <w:rFonts w:cs="Arial"/>
          <w:color w:val="auto"/>
        </w:rPr>
      </w:pPr>
      <w:r w:rsidRPr="00785C5B">
        <w:rPr>
          <w:rFonts w:cs="Arial"/>
          <w:color w:val="auto"/>
        </w:rPr>
        <w:t xml:space="preserve">Este trabajo se pagará en el rubro:  </w:t>
      </w:r>
    </w:p>
    <w:p w:rsidR="002E3F2A" w:rsidRPr="00785C5B" w:rsidRDefault="00EE2417" w:rsidP="002E3F2A">
      <w:pPr>
        <w:rPr>
          <w:rFonts w:cs="Arial"/>
          <w:color w:val="auto"/>
        </w:rPr>
      </w:pPr>
      <w:r w:rsidRPr="00785C5B">
        <w:rPr>
          <w:rFonts w:cs="Arial"/>
          <w:color w:val="auto"/>
        </w:rPr>
        <w:t>-Bebedero</w:t>
      </w:r>
      <w:r w:rsidR="002E3F2A" w:rsidRPr="00785C5B">
        <w:rPr>
          <w:rFonts w:cs="Arial"/>
          <w:color w:val="auto"/>
        </w:rPr>
        <w:t xml:space="preserve"> (u)</w:t>
      </w:r>
    </w:p>
    <w:p w:rsidR="00DF23B5" w:rsidRPr="00253346" w:rsidRDefault="00DF23B5" w:rsidP="00DF23B5">
      <w:pPr>
        <w:suppressAutoHyphens/>
        <w:spacing w:line="240" w:lineRule="auto"/>
        <w:rPr>
          <w:rFonts w:cs="Arial"/>
          <w:color w:val="000000" w:themeColor="text1"/>
          <w:highlight w:val="yellow"/>
        </w:rPr>
      </w:pPr>
    </w:p>
    <w:p w:rsidR="002E3F2A" w:rsidRPr="00FE3ABC" w:rsidRDefault="002E3F2A" w:rsidP="00DF23B5">
      <w:pPr>
        <w:pStyle w:val="Ttulo3"/>
        <w:rPr>
          <w:color w:val="000000" w:themeColor="text1"/>
        </w:rPr>
      </w:pPr>
      <w:bookmarkStart w:id="122" w:name="_Toc494200890"/>
      <w:r w:rsidRPr="00FE3ABC">
        <w:rPr>
          <w:color w:val="000000" w:themeColor="text1"/>
        </w:rPr>
        <w:t>Ducheros</w:t>
      </w:r>
      <w:bookmarkEnd w:id="122"/>
    </w:p>
    <w:p w:rsidR="002E3F2A" w:rsidRPr="00785C5B" w:rsidRDefault="002E3F2A" w:rsidP="002E3F2A">
      <w:pPr>
        <w:rPr>
          <w:rFonts w:cs="Arial"/>
          <w:color w:val="auto"/>
          <w:szCs w:val="22"/>
        </w:rPr>
      </w:pPr>
      <w:r w:rsidRPr="00785C5B">
        <w:rPr>
          <w:rFonts w:cs="Arial"/>
          <w:color w:val="auto"/>
          <w:szCs w:val="22"/>
        </w:rPr>
        <w:t xml:space="preserve">Los ducheros consisten en 3 estructuras en forma de arco de 1.50m de ancho x 2.25m de altura, posicionados según se muestra en </w:t>
      </w:r>
      <w:r w:rsidR="00D7130D" w:rsidRPr="00785C5B">
        <w:rPr>
          <w:rFonts w:cs="Arial"/>
          <w:b/>
          <w:color w:val="auto"/>
          <w:szCs w:val="22"/>
        </w:rPr>
        <w:t xml:space="preserve">detalle E12, lámina PC-D-011. </w:t>
      </w:r>
      <w:r w:rsidRPr="00785C5B">
        <w:rPr>
          <w:rFonts w:cs="Arial"/>
          <w:color w:val="auto"/>
          <w:szCs w:val="22"/>
        </w:rPr>
        <w:t xml:space="preserve">Los elementos que conforman la estructura son de chapa plegada de 15cm x 30cm y de 1/4" de espesor, soldados entre sí y a platinas de espera de 25cm x 40cm x 1/2", las cuales se amuran a pilotines de hormigón armado de 20cm de diámetro por medio de 2 varillas de hierro roscadas de 12mm de diámetro. </w:t>
      </w:r>
    </w:p>
    <w:p w:rsidR="002E3F2A" w:rsidRPr="00785C5B" w:rsidRDefault="002E3F2A" w:rsidP="002E3F2A">
      <w:pPr>
        <w:rPr>
          <w:rFonts w:cs="Arial"/>
          <w:color w:val="auto"/>
        </w:rPr>
      </w:pPr>
      <w:r w:rsidRPr="00785C5B">
        <w:rPr>
          <w:rFonts w:cs="Arial"/>
          <w:color w:val="auto"/>
          <w:szCs w:val="22"/>
        </w:rPr>
        <w:t>Los pilotines de fundación s</w:t>
      </w:r>
      <w:r w:rsidRPr="00785C5B">
        <w:rPr>
          <w:rFonts w:cs="Arial"/>
          <w:color w:val="auto"/>
        </w:rPr>
        <w:t>erán de 20cm de diámetro y una altura mínima de 1.50m, a definir por la Dirección de obra, según suelo existente. Las armaduras longitudinales consisten en 4 varillas de hierro tratado de 12mm de diámetro. Los estribos serán de 8mm y se colocarán cada 20cm.</w:t>
      </w:r>
    </w:p>
    <w:p w:rsidR="002E3F2A" w:rsidRPr="00785C5B" w:rsidRDefault="002E3F2A" w:rsidP="002E3F2A">
      <w:pPr>
        <w:tabs>
          <w:tab w:val="left" w:pos="5529"/>
        </w:tabs>
        <w:rPr>
          <w:rFonts w:cs="Arial"/>
          <w:color w:val="auto"/>
          <w:szCs w:val="22"/>
        </w:rPr>
      </w:pPr>
      <w:r w:rsidRPr="00785C5B">
        <w:rPr>
          <w:rFonts w:cs="Arial"/>
          <w:color w:val="auto"/>
          <w:szCs w:val="22"/>
        </w:rPr>
        <w:t>Todas las soldaduras mencionadas serán del tipo MIG y en todos los puntos de contacto.</w:t>
      </w:r>
    </w:p>
    <w:p w:rsidR="002E3F2A" w:rsidRPr="00785C5B" w:rsidRDefault="002E3F2A" w:rsidP="002E3F2A">
      <w:pPr>
        <w:rPr>
          <w:rFonts w:cs="Arial"/>
          <w:color w:val="auto"/>
        </w:rPr>
      </w:pPr>
      <w:r w:rsidRPr="00785C5B">
        <w:rPr>
          <w:rFonts w:cs="Arial"/>
          <w:color w:val="auto"/>
        </w:rPr>
        <w:t xml:space="preserve">A todos elementos de hierro se les aplicarán 2 manos de </w:t>
      </w:r>
      <w:proofErr w:type="spellStart"/>
      <w:r w:rsidRPr="00785C5B">
        <w:rPr>
          <w:rFonts w:cs="Arial"/>
          <w:color w:val="auto"/>
        </w:rPr>
        <w:t>antióxido</w:t>
      </w:r>
      <w:proofErr w:type="spellEnd"/>
      <w:r w:rsidRPr="00785C5B">
        <w:rPr>
          <w:rFonts w:cs="Arial"/>
          <w:color w:val="auto"/>
        </w:rPr>
        <w:t xml:space="preserve"> y 3 manos de esmalte sintético. El color será de</w:t>
      </w:r>
      <w:r w:rsidR="00DF23B5" w:rsidRPr="00785C5B">
        <w:rPr>
          <w:rFonts w:cs="Arial"/>
          <w:color w:val="auto"/>
        </w:rPr>
        <w:t>finido por el Director de Obra.</w:t>
      </w:r>
    </w:p>
    <w:p w:rsidR="002E3F2A" w:rsidRPr="00785C5B" w:rsidRDefault="002E3F2A" w:rsidP="002E3F2A">
      <w:pPr>
        <w:rPr>
          <w:rFonts w:cs="Arial"/>
          <w:color w:val="auto"/>
          <w:szCs w:val="22"/>
        </w:rPr>
      </w:pPr>
      <w:r w:rsidRPr="00785C5B">
        <w:rPr>
          <w:rFonts w:cs="Arial"/>
          <w:color w:val="auto"/>
        </w:rPr>
        <w:t xml:space="preserve">Previo a la llegada a cada duchero, el abastecimiento de agua será enterrado y de polipropileno </w:t>
      </w:r>
      <w:proofErr w:type="spellStart"/>
      <w:r w:rsidRPr="00785C5B">
        <w:rPr>
          <w:rFonts w:cs="Arial"/>
          <w:color w:val="auto"/>
        </w:rPr>
        <w:t>termofusionado</w:t>
      </w:r>
      <w:proofErr w:type="spellEnd"/>
      <w:r w:rsidRPr="00785C5B">
        <w:rPr>
          <w:rFonts w:cs="Arial"/>
          <w:color w:val="auto"/>
        </w:rPr>
        <w:t xml:space="preserve"> de 3/4</w:t>
      </w:r>
      <w:r w:rsidRPr="00785C5B">
        <w:rPr>
          <w:rFonts w:cs="Arial"/>
          <w:color w:val="auto"/>
          <w:szCs w:val="22"/>
        </w:rPr>
        <w:t>" de diámetro. En este punto se realizará una transición y el abastecimiento pasará a ser de</w:t>
      </w:r>
      <w:r w:rsidRPr="00785C5B">
        <w:rPr>
          <w:rFonts w:cs="Arial"/>
          <w:color w:val="auto"/>
        </w:rPr>
        <w:t xml:space="preserve"> hierro galvanizado de 3/4</w:t>
      </w:r>
      <w:r w:rsidRPr="00785C5B">
        <w:rPr>
          <w:rFonts w:cs="Arial"/>
          <w:color w:val="auto"/>
          <w:szCs w:val="22"/>
        </w:rPr>
        <w:t>" de diámetro. Se deberá prever un codo de 90° de PVC de 63mm de diámetro dentro del pilotín de fundación y antes del llenado del mismo, a modo de vaina, para luego pasar por allí la cañería de abastecimiento de hierro galvanizado. Cuando la misma llega a la parte horizontal superior del duchero, se perfora para generar la caída de agua.</w:t>
      </w:r>
    </w:p>
    <w:p w:rsidR="002E3F2A" w:rsidRPr="00785C5B" w:rsidRDefault="002E3F2A" w:rsidP="002E3F2A">
      <w:pPr>
        <w:rPr>
          <w:rFonts w:cs="Arial"/>
          <w:color w:val="auto"/>
        </w:rPr>
      </w:pPr>
      <w:r w:rsidRPr="00785C5B">
        <w:rPr>
          <w:rFonts w:cs="Arial"/>
          <w:color w:val="auto"/>
          <w:szCs w:val="22"/>
        </w:rPr>
        <w:t xml:space="preserve">El desagüe consiste en una reguera metálica de 25cm de ancho por 800cm de largo, localizada según se indica en </w:t>
      </w:r>
      <w:r w:rsidR="00D7130D" w:rsidRPr="00785C5B">
        <w:rPr>
          <w:rFonts w:cs="Arial"/>
          <w:color w:val="auto"/>
          <w:szCs w:val="22"/>
        </w:rPr>
        <w:t>los detalles.</w:t>
      </w:r>
      <w:r w:rsidRPr="00785C5B">
        <w:rPr>
          <w:rFonts w:cs="Arial"/>
          <w:color w:val="auto"/>
          <w:szCs w:val="22"/>
        </w:rPr>
        <w:t xml:space="preserve"> Se conforma por 4 módulos de 25cm x 200cm, que se constituyen por un marco en forma de L de 1" x 1/4" y planchuelas de 1" x 1/8" soldadas al mismo. El marco de la reguera se conforma por un perfil L de 1" x 1/4".  </w:t>
      </w:r>
    </w:p>
    <w:p w:rsidR="002E3F2A" w:rsidRPr="00785C5B" w:rsidRDefault="002E3F2A" w:rsidP="002E3F2A">
      <w:pPr>
        <w:rPr>
          <w:rFonts w:cs="Arial"/>
          <w:color w:val="auto"/>
        </w:rPr>
      </w:pPr>
      <w:r w:rsidRPr="00785C5B">
        <w:rPr>
          <w:rFonts w:cs="Arial"/>
          <w:color w:val="auto"/>
        </w:rPr>
        <w:t xml:space="preserve">Este trabajo </w:t>
      </w:r>
      <w:r w:rsidR="005D25E0" w:rsidRPr="00785C5B">
        <w:rPr>
          <w:rFonts w:cs="Arial"/>
          <w:color w:val="auto"/>
        </w:rPr>
        <w:t xml:space="preserve">(sin incluir el abastecimiento y desagüe) </w:t>
      </w:r>
      <w:r w:rsidRPr="00785C5B">
        <w:rPr>
          <w:rFonts w:cs="Arial"/>
          <w:color w:val="auto"/>
        </w:rPr>
        <w:t xml:space="preserve">se pagará </w:t>
      </w:r>
      <w:r w:rsidR="00704A71" w:rsidRPr="00785C5B">
        <w:rPr>
          <w:rFonts w:cs="Arial"/>
          <w:color w:val="auto"/>
        </w:rPr>
        <w:t>en el</w:t>
      </w:r>
      <w:r w:rsidRPr="00785C5B">
        <w:rPr>
          <w:rFonts w:cs="Arial"/>
          <w:color w:val="auto"/>
        </w:rPr>
        <w:t xml:space="preserve"> rubro:  </w:t>
      </w:r>
    </w:p>
    <w:p w:rsidR="002E3F2A" w:rsidRPr="00785C5B" w:rsidRDefault="00EE2417" w:rsidP="002E3F2A">
      <w:pPr>
        <w:rPr>
          <w:rFonts w:cs="Arial"/>
          <w:color w:val="auto"/>
        </w:rPr>
      </w:pPr>
      <w:r w:rsidRPr="00785C5B">
        <w:rPr>
          <w:rFonts w:cs="Arial"/>
          <w:color w:val="auto"/>
        </w:rPr>
        <w:t>-Duchero</w:t>
      </w:r>
      <w:r w:rsidR="002E3F2A" w:rsidRPr="00785C5B">
        <w:rPr>
          <w:rFonts w:cs="Arial"/>
          <w:color w:val="auto"/>
        </w:rPr>
        <w:t xml:space="preserve"> (u)</w:t>
      </w:r>
    </w:p>
    <w:p w:rsidR="00496AF0" w:rsidRPr="00AB6FCD" w:rsidRDefault="00496AF0" w:rsidP="002E3F2A">
      <w:pPr>
        <w:spacing w:line="276" w:lineRule="auto"/>
        <w:rPr>
          <w:rFonts w:cs="Arial"/>
          <w:color w:val="FF0000"/>
          <w:highlight w:val="yellow"/>
        </w:rPr>
      </w:pPr>
    </w:p>
    <w:p w:rsidR="002E3F2A" w:rsidRPr="00785C5B" w:rsidRDefault="002E3F2A" w:rsidP="00DF23B5">
      <w:pPr>
        <w:pStyle w:val="Ttulo3"/>
      </w:pPr>
      <w:bookmarkStart w:id="123" w:name="_Toc494200891"/>
      <w:r w:rsidRPr="00785C5B">
        <w:t>Árbol</w:t>
      </w:r>
      <w:r w:rsidR="00EE2417" w:rsidRPr="00785C5B">
        <w:t>es</w:t>
      </w:r>
      <w:r w:rsidRPr="00785C5B">
        <w:t xml:space="preserve"> metálico</w:t>
      </w:r>
      <w:r w:rsidR="00EE2417" w:rsidRPr="00785C5B">
        <w:t>s</w:t>
      </w:r>
      <w:bookmarkEnd w:id="123"/>
    </w:p>
    <w:p w:rsidR="00B636E6" w:rsidRPr="00785C5B" w:rsidRDefault="009B6FD5" w:rsidP="00DF23B5">
      <w:pPr>
        <w:rPr>
          <w:rFonts w:cs="Arial"/>
          <w:b/>
          <w:color w:val="auto"/>
          <w:szCs w:val="20"/>
        </w:rPr>
      </w:pPr>
      <w:r w:rsidRPr="00785C5B">
        <w:rPr>
          <w:rFonts w:cs="Arial"/>
          <w:color w:val="auto"/>
          <w:szCs w:val="20"/>
        </w:rPr>
        <w:t xml:space="preserve">En el </w:t>
      </w:r>
      <w:r w:rsidRPr="00785C5B">
        <w:rPr>
          <w:rFonts w:cs="Arial"/>
          <w:b/>
          <w:color w:val="auto"/>
          <w:szCs w:val="20"/>
        </w:rPr>
        <w:t>Paseo Costero</w:t>
      </w:r>
      <w:r w:rsidRPr="00785C5B">
        <w:rPr>
          <w:rFonts w:cs="Arial"/>
          <w:color w:val="auto"/>
          <w:szCs w:val="20"/>
        </w:rPr>
        <w:t xml:space="preserve">, en los espacios proyectados en la zona </w:t>
      </w:r>
      <w:r w:rsidR="00A911DA" w:rsidRPr="00785C5B">
        <w:rPr>
          <w:rFonts w:cs="Arial"/>
          <w:color w:val="auto"/>
          <w:szCs w:val="20"/>
        </w:rPr>
        <w:t xml:space="preserve">entre la calle Ayacucho </w:t>
      </w:r>
      <w:r w:rsidR="00357A79" w:rsidRPr="00785C5B">
        <w:rPr>
          <w:rFonts w:cs="Arial"/>
          <w:color w:val="auto"/>
          <w:szCs w:val="20"/>
        </w:rPr>
        <w:t xml:space="preserve">y el canal </w:t>
      </w:r>
      <w:r w:rsidRPr="00785C5B">
        <w:rPr>
          <w:rFonts w:cs="Arial"/>
          <w:color w:val="auto"/>
          <w:szCs w:val="20"/>
        </w:rPr>
        <w:t>abierto Charrúas s</w:t>
      </w:r>
      <w:r w:rsidR="002E3F2A" w:rsidRPr="00785C5B">
        <w:rPr>
          <w:rFonts w:cs="Arial"/>
          <w:color w:val="auto"/>
          <w:szCs w:val="20"/>
        </w:rPr>
        <w:t>e p</w:t>
      </w:r>
      <w:r w:rsidR="00862B8C" w:rsidRPr="00785C5B">
        <w:rPr>
          <w:rFonts w:cs="Arial"/>
          <w:color w:val="auto"/>
          <w:szCs w:val="20"/>
        </w:rPr>
        <w:t xml:space="preserve">royectan tres árboles de </w:t>
      </w:r>
      <w:proofErr w:type="spellStart"/>
      <w:r w:rsidR="00862B8C" w:rsidRPr="00785C5B">
        <w:rPr>
          <w:rFonts w:cs="Arial"/>
          <w:color w:val="auto"/>
          <w:szCs w:val="20"/>
        </w:rPr>
        <w:t>hierro.Cada</w:t>
      </w:r>
      <w:proofErr w:type="spellEnd"/>
      <w:r w:rsidR="00862B8C" w:rsidRPr="00785C5B">
        <w:rPr>
          <w:rFonts w:cs="Arial"/>
          <w:color w:val="auto"/>
          <w:szCs w:val="20"/>
        </w:rPr>
        <w:t xml:space="preserve"> uno se conforma por </w:t>
      </w:r>
      <w:r w:rsidR="00381090" w:rsidRPr="00785C5B">
        <w:rPr>
          <w:rFonts w:cs="Arial"/>
          <w:color w:val="auto"/>
          <w:szCs w:val="20"/>
        </w:rPr>
        <w:t>150</w:t>
      </w:r>
      <w:r w:rsidR="002E3F2A" w:rsidRPr="00785C5B">
        <w:rPr>
          <w:rFonts w:cs="Arial"/>
          <w:color w:val="auto"/>
          <w:szCs w:val="20"/>
        </w:rPr>
        <w:t xml:space="preserve"> varillas de hierro</w:t>
      </w:r>
      <w:r w:rsidR="00862B8C" w:rsidRPr="00785C5B">
        <w:rPr>
          <w:rFonts w:cs="Arial"/>
          <w:color w:val="auto"/>
          <w:szCs w:val="20"/>
        </w:rPr>
        <w:t xml:space="preserve"> de 16mm de diámetro </w:t>
      </w:r>
      <w:r w:rsidR="00A911DA" w:rsidRPr="00785C5B">
        <w:rPr>
          <w:rFonts w:cs="Arial"/>
          <w:color w:val="auto"/>
          <w:szCs w:val="20"/>
        </w:rPr>
        <w:t>tipo ADN 240</w:t>
      </w:r>
      <w:r w:rsidR="006F35D4" w:rsidRPr="00785C5B">
        <w:rPr>
          <w:rFonts w:cs="Arial"/>
          <w:color w:val="auto"/>
          <w:szCs w:val="20"/>
        </w:rPr>
        <w:t xml:space="preserve"> (soldable)</w:t>
      </w:r>
      <w:r w:rsidR="00381090" w:rsidRPr="00785C5B">
        <w:rPr>
          <w:rFonts w:cs="Arial"/>
          <w:color w:val="auto"/>
          <w:szCs w:val="20"/>
        </w:rPr>
        <w:t>, donde 75 son de 12m de largo y 75 de 6.0m de largo. N</w:t>
      </w:r>
      <w:r w:rsidR="00862B8C" w:rsidRPr="00785C5B">
        <w:rPr>
          <w:rFonts w:cs="Arial"/>
          <w:color w:val="auto"/>
          <w:szCs w:val="20"/>
        </w:rPr>
        <w:t xml:space="preserve">acen a nivel de piso </w:t>
      </w:r>
      <w:proofErr w:type="spellStart"/>
      <w:r w:rsidR="00862B8C" w:rsidRPr="00785C5B">
        <w:rPr>
          <w:rFonts w:cs="Arial"/>
          <w:color w:val="auto"/>
          <w:szCs w:val="20"/>
        </w:rPr>
        <w:t>y</w:t>
      </w:r>
      <w:r w:rsidR="00357A79" w:rsidRPr="00785C5B">
        <w:rPr>
          <w:rFonts w:cs="Arial"/>
          <w:color w:val="auto"/>
          <w:szCs w:val="20"/>
        </w:rPr>
        <w:t>próximo</w:t>
      </w:r>
      <w:proofErr w:type="spellEnd"/>
      <w:r w:rsidR="00357A79" w:rsidRPr="00785C5B">
        <w:rPr>
          <w:rFonts w:cs="Arial"/>
          <w:color w:val="auto"/>
          <w:szCs w:val="20"/>
        </w:rPr>
        <w:t xml:space="preserve"> a la</w:t>
      </w:r>
      <w:r w:rsidR="00EA36EE" w:rsidRPr="00785C5B">
        <w:rPr>
          <w:rFonts w:cs="Arial"/>
          <w:color w:val="auto"/>
          <w:szCs w:val="20"/>
        </w:rPr>
        <w:t xml:space="preserve"> parte </w:t>
      </w:r>
      <w:proofErr w:type="spellStart"/>
      <w:r w:rsidR="00EA36EE" w:rsidRPr="00785C5B">
        <w:rPr>
          <w:rFonts w:cs="Arial"/>
          <w:color w:val="auto"/>
          <w:szCs w:val="20"/>
        </w:rPr>
        <w:t>superior</w:t>
      </w:r>
      <w:r w:rsidR="00381090" w:rsidRPr="00785C5B">
        <w:rPr>
          <w:rFonts w:cs="Arial"/>
          <w:color w:val="auto"/>
          <w:szCs w:val="20"/>
        </w:rPr>
        <w:t>y</w:t>
      </w:r>
      <w:r w:rsidR="00B636E6" w:rsidRPr="00785C5B">
        <w:rPr>
          <w:rFonts w:cs="Arial"/>
          <w:color w:val="auto"/>
          <w:szCs w:val="20"/>
        </w:rPr>
        <w:t>se</w:t>
      </w:r>
      <w:proofErr w:type="spellEnd"/>
      <w:r w:rsidR="00B636E6" w:rsidRPr="00785C5B">
        <w:rPr>
          <w:rFonts w:cs="Arial"/>
          <w:color w:val="auto"/>
          <w:szCs w:val="20"/>
        </w:rPr>
        <w:t xml:space="preserve"> sueldan </w:t>
      </w:r>
      <w:r w:rsidR="00137F06" w:rsidRPr="00785C5B">
        <w:rPr>
          <w:rFonts w:cs="Arial"/>
          <w:color w:val="auto"/>
          <w:szCs w:val="20"/>
        </w:rPr>
        <w:t>a una planchuela circular de 1/2</w:t>
      </w:r>
      <w:r w:rsidR="006F35D4" w:rsidRPr="00785C5B">
        <w:rPr>
          <w:rFonts w:cs="Arial"/>
          <w:color w:val="auto"/>
          <w:szCs w:val="20"/>
        </w:rPr>
        <w:t xml:space="preserve">” de </w:t>
      </w:r>
      <w:proofErr w:type="spellStart"/>
      <w:r w:rsidR="006F35D4" w:rsidRPr="00785C5B">
        <w:rPr>
          <w:rFonts w:cs="Arial"/>
          <w:color w:val="auto"/>
          <w:szCs w:val="20"/>
        </w:rPr>
        <w:t>espesor,</w:t>
      </w:r>
      <w:r w:rsidR="00A911DA" w:rsidRPr="00785C5B">
        <w:rPr>
          <w:rFonts w:cs="Arial"/>
          <w:color w:val="auto"/>
          <w:szCs w:val="20"/>
        </w:rPr>
        <w:t>y</w:t>
      </w:r>
      <w:r w:rsidR="00381090" w:rsidRPr="00785C5B">
        <w:rPr>
          <w:rFonts w:cs="Arial"/>
          <w:color w:val="auto"/>
          <w:szCs w:val="20"/>
        </w:rPr>
        <w:t>a</w:t>
      </w:r>
      <w:proofErr w:type="spellEnd"/>
      <w:r w:rsidR="00381090" w:rsidRPr="00785C5B">
        <w:rPr>
          <w:rFonts w:cs="Arial"/>
          <w:color w:val="auto"/>
          <w:szCs w:val="20"/>
        </w:rPr>
        <w:t xml:space="preserve"> </w:t>
      </w:r>
      <w:r w:rsidR="00A911DA" w:rsidRPr="00785C5B">
        <w:rPr>
          <w:rFonts w:cs="Arial"/>
          <w:color w:val="auto"/>
          <w:szCs w:val="20"/>
        </w:rPr>
        <w:t xml:space="preserve">8 varillas </w:t>
      </w:r>
      <w:r w:rsidR="00381090" w:rsidRPr="00785C5B">
        <w:rPr>
          <w:rFonts w:cs="Arial"/>
          <w:color w:val="auto"/>
          <w:szCs w:val="20"/>
        </w:rPr>
        <w:t xml:space="preserve">de hierro diámetro 16.0mm ADN 240 distribuidas en toda la altura para </w:t>
      </w:r>
      <w:proofErr w:type="spellStart"/>
      <w:r w:rsidR="00381090" w:rsidRPr="00785C5B">
        <w:rPr>
          <w:rFonts w:cs="Arial"/>
          <w:color w:val="auto"/>
          <w:szCs w:val="20"/>
        </w:rPr>
        <w:t>conformarlo,</w:t>
      </w:r>
      <w:r w:rsidR="00862B8C" w:rsidRPr="00785C5B">
        <w:rPr>
          <w:rFonts w:cs="Arial"/>
          <w:color w:val="auto"/>
          <w:szCs w:val="20"/>
        </w:rPr>
        <w:t>según</w:t>
      </w:r>
      <w:proofErr w:type="spellEnd"/>
      <w:r w:rsidR="00862B8C" w:rsidRPr="00785C5B">
        <w:rPr>
          <w:rFonts w:cs="Arial"/>
          <w:color w:val="auto"/>
          <w:szCs w:val="20"/>
        </w:rPr>
        <w:t xml:space="preserve"> se muestra e</w:t>
      </w:r>
      <w:r w:rsidR="00B636E6" w:rsidRPr="00785C5B">
        <w:rPr>
          <w:rFonts w:cs="Arial"/>
          <w:color w:val="auto"/>
          <w:szCs w:val="20"/>
        </w:rPr>
        <w:t>n</w:t>
      </w:r>
      <w:r w:rsidR="00D7130D" w:rsidRPr="00785C5B">
        <w:rPr>
          <w:rFonts w:cs="Arial"/>
          <w:b/>
          <w:color w:val="auto"/>
          <w:szCs w:val="22"/>
        </w:rPr>
        <w:t xml:space="preserve"> detalle E17, lámina PC-D-016 y PC-D-017.</w:t>
      </w:r>
    </w:p>
    <w:p w:rsidR="003D31FC" w:rsidRPr="00785C5B" w:rsidRDefault="00B636E6" w:rsidP="009B6FD5">
      <w:pPr>
        <w:rPr>
          <w:rFonts w:eastAsia="@Arial Unicode MS"/>
          <w:snapToGrid/>
          <w:color w:val="auto"/>
          <w:lang w:eastAsia="es-UY"/>
        </w:rPr>
      </w:pPr>
      <w:r w:rsidRPr="00785C5B">
        <w:rPr>
          <w:rFonts w:cs="Arial"/>
          <w:color w:val="auto"/>
        </w:rPr>
        <w:t xml:space="preserve">En la base del </w:t>
      </w:r>
      <w:r w:rsidR="00357A79" w:rsidRPr="00785C5B">
        <w:rPr>
          <w:rFonts w:cs="Arial"/>
          <w:color w:val="auto"/>
        </w:rPr>
        <w:t>árbol</w:t>
      </w:r>
      <w:r w:rsidRPr="00785C5B">
        <w:rPr>
          <w:rFonts w:cs="Arial"/>
          <w:color w:val="auto"/>
        </w:rPr>
        <w:t xml:space="preserve"> las v</w:t>
      </w:r>
      <w:r w:rsidR="006830E9" w:rsidRPr="00785C5B">
        <w:rPr>
          <w:rFonts w:cs="Arial"/>
          <w:color w:val="auto"/>
        </w:rPr>
        <w:t xml:space="preserve">arillas se sueldan </w:t>
      </w:r>
      <w:r w:rsidR="006F35D4" w:rsidRPr="00785C5B">
        <w:rPr>
          <w:rFonts w:cs="Arial"/>
          <w:color w:val="auto"/>
        </w:rPr>
        <w:t xml:space="preserve">de forma continua 8cm, de cada lado, a una </w:t>
      </w:r>
      <w:r w:rsidR="006830E9" w:rsidRPr="00785C5B">
        <w:rPr>
          <w:rFonts w:eastAsia="@Arial Unicode MS"/>
          <w:snapToGrid/>
          <w:color w:val="auto"/>
          <w:lang w:eastAsia="es-UY"/>
        </w:rPr>
        <w:t xml:space="preserve">planchuela de hierro soldada en </w:t>
      </w:r>
      <w:r w:rsidR="006830E9" w:rsidRPr="00785C5B">
        <w:rPr>
          <w:rFonts w:eastAsia="@Arial Unicode MS" w:hint="eastAsia"/>
          <w:snapToGrid/>
          <w:color w:val="auto"/>
          <w:lang w:eastAsia="es-UY"/>
        </w:rPr>
        <w:t>á</w:t>
      </w:r>
      <w:r w:rsidR="006F35D4" w:rsidRPr="00785C5B">
        <w:rPr>
          <w:rFonts w:eastAsia="@Arial Unicode MS"/>
          <w:snapToGrid/>
          <w:color w:val="auto"/>
          <w:lang w:eastAsia="es-UY"/>
        </w:rPr>
        <w:t xml:space="preserve">ngulo </w:t>
      </w:r>
      <w:r w:rsidR="006F35D4" w:rsidRPr="00785C5B">
        <w:rPr>
          <w:rFonts w:cs="Arial"/>
          <w:color w:val="auto"/>
        </w:rPr>
        <w:t>a una p</w:t>
      </w:r>
      <w:r w:rsidR="006F35D4" w:rsidRPr="00785C5B">
        <w:rPr>
          <w:rFonts w:eastAsia="@Arial Unicode MS"/>
          <w:snapToGrid/>
          <w:color w:val="auto"/>
          <w:lang w:eastAsia="es-UY"/>
        </w:rPr>
        <w:t xml:space="preserve">latina de espera circular de 1/2" </w:t>
      </w:r>
      <w:proofErr w:type="spellStart"/>
      <w:r w:rsidR="006F35D4" w:rsidRPr="00785C5B">
        <w:rPr>
          <w:rFonts w:eastAsia="@Arial Unicode MS"/>
          <w:snapToGrid/>
          <w:color w:val="auto"/>
          <w:lang w:eastAsia="es-UY"/>
        </w:rPr>
        <w:t>de</w:t>
      </w:r>
      <w:r w:rsidR="006830E9" w:rsidRPr="00785C5B">
        <w:rPr>
          <w:rFonts w:eastAsia="@Arial Unicode MS"/>
          <w:snapToGrid/>
          <w:color w:val="auto"/>
          <w:lang w:eastAsia="es-UY"/>
        </w:rPr>
        <w:t>espesor</w:t>
      </w:r>
      <w:proofErr w:type="spellEnd"/>
      <w:r w:rsidR="006830E9" w:rsidRPr="00785C5B">
        <w:rPr>
          <w:rFonts w:eastAsia="@Arial Unicode MS"/>
          <w:snapToGrid/>
          <w:color w:val="auto"/>
          <w:lang w:eastAsia="es-UY"/>
        </w:rPr>
        <w:t xml:space="preserve"> de chapa</w:t>
      </w:r>
      <w:r w:rsidR="00942308" w:rsidRPr="00785C5B">
        <w:rPr>
          <w:rFonts w:eastAsia="@Arial Unicode MS"/>
          <w:snapToGrid/>
          <w:color w:val="auto"/>
          <w:lang w:eastAsia="es-UY"/>
        </w:rPr>
        <w:t>, según se muestra en el detalle mencionado.</w:t>
      </w:r>
      <w:r w:rsidR="006F35D4" w:rsidRPr="00785C5B">
        <w:rPr>
          <w:rFonts w:eastAsia="@Arial Unicode MS"/>
          <w:snapToGrid/>
          <w:color w:val="auto"/>
          <w:lang w:eastAsia="es-UY"/>
        </w:rPr>
        <w:t xml:space="preserve"> Se amura a una </w:t>
      </w:r>
      <w:r w:rsidR="00225434" w:rsidRPr="00785C5B">
        <w:rPr>
          <w:rFonts w:eastAsia="@Arial Unicode MS"/>
          <w:snapToGrid/>
          <w:color w:val="auto"/>
          <w:lang w:eastAsia="es-UY"/>
        </w:rPr>
        <w:t>viga</w:t>
      </w:r>
      <w:r w:rsidR="006830E9" w:rsidRPr="00785C5B">
        <w:rPr>
          <w:rFonts w:eastAsia="@Arial Unicode MS"/>
          <w:snapToGrid/>
          <w:color w:val="auto"/>
          <w:lang w:eastAsia="es-UY"/>
        </w:rPr>
        <w:t xml:space="preserve"> corrida de hormigón</w:t>
      </w:r>
      <w:r w:rsidR="006F35D4" w:rsidRPr="00785C5B">
        <w:rPr>
          <w:rFonts w:eastAsia="@Arial Unicode MS"/>
          <w:snapToGrid/>
          <w:color w:val="auto"/>
          <w:lang w:eastAsia="es-UY"/>
        </w:rPr>
        <w:t xml:space="preserve"> armado </w:t>
      </w:r>
      <w:r w:rsidR="00A62824" w:rsidRPr="00785C5B">
        <w:rPr>
          <w:rFonts w:eastAsia="@Arial Unicode MS"/>
          <w:snapToGrid/>
          <w:color w:val="auto"/>
          <w:lang w:eastAsia="es-UY"/>
        </w:rPr>
        <w:t>de</w:t>
      </w:r>
      <w:r w:rsidR="009B6FD5" w:rsidRPr="00785C5B">
        <w:rPr>
          <w:rFonts w:eastAsia="@Arial Unicode MS"/>
          <w:snapToGrid/>
          <w:color w:val="auto"/>
          <w:lang w:eastAsia="es-UY"/>
        </w:rPr>
        <w:t xml:space="preserve"> 0.30 x 0.60m de sección</w:t>
      </w:r>
      <w:r w:rsidR="00225434" w:rsidRPr="00785C5B">
        <w:rPr>
          <w:rFonts w:eastAsia="@Arial Unicode MS"/>
          <w:snapToGrid/>
          <w:color w:val="auto"/>
          <w:lang w:eastAsia="es-UY"/>
        </w:rPr>
        <w:t>,</w:t>
      </w:r>
      <w:r w:rsidR="006F35D4" w:rsidRPr="00785C5B">
        <w:rPr>
          <w:rFonts w:eastAsia="@Arial Unicode MS"/>
          <w:snapToGrid/>
          <w:color w:val="auto"/>
          <w:lang w:eastAsia="es-UY"/>
        </w:rPr>
        <w:t xml:space="preserve"> por medio de hierros de diámetro 20mm</w:t>
      </w:r>
      <w:r w:rsidR="00225434" w:rsidRPr="00785C5B">
        <w:rPr>
          <w:rFonts w:eastAsia="@Arial Unicode MS"/>
          <w:snapToGrid/>
          <w:color w:val="auto"/>
          <w:lang w:eastAsia="es-UY"/>
        </w:rPr>
        <w:t>.</w:t>
      </w:r>
      <w:r w:rsidR="009B6FD5" w:rsidRPr="00785C5B">
        <w:rPr>
          <w:rFonts w:eastAsia="@Arial Unicode MS"/>
          <w:snapToGrid/>
          <w:color w:val="auto"/>
          <w:lang w:eastAsia="es-UY"/>
        </w:rPr>
        <w:t xml:space="preserve"> Ésta </w:t>
      </w:r>
      <w:r w:rsidR="00AE6AD2" w:rsidRPr="00785C5B">
        <w:rPr>
          <w:rFonts w:eastAsia="@Arial Unicode MS"/>
          <w:snapToGrid/>
          <w:color w:val="auto"/>
          <w:lang w:eastAsia="es-UY"/>
        </w:rPr>
        <w:t>última</w:t>
      </w:r>
      <w:r w:rsidR="009B6FD5" w:rsidRPr="00785C5B">
        <w:rPr>
          <w:rFonts w:eastAsia="@Arial Unicode MS"/>
          <w:snapToGrid/>
          <w:color w:val="auto"/>
          <w:lang w:eastAsia="es-UY"/>
        </w:rPr>
        <w:t xml:space="preserve"> se</w:t>
      </w:r>
      <w:r w:rsidR="006830E9" w:rsidRPr="00785C5B">
        <w:rPr>
          <w:rFonts w:eastAsia="@Arial Unicode MS"/>
          <w:snapToGrid/>
          <w:color w:val="auto"/>
          <w:lang w:eastAsia="es-UY"/>
        </w:rPr>
        <w:t xml:space="preserve"> funda en pilotines de 20cm de </w:t>
      </w:r>
      <w:r w:rsidR="009B6FD5" w:rsidRPr="00785C5B">
        <w:rPr>
          <w:rFonts w:eastAsia="@Arial Unicode MS"/>
          <w:snapToGrid/>
          <w:color w:val="auto"/>
          <w:lang w:eastAsia="es-UY"/>
        </w:rPr>
        <w:t>diámetro y</w:t>
      </w:r>
      <w:r w:rsidR="00C61612" w:rsidRPr="00785C5B">
        <w:rPr>
          <w:rFonts w:eastAsia="@Arial Unicode MS"/>
          <w:snapToGrid/>
          <w:color w:val="auto"/>
          <w:lang w:eastAsia="es-UY"/>
        </w:rPr>
        <w:t xml:space="preserve"> </w:t>
      </w:r>
      <w:proofErr w:type="spellStart"/>
      <w:r w:rsidR="00C61612" w:rsidRPr="00785C5B">
        <w:rPr>
          <w:rFonts w:eastAsia="@Arial Unicode MS"/>
          <w:snapToGrid/>
          <w:color w:val="auto"/>
          <w:lang w:eastAsia="es-UY"/>
        </w:rPr>
        <w:t>a</w:t>
      </w:r>
      <w:r w:rsidR="009B6FD5" w:rsidRPr="00785C5B">
        <w:rPr>
          <w:color w:val="auto"/>
        </w:rPr>
        <w:t>una</w:t>
      </w:r>
      <w:proofErr w:type="spellEnd"/>
      <w:r w:rsidR="009B6FD5" w:rsidRPr="00785C5B">
        <w:rPr>
          <w:color w:val="auto"/>
        </w:rPr>
        <w:t xml:space="preserve"> </w:t>
      </w:r>
      <w:r w:rsidR="00225434" w:rsidRPr="00785C5B">
        <w:rPr>
          <w:color w:val="auto"/>
        </w:rPr>
        <w:t>profundidad</w:t>
      </w:r>
      <w:r w:rsidR="009B6FD5" w:rsidRPr="00785C5B">
        <w:rPr>
          <w:color w:val="auto"/>
        </w:rPr>
        <w:t xml:space="preserve"> mínima de 1.50m, a definir por la Dirección</w:t>
      </w:r>
      <w:r w:rsidR="00A62824" w:rsidRPr="00785C5B">
        <w:rPr>
          <w:color w:val="auto"/>
        </w:rPr>
        <w:t xml:space="preserve"> de O</w:t>
      </w:r>
      <w:r w:rsidR="009B6FD5" w:rsidRPr="00785C5B">
        <w:rPr>
          <w:color w:val="auto"/>
        </w:rPr>
        <w:t>bra, según suelo existente. Las armaduras longitudinales</w:t>
      </w:r>
      <w:r w:rsidR="00A62824" w:rsidRPr="00785C5B">
        <w:rPr>
          <w:color w:val="auto"/>
        </w:rPr>
        <w:t xml:space="preserve"> de los pilotines</w:t>
      </w:r>
      <w:r w:rsidR="009B6FD5" w:rsidRPr="00785C5B">
        <w:rPr>
          <w:color w:val="auto"/>
        </w:rPr>
        <w:t xml:space="preserve"> consisten </w:t>
      </w:r>
      <w:r w:rsidR="009B6FD5" w:rsidRPr="00785C5B">
        <w:rPr>
          <w:color w:val="auto"/>
        </w:rPr>
        <w:lastRenderedPageBreak/>
        <w:t xml:space="preserve">en 4 varillas de hierro tratado de 12mm de diámetro, solapados 50cm dentro de la base corrida de </w:t>
      </w:r>
      <w:r w:rsidR="00A62824" w:rsidRPr="00785C5B">
        <w:rPr>
          <w:color w:val="auto"/>
        </w:rPr>
        <w:t>hormigón</w:t>
      </w:r>
      <w:r w:rsidR="00C61612" w:rsidRPr="00785C5B">
        <w:rPr>
          <w:color w:val="auto"/>
        </w:rPr>
        <w:t>. Los estribos serán de 6</w:t>
      </w:r>
      <w:r w:rsidR="009B6FD5" w:rsidRPr="00785C5B">
        <w:rPr>
          <w:color w:val="auto"/>
        </w:rPr>
        <w:t>mm y se colocarán cada 20cm.</w:t>
      </w:r>
    </w:p>
    <w:p w:rsidR="00357A79" w:rsidRPr="00785C5B" w:rsidRDefault="00357A79" w:rsidP="00357A79">
      <w:pPr>
        <w:rPr>
          <w:snapToGrid/>
          <w:color w:val="auto"/>
          <w:lang w:eastAsia="es-UY"/>
        </w:rPr>
      </w:pPr>
      <w:r w:rsidRPr="00785C5B">
        <w:rPr>
          <w:snapToGrid/>
          <w:color w:val="auto"/>
          <w:lang w:eastAsia="es-UY"/>
        </w:rPr>
        <w:t>Según se muestra en</w:t>
      </w:r>
      <w:r w:rsidR="00D7130D" w:rsidRPr="00785C5B">
        <w:rPr>
          <w:rFonts w:cs="Arial"/>
          <w:color w:val="auto"/>
          <w:szCs w:val="20"/>
        </w:rPr>
        <w:t xml:space="preserve"> los detalles, se</w:t>
      </w:r>
      <w:r w:rsidR="00A62824" w:rsidRPr="00785C5B">
        <w:rPr>
          <w:snapToGrid/>
          <w:color w:val="auto"/>
          <w:lang w:eastAsia="es-UY"/>
        </w:rPr>
        <w:t xml:space="preserve"> interrumpirán </w:t>
      </w:r>
      <w:r w:rsidR="000A6212" w:rsidRPr="00785C5B">
        <w:rPr>
          <w:snapToGrid/>
          <w:color w:val="auto"/>
          <w:lang w:eastAsia="es-UY"/>
        </w:rPr>
        <w:t>14</w:t>
      </w:r>
      <w:r w:rsidR="00A62824" w:rsidRPr="00785C5B">
        <w:rPr>
          <w:snapToGrid/>
          <w:color w:val="auto"/>
          <w:lang w:eastAsia="es-UY"/>
        </w:rPr>
        <w:t xml:space="preserve"> varillas de hierro por medio de conectores tubulares para permitir el acceso a la parte interior del árbol y así poder efectuar el </w:t>
      </w:r>
      <w:r w:rsidR="005C0E78" w:rsidRPr="00785C5B">
        <w:rPr>
          <w:snapToGrid/>
          <w:color w:val="auto"/>
          <w:lang w:eastAsia="es-UY"/>
        </w:rPr>
        <w:t>mantenimiento requerido</w:t>
      </w:r>
      <w:r w:rsidR="000A6212" w:rsidRPr="00785C5B">
        <w:rPr>
          <w:snapToGrid/>
          <w:color w:val="auto"/>
          <w:lang w:eastAsia="es-UY"/>
        </w:rPr>
        <w:t xml:space="preserve"> (dimensiones de apertura 0.60x0.50)</w:t>
      </w:r>
      <w:r w:rsidR="00A62824" w:rsidRPr="00785C5B">
        <w:rPr>
          <w:snapToGrid/>
          <w:color w:val="auto"/>
          <w:lang w:eastAsia="es-UY"/>
        </w:rPr>
        <w:t>. El conector</w:t>
      </w:r>
      <w:r w:rsidR="00C61612" w:rsidRPr="00785C5B">
        <w:rPr>
          <w:snapToGrid/>
          <w:color w:val="auto"/>
          <w:lang w:eastAsia="es-UY"/>
        </w:rPr>
        <w:t xml:space="preserve"> superior será un caño de largo </w:t>
      </w:r>
      <w:r w:rsidR="00A62824" w:rsidRPr="00785C5B">
        <w:rPr>
          <w:snapToGrid/>
          <w:color w:val="auto"/>
          <w:lang w:eastAsia="es-UY"/>
        </w:rPr>
        <w:t>20</w:t>
      </w:r>
      <w:r w:rsidR="00C61612" w:rsidRPr="00785C5B">
        <w:rPr>
          <w:snapToGrid/>
          <w:color w:val="auto"/>
          <w:lang w:eastAsia="es-UY"/>
        </w:rPr>
        <w:t>.0</w:t>
      </w:r>
      <w:r w:rsidR="00A62824" w:rsidRPr="00785C5B">
        <w:rPr>
          <w:snapToGrid/>
          <w:color w:val="auto"/>
          <w:lang w:eastAsia="es-UY"/>
        </w:rPr>
        <w:t xml:space="preserve">cm de largo, </w:t>
      </w:r>
      <w:r w:rsidR="000A6212" w:rsidRPr="00785C5B">
        <w:rPr>
          <w:snapToGrid/>
          <w:color w:val="auto"/>
          <w:lang w:eastAsia="es-UY"/>
        </w:rPr>
        <w:t xml:space="preserve">y un caño inferior de 10.0cm de largo, tendrán </w:t>
      </w:r>
      <w:r w:rsidR="00A62824" w:rsidRPr="00785C5B">
        <w:rPr>
          <w:snapToGrid/>
          <w:color w:val="auto"/>
          <w:lang w:eastAsia="es-UY"/>
        </w:rPr>
        <w:t xml:space="preserve">un diámetro </w:t>
      </w:r>
      <w:r w:rsidR="005C0E78" w:rsidRPr="00785C5B">
        <w:rPr>
          <w:snapToGrid/>
          <w:color w:val="auto"/>
          <w:lang w:eastAsia="es-UY"/>
        </w:rPr>
        <w:t>interior de 16mm</w:t>
      </w:r>
      <w:r w:rsidR="000A6212" w:rsidRPr="00785C5B">
        <w:rPr>
          <w:snapToGrid/>
          <w:color w:val="auto"/>
          <w:lang w:eastAsia="es-UY"/>
        </w:rPr>
        <w:t xml:space="preserve"> y espesor de caño de  e: 3.20mm. S</w:t>
      </w:r>
      <w:r w:rsidR="00C61612" w:rsidRPr="00785C5B">
        <w:rPr>
          <w:snapToGrid/>
          <w:color w:val="auto"/>
          <w:lang w:eastAsia="es-UY"/>
        </w:rPr>
        <w:t xml:space="preserve">e soldará la varilla conectada superiormente </w:t>
      </w:r>
      <w:r w:rsidR="005C0E78" w:rsidRPr="00785C5B">
        <w:rPr>
          <w:snapToGrid/>
          <w:color w:val="auto"/>
          <w:lang w:eastAsia="es-UY"/>
        </w:rPr>
        <w:t xml:space="preserve"> y </w:t>
      </w:r>
      <w:r w:rsidR="000A6212" w:rsidRPr="00785C5B">
        <w:rPr>
          <w:snapToGrid/>
          <w:color w:val="auto"/>
          <w:lang w:eastAsia="es-UY"/>
        </w:rPr>
        <w:t xml:space="preserve">las piezas removibles </w:t>
      </w:r>
      <w:r w:rsidR="005C0E78" w:rsidRPr="00785C5B">
        <w:rPr>
          <w:snapToGrid/>
          <w:color w:val="auto"/>
          <w:lang w:eastAsia="es-UY"/>
        </w:rPr>
        <w:t>contará</w:t>
      </w:r>
      <w:r w:rsidR="000A6212" w:rsidRPr="00785C5B">
        <w:rPr>
          <w:snapToGrid/>
          <w:color w:val="auto"/>
          <w:lang w:eastAsia="es-UY"/>
        </w:rPr>
        <w:t>n</w:t>
      </w:r>
      <w:r w:rsidR="00A62824" w:rsidRPr="00785C5B">
        <w:rPr>
          <w:snapToGrid/>
          <w:color w:val="auto"/>
          <w:lang w:eastAsia="es-UY"/>
        </w:rPr>
        <w:t xml:space="preserve"> con</w:t>
      </w:r>
      <w:r w:rsidR="00AD0DE6" w:rsidRPr="00785C5B">
        <w:rPr>
          <w:snapToGrid/>
          <w:color w:val="auto"/>
          <w:lang w:eastAsia="es-UY"/>
        </w:rPr>
        <w:t xml:space="preserve"> tornillo y arandela a presión</w:t>
      </w:r>
      <w:r w:rsidR="003D31FC" w:rsidRPr="00785C5B">
        <w:rPr>
          <w:snapToGrid/>
          <w:color w:val="auto"/>
          <w:lang w:eastAsia="es-UY"/>
        </w:rPr>
        <w:t xml:space="preserve"> con movilidad </w:t>
      </w:r>
      <w:r w:rsidR="00A62824" w:rsidRPr="00785C5B">
        <w:rPr>
          <w:snapToGrid/>
          <w:color w:val="auto"/>
          <w:lang w:eastAsia="es-UY"/>
        </w:rPr>
        <w:t>para permitir la</w:t>
      </w:r>
      <w:r w:rsidR="003D31FC" w:rsidRPr="00785C5B">
        <w:rPr>
          <w:snapToGrid/>
          <w:color w:val="auto"/>
          <w:lang w:eastAsia="es-UY"/>
        </w:rPr>
        <w:t xml:space="preserve"> extracción de</w:t>
      </w:r>
      <w:r w:rsidR="00A62824" w:rsidRPr="00785C5B">
        <w:rPr>
          <w:snapToGrid/>
          <w:color w:val="auto"/>
          <w:lang w:eastAsia="es-UY"/>
        </w:rPr>
        <w:t>l</w:t>
      </w:r>
      <w:r w:rsidR="000A6212" w:rsidRPr="00785C5B">
        <w:rPr>
          <w:snapToGrid/>
          <w:color w:val="auto"/>
          <w:lang w:eastAsia="es-UY"/>
        </w:rPr>
        <w:t xml:space="preserve"> tramo.</w:t>
      </w:r>
    </w:p>
    <w:p w:rsidR="00A62824" w:rsidRPr="00785C5B" w:rsidRDefault="00A62824" w:rsidP="00357A79">
      <w:pPr>
        <w:rPr>
          <w:rFonts w:cs="Arial"/>
          <w:b/>
          <w:color w:val="auto"/>
          <w:szCs w:val="20"/>
        </w:rPr>
      </w:pPr>
      <w:r w:rsidRPr="00785C5B">
        <w:rPr>
          <w:snapToGrid/>
          <w:color w:val="auto"/>
          <w:lang w:eastAsia="es-UY"/>
        </w:rPr>
        <w:t>Se colocará</w:t>
      </w:r>
      <w:r w:rsidR="000A6212" w:rsidRPr="00785C5B">
        <w:rPr>
          <w:snapToGrid/>
          <w:color w:val="auto"/>
          <w:lang w:eastAsia="es-UY"/>
        </w:rPr>
        <w:t>n 8 aros</w:t>
      </w:r>
      <w:r w:rsidRPr="00785C5B">
        <w:rPr>
          <w:snapToGrid/>
          <w:color w:val="auto"/>
          <w:lang w:eastAsia="es-UY"/>
        </w:rPr>
        <w:t xml:space="preserve"> circular</w:t>
      </w:r>
      <w:r w:rsidR="000A6212" w:rsidRPr="00785C5B">
        <w:rPr>
          <w:snapToGrid/>
          <w:color w:val="auto"/>
          <w:lang w:eastAsia="es-UY"/>
        </w:rPr>
        <w:t>es, formados por varillas de hierro de 16 mm de diámetro, a la cual se le soldarán las varillas que constituyen el árbol, distribuidos y soldados por dentro o por fuera según especificaciones en los detalles.</w:t>
      </w:r>
      <w:r w:rsidR="00381090" w:rsidRPr="00785C5B">
        <w:rPr>
          <w:snapToGrid/>
          <w:color w:val="auto"/>
          <w:lang w:eastAsia="es-UY"/>
        </w:rPr>
        <w:t xml:space="preserve"> Las 150 varillas se </w:t>
      </w:r>
    </w:p>
    <w:p w:rsidR="000A6212" w:rsidRPr="00785C5B" w:rsidRDefault="002E3F2A" w:rsidP="00DF23B5">
      <w:pPr>
        <w:rPr>
          <w:rFonts w:cs="Arial"/>
          <w:color w:val="auto"/>
          <w:szCs w:val="20"/>
        </w:rPr>
      </w:pPr>
      <w:r w:rsidRPr="00785C5B">
        <w:rPr>
          <w:rFonts w:cs="Arial"/>
          <w:color w:val="auto"/>
          <w:szCs w:val="20"/>
        </w:rPr>
        <w:t xml:space="preserve">La terminación de todos los elementos metálicos se realizará por medio de dos manos de </w:t>
      </w:r>
      <w:r w:rsidR="002A5B6A" w:rsidRPr="00785C5B">
        <w:rPr>
          <w:rFonts w:cs="Arial"/>
          <w:color w:val="auto"/>
          <w:szCs w:val="20"/>
        </w:rPr>
        <w:t xml:space="preserve">barniz </w:t>
      </w:r>
      <w:proofErr w:type="spellStart"/>
      <w:r w:rsidR="002A5B6A" w:rsidRPr="00785C5B">
        <w:rPr>
          <w:rFonts w:cs="Arial"/>
          <w:color w:val="auto"/>
          <w:szCs w:val="20"/>
        </w:rPr>
        <w:t>poluretá</w:t>
      </w:r>
      <w:r w:rsidRPr="00785C5B">
        <w:rPr>
          <w:rFonts w:cs="Arial"/>
          <w:color w:val="auto"/>
          <w:szCs w:val="20"/>
        </w:rPr>
        <w:t>nic</w:t>
      </w:r>
      <w:r w:rsidR="002A5B6A" w:rsidRPr="00785C5B">
        <w:rPr>
          <w:rFonts w:cs="Arial"/>
          <w:color w:val="auto"/>
          <w:szCs w:val="20"/>
        </w:rPr>
        <w:t>o</w:t>
      </w:r>
      <w:proofErr w:type="spellEnd"/>
      <w:r w:rsidR="003D31FC" w:rsidRPr="00785C5B">
        <w:rPr>
          <w:rFonts w:cs="Arial"/>
          <w:color w:val="auto"/>
          <w:szCs w:val="20"/>
        </w:rPr>
        <w:t xml:space="preserve"> incoloro</w:t>
      </w:r>
      <w:r w:rsidRPr="00785C5B">
        <w:rPr>
          <w:rFonts w:cs="Arial"/>
          <w:color w:val="auto"/>
          <w:szCs w:val="20"/>
        </w:rPr>
        <w:t>, para evitar la continuación de la oxidación.</w:t>
      </w:r>
    </w:p>
    <w:p w:rsidR="000A6212" w:rsidRPr="00785C5B" w:rsidRDefault="000A6212" w:rsidP="00DF23B5">
      <w:pPr>
        <w:rPr>
          <w:rFonts w:cs="Arial"/>
          <w:color w:val="auto"/>
          <w:szCs w:val="20"/>
        </w:rPr>
      </w:pPr>
      <w:r w:rsidRPr="00785C5B">
        <w:rPr>
          <w:rFonts w:cs="Arial"/>
          <w:color w:val="auto"/>
          <w:szCs w:val="20"/>
        </w:rPr>
        <w:t xml:space="preserve">Todas las soldaduras se realizarán con Electrodo E-7024, </w:t>
      </w:r>
      <w:r w:rsidR="00AD0DE6" w:rsidRPr="00785C5B">
        <w:rPr>
          <w:rFonts w:cs="Arial"/>
          <w:color w:val="auto"/>
          <w:szCs w:val="20"/>
        </w:rPr>
        <w:t>para tipo de acero de carbón medio.</w:t>
      </w:r>
    </w:p>
    <w:p w:rsidR="000A6212" w:rsidRPr="00785C5B" w:rsidRDefault="009B6FD5" w:rsidP="00DF23B5">
      <w:pPr>
        <w:rPr>
          <w:rFonts w:cs="Arial"/>
          <w:color w:val="auto"/>
          <w:szCs w:val="20"/>
        </w:rPr>
      </w:pPr>
      <w:r w:rsidRPr="00785C5B">
        <w:rPr>
          <w:rFonts w:cs="Arial"/>
          <w:color w:val="auto"/>
          <w:szCs w:val="20"/>
        </w:rPr>
        <w:t xml:space="preserve">Se incorporará </w:t>
      </w:r>
      <w:r w:rsidR="00357A79" w:rsidRPr="00785C5B">
        <w:rPr>
          <w:rFonts w:cs="Arial"/>
          <w:color w:val="auto"/>
          <w:szCs w:val="20"/>
        </w:rPr>
        <w:t>tierra</w:t>
      </w:r>
      <w:r w:rsidR="00A62824" w:rsidRPr="00785C5B">
        <w:rPr>
          <w:rFonts w:cs="Arial"/>
          <w:color w:val="auto"/>
          <w:szCs w:val="20"/>
        </w:rPr>
        <w:t xml:space="preserve"> negra y </w:t>
      </w:r>
      <w:r w:rsidRPr="00785C5B">
        <w:rPr>
          <w:rFonts w:cs="Arial"/>
          <w:color w:val="auto"/>
          <w:szCs w:val="20"/>
        </w:rPr>
        <w:t>vegetación</w:t>
      </w:r>
      <w:r w:rsidR="005D25E0" w:rsidRPr="00785C5B">
        <w:rPr>
          <w:rFonts w:cs="Arial"/>
          <w:color w:val="auto"/>
          <w:szCs w:val="20"/>
        </w:rPr>
        <w:t xml:space="preserve"> (incluidos en el rubro Tierra negra y Plantas - arbustos</w:t>
      </w:r>
      <w:proofErr w:type="gramStart"/>
      <w:r w:rsidR="005D25E0" w:rsidRPr="00785C5B">
        <w:rPr>
          <w:rFonts w:cs="Arial"/>
          <w:color w:val="auto"/>
          <w:szCs w:val="20"/>
        </w:rPr>
        <w:t>)</w:t>
      </w:r>
      <w:r w:rsidR="00A62824" w:rsidRPr="00785C5B">
        <w:rPr>
          <w:rFonts w:cs="Arial"/>
          <w:color w:val="auto"/>
          <w:szCs w:val="20"/>
        </w:rPr>
        <w:t>dentro</w:t>
      </w:r>
      <w:proofErr w:type="gramEnd"/>
      <w:r w:rsidR="00A62824" w:rsidRPr="00785C5B">
        <w:rPr>
          <w:rFonts w:cs="Arial"/>
          <w:color w:val="auto"/>
          <w:szCs w:val="20"/>
        </w:rPr>
        <w:t xml:space="preserve"> de cada </w:t>
      </w:r>
      <w:r w:rsidR="00823728" w:rsidRPr="00785C5B">
        <w:rPr>
          <w:rFonts w:cs="Arial"/>
          <w:color w:val="auto"/>
          <w:szCs w:val="20"/>
        </w:rPr>
        <w:t xml:space="preserve">árbol metálico según se especifica en el </w:t>
      </w:r>
      <w:r w:rsidR="00D7130D" w:rsidRPr="00785C5B">
        <w:rPr>
          <w:rFonts w:cs="Arial"/>
          <w:b/>
          <w:color w:val="auto"/>
          <w:szCs w:val="20"/>
        </w:rPr>
        <w:t>ítem 2.13.4</w:t>
      </w:r>
      <w:r w:rsidR="00823728" w:rsidRPr="00785C5B">
        <w:rPr>
          <w:rFonts w:cs="Arial"/>
          <w:color w:val="auto"/>
          <w:szCs w:val="20"/>
        </w:rPr>
        <w:t xml:space="preserve"> de la presente memoria.</w:t>
      </w:r>
    </w:p>
    <w:p w:rsidR="002E3F2A" w:rsidRPr="00785C5B" w:rsidRDefault="002E3F2A" w:rsidP="002E3F2A">
      <w:pPr>
        <w:spacing w:line="276" w:lineRule="auto"/>
        <w:rPr>
          <w:rFonts w:cs="Arial"/>
          <w:color w:val="auto"/>
          <w:szCs w:val="20"/>
        </w:rPr>
      </w:pPr>
      <w:r w:rsidRPr="00785C5B">
        <w:rPr>
          <w:rFonts w:cs="Arial"/>
          <w:color w:val="auto"/>
          <w:szCs w:val="20"/>
        </w:rPr>
        <w:t xml:space="preserve">Este trabajo se pagará </w:t>
      </w:r>
      <w:r w:rsidR="00704A71" w:rsidRPr="00785C5B">
        <w:rPr>
          <w:rFonts w:cs="Arial"/>
          <w:color w:val="auto"/>
          <w:szCs w:val="20"/>
        </w:rPr>
        <w:t>en</w:t>
      </w:r>
      <w:r w:rsidRPr="00785C5B">
        <w:rPr>
          <w:rFonts w:cs="Arial"/>
          <w:color w:val="auto"/>
          <w:szCs w:val="20"/>
        </w:rPr>
        <w:t xml:space="preserve"> el rubro:  </w:t>
      </w:r>
    </w:p>
    <w:p w:rsidR="00E01B34" w:rsidRPr="00785C5B" w:rsidRDefault="00EE2417" w:rsidP="00DF23B5">
      <w:pPr>
        <w:spacing w:line="276" w:lineRule="auto"/>
        <w:rPr>
          <w:rFonts w:cs="Arial"/>
          <w:color w:val="auto"/>
          <w:szCs w:val="20"/>
        </w:rPr>
      </w:pPr>
      <w:r w:rsidRPr="00785C5B">
        <w:rPr>
          <w:rFonts w:cs="Arial"/>
          <w:color w:val="auto"/>
          <w:szCs w:val="20"/>
        </w:rPr>
        <w:t>-Árbol metálico</w:t>
      </w:r>
      <w:r w:rsidR="007B4513" w:rsidRPr="00785C5B">
        <w:rPr>
          <w:rFonts w:cs="Arial"/>
          <w:color w:val="auto"/>
          <w:szCs w:val="20"/>
        </w:rPr>
        <w:t xml:space="preserve"> (</w:t>
      </w:r>
      <w:r w:rsidR="003D31FC" w:rsidRPr="00785C5B">
        <w:rPr>
          <w:rFonts w:cs="Arial"/>
          <w:color w:val="auto"/>
          <w:szCs w:val="20"/>
        </w:rPr>
        <w:t>u</w:t>
      </w:r>
      <w:r w:rsidR="002E3F2A" w:rsidRPr="00785C5B">
        <w:rPr>
          <w:rFonts w:cs="Arial"/>
          <w:color w:val="auto"/>
          <w:szCs w:val="20"/>
        </w:rPr>
        <w:t>)</w:t>
      </w:r>
    </w:p>
    <w:p w:rsidR="00602CFB" w:rsidRPr="00785C5B" w:rsidRDefault="00602CFB" w:rsidP="00602CFB">
      <w:pPr>
        <w:suppressAutoHyphens/>
        <w:spacing w:line="240" w:lineRule="auto"/>
        <w:rPr>
          <w:rFonts w:cs="Arial"/>
          <w:color w:val="auto"/>
          <w:szCs w:val="22"/>
          <w:highlight w:val="yellow"/>
        </w:rPr>
      </w:pPr>
    </w:p>
    <w:p w:rsidR="00602CFB" w:rsidRPr="00785C5B" w:rsidRDefault="00BB303E" w:rsidP="00602CFB">
      <w:pPr>
        <w:pStyle w:val="Ttulo3"/>
      </w:pPr>
      <w:bookmarkStart w:id="124" w:name="_Toc494200892"/>
      <w:r w:rsidRPr="00785C5B">
        <w:t xml:space="preserve">Reacondicionamiento </w:t>
      </w:r>
      <w:r w:rsidR="00E471CF" w:rsidRPr="00785C5B">
        <w:t>cámara Pre-Muelle</w:t>
      </w:r>
      <w:bookmarkEnd w:id="124"/>
    </w:p>
    <w:p w:rsidR="00602CFB" w:rsidRPr="00785C5B" w:rsidRDefault="003209D3" w:rsidP="00602CFB">
      <w:pPr>
        <w:suppressAutoHyphens/>
        <w:spacing w:line="276" w:lineRule="auto"/>
        <w:rPr>
          <w:rFonts w:cs="Arial"/>
          <w:color w:val="auto"/>
          <w:szCs w:val="22"/>
        </w:rPr>
      </w:pPr>
      <w:r w:rsidRPr="00785C5B">
        <w:rPr>
          <w:rFonts w:cs="Arial"/>
          <w:color w:val="auto"/>
          <w:szCs w:val="22"/>
        </w:rPr>
        <w:t xml:space="preserve">Las cámaras existentes en el sector del Pre-Muelle se demolerán con especial cuidado retirándose las bombas y todos los elementos que dentro de ellas se encuentran. Se mantendrá un sector de la cámara que es donde se encuentra la impulsión de agua que parte del muelle, según se muestra en </w:t>
      </w:r>
      <w:r w:rsidRPr="00785C5B">
        <w:rPr>
          <w:rFonts w:cs="Arial"/>
          <w:b/>
          <w:color w:val="auto"/>
          <w:szCs w:val="22"/>
        </w:rPr>
        <w:t>detalle E18, lámina PC-D-018.</w:t>
      </w:r>
      <w:r w:rsidRPr="00785C5B">
        <w:rPr>
          <w:rFonts w:cs="Arial"/>
          <w:color w:val="auto"/>
          <w:szCs w:val="22"/>
        </w:rPr>
        <w:t xml:space="preserve"> Allí se realizará una nueva tapa metálica. La misma se realizará</w:t>
      </w:r>
      <w:r w:rsidR="00602CFB" w:rsidRPr="00785C5B">
        <w:rPr>
          <w:rFonts w:cs="Arial"/>
          <w:color w:val="auto"/>
          <w:szCs w:val="22"/>
        </w:rPr>
        <w:t xml:space="preserve"> en chapa perforada de ¼” de espesor, plegadas según se muestra en</w:t>
      </w:r>
      <w:r w:rsidRPr="00785C5B">
        <w:rPr>
          <w:rFonts w:cs="Arial"/>
          <w:color w:val="auto"/>
          <w:szCs w:val="22"/>
        </w:rPr>
        <w:t xml:space="preserve"> el detalle mencionado.</w:t>
      </w:r>
      <w:r w:rsidR="00602CFB" w:rsidRPr="00785C5B">
        <w:rPr>
          <w:rFonts w:cs="Arial"/>
          <w:color w:val="auto"/>
          <w:szCs w:val="22"/>
        </w:rPr>
        <w:t xml:space="preserve"> Las dimensiones de las piezas, el diámetro y separación de las perforaciones </w:t>
      </w:r>
      <w:r w:rsidR="002E5E6A" w:rsidRPr="00785C5B">
        <w:rPr>
          <w:rFonts w:cs="Arial"/>
          <w:color w:val="auto"/>
          <w:szCs w:val="22"/>
        </w:rPr>
        <w:t>respetarán lo especificado en los detalles.</w:t>
      </w:r>
      <w:r w:rsidR="00602CFB" w:rsidRPr="00785C5B">
        <w:rPr>
          <w:rFonts w:cs="Arial"/>
          <w:color w:val="auto"/>
          <w:szCs w:val="22"/>
        </w:rPr>
        <w:t xml:space="preserve"> El marco será un perfil L de hierro de 2 x ¼” amurado a paredes de hormigón existentes por medio de grapas metálicas cada 1m.</w:t>
      </w:r>
    </w:p>
    <w:p w:rsidR="00580089" w:rsidRPr="00785C5B" w:rsidRDefault="00580089" w:rsidP="00602CFB">
      <w:pPr>
        <w:suppressAutoHyphens/>
        <w:spacing w:line="276" w:lineRule="auto"/>
        <w:rPr>
          <w:rFonts w:cs="Arial"/>
          <w:color w:val="auto"/>
          <w:szCs w:val="22"/>
        </w:rPr>
      </w:pPr>
      <w:r w:rsidRPr="00785C5B">
        <w:rPr>
          <w:rFonts w:cs="Arial"/>
          <w:color w:val="auto"/>
          <w:szCs w:val="22"/>
        </w:rPr>
        <w:t xml:space="preserve">Se conformará la pared lateral faltante con hormigón armado C25, y hierros </w:t>
      </w:r>
      <w:r w:rsidR="009B4EEF" w:rsidRPr="00785C5B">
        <w:rPr>
          <w:rFonts w:cs="Arial"/>
          <w:color w:val="auto"/>
          <w:szCs w:val="22"/>
        </w:rPr>
        <w:t xml:space="preserve">según lo especificado en detalles. </w:t>
      </w:r>
    </w:p>
    <w:p w:rsidR="00602CFB" w:rsidRPr="00785C5B" w:rsidRDefault="00602CFB" w:rsidP="00602CFB">
      <w:pPr>
        <w:spacing w:line="276" w:lineRule="auto"/>
        <w:rPr>
          <w:rFonts w:cs="Arial"/>
          <w:color w:val="auto"/>
          <w:szCs w:val="22"/>
        </w:rPr>
      </w:pPr>
      <w:r w:rsidRPr="00785C5B">
        <w:rPr>
          <w:rFonts w:cs="Arial"/>
          <w:color w:val="auto"/>
          <w:szCs w:val="22"/>
        </w:rPr>
        <w:t xml:space="preserve">A todos elementos metálicos se les aplicarán 2 manos de </w:t>
      </w:r>
      <w:proofErr w:type="spellStart"/>
      <w:r w:rsidRPr="00785C5B">
        <w:rPr>
          <w:rFonts w:cs="Arial"/>
          <w:color w:val="auto"/>
          <w:szCs w:val="22"/>
        </w:rPr>
        <w:t>antióxido</w:t>
      </w:r>
      <w:proofErr w:type="spellEnd"/>
      <w:r w:rsidRPr="00785C5B">
        <w:rPr>
          <w:rFonts w:cs="Arial"/>
          <w:color w:val="auto"/>
          <w:szCs w:val="22"/>
        </w:rPr>
        <w:t xml:space="preserve"> y 3 manos de esmalte sintético. El color será definido por el Director de Obra.</w:t>
      </w:r>
    </w:p>
    <w:p w:rsidR="00602CFB" w:rsidRPr="00785C5B" w:rsidRDefault="00602CFB" w:rsidP="00602CFB">
      <w:pPr>
        <w:spacing w:line="276" w:lineRule="auto"/>
        <w:rPr>
          <w:rFonts w:cs="Arial"/>
          <w:color w:val="auto"/>
        </w:rPr>
      </w:pPr>
      <w:r w:rsidRPr="00785C5B">
        <w:rPr>
          <w:rFonts w:cs="Arial"/>
          <w:color w:val="auto"/>
        </w:rPr>
        <w:t xml:space="preserve">Este trabajo se pagará </w:t>
      </w:r>
      <w:r w:rsidR="00704A71" w:rsidRPr="00785C5B">
        <w:rPr>
          <w:rFonts w:cs="Arial"/>
          <w:color w:val="auto"/>
        </w:rPr>
        <w:t>en el</w:t>
      </w:r>
      <w:r w:rsidRPr="00785C5B">
        <w:rPr>
          <w:rFonts w:cs="Arial"/>
          <w:color w:val="auto"/>
        </w:rPr>
        <w:t xml:space="preserve"> rubro:  </w:t>
      </w:r>
    </w:p>
    <w:p w:rsidR="00602CFB" w:rsidRPr="00785C5B" w:rsidRDefault="00602CFB" w:rsidP="00602CFB">
      <w:pPr>
        <w:spacing w:line="276" w:lineRule="auto"/>
        <w:rPr>
          <w:rFonts w:cs="Arial"/>
          <w:color w:val="auto"/>
        </w:rPr>
      </w:pPr>
      <w:r w:rsidRPr="00785C5B">
        <w:rPr>
          <w:rFonts w:cs="Arial"/>
          <w:color w:val="auto"/>
        </w:rPr>
        <w:t>-</w:t>
      </w:r>
      <w:r w:rsidR="00E471CF" w:rsidRPr="00785C5B">
        <w:rPr>
          <w:rFonts w:cs="Arial"/>
          <w:color w:val="auto"/>
        </w:rPr>
        <w:t>Reacondicionamiento cámara Pre-Muelle</w:t>
      </w:r>
      <w:r w:rsidRPr="00785C5B">
        <w:rPr>
          <w:rFonts w:cs="Arial"/>
          <w:color w:val="auto"/>
        </w:rPr>
        <w:t xml:space="preserve"> (</w:t>
      </w:r>
      <w:proofErr w:type="spellStart"/>
      <w:r w:rsidRPr="00785C5B">
        <w:rPr>
          <w:rFonts w:cs="Arial"/>
          <w:color w:val="auto"/>
        </w:rPr>
        <w:t>gl</w:t>
      </w:r>
      <w:proofErr w:type="spellEnd"/>
      <w:r w:rsidRPr="00785C5B">
        <w:rPr>
          <w:rFonts w:cs="Arial"/>
          <w:color w:val="auto"/>
        </w:rPr>
        <w:t>)</w:t>
      </w:r>
    </w:p>
    <w:p w:rsidR="00DF23B5" w:rsidRPr="00785C5B" w:rsidRDefault="00DF23B5" w:rsidP="00DF23B5">
      <w:pPr>
        <w:spacing w:line="276" w:lineRule="auto"/>
        <w:rPr>
          <w:rFonts w:cs="Arial"/>
          <w:color w:val="auto"/>
        </w:rPr>
      </w:pPr>
    </w:p>
    <w:p w:rsidR="002E3F2A" w:rsidRPr="00785C5B" w:rsidRDefault="002E3F2A" w:rsidP="00DF23B5">
      <w:pPr>
        <w:pStyle w:val="Ttulo2"/>
        <w:rPr>
          <w:color w:val="auto"/>
        </w:rPr>
      </w:pPr>
      <w:bookmarkStart w:id="125" w:name="_Toc494200893"/>
      <w:r w:rsidRPr="00785C5B">
        <w:rPr>
          <w:color w:val="auto"/>
        </w:rPr>
        <w:lastRenderedPageBreak/>
        <w:t>ACONDICIONAMIENTO EXTERIOR VEGETAL</w:t>
      </w:r>
      <w:bookmarkEnd w:id="125"/>
    </w:p>
    <w:p w:rsidR="002E3F2A" w:rsidRPr="00785C5B" w:rsidRDefault="002E3F2A" w:rsidP="00602CFB">
      <w:pPr>
        <w:rPr>
          <w:color w:val="auto"/>
        </w:rPr>
      </w:pPr>
      <w:r w:rsidRPr="00785C5B">
        <w:rPr>
          <w:color w:val="auto"/>
        </w:rPr>
        <w:t>Árboles, árboles bajos, arbustos, plantas y tutores serán suministrados y plantados por la empresa adjudicataria de la licitación.</w:t>
      </w:r>
    </w:p>
    <w:p w:rsidR="002E3F2A" w:rsidRPr="00785C5B" w:rsidRDefault="002E3F2A" w:rsidP="00602CFB">
      <w:pPr>
        <w:rPr>
          <w:color w:val="auto"/>
        </w:rPr>
      </w:pPr>
      <w:r w:rsidRPr="00785C5B">
        <w:rPr>
          <w:color w:val="auto"/>
        </w:rPr>
        <w:t xml:space="preserve">Se proyecta la plantación de vegetación autóctona y exótica, según se muestra en </w:t>
      </w:r>
      <w:r w:rsidR="002E5E6A" w:rsidRPr="00785C5B">
        <w:rPr>
          <w:color w:val="auto"/>
        </w:rPr>
        <w:t xml:space="preserve">la </w:t>
      </w:r>
      <w:r w:rsidR="002E5E6A" w:rsidRPr="00785C5B">
        <w:rPr>
          <w:b/>
          <w:color w:val="auto"/>
        </w:rPr>
        <w:t>planta de albañilería</w:t>
      </w:r>
      <w:r w:rsidR="002E5E6A" w:rsidRPr="00785C5B">
        <w:rPr>
          <w:color w:val="auto"/>
        </w:rPr>
        <w:t>.</w:t>
      </w:r>
      <w:r w:rsidRPr="00785C5B">
        <w:rPr>
          <w:color w:val="auto"/>
        </w:rPr>
        <w:t xml:space="preserve">  En las zonas más comprometidas en lo que refiere a la inundación, se procuró colocar vegetación resistente, que no se vea afectada por este tipo de acontecimientos.</w:t>
      </w:r>
    </w:p>
    <w:p w:rsidR="002E3F2A" w:rsidRPr="00785C5B" w:rsidRDefault="002E3F2A" w:rsidP="002E3F2A">
      <w:pPr>
        <w:pStyle w:val="Textoindependiente22"/>
        <w:rPr>
          <w:rFonts w:ascii="Arial" w:hAnsi="Arial" w:cs="Arial"/>
          <w:sz w:val="22"/>
          <w:szCs w:val="22"/>
          <w:u w:val="none"/>
        </w:rPr>
      </w:pPr>
    </w:p>
    <w:p w:rsidR="002E3F2A" w:rsidRPr="00785C5B" w:rsidRDefault="002E3F2A" w:rsidP="00DF23B5">
      <w:pPr>
        <w:pStyle w:val="Ttulo3"/>
      </w:pPr>
      <w:bookmarkStart w:id="126" w:name="_Toc494200894"/>
      <w:r w:rsidRPr="00785C5B">
        <w:t>Condiciones</w:t>
      </w:r>
      <w:bookmarkEnd w:id="126"/>
    </w:p>
    <w:p w:rsidR="002E3F2A" w:rsidRPr="00785C5B" w:rsidRDefault="002E3F2A" w:rsidP="00DF23B5">
      <w:pPr>
        <w:pStyle w:val="Ttulo4"/>
        <w:rPr>
          <w:color w:val="auto"/>
        </w:rPr>
      </w:pPr>
      <w:r w:rsidRPr="00785C5B">
        <w:rPr>
          <w:color w:val="auto"/>
        </w:rPr>
        <w:t>Material vegetal</w:t>
      </w:r>
    </w:p>
    <w:p w:rsidR="002E3F2A" w:rsidRPr="00785C5B" w:rsidRDefault="002E3F2A" w:rsidP="002E3F2A">
      <w:pPr>
        <w:autoSpaceDE w:val="0"/>
        <w:rPr>
          <w:rFonts w:cs="Arial"/>
          <w:color w:val="auto"/>
        </w:rPr>
      </w:pPr>
      <w:r w:rsidRPr="00785C5B">
        <w:rPr>
          <w:rFonts w:cs="Arial"/>
          <w:color w:val="auto"/>
        </w:rPr>
        <w:t>Los ejemplares estarán correctamente identificados, tendrán buena forma y dimensiones de parte aérea y radical, así como buen estado sanitario. Presentarán un tronco único, recto y sin ramificaciones que lo bifurquen a baja altura. Las copas serán simétricas, con las ramas distribuidas radialmente en el tronco insertándose en forma alterna. No presentarán heridas, grietas, cicatrices, cancros o exudados. Los ejemplares presentarán un adecuado equilibrio entre parte aérea y el sistema de raíces, las cuales no deberán asomar por el orificio del env</w:t>
      </w:r>
      <w:r w:rsidR="00DF23B5" w:rsidRPr="00785C5B">
        <w:rPr>
          <w:rFonts w:cs="Arial"/>
          <w:color w:val="auto"/>
        </w:rPr>
        <w:t>ase con el cual lleguen a obra.</w:t>
      </w:r>
    </w:p>
    <w:p w:rsidR="00B86395" w:rsidRPr="00785C5B" w:rsidRDefault="003929BB" w:rsidP="002E3F2A">
      <w:pPr>
        <w:autoSpaceDE w:val="0"/>
        <w:rPr>
          <w:rFonts w:cs="Arial"/>
          <w:color w:val="auto"/>
        </w:rPr>
      </w:pPr>
      <w:r w:rsidRPr="00785C5B">
        <w:rPr>
          <w:rFonts w:cs="Arial"/>
          <w:color w:val="auto"/>
        </w:rPr>
        <w:t xml:space="preserve">A cada árbol plantado se le deberá colocar </w:t>
      </w:r>
      <w:r w:rsidR="00B86395" w:rsidRPr="00785C5B">
        <w:rPr>
          <w:rFonts w:cs="Arial"/>
          <w:color w:val="auto"/>
        </w:rPr>
        <w:t>una protección d</w:t>
      </w:r>
      <w:r w:rsidRPr="00785C5B">
        <w:rPr>
          <w:rFonts w:cs="Arial"/>
          <w:color w:val="auto"/>
        </w:rPr>
        <w:t>e tejido para cerco de 40x40mm y 2.60mm de espesor, con una altura mínima de 1.8</w:t>
      </w:r>
      <w:r w:rsidR="00B86395" w:rsidRPr="00785C5B">
        <w:rPr>
          <w:rFonts w:cs="Arial"/>
          <w:color w:val="auto"/>
        </w:rPr>
        <w:t xml:space="preserve">0m, de modo de protegerlo frente a animales </w:t>
      </w:r>
      <w:r w:rsidRPr="00785C5B">
        <w:rPr>
          <w:rFonts w:cs="Arial"/>
          <w:color w:val="auto"/>
        </w:rPr>
        <w:t>y vandalismo.</w:t>
      </w:r>
    </w:p>
    <w:p w:rsidR="002E3F2A" w:rsidRPr="00785C5B" w:rsidRDefault="002E3F2A" w:rsidP="00DF23B5">
      <w:pPr>
        <w:pStyle w:val="Ttulo4"/>
        <w:rPr>
          <w:color w:val="auto"/>
        </w:rPr>
      </w:pPr>
      <w:r w:rsidRPr="00785C5B">
        <w:rPr>
          <w:color w:val="auto"/>
        </w:rPr>
        <w:t>Espacio libre para los árboles</w:t>
      </w:r>
    </w:p>
    <w:p w:rsidR="002E3F2A" w:rsidRPr="00785C5B" w:rsidRDefault="002E3F2A" w:rsidP="002E3F2A">
      <w:pPr>
        <w:autoSpaceDE w:val="0"/>
        <w:rPr>
          <w:rFonts w:cs="Arial"/>
          <w:color w:val="auto"/>
          <w:szCs w:val="22"/>
        </w:rPr>
      </w:pPr>
      <w:r w:rsidRPr="00785C5B">
        <w:rPr>
          <w:rFonts w:cs="Arial"/>
          <w:color w:val="auto"/>
          <w:szCs w:val="22"/>
        </w:rPr>
        <w:t xml:space="preserve">Se deberá dejar un espacio mínimo de 5.0 metros entre ellos y 2.0m con respecto al límite de predio. </w:t>
      </w:r>
    </w:p>
    <w:p w:rsidR="002E3F2A" w:rsidRPr="00785C5B" w:rsidRDefault="002E3F2A" w:rsidP="00DF23B5">
      <w:pPr>
        <w:pStyle w:val="Ttulo4"/>
        <w:rPr>
          <w:color w:val="auto"/>
        </w:rPr>
      </w:pPr>
      <w:r w:rsidRPr="00785C5B">
        <w:rPr>
          <w:color w:val="auto"/>
        </w:rPr>
        <w:t>Hoyo y plantación</w:t>
      </w:r>
    </w:p>
    <w:p w:rsidR="002E3F2A" w:rsidRPr="00785C5B" w:rsidRDefault="002E3F2A" w:rsidP="00496AF0">
      <w:pPr>
        <w:rPr>
          <w:color w:val="auto"/>
        </w:rPr>
      </w:pPr>
      <w:r w:rsidRPr="00785C5B">
        <w:rPr>
          <w:color w:val="auto"/>
        </w:rPr>
        <w:t>La profundidad del hoyo no será inferior a 1.0 x 1.0 x 1.5m, debiendo preverse 30cm de tierra aflojada por debajo y alrededor. El mismo se deberá rellenar previamente con tierra vegetal, completando el relleno del mismo una vez instalada la pieza prefabricada.</w:t>
      </w:r>
    </w:p>
    <w:p w:rsidR="002E3F2A" w:rsidRPr="00785C5B" w:rsidRDefault="002E3F2A" w:rsidP="00496AF0">
      <w:pPr>
        <w:rPr>
          <w:color w:val="auto"/>
        </w:rPr>
      </w:pPr>
      <w:r w:rsidRPr="00785C5B">
        <w:rPr>
          <w:color w:val="auto"/>
        </w:rPr>
        <w:t xml:space="preserve">La tierra aportada será tierra fértil ya abonada con abonos orgánicos provenientes de la descomposición causada por microorganismos del suelo. Será de color oscuro, de estructura y textura correctas (franco </w:t>
      </w:r>
      <w:proofErr w:type="gramStart"/>
      <w:r w:rsidRPr="00785C5B">
        <w:rPr>
          <w:color w:val="auto"/>
        </w:rPr>
        <w:t>arenosa</w:t>
      </w:r>
      <w:proofErr w:type="gramEnd"/>
      <w:r w:rsidRPr="00785C5B">
        <w:rPr>
          <w:color w:val="auto"/>
        </w:rPr>
        <w:t>), exenta de elementos extraños y de semillas de malezas.</w:t>
      </w:r>
    </w:p>
    <w:p w:rsidR="002E3F2A" w:rsidRPr="00785C5B" w:rsidRDefault="002E3F2A" w:rsidP="00496AF0">
      <w:pPr>
        <w:rPr>
          <w:color w:val="auto"/>
        </w:rPr>
      </w:pPr>
      <w:r w:rsidRPr="00785C5B">
        <w:rPr>
          <w:color w:val="auto"/>
        </w:rPr>
        <w:t xml:space="preserve">Se prueba si el tamaño del hoyo es adecuado para el terrón dejando a ras de tierra el cuello de la planta. Se coloca en el fondo abundante tierra negra sobre la cual se asentará el terrón. Se coloca el terrón eligiendo la orientación y se rellena el resto del hoyo con </w:t>
      </w:r>
      <w:r w:rsidRPr="00785C5B">
        <w:rPr>
          <w:bCs/>
          <w:color w:val="auto"/>
        </w:rPr>
        <w:t xml:space="preserve">tierra abonada. </w:t>
      </w:r>
      <w:r w:rsidRPr="00785C5B">
        <w:rPr>
          <w:color w:val="auto"/>
        </w:rPr>
        <w:t>Se apretará la tierra junto al terrón a fin de evitar que queden raíces sin protección. Una vez plantado el árbol se confeccionará un hueco circular en la superficie, con centro en la planta, que permite el almacenamiento de agua. El diámetro será proporcional a la planta. Se procederá a regarlo abundantemente a fin de que la tierra se apelmace sobre las raíces y se eliminen las bolsas de aire. Se procederá al relleno del hoyo en la profundidad que</w:t>
      </w:r>
      <w:r w:rsidR="00DF23B5" w:rsidRPr="00785C5B">
        <w:rPr>
          <w:color w:val="auto"/>
        </w:rPr>
        <w:t xml:space="preserve"> baje tras los primeros riegos.</w:t>
      </w:r>
    </w:p>
    <w:p w:rsidR="002E3F2A" w:rsidRPr="00785C5B" w:rsidRDefault="002E3F2A" w:rsidP="00DF23B5">
      <w:pPr>
        <w:pStyle w:val="Ttulo4"/>
        <w:rPr>
          <w:color w:val="auto"/>
        </w:rPr>
      </w:pPr>
      <w:r w:rsidRPr="00785C5B">
        <w:rPr>
          <w:color w:val="auto"/>
        </w:rPr>
        <w:lastRenderedPageBreak/>
        <w:t>Tutores</w:t>
      </w:r>
    </w:p>
    <w:p w:rsidR="002E3F2A" w:rsidRPr="00785C5B" w:rsidRDefault="002E3F2A" w:rsidP="00496AF0">
      <w:pPr>
        <w:rPr>
          <w:color w:val="auto"/>
        </w:rPr>
      </w:pPr>
      <w:r w:rsidRPr="00785C5B">
        <w:rPr>
          <w:color w:val="auto"/>
        </w:rPr>
        <w:t xml:space="preserve">Estarán enfrentados entre sí, a una distancia de 15cm de la planta, dependiendo del tamaño del terrón. Los tutores deberán penetrar en el terreno, superando 25cm en profundidad al fondo del terrón. Tendrán resistencia y diámetro superior al tronco de la planta, pudiendo ser de dos tipos: </w:t>
      </w:r>
    </w:p>
    <w:p w:rsidR="002E3F2A" w:rsidRPr="00785C5B" w:rsidRDefault="002E3F2A" w:rsidP="00496AF0">
      <w:pPr>
        <w:rPr>
          <w:color w:val="auto"/>
        </w:rPr>
      </w:pPr>
      <w:r w:rsidRPr="00785C5B">
        <w:rPr>
          <w:color w:val="auto"/>
        </w:rPr>
        <w:tab/>
      </w:r>
      <w:r w:rsidRPr="00785C5B">
        <w:rPr>
          <w:color w:val="auto"/>
        </w:rPr>
        <w:tab/>
      </w:r>
      <w:r w:rsidRPr="00785C5B">
        <w:rPr>
          <w:color w:val="auto"/>
        </w:rPr>
        <w:tab/>
        <w:t>Madera dura de 1 ½” pulgada de sección</w:t>
      </w:r>
    </w:p>
    <w:p w:rsidR="002E3F2A" w:rsidRPr="00785C5B" w:rsidRDefault="002E3F2A" w:rsidP="00496AF0">
      <w:pPr>
        <w:rPr>
          <w:color w:val="auto"/>
        </w:rPr>
      </w:pPr>
      <w:r w:rsidRPr="00785C5B">
        <w:rPr>
          <w:color w:val="auto"/>
        </w:rPr>
        <w:tab/>
      </w:r>
      <w:r w:rsidRPr="00785C5B">
        <w:rPr>
          <w:color w:val="auto"/>
        </w:rPr>
        <w:tab/>
      </w:r>
      <w:r w:rsidRPr="00785C5B">
        <w:rPr>
          <w:color w:val="auto"/>
        </w:rPr>
        <w:tab/>
        <w:t>Eucalipto descortezado de 2” de diámetro</w:t>
      </w:r>
    </w:p>
    <w:p w:rsidR="00496AF0" w:rsidRPr="00785C5B" w:rsidRDefault="00496AF0" w:rsidP="00496AF0">
      <w:pPr>
        <w:rPr>
          <w:color w:val="auto"/>
          <w:shd w:val="clear" w:color="auto" w:fill="FFFF00"/>
        </w:rPr>
      </w:pPr>
    </w:p>
    <w:p w:rsidR="002E3F2A" w:rsidRPr="00785C5B" w:rsidRDefault="002E3F2A" w:rsidP="00496AF0">
      <w:pPr>
        <w:rPr>
          <w:color w:val="auto"/>
        </w:rPr>
      </w:pPr>
      <w:r w:rsidRPr="00785C5B">
        <w:rPr>
          <w:color w:val="auto"/>
        </w:rPr>
        <w:t xml:space="preserve">Los tutores deberán ser rectos y estar en punta en uno de los extremos. </w:t>
      </w:r>
    </w:p>
    <w:p w:rsidR="002E3F2A" w:rsidRPr="00785C5B" w:rsidRDefault="002E3F2A" w:rsidP="00496AF0">
      <w:pPr>
        <w:rPr>
          <w:color w:val="auto"/>
          <w:shd w:val="clear" w:color="auto" w:fill="FFFF00"/>
        </w:rPr>
      </w:pPr>
      <w:r w:rsidRPr="00785C5B">
        <w:rPr>
          <w:color w:val="auto"/>
        </w:rPr>
        <w:t>Se colocarán en los pozos sobresaliendo entre 2.0m y 2.5m.</w:t>
      </w:r>
    </w:p>
    <w:p w:rsidR="002E3F2A" w:rsidRPr="00785C5B" w:rsidRDefault="002E3F2A" w:rsidP="00496AF0">
      <w:pPr>
        <w:rPr>
          <w:color w:val="auto"/>
        </w:rPr>
      </w:pPr>
      <w:r w:rsidRPr="00785C5B">
        <w:rPr>
          <w:color w:val="auto"/>
        </w:rPr>
        <w:t xml:space="preserve">Estarán escuadrados por un tercer elemento leñoso que reunirá las mismas condiciones de los tutores en cuanto a diámetro y dureza. En el punto de sujeción de la planta a este tercer elemento, se protegerá el tronco colocando tela de arpillera o un trozo de goma alrededor del tallo para evitar heridas por rozadura. Posteriormente se atará en forma de ocho con rafia u otro material similar, dejando en el extremo del lazo unos 30cm, de modo que permita ir aflojando la tensión a medida que el tronco crezca. </w:t>
      </w:r>
    </w:p>
    <w:p w:rsidR="002E3F2A" w:rsidRPr="00785C5B" w:rsidRDefault="002E3F2A" w:rsidP="002E3F2A">
      <w:pPr>
        <w:widowControl w:val="0"/>
        <w:tabs>
          <w:tab w:val="left" w:pos="544"/>
          <w:tab w:val="left" w:pos="816"/>
        </w:tabs>
        <w:autoSpaceDE w:val="0"/>
        <w:rPr>
          <w:rFonts w:cs="Arial"/>
          <w:color w:val="auto"/>
        </w:rPr>
      </w:pPr>
    </w:p>
    <w:p w:rsidR="002E3F2A" w:rsidRPr="00785C5B" w:rsidRDefault="002E3F2A" w:rsidP="002E3F2A">
      <w:pPr>
        <w:widowControl w:val="0"/>
        <w:tabs>
          <w:tab w:val="left" w:pos="544"/>
          <w:tab w:val="left" w:pos="816"/>
        </w:tabs>
        <w:autoSpaceDE w:val="0"/>
        <w:rPr>
          <w:rFonts w:ascii="Verdana" w:hAnsi="Verdana" w:cs="Verdana"/>
          <w:color w:val="auto"/>
          <w:szCs w:val="22"/>
        </w:rPr>
      </w:pPr>
    </w:p>
    <w:p w:rsidR="002E3F2A" w:rsidRPr="00785C5B" w:rsidRDefault="002E3F2A" w:rsidP="002E3F2A">
      <w:pPr>
        <w:autoSpaceDE w:val="0"/>
        <w:rPr>
          <w:rFonts w:cs="Arial"/>
          <w:color w:val="auto"/>
          <w:sz w:val="24"/>
          <w:szCs w:val="24"/>
        </w:rPr>
      </w:pPr>
      <w:r w:rsidRPr="00785C5B">
        <w:rPr>
          <w:rFonts w:ascii="Verdana" w:hAnsi="Verdana" w:cs="Verdana"/>
          <w:noProof/>
          <w:color w:val="auto"/>
          <w:szCs w:val="22"/>
          <w:lang w:eastAsia="es-UY"/>
        </w:rPr>
        <w:drawing>
          <wp:inline distT="0" distB="0" distL="0" distR="0" wp14:anchorId="4E85F723" wp14:editId="0466CFA9">
            <wp:extent cx="2984500" cy="263080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00" cy="2630805"/>
                    </a:xfrm>
                    <a:prstGeom prst="rect">
                      <a:avLst/>
                    </a:prstGeom>
                    <a:solidFill>
                      <a:srgbClr val="FFFFFF"/>
                    </a:solidFill>
                    <a:ln>
                      <a:noFill/>
                    </a:ln>
                  </pic:spPr>
                </pic:pic>
              </a:graphicData>
            </a:graphic>
          </wp:inline>
        </w:drawing>
      </w:r>
    </w:p>
    <w:p w:rsidR="002E3F2A" w:rsidRPr="00785C5B" w:rsidRDefault="002E3F2A" w:rsidP="002E3F2A">
      <w:pPr>
        <w:autoSpaceDE w:val="0"/>
        <w:rPr>
          <w:rFonts w:cs="Arial"/>
          <w:b/>
          <w:color w:val="auto"/>
          <w:sz w:val="24"/>
          <w:szCs w:val="24"/>
        </w:rPr>
      </w:pPr>
    </w:p>
    <w:p w:rsidR="002E3F2A" w:rsidRPr="00785C5B" w:rsidRDefault="002E3F2A" w:rsidP="00DF23B5">
      <w:pPr>
        <w:pStyle w:val="Ttulo4"/>
        <w:rPr>
          <w:color w:val="auto"/>
        </w:rPr>
      </w:pPr>
      <w:r w:rsidRPr="00785C5B">
        <w:rPr>
          <w:color w:val="auto"/>
        </w:rPr>
        <w:t>Riego</w:t>
      </w:r>
    </w:p>
    <w:p w:rsidR="002E3F2A" w:rsidRPr="00785C5B" w:rsidRDefault="002E3F2A" w:rsidP="002E3F2A">
      <w:pPr>
        <w:autoSpaceDE w:val="0"/>
        <w:rPr>
          <w:rFonts w:cs="Arial"/>
          <w:color w:val="auto"/>
        </w:rPr>
      </w:pPr>
      <w:r w:rsidRPr="00785C5B">
        <w:rPr>
          <w:rFonts w:cs="Arial"/>
          <w:color w:val="auto"/>
        </w:rPr>
        <w:t>Los árboles serán regados copiosamente por inundación, con manguera o camión cisterna, según las condiciones meteorológicas. Se mantendrá el riego ha</w:t>
      </w:r>
      <w:r w:rsidR="00496AF0" w:rsidRPr="00785C5B">
        <w:rPr>
          <w:rFonts w:cs="Arial"/>
          <w:color w:val="auto"/>
        </w:rPr>
        <w:t xml:space="preserve">sta la recepción de las obras. </w:t>
      </w:r>
    </w:p>
    <w:p w:rsidR="002E3F2A" w:rsidRPr="00785C5B" w:rsidRDefault="002E3F2A" w:rsidP="002E3F2A">
      <w:pPr>
        <w:numPr>
          <w:ilvl w:val="0"/>
          <w:numId w:val="18"/>
        </w:numPr>
        <w:autoSpaceDE w:val="0"/>
        <w:spacing w:after="0" w:line="360" w:lineRule="auto"/>
        <w:rPr>
          <w:rFonts w:cs="Arial"/>
          <w:b/>
          <w:color w:val="auto"/>
          <w:szCs w:val="22"/>
        </w:rPr>
      </w:pPr>
      <w:r w:rsidRPr="00785C5B">
        <w:rPr>
          <w:rFonts w:cs="Arial"/>
          <w:b/>
          <w:color w:val="auto"/>
          <w:szCs w:val="22"/>
        </w:rPr>
        <w:t xml:space="preserve">Tutores y ataduras </w:t>
      </w:r>
    </w:p>
    <w:p w:rsidR="002E3F2A" w:rsidRPr="00785C5B" w:rsidRDefault="002E3F2A" w:rsidP="002E3F2A">
      <w:pPr>
        <w:autoSpaceDE w:val="0"/>
        <w:rPr>
          <w:rFonts w:cs="Arial"/>
          <w:color w:val="auto"/>
        </w:rPr>
      </w:pPr>
      <w:r w:rsidRPr="00785C5B">
        <w:rPr>
          <w:rFonts w:cs="Arial"/>
          <w:color w:val="auto"/>
        </w:rPr>
        <w:t>Se revisarán periódicamente las ataduras hasta la recepción de las obras, se deberán aflojar en caso que sea necesario.</w:t>
      </w:r>
    </w:p>
    <w:p w:rsidR="002E3F2A" w:rsidRPr="00785C5B" w:rsidRDefault="002E3F2A" w:rsidP="002E3F2A">
      <w:pPr>
        <w:numPr>
          <w:ilvl w:val="0"/>
          <w:numId w:val="18"/>
        </w:numPr>
        <w:autoSpaceDE w:val="0"/>
        <w:spacing w:after="0" w:line="360" w:lineRule="auto"/>
        <w:rPr>
          <w:rFonts w:cs="Arial"/>
          <w:b/>
          <w:color w:val="auto"/>
          <w:szCs w:val="22"/>
        </w:rPr>
      </w:pPr>
      <w:r w:rsidRPr="00785C5B">
        <w:rPr>
          <w:rFonts w:cs="Arial"/>
          <w:b/>
          <w:color w:val="auto"/>
          <w:szCs w:val="22"/>
        </w:rPr>
        <w:lastRenderedPageBreak/>
        <w:t xml:space="preserve">Control de plagas </w:t>
      </w:r>
    </w:p>
    <w:p w:rsidR="002E3F2A" w:rsidRPr="00785C5B" w:rsidRDefault="002E3F2A" w:rsidP="002E3F2A">
      <w:pPr>
        <w:autoSpaceDE w:val="0"/>
        <w:rPr>
          <w:rFonts w:cs="Arial"/>
          <w:color w:val="auto"/>
        </w:rPr>
      </w:pPr>
      <w:r w:rsidRPr="00785C5B">
        <w:rPr>
          <w:rFonts w:cs="Arial"/>
          <w:color w:val="auto"/>
        </w:rPr>
        <w:t>Se realizará un control sanitario de los árboles, considerando cada órgano, hasta la recepción de las obras. En caso de detectar una plaga, se actuará inmediatamente con el producto sanitario adecuado, siguiendo las indicaciones del técnico y del envase correspondiente.</w:t>
      </w:r>
    </w:p>
    <w:p w:rsidR="002E3F2A" w:rsidRPr="00785C5B" w:rsidRDefault="002E3F2A" w:rsidP="002E3F2A">
      <w:pPr>
        <w:autoSpaceDE w:val="0"/>
        <w:rPr>
          <w:rFonts w:cs="Arial"/>
          <w:color w:val="auto"/>
        </w:rPr>
      </w:pPr>
      <w:r w:rsidRPr="00785C5B">
        <w:rPr>
          <w:rFonts w:cs="Arial"/>
          <w:color w:val="auto"/>
        </w:rPr>
        <w:t>En caso de tener que sustituir las plantas afectadas, el Contratista correrá con todos los gastos que ello ocasione, sin que por eso se produzcan retrasos o se tenga que ampliar el</w:t>
      </w:r>
      <w:r w:rsidR="00496AF0" w:rsidRPr="00785C5B">
        <w:rPr>
          <w:rFonts w:cs="Arial"/>
          <w:color w:val="auto"/>
        </w:rPr>
        <w:t xml:space="preserve"> plazo de ejecución de la obra.</w:t>
      </w:r>
    </w:p>
    <w:p w:rsidR="002E3F2A" w:rsidRPr="00785C5B" w:rsidRDefault="002E3F2A" w:rsidP="002E3F2A">
      <w:pPr>
        <w:numPr>
          <w:ilvl w:val="0"/>
          <w:numId w:val="18"/>
        </w:numPr>
        <w:autoSpaceDE w:val="0"/>
        <w:spacing w:after="0" w:line="360" w:lineRule="auto"/>
        <w:rPr>
          <w:rFonts w:cs="Arial"/>
          <w:b/>
          <w:color w:val="auto"/>
          <w:szCs w:val="22"/>
        </w:rPr>
      </w:pPr>
      <w:r w:rsidRPr="00785C5B">
        <w:rPr>
          <w:rFonts w:cs="Arial"/>
          <w:b/>
          <w:color w:val="auto"/>
          <w:szCs w:val="22"/>
        </w:rPr>
        <w:t>Garantía de las plantaciones</w:t>
      </w:r>
    </w:p>
    <w:p w:rsidR="002E3F2A" w:rsidRPr="00785C5B" w:rsidRDefault="002E3F2A" w:rsidP="002E3F2A">
      <w:pPr>
        <w:autoSpaceDE w:val="0"/>
        <w:rPr>
          <w:rFonts w:cs="Arial"/>
          <w:color w:val="auto"/>
        </w:rPr>
      </w:pPr>
      <w:r w:rsidRPr="00785C5B">
        <w:rPr>
          <w:rFonts w:cs="Arial"/>
          <w:color w:val="auto"/>
        </w:rPr>
        <w:t>En el plazo de garantía, el contratista deberá reponer las plantas muertas en todo o parte a su exclusivo cargo, salvo que hayan sido rotas por agentes externos no imputables a la planta ni al trabajo de plantación. La reposición deberá hacerse con planta de especie y tamaño igual a la sustituida y sin ningún cargo por parte del contratista.</w:t>
      </w:r>
    </w:p>
    <w:p w:rsidR="002E3F2A" w:rsidRPr="00785C5B" w:rsidRDefault="002E3F2A" w:rsidP="002E3F2A">
      <w:pPr>
        <w:pStyle w:val="Textoindependiente22"/>
        <w:rPr>
          <w:rFonts w:ascii="Arial" w:hAnsi="Arial" w:cs="Arial"/>
          <w:sz w:val="22"/>
          <w:szCs w:val="22"/>
          <w:u w:val="none"/>
        </w:rPr>
      </w:pPr>
    </w:p>
    <w:p w:rsidR="002E3F2A" w:rsidRPr="00785C5B" w:rsidRDefault="002E3F2A" w:rsidP="00DF23B5">
      <w:pPr>
        <w:pStyle w:val="Ttulo3"/>
      </w:pPr>
      <w:bookmarkStart w:id="127" w:name="_Toc494200895"/>
      <w:r w:rsidRPr="00785C5B">
        <w:t>Árboles</w:t>
      </w:r>
      <w:bookmarkEnd w:id="127"/>
    </w:p>
    <w:p w:rsidR="00A86515" w:rsidRPr="00785C5B" w:rsidRDefault="002E3F2A" w:rsidP="00517938">
      <w:pPr>
        <w:rPr>
          <w:color w:val="auto"/>
        </w:rPr>
      </w:pPr>
      <w:r w:rsidRPr="00785C5B">
        <w:rPr>
          <w:color w:val="auto"/>
        </w:rPr>
        <w:t xml:space="preserve">Los árboles tendrán una altura mínima de 2.00m y </w:t>
      </w:r>
      <w:r w:rsidRPr="00785C5B">
        <w:rPr>
          <w:rFonts w:eastAsia="Verdana" w:cs="Verdana"/>
          <w:color w:val="auto"/>
        </w:rPr>
        <w:t xml:space="preserve">llegarán a obra en recipientes plásticos o </w:t>
      </w:r>
      <w:r w:rsidRPr="00785C5B">
        <w:rPr>
          <w:color w:val="auto"/>
        </w:rPr>
        <w:t>contenedores.</w:t>
      </w:r>
      <w:r w:rsidR="00A86515" w:rsidRPr="00785C5B">
        <w:rPr>
          <w:color w:val="auto"/>
        </w:rPr>
        <w:t xml:space="preserve"> Los pozos a ser plantados tendrán un mínimo de 1.5m de profundidad, que se llenarán con tierra negra, principalmente en los tramos donde el suelo sea de tosca o relleno no apropiado para cultivar, indicado por el director de obras.</w:t>
      </w:r>
    </w:p>
    <w:p w:rsidR="002E3F2A" w:rsidRPr="00785C5B" w:rsidRDefault="002E3F2A" w:rsidP="00517938">
      <w:pPr>
        <w:rPr>
          <w:bCs/>
          <w:color w:val="auto"/>
        </w:rPr>
      </w:pPr>
      <w:r w:rsidRPr="00785C5B">
        <w:rPr>
          <w:color w:val="auto"/>
        </w:rPr>
        <w:t xml:space="preserve"> Serán plantados de acuerdo a las siguientes especificaciones:</w:t>
      </w:r>
    </w:p>
    <w:p w:rsidR="002E3F2A" w:rsidRPr="00785C5B" w:rsidRDefault="002E3F2A" w:rsidP="00DF23B5">
      <w:pPr>
        <w:pStyle w:val="Ttulo4"/>
        <w:rPr>
          <w:color w:val="auto"/>
        </w:rPr>
      </w:pPr>
      <w:r w:rsidRPr="00785C5B">
        <w:rPr>
          <w:color w:val="auto"/>
        </w:rPr>
        <w:t xml:space="preserve">Roble </w:t>
      </w:r>
      <w:proofErr w:type="spellStart"/>
      <w:r w:rsidRPr="00785C5B">
        <w:rPr>
          <w:color w:val="auto"/>
        </w:rPr>
        <w:t>Palustris</w:t>
      </w:r>
      <w:proofErr w:type="spellEnd"/>
      <w:r w:rsidRPr="00785C5B">
        <w:rPr>
          <w:color w:val="auto"/>
        </w:rPr>
        <w:t>, "</w:t>
      </w:r>
      <w:proofErr w:type="spellStart"/>
      <w:r w:rsidRPr="00785C5B">
        <w:rPr>
          <w:i/>
          <w:color w:val="auto"/>
        </w:rPr>
        <w:t>Quercuspalustris</w:t>
      </w:r>
      <w:proofErr w:type="spellEnd"/>
      <w:r w:rsidRPr="00785C5B">
        <w:rPr>
          <w:color w:val="auto"/>
        </w:rPr>
        <w:t>"</w:t>
      </w:r>
    </w:p>
    <w:p w:rsidR="002E3F2A" w:rsidRPr="00785C5B" w:rsidRDefault="00517938" w:rsidP="00517938">
      <w:pPr>
        <w:rPr>
          <w:color w:val="auto"/>
        </w:rPr>
      </w:pPr>
      <w:r w:rsidRPr="00785C5B">
        <w:rPr>
          <w:color w:val="auto"/>
        </w:rPr>
        <w:t>Cantidad: 16</w:t>
      </w:r>
      <w:r w:rsidR="002E3F2A" w:rsidRPr="00785C5B">
        <w:rPr>
          <w:color w:val="auto"/>
        </w:rPr>
        <w:t xml:space="preserve"> árboles</w:t>
      </w:r>
    </w:p>
    <w:p w:rsidR="00A86515" w:rsidRPr="00785C5B" w:rsidRDefault="002E3F2A" w:rsidP="00517938">
      <w:pPr>
        <w:rPr>
          <w:color w:val="auto"/>
        </w:rPr>
      </w:pPr>
      <w:r w:rsidRPr="00785C5B">
        <w:rPr>
          <w:color w:val="auto"/>
        </w:rPr>
        <w:t xml:space="preserve">Se </w:t>
      </w:r>
      <w:r w:rsidR="009E1FF0" w:rsidRPr="00785C5B">
        <w:rPr>
          <w:color w:val="auto"/>
        </w:rPr>
        <w:t>colocarán en el tramo 1</w:t>
      </w:r>
      <w:r w:rsidR="00EB1D5F" w:rsidRPr="00785C5B">
        <w:rPr>
          <w:color w:val="auto"/>
        </w:rPr>
        <w:t xml:space="preserve"> y 2</w:t>
      </w:r>
      <w:r w:rsidR="009E1FF0" w:rsidRPr="00785C5B">
        <w:rPr>
          <w:color w:val="auto"/>
        </w:rPr>
        <w:t xml:space="preserve">. </w:t>
      </w:r>
      <w:r w:rsidR="00A86515" w:rsidRPr="00785C5B">
        <w:rPr>
          <w:color w:val="auto"/>
        </w:rPr>
        <w:t>F</w:t>
      </w:r>
      <w:r w:rsidRPr="00785C5B">
        <w:rPr>
          <w:color w:val="auto"/>
        </w:rPr>
        <w:t xml:space="preserve">rente al </w:t>
      </w:r>
      <w:proofErr w:type="spellStart"/>
      <w:r w:rsidRPr="00785C5B">
        <w:rPr>
          <w:color w:val="auto"/>
        </w:rPr>
        <w:t>Yath</w:t>
      </w:r>
      <w:proofErr w:type="spellEnd"/>
      <w:r w:rsidRPr="00785C5B">
        <w:rPr>
          <w:color w:val="auto"/>
        </w:rPr>
        <w:t xml:space="preserve"> Club </w:t>
      </w:r>
      <w:r w:rsidR="009E1FF0" w:rsidRPr="00785C5B">
        <w:rPr>
          <w:color w:val="auto"/>
        </w:rPr>
        <w:t>y 9</w:t>
      </w:r>
      <w:r w:rsidRPr="00785C5B">
        <w:rPr>
          <w:color w:val="auto"/>
        </w:rPr>
        <w:t xml:space="preserve"> en estacionamientos por Calle Batlle y Ordoñez. Se plantarán en tierra a nivel de suelo</w:t>
      </w:r>
      <w:r w:rsidR="00A86515" w:rsidRPr="00785C5B">
        <w:rPr>
          <w:color w:val="auto"/>
        </w:rPr>
        <w:t>. Se plantaran a una distancia uniforme entre ellos, alineados.</w:t>
      </w:r>
    </w:p>
    <w:p w:rsidR="002E3F2A" w:rsidRPr="00785C5B" w:rsidRDefault="002E3F2A" w:rsidP="00DF23B5">
      <w:pPr>
        <w:pStyle w:val="Ttulo4"/>
        <w:rPr>
          <w:color w:val="auto"/>
        </w:rPr>
      </w:pPr>
      <w:r w:rsidRPr="00785C5B">
        <w:rPr>
          <w:color w:val="auto"/>
        </w:rPr>
        <w:t>Sangre de Drago, "</w:t>
      </w:r>
      <w:r w:rsidRPr="00785C5B">
        <w:rPr>
          <w:i/>
          <w:color w:val="auto"/>
        </w:rPr>
        <w:t xml:space="preserve">Crotón </w:t>
      </w:r>
      <w:proofErr w:type="spellStart"/>
      <w:r w:rsidRPr="00785C5B">
        <w:rPr>
          <w:i/>
          <w:color w:val="auto"/>
        </w:rPr>
        <w:t>Urucurana</w:t>
      </w:r>
      <w:proofErr w:type="spellEnd"/>
      <w:r w:rsidRPr="00785C5B">
        <w:rPr>
          <w:color w:val="auto"/>
        </w:rPr>
        <w:t xml:space="preserve">" </w:t>
      </w:r>
    </w:p>
    <w:p w:rsidR="002E3F2A" w:rsidRPr="00785C5B" w:rsidRDefault="002E3F2A" w:rsidP="009E1FF0">
      <w:pPr>
        <w:rPr>
          <w:color w:val="auto"/>
        </w:rPr>
      </w:pPr>
      <w:r w:rsidRPr="00785C5B">
        <w:rPr>
          <w:color w:val="auto"/>
        </w:rPr>
        <w:t>Cantidad: 3 árboles</w:t>
      </w:r>
    </w:p>
    <w:p w:rsidR="002E3F2A" w:rsidRPr="00785C5B" w:rsidRDefault="002E3F2A" w:rsidP="009E1FF0">
      <w:pPr>
        <w:rPr>
          <w:color w:val="auto"/>
        </w:rPr>
      </w:pPr>
      <w:r w:rsidRPr="00785C5B">
        <w:rPr>
          <w:color w:val="auto"/>
        </w:rPr>
        <w:t xml:space="preserve">Se colocarán en los canteros de las gradas del pre-muelle. Será uno por cantero. Se llenarán los canteros con tierra fértil a una profundidad mínima de 1.5m y se completarán con una capa de </w:t>
      </w:r>
      <w:r w:rsidR="00A86515" w:rsidRPr="00785C5B">
        <w:rPr>
          <w:color w:val="auto"/>
        </w:rPr>
        <w:t>5</w:t>
      </w:r>
      <w:r w:rsidRPr="00785C5B">
        <w:rPr>
          <w:color w:val="auto"/>
        </w:rPr>
        <w:t>cm de piedra partida sobre el nivel de piso.</w:t>
      </w:r>
    </w:p>
    <w:p w:rsidR="002E3F2A" w:rsidRPr="00785C5B" w:rsidRDefault="002E3F2A" w:rsidP="00DF23B5">
      <w:pPr>
        <w:pStyle w:val="Ttulo4"/>
        <w:rPr>
          <w:color w:val="auto"/>
        </w:rPr>
      </w:pPr>
      <w:r w:rsidRPr="00785C5B">
        <w:rPr>
          <w:color w:val="auto"/>
        </w:rPr>
        <w:t>Lapacho amarillo, "</w:t>
      </w:r>
      <w:proofErr w:type="spellStart"/>
      <w:r w:rsidRPr="00785C5B">
        <w:rPr>
          <w:i/>
          <w:iCs/>
          <w:color w:val="auto"/>
        </w:rPr>
        <w:t>Tabebuia</w:t>
      </w:r>
      <w:proofErr w:type="spellEnd"/>
      <w:r w:rsidRPr="00785C5B">
        <w:rPr>
          <w:i/>
          <w:iCs/>
          <w:color w:val="auto"/>
        </w:rPr>
        <w:t xml:space="preserve"> alba"</w:t>
      </w:r>
    </w:p>
    <w:p w:rsidR="002E3F2A" w:rsidRPr="00785C5B" w:rsidRDefault="002E3F2A" w:rsidP="009E1FF0">
      <w:pPr>
        <w:rPr>
          <w:color w:val="auto"/>
        </w:rPr>
      </w:pPr>
      <w:r w:rsidRPr="00785C5B">
        <w:rPr>
          <w:color w:val="auto"/>
        </w:rPr>
        <w:t xml:space="preserve">Cantidad: </w:t>
      </w:r>
      <w:r w:rsidR="00A34D9C" w:rsidRPr="00785C5B">
        <w:rPr>
          <w:color w:val="auto"/>
        </w:rPr>
        <w:t>6</w:t>
      </w:r>
      <w:r w:rsidRPr="00785C5B">
        <w:rPr>
          <w:color w:val="auto"/>
        </w:rPr>
        <w:t xml:space="preserve"> árboles</w:t>
      </w:r>
    </w:p>
    <w:p w:rsidR="002E3F2A" w:rsidRPr="00785C5B" w:rsidRDefault="002E3F2A" w:rsidP="009E1FF0">
      <w:pPr>
        <w:rPr>
          <w:color w:val="auto"/>
        </w:rPr>
      </w:pPr>
      <w:r w:rsidRPr="00785C5B">
        <w:rPr>
          <w:color w:val="auto"/>
        </w:rPr>
        <w:t>Se colocarán 2 en el cantero del espacio pre-muelle y 2 en el espacio generado por las 2 sendas peatonales en el tramo 4.</w:t>
      </w:r>
      <w:r w:rsidR="00A34D9C" w:rsidRPr="00785C5B">
        <w:rPr>
          <w:color w:val="auto"/>
        </w:rPr>
        <w:t xml:space="preserve">También se colocarán 2 árboles en </w:t>
      </w:r>
      <w:r w:rsidR="008C667F" w:rsidRPr="00785C5B">
        <w:rPr>
          <w:color w:val="auto"/>
        </w:rPr>
        <w:t>el espacio comprendido entre Ayacucho</w:t>
      </w:r>
      <w:r w:rsidR="00A34D9C" w:rsidRPr="00785C5B">
        <w:rPr>
          <w:color w:val="auto"/>
        </w:rPr>
        <w:t xml:space="preserve"> y el canal a cielo abierto Charrúas, plantados a nivel de piso.</w:t>
      </w:r>
    </w:p>
    <w:p w:rsidR="002E3F2A" w:rsidRPr="00785C5B" w:rsidRDefault="002E3F2A" w:rsidP="00DF23B5">
      <w:pPr>
        <w:pStyle w:val="Ttulo4"/>
        <w:rPr>
          <w:color w:val="auto"/>
        </w:rPr>
      </w:pPr>
      <w:r w:rsidRPr="00785C5B">
        <w:rPr>
          <w:color w:val="auto"/>
        </w:rPr>
        <w:t>Lapacho rosado, "</w:t>
      </w:r>
      <w:proofErr w:type="spellStart"/>
      <w:r w:rsidRPr="00785C5B">
        <w:rPr>
          <w:color w:val="auto"/>
        </w:rPr>
        <w:t>Tabebuiaavellanedae</w:t>
      </w:r>
      <w:proofErr w:type="spellEnd"/>
      <w:r w:rsidRPr="00785C5B">
        <w:rPr>
          <w:color w:val="auto"/>
        </w:rPr>
        <w:t xml:space="preserve">" </w:t>
      </w:r>
    </w:p>
    <w:p w:rsidR="002E3F2A" w:rsidRPr="00785C5B" w:rsidRDefault="002E3F2A" w:rsidP="009E1FF0">
      <w:pPr>
        <w:rPr>
          <w:color w:val="auto"/>
        </w:rPr>
      </w:pPr>
      <w:r w:rsidRPr="00785C5B">
        <w:rPr>
          <w:color w:val="auto"/>
        </w:rPr>
        <w:t xml:space="preserve">Cantidad: </w:t>
      </w:r>
      <w:r w:rsidR="009E1FF0" w:rsidRPr="00785C5B">
        <w:rPr>
          <w:color w:val="auto"/>
        </w:rPr>
        <w:t>16</w:t>
      </w:r>
      <w:r w:rsidRPr="00785C5B">
        <w:rPr>
          <w:color w:val="auto"/>
        </w:rPr>
        <w:t xml:space="preserve"> árboles</w:t>
      </w:r>
    </w:p>
    <w:p w:rsidR="002E3F2A" w:rsidRPr="00785C5B" w:rsidRDefault="009E1FF0" w:rsidP="009E1FF0">
      <w:pPr>
        <w:rPr>
          <w:color w:val="auto"/>
        </w:rPr>
      </w:pPr>
      <w:r w:rsidRPr="00785C5B">
        <w:rPr>
          <w:color w:val="auto"/>
        </w:rPr>
        <w:lastRenderedPageBreak/>
        <w:t>Se plantarán 13</w:t>
      </w:r>
      <w:r w:rsidR="002E3F2A" w:rsidRPr="00785C5B">
        <w:rPr>
          <w:color w:val="auto"/>
        </w:rPr>
        <w:t xml:space="preserve"> árboles en los canteros localizados en la senda peatonal </w:t>
      </w:r>
      <w:r w:rsidR="008C667F" w:rsidRPr="00785C5B">
        <w:rPr>
          <w:color w:val="auto"/>
        </w:rPr>
        <w:t xml:space="preserve">principal </w:t>
      </w:r>
      <w:r w:rsidR="002E3F2A" w:rsidRPr="00785C5B">
        <w:rPr>
          <w:color w:val="auto"/>
        </w:rPr>
        <w:t xml:space="preserve">en el tramo 2 y 3. En el tramo 4, se colocarán 2 árboles en los canteros proyectados en el sector de expansión de adoquines </w:t>
      </w:r>
      <w:r w:rsidRPr="00785C5B">
        <w:rPr>
          <w:color w:val="auto"/>
        </w:rPr>
        <w:t xml:space="preserve">en el sector de la Playa Park </w:t>
      </w:r>
      <w:r w:rsidR="002E3F2A" w:rsidRPr="00785C5B">
        <w:rPr>
          <w:color w:val="auto"/>
        </w:rPr>
        <w:t>y un árbol en el espacio de remate al finalizar la circulación, sobre la Av. Batlle y Ordóñez.</w:t>
      </w:r>
    </w:p>
    <w:p w:rsidR="002E3F2A" w:rsidRPr="00785C5B" w:rsidRDefault="002E3F2A" w:rsidP="002E3F2A">
      <w:pPr>
        <w:pStyle w:val="Textoindependiente22"/>
        <w:spacing w:line="276" w:lineRule="auto"/>
        <w:rPr>
          <w:rFonts w:ascii="Arial" w:hAnsi="Arial" w:cs="Arial"/>
          <w:b w:val="0"/>
          <w:sz w:val="22"/>
          <w:szCs w:val="22"/>
          <w:u w:val="none"/>
        </w:rPr>
      </w:pPr>
      <w:r w:rsidRPr="00785C5B">
        <w:rPr>
          <w:rFonts w:ascii="Arial" w:hAnsi="Arial" w:cs="Arial"/>
          <w:b w:val="0"/>
          <w:u w:val="none"/>
        </w:rPr>
        <w:t>Se llenarán los canteros con tierra fértil a una profundidad mínima de 1.5m y se completarán con una capa de 3cm de piedra partida sobre el nivel de piso</w:t>
      </w:r>
      <w:r w:rsidRPr="00785C5B">
        <w:rPr>
          <w:rFonts w:ascii="Arial" w:hAnsi="Arial" w:cs="Arial"/>
          <w:b w:val="0"/>
          <w:sz w:val="22"/>
          <w:szCs w:val="22"/>
          <w:u w:val="none"/>
        </w:rPr>
        <w:t>.</w:t>
      </w:r>
    </w:p>
    <w:p w:rsidR="002E3F2A" w:rsidRPr="00785C5B" w:rsidRDefault="002E3F2A" w:rsidP="00DF23B5">
      <w:pPr>
        <w:pStyle w:val="Ttulo4"/>
        <w:rPr>
          <w:color w:val="auto"/>
        </w:rPr>
      </w:pPr>
      <w:r w:rsidRPr="00785C5B">
        <w:rPr>
          <w:color w:val="auto"/>
        </w:rPr>
        <w:t>Ciprés Calvo, "</w:t>
      </w:r>
      <w:proofErr w:type="spellStart"/>
      <w:r w:rsidRPr="00785C5B">
        <w:rPr>
          <w:color w:val="auto"/>
        </w:rPr>
        <w:t>Taxodiumdistichum</w:t>
      </w:r>
      <w:proofErr w:type="spellEnd"/>
      <w:r w:rsidRPr="00785C5B">
        <w:rPr>
          <w:color w:val="auto"/>
        </w:rPr>
        <w:t>"</w:t>
      </w:r>
    </w:p>
    <w:p w:rsidR="002E3F2A" w:rsidRPr="00785C5B" w:rsidRDefault="009E1FF0" w:rsidP="009E1FF0">
      <w:pPr>
        <w:rPr>
          <w:color w:val="auto"/>
        </w:rPr>
      </w:pPr>
      <w:r w:rsidRPr="00785C5B">
        <w:rPr>
          <w:color w:val="auto"/>
        </w:rPr>
        <w:t>Cantidad: 9</w:t>
      </w:r>
      <w:r w:rsidR="002E3F2A" w:rsidRPr="00785C5B">
        <w:rPr>
          <w:color w:val="auto"/>
        </w:rPr>
        <w:t xml:space="preserve"> árboles</w:t>
      </w:r>
    </w:p>
    <w:p w:rsidR="002E3F2A" w:rsidRPr="00785C5B" w:rsidRDefault="002E3F2A" w:rsidP="009E1FF0">
      <w:pPr>
        <w:rPr>
          <w:color w:val="auto"/>
        </w:rPr>
      </w:pPr>
      <w:r w:rsidRPr="00785C5B">
        <w:rPr>
          <w:color w:val="auto"/>
        </w:rPr>
        <w:t xml:space="preserve">Se plantarán </w:t>
      </w:r>
      <w:r w:rsidR="009E1FF0" w:rsidRPr="00785C5B">
        <w:rPr>
          <w:color w:val="auto"/>
        </w:rPr>
        <w:t>3 árboles alineados</w:t>
      </w:r>
      <w:r w:rsidRPr="00785C5B">
        <w:rPr>
          <w:color w:val="auto"/>
        </w:rPr>
        <w:t xml:space="preserve"> en el espacio </w:t>
      </w:r>
      <w:proofErr w:type="spellStart"/>
      <w:r w:rsidRPr="00785C5B">
        <w:rPr>
          <w:color w:val="auto"/>
        </w:rPr>
        <w:t>aterrazado</w:t>
      </w:r>
      <w:proofErr w:type="spellEnd"/>
      <w:r w:rsidRPr="00785C5B">
        <w:rPr>
          <w:color w:val="auto"/>
        </w:rPr>
        <w:t xml:space="preserve"> en el tramo 3, sobre el sector de estacionamientos. </w:t>
      </w:r>
      <w:r w:rsidR="009E1FF0" w:rsidRPr="00785C5B">
        <w:rPr>
          <w:color w:val="auto"/>
        </w:rPr>
        <w:t xml:space="preserve">También se colocarán 6 árboles en el espacio comprendido entre </w:t>
      </w:r>
      <w:proofErr w:type="spellStart"/>
      <w:r w:rsidR="008C667F" w:rsidRPr="00785C5B">
        <w:rPr>
          <w:color w:val="auto"/>
        </w:rPr>
        <w:t>Ayacycho</w:t>
      </w:r>
      <w:proofErr w:type="spellEnd"/>
      <w:r w:rsidR="009E1FF0" w:rsidRPr="00785C5B">
        <w:rPr>
          <w:color w:val="auto"/>
        </w:rPr>
        <w:t xml:space="preserve"> y el </w:t>
      </w:r>
      <w:r w:rsidR="00A34D9C" w:rsidRPr="00785C5B">
        <w:rPr>
          <w:color w:val="auto"/>
        </w:rPr>
        <w:t xml:space="preserve">canal a cielo abierto Charrúas. </w:t>
      </w:r>
      <w:r w:rsidRPr="00785C5B">
        <w:rPr>
          <w:color w:val="auto"/>
        </w:rPr>
        <w:t>Se plantarán en tierra a nivel de suelo.</w:t>
      </w:r>
    </w:p>
    <w:p w:rsidR="002E3F2A" w:rsidRPr="00785C5B" w:rsidRDefault="002E3F2A" w:rsidP="00DF23B5">
      <w:pPr>
        <w:pStyle w:val="Ttulo4"/>
        <w:rPr>
          <w:color w:val="auto"/>
        </w:rPr>
      </w:pPr>
      <w:r w:rsidRPr="00785C5B">
        <w:rPr>
          <w:color w:val="auto"/>
        </w:rPr>
        <w:t>Ceibo, "</w:t>
      </w:r>
      <w:proofErr w:type="spellStart"/>
      <w:r w:rsidRPr="00785C5B">
        <w:rPr>
          <w:color w:val="auto"/>
        </w:rPr>
        <w:t>Erythrina</w:t>
      </w:r>
      <w:proofErr w:type="spellEnd"/>
      <w:r w:rsidRPr="00785C5B">
        <w:rPr>
          <w:color w:val="auto"/>
        </w:rPr>
        <w:t xml:space="preserve"> crista-</w:t>
      </w:r>
      <w:proofErr w:type="spellStart"/>
      <w:proofErr w:type="gramStart"/>
      <w:r w:rsidRPr="00785C5B">
        <w:rPr>
          <w:color w:val="auto"/>
        </w:rPr>
        <w:t>galli</w:t>
      </w:r>
      <w:proofErr w:type="spellEnd"/>
      <w:r w:rsidRPr="00785C5B">
        <w:rPr>
          <w:color w:val="auto"/>
        </w:rPr>
        <w:t xml:space="preserve"> "</w:t>
      </w:r>
      <w:proofErr w:type="gramEnd"/>
    </w:p>
    <w:p w:rsidR="002E3F2A" w:rsidRPr="00785C5B" w:rsidRDefault="002E3F2A" w:rsidP="009E1FF0">
      <w:pPr>
        <w:rPr>
          <w:color w:val="auto"/>
        </w:rPr>
      </w:pPr>
      <w:r w:rsidRPr="00785C5B">
        <w:rPr>
          <w:color w:val="auto"/>
        </w:rPr>
        <w:t xml:space="preserve">Cantidad: </w:t>
      </w:r>
      <w:r w:rsidR="008C667F" w:rsidRPr="00785C5B">
        <w:rPr>
          <w:color w:val="auto"/>
        </w:rPr>
        <w:t>10</w:t>
      </w:r>
      <w:r w:rsidRPr="00785C5B">
        <w:rPr>
          <w:color w:val="auto"/>
        </w:rPr>
        <w:t xml:space="preserve"> árboles</w:t>
      </w:r>
    </w:p>
    <w:p w:rsidR="002E3F2A" w:rsidRPr="00785C5B" w:rsidRDefault="009E1FF0" w:rsidP="009E1FF0">
      <w:pPr>
        <w:rPr>
          <w:color w:val="auto"/>
        </w:rPr>
      </w:pPr>
      <w:r w:rsidRPr="00785C5B">
        <w:rPr>
          <w:color w:val="auto"/>
        </w:rPr>
        <w:t>Se plantarán alineados</w:t>
      </w:r>
      <w:r w:rsidR="002E3F2A" w:rsidRPr="00785C5B">
        <w:rPr>
          <w:color w:val="auto"/>
        </w:rPr>
        <w:t xml:space="preserve"> en el espacio </w:t>
      </w:r>
      <w:proofErr w:type="spellStart"/>
      <w:r w:rsidR="002E3F2A" w:rsidRPr="00785C5B">
        <w:rPr>
          <w:color w:val="auto"/>
        </w:rPr>
        <w:t>aterrazado</w:t>
      </w:r>
      <w:proofErr w:type="spellEnd"/>
      <w:r w:rsidR="002E3F2A" w:rsidRPr="00785C5B">
        <w:rPr>
          <w:color w:val="auto"/>
        </w:rPr>
        <w:t xml:space="preserve"> en el tramo 3. Serán 4 en el sector de estacionamiento</w:t>
      </w:r>
      <w:r w:rsidR="008C667F" w:rsidRPr="00785C5B">
        <w:rPr>
          <w:color w:val="auto"/>
        </w:rPr>
        <w:t>s y 4 en el espacio de descanso, además en el perímetro del lago generado.</w:t>
      </w:r>
      <w:r w:rsidR="002E3F2A" w:rsidRPr="00785C5B">
        <w:rPr>
          <w:color w:val="auto"/>
        </w:rPr>
        <w:t xml:space="preserve"> Se plantarán en tierra a nivel de suelo.</w:t>
      </w:r>
    </w:p>
    <w:p w:rsidR="002E3F2A" w:rsidRPr="00785C5B" w:rsidRDefault="002E3F2A" w:rsidP="00DF23B5">
      <w:pPr>
        <w:pStyle w:val="Ttulo4"/>
        <w:rPr>
          <w:color w:val="auto"/>
        </w:rPr>
      </w:pPr>
      <w:r w:rsidRPr="00785C5B">
        <w:rPr>
          <w:color w:val="auto"/>
        </w:rPr>
        <w:t>Sauce autóctono "</w:t>
      </w:r>
      <w:proofErr w:type="spellStart"/>
      <w:r w:rsidRPr="00785C5B">
        <w:rPr>
          <w:i/>
          <w:color w:val="auto"/>
        </w:rPr>
        <w:t>Salixhumboldtiana</w:t>
      </w:r>
      <w:proofErr w:type="spellEnd"/>
      <w:r w:rsidRPr="00785C5B">
        <w:rPr>
          <w:color w:val="auto"/>
        </w:rPr>
        <w:t xml:space="preserve">" </w:t>
      </w:r>
    </w:p>
    <w:p w:rsidR="002E3F2A" w:rsidRPr="00785C5B" w:rsidRDefault="008C667F" w:rsidP="009E1FF0">
      <w:pPr>
        <w:rPr>
          <w:color w:val="auto"/>
        </w:rPr>
      </w:pPr>
      <w:r w:rsidRPr="00785C5B">
        <w:rPr>
          <w:color w:val="auto"/>
        </w:rPr>
        <w:t>Cantidad: 6</w:t>
      </w:r>
      <w:r w:rsidR="002E3F2A" w:rsidRPr="00785C5B">
        <w:rPr>
          <w:color w:val="auto"/>
        </w:rPr>
        <w:t xml:space="preserve"> árboles</w:t>
      </w:r>
    </w:p>
    <w:p w:rsidR="002E3F2A" w:rsidRPr="00785C5B" w:rsidRDefault="002E3F2A" w:rsidP="009E1FF0">
      <w:pPr>
        <w:rPr>
          <w:color w:val="auto"/>
        </w:rPr>
      </w:pPr>
      <w:r w:rsidRPr="00785C5B">
        <w:rPr>
          <w:color w:val="auto"/>
        </w:rPr>
        <w:t xml:space="preserve">Se plantarán alineados en el espacio </w:t>
      </w:r>
      <w:proofErr w:type="spellStart"/>
      <w:r w:rsidRPr="00785C5B">
        <w:rPr>
          <w:color w:val="auto"/>
        </w:rPr>
        <w:t>aterrazado</w:t>
      </w:r>
      <w:proofErr w:type="spellEnd"/>
      <w:r w:rsidRPr="00785C5B">
        <w:rPr>
          <w:color w:val="auto"/>
        </w:rPr>
        <w:t xml:space="preserve"> en el</w:t>
      </w:r>
      <w:r w:rsidR="008C667F" w:rsidRPr="00785C5B">
        <w:rPr>
          <w:color w:val="auto"/>
        </w:rPr>
        <w:t xml:space="preserve"> tramo 3, en el sector peatonal y aledaños al lago generado. </w:t>
      </w:r>
      <w:r w:rsidRPr="00785C5B">
        <w:rPr>
          <w:color w:val="auto"/>
        </w:rPr>
        <w:t>Se plantarán en tierra a nivel de suelo.</w:t>
      </w:r>
    </w:p>
    <w:p w:rsidR="002E3F2A" w:rsidRPr="00785C5B" w:rsidRDefault="002E3F2A" w:rsidP="00DF23B5">
      <w:pPr>
        <w:pStyle w:val="Ttulo4"/>
        <w:rPr>
          <w:color w:val="auto"/>
        </w:rPr>
      </w:pPr>
      <w:r w:rsidRPr="00785C5B">
        <w:rPr>
          <w:color w:val="auto"/>
        </w:rPr>
        <w:t>Jabonero de la China, "</w:t>
      </w:r>
      <w:proofErr w:type="spellStart"/>
      <w:r w:rsidRPr="00785C5B">
        <w:rPr>
          <w:i/>
          <w:color w:val="auto"/>
        </w:rPr>
        <w:t>Koelreuteriapaniculata</w:t>
      </w:r>
      <w:proofErr w:type="spellEnd"/>
      <w:r w:rsidRPr="00785C5B">
        <w:rPr>
          <w:color w:val="auto"/>
        </w:rPr>
        <w:t>"</w:t>
      </w:r>
    </w:p>
    <w:p w:rsidR="002E3F2A" w:rsidRPr="00785C5B" w:rsidRDefault="002E3F2A" w:rsidP="009E1FF0">
      <w:pPr>
        <w:rPr>
          <w:color w:val="auto"/>
        </w:rPr>
      </w:pPr>
      <w:r w:rsidRPr="00785C5B">
        <w:rPr>
          <w:color w:val="auto"/>
        </w:rPr>
        <w:t>Cantidad: 7 árboles</w:t>
      </w:r>
    </w:p>
    <w:p w:rsidR="002E3F2A" w:rsidRPr="00785C5B" w:rsidRDefault="002E3F2A" w:rsidP="00A34D9C">
      <w:pPr>
        <w:rPr>
          <w:color w:val="auto"/>
        </w:rPr>
      </w:pPr>
      <w:r w:rsidRPr="00785C5B">
        <w:rPr>
          <w:color w:val="auto"/>
        </w:rPr>
        <w:t xml:space="preserve">Se colocarán 4, de color amarillo, en el espacio aledaño </w:t>
      </w:r>
      <w:r w:rsidR="009E1FF0" w:rsidRPr="00785C5B">
        <w:rPr>
          <w:color w:val="auto"/>
        </w:rPr>
        <w:t>al PEI</w:t>
      </w:r>
      <w:r w:rsidRPr="00785C5B">
        <w:rPr>
          <w:color w:val="auto"/>
        </w:rPr>
        <w:t xml:space="preserve"> y 3 de color anaranjado en el espacio generado por las 2 sendas peatonales en el tramo 4. Se plantarán en tierra a nivel de suelo.</w:t>
      </w:r>
    </w:p>
    <w:p w:rsidR="002E3F2A" w:rsidRPr="00785C5B" w:rsidRDefault="002E3F2A" w:rsidP="00DF23B5">
      <w:pPr>
        <w:pStyle w:val="Ttulo4"/>
        <w:rPr>
          <w:color w:val="auto"/>
        </w:rPr>
      </w:pPr>
      <w:r w:rsidRPr="00785C5B">
        <w:rPr>
          <w:color w:val="auto"/>
        </w:rPr>
        <w:t xml:space="preserve">Ginkgo </w:t>
      </w:r>
      <w:proofErr w:type="spellStart"/>
      <w:r w:rsidRPr="00785C5B">
        <w:rPr>
          <w:color w:val="auto"/>
        </w:rPr>
        <w:t>Biloba</w:t>
      </w:r>
      <w:proofErr w:type="spellEnd"/>
      <w:r w:rsidRPr="00785C5B">
        <w:rPr>
          <w:color w:val="auto"/>
        </w:rPr>
        <w:t xml:space="preserve">, "Albaricoque plateado" </w:t>
      </w:r>
    </w:p>
    <w:p w:rsidR="002E3F2A" w:rsidRPr="00785C5B" w:rsidRDefault="00A34D9C" w:rsidP="00A34D9C">
      <w:pPr>
        <w:rPr>
          <w:color w:val="auto"/>
        </w:rPr>
      </w:pPr>
      <w:r w:rsidRPr="00785C5B">
        <w:rPr>
          <w:color w:val="auto"/>
        </w:rPr>
        <w:t>Cantidad: 13</w:t>
      </w:r>
      <w:r w:rsidR="002E3F2A" w:rsidRPr="00785C5B">
        <w:rPr>
          <w:color w:val="auto"/>
        </w:rPr>
        <w:t xml:space="preserve"> árboles</w:t>
      </w:r>
    </w:p>
    <w:p w:rsidR="002E3F2A" w:rsidRPr="00785C5B" w:rsidRDefault="002E3F2A" w:rsidP="00A34D9C">
      <w:pPr>
        <w:rPr>
          <w:color w:val="auto"/>
        </w:rPr>
      </w:pPr>
      <w:r w:rsidRPr="00785C5B">
        <w:rPr>
          <w:color w:val="auto"/>
        </w:rPr>
        <w:t>Se plantarán 3 árboles en el espacio de Playa Park junto a los estacionami</w:t>
      </w:r>
      <w:r w:rsidR="00A34D9C" w:rsidRPr="00785C5B">
        <w:rPr>
          <w:color w:val="auto"/>
        </w:rPr>
        <w:t>entos y 5</w:t>
      </w:r>
      <w:r w:rsidR="009E1FF0" w:rsidRPr="00785C5B">
        <w:rPr>
          <w:color w:val="auto"/>
        </w:rPr>
        <w:t xml:space="preserve"> en el sector aledaño al PEI</w:t>
      </w:r>
      <w:r w:rsidRPr="00785C5B">
        <w:rPr>
          <w:color w:val="auto"/>
        </w:rPr>
        <w:t xml:space="preserve">. </w:t>
      </w:r>
      <w:r w:rsidR="00A34D9C" w:rsidRPr="00785C5B">
        <w:rPr>
          <w:color w:val="auto"/>
        </w:rPr>
        <w:t xml:space="preserve">También se colocarán 5 árboles en el espacio comprendido entre el PEI y el canal a cielo abierto Charrúas. </w:t>
      </w:r>
      <w:r w:rsidRPr="00785C5B">
        <w:rPr>
          <w:color w:val="auto"/>
        </w:rPr>
        <w:t>Se plantarán en tierra a nivel de suelo.</w:t>
      </w:r>
    </w:p>
    <w:p w:rsidR="002E3F2A" w:rsidRPr="00785C5B" w:rsidRDefault="002E3F2A" w:rsidP="00DF23B5">
      <w:pPr>
        <w:pStyle w:val="Ttulo4"/>
        <w:rPr>
          <w:color w:val="auto"/>
        </w:rPr>
      </w:pPr>
      <w:r w:rsidRPr="00785C5B">
        <w:rPr>
          <w:color w:val="auto"/>
        </w:rPr>
        <w:t>Nogal del Cáucaso, "</w:t>
      </w:r>
      <w:proofErr w:type="spellStart"/>
      <w:r w:rsidRPr="00785C5B">
        <w:rPr>
          <w:color w:val="auto"/>
        </w:rPr>
        <w:t>Pterocaryafraxinifolia</w:t>
      </w:r>
      <w:proofErr w:type="spellEnd"/>
      <w:r w:rsidRPr="00785C5B">
        <w:rPr>
          <w:color w:val="auto"/>
        </w:rPr>
        <w:t>"</w:t>
      </w:r>
    </w:p>
    <w:p w:rsidR="002E3F2A" w:rsidRPr="00785C5B" w:rsidRDefault="00A34D9C" w:rsidP="00A34D9C">
      <w:pPr>
        <w:rPr>
          <w:color w:val="auto"/>
        </w:rPr>
      </w:pPr>
      <w:r w:rsidRPr="00785C5B">
        <w:rPr>
          <w:color w:val="auto"/>
        </w:rPr>
        <w:t>Cantidad: 10</w:t>
      </w:r>
      <w:r w:rsidR="002E3F2A" w:rsidRPr="00785C5B">
        <w:rPr>
          <w:color w:val="auto"/>
        </w:rPr>
        <w:t xml:space="preserve"> árboles</w:t>
      </w:r>
    </w:p>
    <w:p w:rsidR="002E3F2A" w:rsidRPr="00785C5B" w:rsidRDefault="002E3F2A" w:rsidP="00A34D9C">
      <w:pPr>
        <w:rPr>
          <w:color w:val="auto"/>
        </w:rPr>
      </w:pPr>
      <w:r w:rsidRPr="00785C5B">
        <w:rPr>
          <w:color w:val="auto"/>
        </w:rPr>
        <w:t>Se colocarán en el tramo 4, 5 en el lado este de la calzada y 3 en el cantero que se genera en</w:t>
      </w:r>
      <w:r w:rsidR="008C667F" w:rsidRPr="00785C5B">
        <w:rPr>
          <w:color w:val="auto"/>
        </w:rPr>
        <w:t xml:space="preserve">tre la calzada y la </w:t>
      </w:r>
      <w:proofErr w:type="spellStart"/>
      <w:r w:rsidR="008C667F" w:rsidRPr="00785C5B">
        <w:rPr>
          <w:color w:val="auto"/>
        </w:rPr>
        <w:t>bicicenda</w:t>
      </w:r>
      <w:proofErr w:type="spellEnd"/>
      <w:r w:rsidRPr="00785C5B">
        <w:rPr>
          <w:color w:val="auto"/>
        </w:rPr>
        <w:t xml:space="preserve">. </w:t>
      </w:r>
      <w:r w:rsidR="00A34D9C" w:rsidRPr="00785C5B">
        <w:rPr>
          <w:color w:val="auto"/>
        </w:rPr>
        <w:t xml:space="preserve">También se plantarán 2 árboles en el espacio comprendido entre el PEI y el canal a cielo abierto Charrúas. </w:t>
      </w:r>
      <w:r w:rsidRPr="00785C5B">
        <w:rPr>
          <w:color w:val="auto"/>
        </w:rPr>
        <w:t>Se plantarán en tierra a nivel de suelo.</w:t>
      </w:r>
    </w:p>
    <w:p w:rsidR="00AE3890" w:rsidRPr="00785C5B" w:rsidRDefault="00AE3890" w:rsidP="00AE3890">
      <w:pPr>
        <w:rPr>
          <w:color w:val="auto"/>
        </w:rPr>
      </w:pPr>
    </w:p>
    <w:p w:rsidR="00AE3890" w:rsidRPr="00785C5B" w:rsidRDefault="00AE3890" w:rsidP="00AE3890">
      <w:pPr>
        <w:rPr>
          <w:color w:val="auto"/>
        </w:rPr>
      </w:pPr>
      <w:r w:rsidRPr="00785C5B">
        <w:rPr>
          <w:color w:val="auto"/>
        </w:rPr>
        <w:lastRenderedPageBreak/>
        <w:t xml:space="preserve">Los trabajos y los materiales necesarios se pagarán </w:t>
      </w:r>
      <w:r w:rsidR="00704A71" w:rsidRPr="00785C5B">
        <w:rPr>
          <w:color w:val="auto"/>
        </w:rPr>
        <w:t>e</w:t>
      </w:r>
      <w:r w:rsidRPr="00785C5B">
        <w:rPr>
          <w:color w:val="auto"/>
        </w:rPr>
        <w:t>n el rubro:</w:t>
      </w:r>
    </w:p>
    <w:p w:rsidR="00B436F0" w:rsidRPr="00785C5B" w:rsidRDefault="007B4513" w:rsidP="007B4513">
      <w:pPr>
        <w:pStyle w:val="Prrafodelista"/>
        <w:numPr>
          <w:ilvl w:val="0"/>
          <w:numId w:val="29"/>
        </w:numPr>
        <w:rPr>
          <w:color w:val="auto"/>
        </w:rPr>
      </w:pPr>
      <w:r w:rsidRPr="00785C5B">
        <w:rPr>
          <w:color w:val="auto"/>
        </w:rPr>
        <w:t>Plantación de árboles (</w:t>
      </w:r>
      <w:r w:rsidR="00AE3890" w:rsidRPr="00785C5B">
        <w:rPr>
          <w:color w:val="auto"/>
        </w:rPr>
        <w:t>u)</w:t>
      </w:r>
    </w:p>
    <w:p w:rsidR="002E3F2A" w:rsidRPr="00785C5B" w:rsidRDefault="002E3F2A" w:rsidP="00DF23B5">
      <w:pPr>
        <w:pStyle w:val="Ttulo3"/>
      </w:pPr>
      <w:bookmarkStart w:id="128" w:name="_Toc494200896"/>
      <w:r w:rsidRPr="00785C5B">
        <w:t>Árboles  bajos</w:t>
      </w:r>
      <w:bookmarkEnd w:id="128"/>
    </w:p>
    <w:p w:rsidR="002E3F2A" w:rsidRPr="00785C5B" w:rsidRDefault="002E3F2A" w:rsidP="00B436F0">
      <w:pPr>
        <w:rPr>
          <w:color w:val="auto"/>
        </w:rPr>
      </w:pPr>
      <w:r w:rsidRPr="00785C5B">
        <w:rPr>
          <w:color w:val="auto"/>
        </w:rPr>
        <w:t xml:space="preserve">Estos árboles tendrán una altura mínima de 1.50m y </w:t>
      </w:r>
      <w:r w:rsidRPr="00785C5B">
        <w:rPr>
          <w:rFonts w:eastAsia="Verdana" w:cs="Verdana"/>
          <w:color w:val="auto"/>
        </w:rPr>
        <w:t xml:space="preserve">llegarán a obra en recipientes plásticos o </w:t>
      </w:r>
      <w:r w:rsidRPr="00785C5B">
        <w:rPr>
          <w:color w:val="auto"/>
        </w:rPr>
        <w:t>contenedores. Serán plantados de acuerdo a las siguientes especificaciones:</w:t>
      </w:r>
    </w:p>
    <w:p w:rsidR="002E3F2A" w:rsidRPr="00785C5B" w:rsidRDefault="002E3F2A" w:rsidP="002E3F2A">
      <w:pPr>
        <w:pStyle w:val="Ttulo4"/>
        <w:rPr>
          <w:color w:val="auto"/>
        </w:rPr>
      </w:pPr>
      <w:r w:rsidRPr="00785C5B">
        <w:rPr>
          <w:color w:val="auto"/>
        </w:rPr>
        <w:t>Palmera tipo "</w:t>
      </w:r>
      <w:proofErr w:type="spellStart"/>
      <w:r w:rsidRPr="00785C5B">
        <w:rPr>
          <w:color w:val="auto"/>
        </w:rPr>
        <w:t>ChamaeropsHumilis</w:t>
      </w:r>
      <w:proofErr w:type="spellEnd"/>
      <w:r w:rsidRPr="00785C5B">
        <w:rPr>
          <w:color w:val="auto"/>
        </w:rPr>
        <w:t xml:space="preserve"> Palmito"</w:t>
      </w:r>
    </w:p>
    <w:p w:rsidR="002E3F2A" w:rsidRPr="00785C5B" w:rsidRDefault="002E3F2A" w:rsidP="00B436F0">
      <w:pPr>
        <w:rPr>
          <w:color w:val="auto"/>
        </w:rPr>
      </w:pPr>
      <w:r w:rsidRPr="00785C5B">
        <w:rPr>
          <w:color w:val="auto"/>
        </w:rPr>
        <w:t>Cantidad: 3 palmeras</w:t>
      </w:r>
    </w:p>
    <w:p w:rsidR="002E3F2A" w:rsidRPr="00785C5B" w:rsidRDefault="002E3F2A" w:rsidP="00B436F0">
      <w:pPr>
        <w:rPr>
          <w:color w:val="auto"/>
        </w:rPr>
      </w:pPr>
      <w:r w:rsidRPr="00785C5B">
        <w:rPr>
          <w:color w:val="auto"/>
        </w:rPr>
        <w:t>Se plantarán en el nuevo cantero generado en el tramo 1</w:t>
      </w:r>
      <w:r w:rsidR="00C25879" w:rsidRPr="00785C5B">
        <w:rPr>
          <w:color w:val="auto"/>
        </w:rPr>
        <w:t xml:space="preserve"> alrededor de la rotonda</w:t>
      </w:r>
      <w:r w:rsidRPr="00785C5B">
        <w:rPr>
          <w:color w:val="auto"/>
        </w:rPr>
        <w:t>. Se plantarán en tierra a nivel de suelo.</w:t>
      </w:r>
    </w:p>
    <w:p w:rsidR="002E3F2A" w:rsidRPr="00785C5B" w:rsidRDefault="002E3F2A" w:rsidP="00DF23B5">
      <w:pPr>
        <w:pStyle w:val="Ttulo4"/>
        <w:rPr>
          <w:color w:val="auto"/>
        </w:rPr>
      </w:pPr>
      <w:proofErr w:type="spellStart"/>
      <w:r w:rsidRPr="00785C5B">
        <w:rPr>
          <w:color w:val="auto"/>
        </w:rPr>
        <w:t>Calliandra</w:t>
      </w:r>
      <w:proofErr w:type="spellEnd"/>
      <w:r w:rsidRPr="00785C5B">
        <w:rPr>
          <w:color w:val="auto"/>
        </w:rPr>
        <w:t>, "</w:t>
      </w:r>
      <w:proofErr w:type="spellStart"/>
      <w:r w:rsidRPr="00785C5B">
        <w:rPr>
          <w:color w:val="auto"/>
        </w:rPr>
        <w:t>CalliandraHaematocephala</w:t>
      </w:r>
      <w:proofErr w:type="spellEnd"/>
      <w:r w:rsidRPr="00785C5B">
        <w:rPr>
          <w:color w:val="auto"/>
        </w:rPr>
        <w:t>"</w:t>
      </w:r>
    </w:p>
    <w:p w:rsidR="002E3F2A" w:rsidRPr="00785C5B" w:rsidRDefault="002E3F2A" w:rsidP="00B436F0">
      <w:pPr>
        <w:rPr>
          <w:color w:val="auto"/>
        </w:rPr>
      </w:pPr>
      <w:r w:rsidRPr="00785C5B">
        <w:rPr>
          <w:color w:val="auto"/>
        </w:rPr>
        <w:t>Cantidad: 2 árboles</w:t>
      </w:r>
    </w:p>
    <w:p w:rsidR="00C25879" w:rsidRPr="00785C5B" w:rsidRDefault="002E3F2A" w:rsidP="00C25879">
      <w:pPr>
        <w:rPr>
          <w:color w:val="auto"/>
        </w:rPr>
      </w:pPr>
      <w:r w:rsidRPr="00785C5B">
        <w:rPr>
          <w:color w:val="auto"/>
        </w:rPr>
        <w:t xml:space="preserve">Se colocarán en los canteros del pre-muelle. Se llenarán los canteros con tierra fértil a una profundidad mínima de </w:t>
      </w:r>
      <w:proofErr w:type="gramStart"/>
      <w:r w:rsidRPr="00785C5B">
        <w:rPr>
          <w:color w:val="auto"/>
        </w:rPr>
        <w:t xml:space="preserve">1.5m </w:t>
      </w:r>
      <w:r w:rsidR="00C25879" w:rsidRPr="00785C5B">
        <w:rPr>
          <w:color w:val="auto"/>
        </w:rPr>
        <w:t>.</w:t>
      </w:r>
      <w:proofErr w:type="gramEnd"/>
    </w:p>
    <w:p w:rsidR="002E3F2A" w:rsidRPr="00785C5B" w:rsidRDefault="002E3F2A" w:rsidP="00C25879">
      <w:pPr>
        <w:pStyle w:val="Ttulo4"/>
        <w:rPr>
          <w:color w:val="auto"/>
        </w:rPr>
      </w:pPr>
      <w:r w:rsidRPr="00785C5B">
        <w:rPr>
          <w:color w:val="auto"/>
        </w:rPr>
        <w:t>Espumilla blanca, "</w:t>
      </w:r>
      <w:proofErr w:type="spellStart"/>
      <w:r w:rsidRPr="00785C5B">
        <w:rPr>
          <w:color w:val="auto"/>
        </w:rPr>
        <w:t>Lagestroemia</w:t>
      </w:r>
      <w:proofErr w:type="spellEnd"/>
      <w:r w:rsidRPr="00785C5B">
        <w:rPr>
          <w:color w:val="auto"/>
        </w:rPr>
        <w:t>"</w:t>
      </w:r>
    </w:p>
    <w:p w:rsidR="002E3F2A" w:rsidRPr="00785C5B" w:rsidRDefault="002E3F2A" w:rsidP="00B436F0">
      <w:pPr>
        <w:rPr>
          <w:color w:val="auto"/>
        </w:rPr>
      </w:pPr>
      <w:r w:rsidRPr="00785C5B">
        <w:rPr>
          <w:color w:val="auto"/>
        </w:rPr>
        <w:t>Cantidad: 4 árboles</w:t>
      </w:r>
    </w:p>
    <w:p w:rsidR="002E3F2A" w:rsidRPr="00785C5B" w:rsidRDefault="002E3F2A" w:rsidP="00B436F0">
      <w:pPr>
        <w:rPr>
          <w:color w:val="auto"/>
        </w:rPr>
      </w:pPr>
      <w:r w:rsidRPr="00785C5B">
        <w:rPr>
          <w:color w:val="auto"/>
        </w:rPr>
        <w:t>Se colocarán en los canteros del pre-muelle. Se llenarán los canteros con tierra fértil a</w:t>
      </w:r>
      <w:r w:rsidR="00C25879" w:rsidRPr="00785C5B">
        <w:rPr>
          <w:color w:val="auto"/>
        </w:rPr>
        <w:t xml:space="preserve"> una profundidad mínima de 1.5m.</w:t>
      </w:r>
    </w:p>
    <w:p w:rsidR="002E3F2A" w:rsidRPr="00785C5B" w:rsidRDefault="002E3F2A" w:rsidP="00DF23B5">
      <w:pPr>
        <w:pStyle w:val="Ttulo4"/>
        <w:rPr>
          <w:color w:val="auto"/>
        </w:rPr>
      </w:pPr>
      <w:proofErr w:type="gramStart"/>
      <w:r w:rsidRPr="00785C5B">
        <w:rPr>
          <w:color w:val="auto"/>
        </w:rPr>
        <w:t>Ingá ,</w:t>
      </w:r>
      <w:proofErr w:type="gramEnd"/>
      <w:r w:rsidRPr="00785C5B">
        <w:rPr>
          <w:color w:val="auto"/>
        </w:rPr>
        <w:t xml:space="preserve">  "Ingá </w:t>
      </w:r>
      <w:proofErr w:type="spellStart"/>
      <w:r w:rsidRPr="00785C5B">
        <w:rPr>
          <w:color w:val="auto"/>
        </w:rPr>
        <w:t>Uruguensis</w:t>
      </w:r>
      <w:proofErr w:type="spellEnd"/>
      <w:r w:rsidRPr="00785C5B">
        <w:rPr>
          <w:color w:val="auto"/>
        </w:rPr>
        <w:t>"</w:t>
      </w:r>
    </w:p>
    <w:p w:rsidR="002E3F2A" w:rsidRPr="00785C5B" w:rsidRDefault="002E3F2A" w:rsidP="00B436F0">
      <w:pPr>
        <w:rPr>
          <w:color w:val="auto"/>
        </w:rPr>
      </w:pPr>
      <w:r w:rsidRPr="00785C5B">
        <w:rPr>
          <w:color w:val="auto"/>
        </w:rPr>
        <w:t>Cantidad: 3 árboles</w:t>
      </w:r>
    </w:p>
    <w:p w:rsidR="002E3F2A" w:rsidRPr="00785C5B" w:rsidRDefault="00B436F0" w:rsidP="00B436F0">
      <w:pPr>
        <w:rPr>
          <w:color w:val="auto"/>
        </w:rPr>
      </w:pPr>
      <w:r w:rsidRPr="00785C5B">
        <w:rPr>
          <w:color w:val="auto"/>
        </w:rPr>
        <w:t>Se plantarán alineados</w:t>
      </w:r>
      <w:r w:rsidR="002E3F2A" w:rsidRPr="00785C5B">
        <w:rPr>
          <w:color w:val="auto"/>
        </w:rPr>
        <w:t xml:space="preserve"> en el espacio </w:t>
      </w:r>
      <w:proofErr w:type="spellStart"/>
      <w:r w:rsidR="002E3F2A" w:rsidRPr="00785C5B">
        <w:rPr>
          <w:color w:val="auto"/>
        </w:rPr>
        <w:t>aterrazado</w:t>
      </w:r>
      <w:proofErr w:type="spellEnd"/>
      <w:r w:rsidR="002E3F2A" w:rsidRPr="00785C5B">
        <w:rPr>
          <w:color w:val="auto"/>
        </w:rPr>
        <w:t xml:space="preserve"> en el tramo 3, sobre el sector de estacionamientos. Se plantarán en tierra a nivel de suelo.</w:t>
      </w:r>
    </w:p>
    <w:p w:rsidR="00AE3890" w:rsidRPr="00785C5B" w:rsidRDefault="00AE3890" w:rsidP="00AE3890">
      <w:pPr>
        <w:rPr>
          <w:color w:val="auto"/>
        </w:rPr>
      </w:pPr>
    </w:p>
    <w:p w:rsidR="00AE3890" w:rsidRPr="00785C5B" w:rsidRDefault="00AE3890" w:rsidP="00AE3890">
      <w:pPr>
        <w:rPr>
          <w:color w:val="auto"/>
        </w:rPr>
      </w:pPr>
      <w:r w:rsidRPr="00785C5B">
        <w:rPr>
          <w:color w:val="auto"/>
        </w:rPr>
        <w:t xml:space="preserve">Los trabajos y los materiales necesarios se pagarán </w:t>
      </w:r>
      <w:r w:rsidR="00704A71" w:rsidRPr="00785C5B">
        <w:rPr>
          <w:color w:val="auto"/>
        </w:rPr>
        <w:t>en el</w:t>
      </w:r>
      <w:r w:rsidRPr="00785C5B">
        <w:rPr>
          <w:color w:val="auto"/>
        </w:rPr>
        <w:t xml:space="preserve"> rubro:</w:t>
      </w:r>
    </w:p>
    <w:p w:rsidR="00AE3890" w:rsidRPr="00785C5B" w:rsidRDefault="007B4513" w:rsidP="00AE3890">
      <w:pPr>
        <w:pStyle w:val="Prrafodelista"/>
        <w:numPr>
          <w:ilvl w:val="0"/>
          <w:numId w:val="19"/>
        </w:numPr>
        <w:rPr>
          <w:color w:val="auto"/>
        </w:rPr>
      </w:pPr>
      <w:r w:rsidRPr="00785C5B">
        <w:rPr>
          <w:color w:val="auto"/>
        </w:rPr>
        <w:t>Plantación de árboles bajos (</w:t>
      </w:r>
      <w:r w:rsidR="00AE3890" w:rsidRPr="00785C5B">
        <w:rPr>
          <w:color w:val="auto"/>
        </w:rPr>
        <w:t>u)</w:t>
      </w:r>
    </w:p>
    <w:p w:rsidR="002E3F2A" w:rsidRPr="00785C5B" w:rsidRDefault="002E3F2A" w:rsidP="002E3F2A">
      <w:pPr>
        <w:pStyle w:val="Textoindependiente22"/>
        <w:spacing w:line="276" w:lineRule="auto"/>
        <w:rPr>
          <w:rFonts w:ascii="Arial" w:hAnsi="Arial" w:cs="Arial"/>
          <w:b w:val="0"/>
          <w:sz w:val="22"/>
          <w:szCs w:val="22"/>
          <w:u w:val="none"/>
        </w:rPr>
      </w:pPr>
    </w:p>
    <w:p w:rsidR="002E3F2A" w:rsidRPr="00785C5B" w:rsidRDefault="002E3F2A" w:rsidP="00DF23B5">
      <w:pPr>
        <w:pStyle w:val="Ttulo3"/>
      </w:pPr>
      <w:bookmarkStart w:id="129" w:name="_Toc494200897"/>
      <w:r w:rsidRPr="00785C5B">
        <w:t>Plantas y Arbustos</w:t>
      </w:r>
      <w:bookmarkEnd w:id="129"/>
    </w:p>
    <w:p w:rsidR="002E3F2A" w:rsidRPr="00785C5B" w:rsidRDefault="002E3F2A" w:rsidP="00DF23B5">
      <w:pPr>
        <w:pStyle w:val="Ttulo4"/>
        <w:rPr>
          <w:color w:val="auto"/>
        </w:rPr>
      </w:pPr>
      <w:r w:rsidRPr="00785C5B">
        <w:rPr>
          <w:color w:val="auto"/>
        </w:rPr>
        <w:t>Gramínea o </w:t>
      </w:r>
      <w:proofErr w:type="spellStart"/>
      <w:r w:rsidRPr="00785C5B">
        <w:rPr>
          <w:color w:val="auto"/>
        </w:rPr>
        <w:t>poácea</w:t>
      </w:r>
      <w:proofErr w:type="spellEnd"/>
      <w:r w:rsidRPr="00785C5B">
        <w:rPr>
          <w:color w:val="auto"/>
        </w:rPr>
        <w:t>, "</w:t>
      </w:r>
      <w:proofErr w:type="spellStart"/>
      <w:r w:rsidRPr="00785C5B">
        <w:rPr>
          <w:color w:val="auto"/>
        </w:rPr>
        <w:t>Poaceae</w:t>
      </w:r>
      <w:proofErr w:type="spellEnd"/>
      <w:r w:rsidRPr="00785C5B">
        <w:rPr>
          <w:color w:val="auto"/>
        </w:rPr>
        <w:t>"</w:t>
      </w:r>
    </w:p>
    <w:p w:rsidR="002E3F2A" w:rsidRPr="00785C5B" w:rsidRDefault="00587A78" w:rsidP="00B436F0">
      <w:pPr>
        <w:rPr>
          <w:color w:val="auto"/>
        </w:rPr>
      </w:pPr>
      <w:r w:rsidRPr="00785C5B">
        <w:rPr>
          <w:color w:val="auto"/>
        </w:rPr>
        <w:t xml:space="preserve">Cantidad: </w:t>
      </w:r>
      <w:r w:rsidR="0060767C" w:rsidRPr="00785C5B">
        <w:rPr>
          <w:color w:val="auto"/>
        </w:rPr>
        <w:t>200</w:t>
      </w:r>
    </w:p>
    <w:p w:rsidR="002E3F2A" w:rsidRPr="00785C5B" w:rsidRDefault="0060767C" w:rsidP="00B436F0">
      <w:pPr>
        <w:rPr>
          <w:color w:val="auto"/>
        </w:rPr>
      </w:pPr>
      <w:r w:rsidRPr="00785C5B">
        <w:rPr>
          <w:color w:val="auto"/>
        </w:rPr>
        <w:t>Se plantarán 2</w:t>
      </w:r>
      <w:r w:rsidR="002E3F2A" w:rsidRPr="00785C5B">
        <w:rPr>
          <w:color w:val="auto"/>
        </w:rPr>
        <w:t xml:space="preserve">0 en los canteros de hormigón de los espacios </w:t>
      </w:r>
      <w:proofErr w:type="spellStart"/>
      <w:r w:rsidR="002E3F2A" w:rsidRPr="00785C5B">
        <w:rPr>
          <w:color w:val="auto"/>
        </w:rPr>
        <w:t>aterrazados</w:t>
      </w:r>
      <w:r w:rsidR="004B2404" w:rsidRPr="00785C5B">
        <w:rPr>
          <w:color w:val="auto"/>
        </w:rPr>
        <w:t>del</w:t>
      </w:r>
      <w:proofErr w:type="spellEnd"/>
      <w:r w:rsidR="004B2404" w:rsidRPr="00785C5B">
        <w:rPr>
          <w:color w:val="auto"/>
        </w:rPr>
        <w:t xml:space="preserve"> tipo mediano, </w:t>
      </w:r>
      <w:r w:rsidR="002E3F2A" w:rsidRPr="00785C5B">
        <w:rPr>
          <w:color w:val="auto"/>
        </w:rPr>
        <w:t xml:space="preserve">y 20 sobre el borde del nuevo cerco metálico </w:t>
      </w:r>
      <w:r w:rsidR="004B2404" w:rsidRPr="00785C5B">
        <w:rPr>
          <w:color w:val="auto"/>
        </w:rPr>
        <w:t>en el PEI</w:t>
      </w:r>
      <w:r w:rsidRPr="00785C5B">
        <w:rPr>
          <w:color w:val="auto"/>
        </w:rPr>
        <w:t>, 60frente al estacionamiento a medio nivel en la playa Park</w:t>
      </w:r>
      <w:r w:rsidR="002E3F2A" w:rsidRPr="00785C5B">
        <w:rPr>
          <w:color w:val="auto"/>
        </w:rPr>
        <w:t>.</w:t>
      </w:r>
      <w:r w:rsidR="00587A78" w:rsidRPr="00785C5B">
        <w:rPr>
          <w:color w:val="auto"/>
        </w:rPr>
        <w:t xml:space="preserve"> Y </w:t>
      </w:r>
      <w:r w:rsidRPr="00785C5B">
        <w:rPr>
          <w:color w:val="auto"/>
        </w:rPr>
        <w:t>100</w:t>
      </w:r>
      <w:r w:rsidR="00587A78" w:rsidRPr="00785C5B">
        <w:rPr>
          <w:color w:val="auto"/>
        </w:rPr>
        <w:t xml:space="preserve"> alreded</w:t>
      </w:r>
      <w:r w:rsidR="009717C9" w:rsidRPr="00785C5B">
        <w:rPr>
          <w:color w:val="auto"/>
        </w:rPr>
        <w:t xml:space="preserve">or del lago artificial generado (tipo </w:t>
      </w:r>
      <w:proofErr w:type="spellStart"/>
      <w:r w:rsidR="009717C9" w:rsidRPr="00785C5B">
        <w:rPr>
          <w:color w:val="auto"/>
        </w:rPr>
        <w:t>Cortaderiaselloana</w:t>
      </w:r>
      <w:proofErr w:type="spellEnd"/>
      <w:r w:rsidR="009717C9" w:rsidRPr="00785C5B">
        <w:rPr>
          <w:color w:val="auto"/>
        </w:rPr>
        <w:t>)</w:t>
      </w:r>
    </w:p>
    <w:p w:rsidR="002E3F2A" w:rsidRPr="00785C5B" w:rsidRDefault="002E3F2A" w:rsidP="00DF23B5">
      <w:pPr>
        <w:pStyle w:val="Ttulo4"/>
        <w:rPr>
          <w:color w:val="auto"/>
        </w:rPr>
      </w:pPr>
      <w:proofErr w:type="spellStart"/>
      <w:r w:rsidRPr="00785C5B">
        <w:rPr>
          <w:color w:val="auto"/>
        </w:rPr>
        <w:lastRenderedPageBreak/>
        <w:t>Nandina</w:t>
      </w:r>
      <w:proofErr w:type="spellEnd"/>
      <w:r w:rsidRPr="00785C5B">
        <w:rPr>
          <w:color w:val="auto"/>
        </w:rPr>
        <w:t xml:space="preserve"> doméstica, “</w:t>
      </w:r>
      <w:proofErr w:type="spellStart"/>
      <w:r w:rsidRPr="00785C5B">
        <w:rPr>
          <w:i/>
          <w:color w:val="auto"/>
        </w:rPr>
        <w:t>Nandina</w:t>
      </w:r>
      <w:proofErr w:type="spellEnd"/>
      <w:r w:rsidRPr="00785C5B">
        <w:rPr>
          <w:color w:val="auto"/>
        </w:rPr>
        <w:t>”</w:t>
      </w:r>
    </w:p>
    <w:p w:rsidR="002E3F2A" w:rsidRPr="00785C5B" w:rsidRDefault="002E3F2A" w:rsidP="002E3F2A">
      <w:pPr>
        <w:autoSpaceDE w:val="0"/>
        <w:spacing w:line="200" w:lineRule="atLeast"/>
        <w:rPr>
          <w:rFonts w:cs="Arial"/>
          <w:color w:val="auto"/>
          <w:szCs w:val="22"/>
        </w:rPr>
      </w:pPr>
      <w:r w:rsidRPr="00785C5B">
        <w:rPr>
          <w:rFonts w:cs="Arial"/>
          <w:color w:val="auto"/>
          <w:szCs w:val="22"/>
        </w:rPr>
        <w:t>Cantidad: 30</w:t>
      </w:r>
    </w:p>
    <w:p w:rsidR="002E3F2A" w:rsidRPr="00785C5B" w:rsidRDefault="002E3F2A" w:rsidP="002E3F2A">
      <w:pPr>
        <w:autoSpaceDE w:val="0"/>
        <w:spacing w:line="200" w:lineRule="atLeast"/>
        <w:rPr>
          <w:rFonts w:cs="Arial"/>
          <w:b/>
          <w:color w:val="auto"/>
        </w:rPr>
      </w:pPr>
      <w:r w:rsidRPr="00785C5B">
        <w:rPr>
          <w:rFonts w:cs="Arial"/>
          <w:color w:val="auto"/>
        </w:rPr>
        <w:t xml:space="preserve">Se plantarán en los canteros de hormigón de los espacios </w:t>
      </w:r>
      <w:proofErr w:type="spellStart"/>
      <w:r w:rsidRPr="00785C5B">
        <w:rPr>
          <w:rFonts w:cs="Arial"/>
          <w:color w:val="auto"/>
        </w:rPr>
        <w:t>aterrazados</w:t>
      </w:r>
      <w:proofErr w:type="spellEnd"/>
      <w:r w:rsidRPr="00785C5B">
        <w:rPr>
          <w:rFonts w:cs="Arial"/>
          <w:color w:val="auto"/>
        </w:rPr>
        <w:t>.</w:t>
      </w:r>
    </w:p>
    <w:p w:rsidR="002E3F2A" w:rsidRPr="00785C5B" w:rsidRDefault="002E3F2A" w:rsidP="00DF23B5">
      <w:pPr>
        <w:pStyle w:val="Ttulo4"/>
        <w:rPr>
          <w:color w:val="auto"/>
        </w:rPr>
      </w:pPr>
      <w:proofErr w:type="spellStart"/>
      <w:r w:rsidRPr="00785C5B">
        <w:rPr>
          <w:color w:val="auto"/>
        </w:rPr>
        <w:t>Tibouchinaurvilleana</w:t>
      </w:r>
      <w:proofErr w:type="spellEnd"/>
      <w:r w:rsidRPr="00785C5B">
        <w:rPr>
          <w:color w:val="auto"/>
        </w:rPr>
        <w:t>, “</w:t>
      </w:r>
      <w:proofErr w:type="spellStart"/>
      <w:r w:rsidRPr="00785C5B">
        <w:rPr>
          <w:i/>
          <w:color w:val="auto"/>
        </w:rPr>
        <w:t>Tibuchina</w:t>
      </w:r>
      <w:proofErr w:type="spellEnd"/>
      <w:r w:rsidRPr="00785C5B">
        <w:rPr>
          <w:color w:val="auto"/>
        </w:rPr>
        <w:t>”</w:t>
      </w:r>
    </w:p>
    <w:p w:rsidR="002E3F2A" w:rsidRPr="00785C5B" w:rsidRDefault="002E3F2A" w:rsidP="002E3F2A">
      <w:pPr>
        <w:autoSpaceDE w:val="0"/>
        <w:spacing w:line="200" w:lineRule="atLeast"/>
        <w:rPr>
          <w:rFonts w:cs="Arial"/>
          <w:color w:val="auto"/>
        </w:rPr>
      </w:pPr>
      <w:r w:rsidRPr="00785C5B">
        <w:rPr>
          <w:rFonts w:cs="Arial"/>
          <w:color w:val="auto"/>
          <w:szCs w:val="22"/>
        </w:rPr>
        <w:t xml:space="preserve">Cantidad: 5 </w:t>
      </w:r>
    </w:p>
    <w:p w:rsidR="002E3F2A" w:rsidRPr="00785C5B" w:rsidRDefault="002E3F2A" w:rsidP="002E3F2A">
      <w:pPr>
        <w:autoSpaceDE w:val="0"/>
        <w:spacing w:line="200" w:lineRule="atLeast"/>
        <w:rPr>
          <w:rFonts w:cs="Arial"/>
          <w:color w:val="auto"/>
        </w:rPr>
      </w:pPr>
      <w:r w:rsidRPr="00785C5B">
        <w:rPr>
          <w:rFonts w:cs="Arial"/>
          <w:color w:val="auto"/>
        </w:rPr>
        <w:t xml:space="preserve">Se localizarán en canteros en pre-muelle.   </w:t>
      </w:r>
      <w:r w:rsidRPr="00785C5B">
        <w:rPr>
          <w:rFonts w:cs="Arial"/>
          <w:color w:val="auto"/>
        </w:rPr>
        <w:tab/>
      </w:r>
      <w:r w:rsidRPr="00785C5B">
        <w:rPr>
          <w:rFonts w:cs="Arial"/>
          <w:b/>
          <w:color w:val="auto"/>
        </w:rPr>
        <w:tab/>
      </w:r>
      <w:r w:rsidRPr="00785C5B">
        <w:rPr>
          <w:rFonts w:cs="Arial"/>
          <w:b/>
          <w:color w:val="auto"/>
        </w:rPr>
        <w:tab/>
      </w:r>
    </w:p>
    <w:p w:rsidR="002E3F2A" w:rsidRPr="00785C5B" w:rsidRDefault="002E3F2A" w:rsidP="00DF23B5">
      <w:pPr>
        <w:pStyle w:val="Ttulo4"/>
        <w:rPr>
          <w:color w:val="auto"/>
        </w:rPr>
      </w:pPr>
      <w:proofErr w:type="spellStart"/>
      <w:r w:rsidRPr="00785C5B">
        <w:rPr>
          <w:color w:val="auto"/>
        </w:rPr>
        <w:t>Hemerocallissp</w:t>
      </w:r>
      <w:proofErr w:type="spellEnd"/>
      <w:r w:rsidRPr="00785C5B">
        <w:rPr>
          <w:color w:val="auto"/>
        </w:rPr>
        <w:t>, “</w:t>
      </w:r>
      <w:proofErr w:type="spellStart"/>
      <w:r w:rsidRPr="00785C5B">
        <w:rPr>
          <w:i/>
          <w:color w:val="auto"/>
        </w:rPr>
        <w:t>Hemerocallis</w:t>
      </w:r>
      <w:proofErr w:type="spellEnd"/>
      <w:r w:rsidRPr="00785C5B">
        <w:rPr>
          <w:color w:val="auto"/>
        </w:rPr>
        <w:t>”</w:t>
      </w:r>
    </w:p>
    <w:p w:rsidR="002E3F2A" w:rsidRPr="00785C5B" w:rsidRDefault="002E3F2A" w:rsidP="002E3F2A">
      <w:pPr>
        <w:autoSpaceDE w:val="0"/>
        <w:spacing w:line="200" w:lineRule="atLeast"/>
        <w:rPr>
          <w:rFonts w:cs="Arial"/>
          <w:color w:val="auto"/>
        </w:rPr>
      </w:pPr>
      <w:r w:rsidRPr="00785C5B">
        <w:rPr>
          <w:rFonts w:cs="Arial"/>
          <w:color w:val="auto"/>
          <w:szCs w:val="22"/>
        </w:rPr>
        <w:t xml:space="preserve">Cantidad: 30 </w:t>
      </w:r>
    </w:p>
    <w:p w:rsidR="002E3F2A" w:rsidRPr="00785C5B" w:rsidRDefault="002E3F2A" w:rsidP="002E3F2A">
      <w:pPr>
        <w:autoSpaceDE w:val="0"/>
        <w:spacing w:line="200" w:lineRule="atLeast"/>
        <w:rPr>
          <w:rFonts w:cs="Arial"/>
          <w:b/>
          <w:color w:val="auto"/>
        </w:rPr>
      </w:pPr>
      <w:r w:rsidRPr="00785C5B">
        <w:rPr>
          <w:rFonts w:cs="Arial"/>
          <w:color w:val="auto"/>
        </w:rPr>
        <w:t xml:space="preserve">Se plantarán en los canteros de hormigón de los espacios </w:t>
      </w:r>
      <w:proofErr w:type="spellStart"/>
      <w:r w:rsidRPr="00785C5B">
        <w:rPr>
          <w:rFonts w:cs="Arial"/>
          <w:color w:val="auto"/>
        </w:rPr>
        <w:t>aterrazados</w:t>
      </w:r>
      <w:proofErr w:type="spellEnd"/>
      <w:r w:rsidRPr="00785C5B">
        <w:rPr>
          <w:rFonts w:cs="Arial"/>
          <w:color w:val="auto"/>
        </w:rPr>
        <w:t>.</w:t>
      </w:r>
      <w:r w:rsidRPr="00785C5B">
        <w:rPr>
          <w:rFonts w:cs="Arial"/>
          <w:b/>
          <w:color w:val="auto"/>
        </w:rPr>
        <w:tab/>
      </w:r>
    </w:p>
    <w:p w:rsidR="002E3F2A" w:rsidRPr="00785C5B" w:rsidRDefault="002E3F2A" w:rsidP="00DF23B5">
      <w:pPr>
        <w:pStyle w:val="Ttulo4"/>
        <w:rPr>
          <w:color w:val="auto"/>
        </w:rPr>
      </w:pPr>
      <w:proofErr w:type="spellStart"/>
      <w:r w:rsidRPr="00785C5B">
        <w:rPr>
          <w:color w:val="auto"/>
        </w:rPr>
        <w:t>Russeliaequisetiformis</w:t>
      </w:r>
      <w:proofErr w:type="spellEnd"/>
      <w:r w:rsidRPr="00785C5B">
        <w:rPr>
          <w:color w:val="auto"/>
        </w:rPr>
        <w:t xml:space="preserve"> “</w:t>
      </w:r>
      <w:proofErr w:type="spellStart"/>
      <w:r w:rsidRPr="00785C5B">
        <w:rPr>
          <w:i/>
          <w:color w:val="auto"/>
        </w:rPr>
        <w:t>Ruselia</w:t>
      </w:r>
      <w:proofErr w:type="spellEnd"/>
      <w:r w:rsidRPr="00785C5B">
        <w:rPr>
          <w:color w:val="auto"/>
        </w:rPr>
        <w:t>”</w:t>
      </w:r>
      <w:r w:rsidRPr="00785C5B">
        <w:rPr>
          <w:color w:val="auto"/>
        </w:rPr>
        <w:tab/>
      </w:r>
    </w:p>
    <w:p w:rsidR="002E3F2A" w:rsidRPr="00785C5B" w:rsidRDefault="002E3F2A" w:rsidP="002E3F2A">
      <w:pPr>
        <w:autoSpaceDE w:val="0"/>
        <w:spacing w:line="200" w:lineRule="atLeast"/>
        <w:rPr>
          <w:rFonts w:cs="Arial"/>
          <w:color w:val="auto"/>
        </w:rPr>
      </w:pPr>
      <w:r w:rsidRPr="00785C5B">
        <w:rPr>
          <w:rFonts w:cs="Arial"/>
          <w:color w:val="auto"/>
          <w:szCs w:val="22"/>
        </w:rPr>
        <w:t>Cantidad: 30</w:t>
      </w:r>
    </w:p>
    <w:p w:rsidR="002E3F2A" w:rsidRPr="00785C5B" w:rsidRDefault="002E3F2A" w:rsidP="002E3F2A">
      <w:pPr>
        <w:autoSpaceDE w:val="0"/>
        <w:spacing w:line="200" w:lineRule="atLeast"/>
        <w:rPr>
          <w:rFonts w:cs="Arial"/>
          <w:b/>
          <w:color w:val="auto"/>
        </w:rPr>
      </w:pPr>
      <w:r w:rsidRPr="00785C5B">
        <w:rPr>
          <w:rFonts w:cs="Arial"/>
          <w:color w:val="auto"/>
        </w:rPr>
        <w:t xml:space="preserve">Se plantarán en los canteros de hormigón de los espacios </w:t>
      </w:r>
      <w:proofErr w:type="spellStart"/>
      <w:r w:rsidRPr="00785C5B">
        <w:rPr>
          <w:rFonts w:cs="Arial"/>
          <w:color w:val="auto"/>
        </w:rPr>
        <w:t>aterrazados</w:t>
      </w:r>
      <w:proofErr w:type="spellEnd"/>
      <w:r w:rsidRPr="00785C5B">
        <w:rPr>
          <w:rFonts w:cs="Arial"/>
          <w:color w:val="auto"/>
        </w:rPr>
        <w:t>.</w:t>
      </w:r>
      <w:r w:rsidRPr="00785C5B">
        <w:rPr>
          <w:rFonts w:cs="Arial"/>
          <w:b/>
          <w:color w:val="auto"/>
        </w:rPr>
        <w:tab/>
      </w:r>
    </w:p>
    <w:p w:rsidR="002E3F2A" w:rsidRPr="00785C5B" w:rsidRDefault="002E3F2A" w:rsidP="00DF23B5">
      <w:pPr>
        <w:pStyle w:val="Ttulo4"/>
        <w:rPr>
          <w:color w:val="auto"/>
        </w:rPr>
      </w:pPr>
      <w:proofErr w:type="spellStart"/>
      <w:r w:rsidRPr="00785C5B">
        <w:rPr>
          <w:color w:val="auto"/>
        </w:rPr>
        <w:t>Abelia</w:t>
      </w:r>
      <w:proofErr w:type="spellEnd"/>
      <w:r w:rsidRPr="00785C5B">
        <w:rPr>
          <w:color w:val="auto"/>
        </w:rPr>
        <w:t xml:space="preserve"> grandiflora, “</w:t>
      </w:r>
      <w:proofErr w:type="spellStart"/>
      <w:r w:rsidRPr="00785C5B">
        <w:rPr>
          <w:i/>
          <w:color w:val="auto"/>
        </w:rPr>
        <w:t>Abelia</w:t>
      </w:r>
      <w:proofErr w:type="spellEnd"/>
      <w:r w:rsidRPr="00785C5B">
        <w:rPr>
          <w:color w:val="auto"/>
        </w:rPr>
        <w:t>”</w:t>
      </w:r>
    </w:p>
    <w:p w:rsidR="002E3F2A" w:rsidRPr="00785C5B" w:rsidRDefault="002E3F2A" w:rsidP="002E3F2A">
      <w:pPr>
        <w:autoSpaceDE w:val="0"/>
        <w:spacing w:line="200" w:lineRule="atLeast"/>
        <w:rPr>
          <w:rFonts w:cs="Arial"/>
          <w:color w:val="auto"/>
        </w:rPr>
      </w:pPr>
      <w:r w:rsidRPr="00785C5B">
        <w:rPr>
          <w:rFonts w:cs="Arial"/>
          <w:color w:val="auto"/>
          <w:szCs w:val="22"/>
        </w:rPr>
        <w:t>Cantidad: 5</w:t>
      </w:r>
    </w:p>
    <w:p w:rsidR="002E3F2A" w:rsidRPr="00785C5B" w:rsidRDefault="002E3F2A" w:rsidP="002E3F2A">
      <w:pPr>
        <w:autoSpaceDE w:val="0"/>
        <w:spacing w:line="200" w:lineRule="atLeast"/>
        <w:rPr>
          <w:rFonts w:cs="Arial"/>
          <w:color w:val="auto"/>
        </w:rPr>
      </w:pPr>
      <w:r w:rsidRPr="00785C5B">
        <w:rPr>
          <w:rFonts w:cs="Arial"/>
          <w:color w:val="auto"/>
        </w:rPr>
        <w:t xml:space="preserve">Se localizarán en canteros en pre-muelle.   </w:t>
      </w:r>
      <w:r w:rsidRPr="00785C5B">
        <w:rPr>
          <w:rFonts w:cs="Arial"/>
          <w:color w:val="auto"/>
        </w:rPr>
        <w:tab/>
      </w:r>
    </w:p>
    <w:p w:rsidR="002E3F2A" w:rsidRPr="00785C5B" w:rsidRDefault="002E3F2A" w:rsidP="00DF23B5">
      <w:pPr>
        <w:pStyle w:val="Ttulo4"/>
        <w:rPr>
          <w:color w:val="auto"/>
        </w:rPr>
      </w:pPr>
      <w:r w:rsidRPr="00785C5B">
        <w:rPr>
          <w:color w:val="auto"/>
        </w:rPr>
        <w:t xml:space="preserve">Santa Rita, </w:t>
      </w:r>
      <w:proofErr w:type="spellStart"/>
      <w:r w:rsidRPr="00785C5B">
        <w:rPr>
          <w:color w:val="auto"/>
        </w:rPr>
        <w:t>Bougainvillea</w:t>
      </w:r>
      <w:proofErr w:type="spellEnd"/>
    </w:p>
    <w:p w:rsidR="002E3F2A" w:rsidRPr="00785C5B" w:rsidRDefault="002E3F2A" w:rsidP="002E3F2A">
      <w:pPr>
        <w:autoSpaceDE w:val="0"/>
        <w:spacing w:line="200" w:lineRule="atLeast"/>
        <w:rPr>
          <w:rFonts w:cs="Arial"/>
          <w:color w:val="auto"/>
        </w:rPr>
      </w:pPr>
      <w:r w:rsidRPr="00785C5B">
        <w:rPr>
          <w:rFonts w:cs="Arial"/>
          <w:color w:val="auto"/>
          <w:szCs w:val="22"/>
        </w:rPr>
        <w:t>Cantidad: 3</w:t>
      </w:r>
    </w:p>
    <w:p w:rsidR="002E3F2A" w:rsidRPr="00785C5B" w:rsidRDefault="002E3F2A" w:rsidP="002E3F2A">
      <w:pPr>
        <w:autoSpaceDE w:val="0"/>
        <w:spacing w:line="200" w:lineRule="atLeast"/>
        <w:rPr>
          <w:rFonts w:cs="Arial"/>
          <w:color w:val="auto"/>
        </w:rPr>
      </w:pPr>
      <w:r w:rsidRPr="00785C5B">
        <w:rPr>
          <w:rFonts w:cs="Arial"/>
          <w:color w:val="auto"/>
        </w:rPr>
        <w:t xml:space="preserve">Se localizarán tres plantas  en un árbol metálico. Colores a definir por el Director de obra.  </w:t>
      </w:r>
    </w:p>
    <w:p w:rsidR="002E3F2A" w:rsidRPr="00785C5B" w:rsidRDefault="002E3F2A" w:rsidP="00DF23B5">
      <w:pPr>
        <w:pStyle w:val="Ttulo4"/>
        <w:rPr>
          <w:color w:val="auto"/>
        </w:rPr>
      </w:pPr>
      <w:r w:rsidRPr="00785C5B">
        <w:rPr>
          <w:color w:val="auto"/>
        </w:rPr>
        <w:t>Jazmín Húngaro, “</w:t>
      </w:r>
      <w:proofErr w:type="spellStart"/>
      <w:r w:rsidRPr="00785C5B">
        <w:rPr>
          <w:color w:val="auto"/>
        </w:rPr>
        <w:t>Jasminum</w:t>
      </w:r>
      <w:proofErr w:type="spellEnd"/>
      <w:r w:rsidRPr="00785C5B">
        <w:rPr>
          <w:color w:val="auto"/>
        </w:rPr>
        <w:t>” de flor blanca.</w:t>
      </w:r>
    </w:p>
    <w:p w:rsidR="002E3F2A" w:rsidRPr="00785C5B" w:rsidRDefault="002E3F2A" w:rsidP="002E3F2A">
      <w:pPr>
        <w:autoSpaceDE w:val="0"/>
        <w:spacing w:line="200" w:lineRule="atLeast"/>
        <w:rPr>
          <w:rFonts w:cs="Arial"/>
          <w:color w:val="auto"/>
        </w:rPr>
      </w:pPr>
      <w:r w:rsidRPr="00785C5B">
        <w:rPr>
          <w:rFonts w:cs="Arial"/>
          <w:color w:val="auto"/>
          <w:szCs w:val="22"/>
        </w:rPr>
        <w:t>Cantidad: 3</w:t>
      </w:r>
    </w:p>
    <w:p w:rsidR="002E3F2A" w:rsidRPr="00785C5B" w:rsidRDefault="002E3F2A" w:rsidP="002E3F2A">
      <w:pPr>
        <w:autoSpaceDE w:val="0"/>
        <w:spacing w:line="200" w:lineRule="atLeast"/>
        <w:rPr>
          <w:rFonts w:cs="Arial"/>
          <w:color w:val="auto"/>
        </w:rPr>
      </w:pPr>
      <w:r w:rsidRPr="00785C5B">
        <w:rPr>
          <w:rFonts w:cs="Arial"/>
          <w:color w:val="auto"/>
        </w:rPr>
        <w:t xml:space="preserve">Se localizarán tres en un árbol metálico.  </w:t>
      </w:r>
    </w:p>
    <w:p w:rsidR="002E3F2A" w:rsidRPr="00785C5B" w:rsidRDefault="002E3F2A" w:rsidP="00DF23B5">
      <w:pPr>
        <w:pStyle w:val="Ttulo4"/>
        <w:rPr>
          <w:color w:val="auto"/>
        </w:rPr>
      </w:pPr>
      <w:r w:rsidRPr="00785C5B">
        <w:rPr>
          <w:color w:val="auto"/>
        </w:rPr>
        <w:t>Glicina, “</w:t>
      </w:r>
      <w:proofErr w:type="spellStart"/>
      <w:r w:rsidRPr="00785C5B">
        <w:rPr>
          <w:color w:val="auto"/>
        </w:rPr>
        <w:t>Wisteriasinensis</w:t>
      </w:r>
      <w:proofErr w:type="spellEnd"/>
      <w:r w:rsidRPr="00785C5B">
        <w:rPr>
          <w:color w:val="auto"/>
        </w:rPr>
        <w:t xml:space="preserve">” </w:t>
      </w:r>
    </w:p>
    <w:p w:rsidR="003D7125" w:rsidRPr="00785C5B" w:rsidRDefault="002E3F2A" w:rsidP="003D7125">
      <w:pPr>
        <w:autoSpaceDE w:val="0"/>
        <w:spacing w:line="200" w:lineRule="atLeast"/>
        <w:rPr>
          <w:rFonts w:cs="Arial"/>
          <w:color w:val="auto"/>
        </w:rPr>
      </w:pPr>
      <w:r w:rsidRPr="00785C5B">
        <w:rPr>
          <w:rFonts w:cs="Arial"/>
          <w:color w:val="auto"/>
          <w:szCs w:val="22"/>
        </w:rPr>
        <w:t>Cantidad: 3</w:t>
      </w:r>
    </w:p>
    <w:p w:rsidR="003D7125" w:rsidRPr="00785C5B" w:rsidRDefault="003D7125" w:rsidP="002E3F2A">
      <w:pPr>
        <w:autoSpaceDE w:val="0"/>
        <w:spacing w:line="200" w:lineRule="atLeast"/>
        <w:rPr>
          <w:rFonts w:cs="Arial"/>
          <w:color w:val="auto"/>
        </w:rPr>
      </w:pPr>
      <w:r w:rsidRPr="00785C5B">
        <w:rPr>
          <w:rFonts w:cs="Arial"/>
          <w:color w:val="auto"/>
        </w:rPr>
        <w:t xml:space="preserve">Se localizarán tres en un árbol metálico.  </w:t>
      </w:r>
    </w:p>
    <w:p w:rsidR="00E351D4" w:rsidRPr="00785C5B" w:rsidRDefault="0060767C" w:rsidP="00E351D4">
      <w:pPr>
        <w:pStyle w:val="Ttulo4"/>
        <w:rPr>
          <w:b w:val="0"/>
          <w:color w:val="auto"/>
        </w:rPr>
      </w:pPr>
      <w:r w:rsidRPr="00785C5B">
        <w:rPr>
          <w:rStyle w:val="Textoennegrita"/>
          <w:b/>
          <w:bCs w:val="0"/>
          <w:color w:val="auto"/>
        </w:rPr>
        <w:t xml:space="preserve">Lirio </w:t>
      </w:r>
      <w:proofErr w:type="gramStart"/>
      <w:r w:rsidRPr="00785C5B">
        <w:rPr>
          <w:rStyle w:val="Textoennegrita"/>
          <w:b/>
          <w:bCs w:val="0"/>
          <w:color w:val="auto"/>
        </w:rPr>
        <w:t>amarillo</w:t>
      </w:r>
      <w:r w:rsidR="001E0448" w:rsidRPr="00785C5B">
        <w:rPr>
          <w:rStyle w:val="Textoennegrita"/>
          <w:b/>
          <w:bCs w:val="0"/>
          <w:color w:val="auto"/>
        </w:rPr>
        <w:t xml:space="preserve"> ”</w:t>
      </w:r>
      <w:proofErr w:type="gramEnd"/>
      <w:r w:rsidR="00E351D4" w:rsidRPr="00785C5B">
        <w:rPr>
          <w:rStyle w:val="Textoennegrita"/>
          <w:b/>
          <w:bCs w:val="0"/>
          <w:color w:val="auto"/>
        </w:rPr>
        <w:t xml:space="preserve"> Iris </w:t>
      </w:r>
      <w:proofErr w:type="spellStart"/>
      <w:r w:rsidR="00E351D4" w:rsidRPr="00785C5B">
        <w:rPr>
          <w:rStyle w:val="Textoennegrita"/>
          <w:b/>
          <w:bCs w:val="0"/>
          <w:color w:val="auto"/>
        </w:rPr>
        <w:t>Pseudacorus</w:t>
      </w:r>
      <w:r w:rsidR="001E0448" w:rsidRPr="00785C5B">
        <w:rPr>
          <w:rStyle w:val="Textoennegrita"/>
          <w:b/>
          <w:bCs w:val="0"/>
          <w:color w:val="auto"/>
        </w:rPr>
        <w:t>“</w:t>
      </w:r>
      <w:r w:rsidR="00E351D4" w:rsidRPr="00785C5B">
        <w:rPr>
          <w:rStyle w:val="Textoennegrita"/>
          <w:bCs w:val="0"/>
          <w:color w:val="auto"/>
        </w:rPr>
        <w:t>o</w:t>
      </w:r>
      <w:proofErr w:type="spellEnd"/>
      <w:r w:rsidR="00E351D4" w:rsidRPr="00785C5B">
        <w:rPr>
          <w:rStyle w:val="Textoennegrita"/>
          <w:bCs w:val="0"/>
          <w:color w:val="auto"/>
        </w:rPr>
        <w:t xml:space="preserve"> similar</w:t>
      </w:r>
    </w:p>
    <w:p w:rsidR="0060767C" w:rsidRPr="00785C5B" w:rsidRDefault="0060767C" w:rsidP="0060767C">
      <w:pPr>
        <w:rPr>
          <w:color w:val="auto"/>
        </w:rPr>
      </w:pPr>
      <w:r w:rsidRPr="00785C5B">
        <w:rPr>
          <w:color w:val="auto"/>
        </w:rPr>
        <w:t xml:space="preserve">Se localizarán </w:t>
      </w:r>
      <w:r w:rsidR="00E351D4" w:rsidRPr="00785C5B">
        <w:rPr>
          <w:color w:val="auto"/>
        </w:rPr>
        <w:t xml:space="preserve"> alrededor del lago artificial</w:t>
      </w:r>
    </w:p>
    <w:p w:rsidR="00E351D4" w:rsidRPr="00785C5B" w:rsidRDefault="00E351D4" w:rsidP="00E351D4">
      <w:pPr>
        <w:autoSpaceDE w:val="0"/>
        <w:spacing w:line="200" w:lineRule="atLeast"/>
        <w:rPr>
          <w:rFonts w:cs="Arial"/>
          <w:color w:val="auto"/>
          <w:szCs w:val="22"/>
        </w:rPr>
      </w:pPr>
      <w:r w:rsidRPr="00785C5B">
        <w:rPr>
          <w:rFonts w:cs="Arial"/>
          <w:color w:val="auto"/>
          <w:szCs w:val="22"/>
        </w:rPr>
        <w:t>Cantidad: 20</w:t>
      </w:r>
    </w:p>
    <w:p w:rsidR="0060767C" w:rsidRPr="00785C5B" w:rsidRDefault="0060767C" w:rsidP="0060767C">
      <w:pPr>
        <w:pStyle w:val="Ttulo4"/>
        <w:rPr>
          <w:rStyle w:val="Textoennegrita"/>
          <w:b/>
          <w:bCs w:val="0"/>
          <w:color w:val="auto"/>
        </w:rPr>
      </w:pPr>
      <w:r w:rsidRPr="00785C5B">
        <w:rPr>
          <w:rStyle w:val="Textoennegrita"/>
          <w:b/>
          <w:bCs w:val="0"/>
          <w:color w:val="auto"/>
        </w:rPr>
        <w:t xml:space="preserve"> Nenúfar rosa</w:t>
      </w:r>
      <w:r w:rsidR="00E351D4" w:rsidRPr="00785C5B">
        <w:rPr>
          <w:rStyle w:val="Textoennegrita"/>
          <w:b/>
          <w:bCs w:val="0"/>
          <w:color w:val="auto"/>
        </w:rPr>
        <w:t>,  “</w:t>
      </w:r>
      <w:proofErr w:type="spellStart"/>
      <w:r w:rsidR="00E351D4" w:rsidRPr="00785C5B">
        <w:rPr>
          <w:rStyle w:val="Textoennegrita"/>
          <w:b/>
          <w:bCs w:val="0"/>
          <w:color w:val="auto"/>
        </w:rPr>
        <w:t>NymphaeaAttraction</w:t>
      </w:r>
      <w:proofErr w:type="spellEnd"/>
      <w:r w:rsidR="00E351D4" w:rsidRPr="00785C5B">
        <w:rPr>
          <w:rStyle w:val="Textoennegrita"/>
          <w:b/>
          <w:bCs w:val="0"/>
          <w:color w:val="auto"/>
        </w:rPr>
        <w:t>”</w:t>
      </w:r>
      <w:r w:rsidRPr="00785C5B">
        <w:rPr>
          <w:rStyle w:val="Textoennegrita"/>
          <w:b/>
          <w:bCs w:val="0"/>
          <w:color w:val="auto"/>
        </w:rPr>
        <w:t> </w:t>
      </w:r>
      <w:r w:rsidR="00E351D4" w:rsidRPr="00785C5B">
        <w:rPr>
          <w:rStyle w:val="Textoennegrita"/>
          <w:bCs w:val="0"/>
          <w:color w:val="auto"/>
        </w:rPr>
        <w:t>o similar</w:t>
      </w:r>
    </w:p>
    <w:p w:rsidR="00E351D4" w:rsidRPr="00785C5B" w:rsidRDefault="00E351D4" w:rsidP="00E351D4">
      <w:pPr>
        <w:rPr>
          <w:color w:val="auto"/>
        </w:rPr>
      </w:pPr>
      <w:r w:rsidRPr="00785C5B">
        <w:rPr>
          <w:color w:val="auto"/>
        </w:rPr>
        <w:t xml:space="preserve">Se localizarán  alrededor del lago artificial </w:t>
      </w:r>
    </w:p>
    <w:p w:rsidR="00E351D4" w:rsidRPr="00785C5B" w:rsidRDefault="00E351D4" w:rsidP="00E351D4">
      <w:pPr>
        <w:autoSpaceDE w:val="0"/>
        <w:spacing w:line="200" w:lineRule="atLeast"/>
        <w:rPr>
          <w:rFonts w:cs="Arial"/>
          <w:color w:val="auto"/>
          <w:szCs w:val="22"/>
        </w:rPr>
      </w:pPr>
      <w:r w:rsidRPr="00785C5B">
        <w:rPr>
          <w:rFonts w:cs="Arial"/>
          <w:color w:val="auto"/>
          <w:szCs w:val="22"/>
        </w:rPr>
        <w:t>Cantidad: 20</w:t>
      </w:r>
    </w:p>
    <w:p w:rsidR="0060767C" w:rsidRPr="00785C5B" w:rsidRDefault="0060767C" w:rsidP="0060767C">
      <w:pPr>
        <w:pStyle w:val="Ttulo4"/>
        <w:rPr>
          <w:rStyle w:val="Textoennegrita"/>
          <w:bCs w:val="0"/>
          <w:color w:val="auto"/>
        </w:rPr>
      </w:pPr>
      <w:r w:rsidRPr="00785C5B">
        <w:rPr>
          <w:rStyle w:val="Textoennegrita"/>
          <w:b/>
          <w:bCs w:val="0"/>
          <w:color w:val="auto"/>
        </w:rPr>
        <w:lastRenderedPageBreak/>
        <w:t>Jacinto de agua</w:t>
      </w:r>
      <w:r w:rsidR="00E351D4" w:rsidRPr="00785C5B">
        <w:rPr>
          <w:rStyle w:val="Textoennegrita"/>
          <w:bCs w:val="0"/>
          <w:color w:val="auto"/>
        </w:rPr>
        <w:t xml:space="preserve"> “</w:t>
      </w:r>
      <w:proofErr w:type="spellStart"/>
      <w:r w:rsidR="00E351D4" w:rsidRPr="00785C5B">
        <w:rPr>
          <w:rStyle w:val="Textoennegrita"/>
          <w:b/>
          <w:bCs w:val="0"/>
          <w:color w:val="auto"/>
        </w:rPr>
        <w:t>EichorniaCrasipes</w:t>
      </w:r>
      <w:proofErr w:type="spellEnd"/>
      <w:r w:rsidR="00E351D4" w:rsidRPr="00785C5B">
        <w:rPr>
          <w:rStyle w:val="Textoennegrita"/>
          <w:b/>
          <w:bCs w:val="0"/>
          <w:color w:val="auto"/>
        </w:rPr>
        <w:t xml:space="preserve">” </w:t>
      </w:r>
      <w:r w:rsidR="00E351D4" w:rsidRPr="00785C5B">
        <w:rPr>
          <w:rStyle w:val="Textoennegrita"/>
          <w:bCs w:val="0"/>
          <w:color w:val="auto"/>
        </w:rPr>
        <w:t>o similar</w:t>
      </w:r>
    </w:p>
    <w:p w:rsidR="00E351D4" w:rsidRPr="00785C5B" w:rsidRDefault="00E351D4" w:rsidP="00E351D4">
      <w:pPr>
        <w:rPr>
          <w:color w:val="auto"/>
        </w:rPr>
      </w:pPr>
      <w:r w:rsidRPr="00785C5B">
        <w:rPr>
          <w:color w:val="auto"/>
        </w:rPr>
        <w:t xml:space="preserve">Se localizarán en el lago artificial </w:t>
      </w:r>
    </w:p>
    <w:p w:rsidR="00365B49" w:rsidRPr="00785C5B" w:rsidRDefault="00365B49" w:rsidP="00365B49">
      <w:pPr>
        <w:autoSpaceDE w:val="0"/>
        <w:spacing w:line="200" w:lineRule="atLeast"/>
        <w:rPr>
          <w:rFonts w:cs="Arial"/>
          <w:color w:val="auto"/>
          <w:szCs w:val="22"/>
        </w:rPr>
      </w:pPr>
      <w:r w:rsidRPr="00785C5B">
        <w:rPr>
          <w:rFonts w:cs="Arial"/>
          <w:color w:val="auto"/>
          <w:szCs w:val="22"/>
        </w:rPr>
        <w:t>Cantidad: 20</w:t>
      </w:r>
    </w:p>
    <w:p w:rsidR="00E351D4" w:rsidRPr="00785C5B" w:rsidRDefault="00E351D4" w:rsidP="00E351D4">
      <w:pPr>
        <w:pStyle w:val="Ttulo4"/>
        <w:rPr>
          <w:rStyle w:val="Textoennegrita"/>
          <w:color w:val="auto"/>
        </w:rPr>
      </w:pPr>
      <w:proofErr w:type="gramStart"/>
      <w:r w:rsidRPr="00785C5B">
        <w:rPr>
          <w:rStyle w:val="Textoennegrita"/>
          <w:color w:val="auto"/>
        </w:rPr>
        <w:t>Totora  ”</w:t>
      </w:r>
      <w:proofErr w:type="spellStart"/>
      <w:proofErr w:type="gramEnd"/>
      <w:r w:rsidRPr="00785C5B">
        <w:rPr>
          <w:rStyle w:val="Textoennegrita"/>
          <w:color w:val="auto"/>
        </w:rPr>
        <w:t>Typha</w:t>
      </w:r>
      <w:proofErr w:type="spellEnd"/>
      <w:r w:rsidRPr="00785C5B">
        <w:rPr>
          <w:rStyle w:val="Textoennegrita"/>
          <w:color w:val="auto"/>
        </w:rPr>
        <w:t>”</w:t>
      </w:r>
    </w:p>
    <w:p w:rsidR="00E351D4" w:rsidRPr="00785C5B" w:rsidRDefault="00E351D4" w:rsidP="00E351D4">
      <w:pPr>
        <w:rPr>
          <w:color w:val="auto"/>
        </w:rPr>
      </w:pPr>
      <w:r w:rsidRPr="00785C5B">
        <w:rPr>
          <w:color w:val="auto"/>
        </w:rPr>
        <w:t xml:space="preserve">Se localizarán  en el  lago artificial </w:t>
      </w:r>
    </w:p>
    <w:p w:rsidR="00E351D4" w:rsidRPr="00785C5B" w:rsidRDefault="00E351D4" w:rsidP="00E351D4">
      <w:pPr>
        <w:autoSpaceDE w:val="0"/>
        <w:spacing w:line="200" w:lineRule="atLeast"/>
        <w:rPr>
          <w:rFonts w:cs="Arial"/>
          <w:color w:val="auto"/>
          <w:szCs w:val="22"/>
        </w:rPr>
      </w:pPr>
      <w:r w:rsidRPr="00785C5B">
        <w:rPr>
          <w:rFonts w:cs="Arial"/>
          <w:color w:val="auto"/>
          <w:szCs w:val="22"/>
        </w:rPr>
        <w:t>Cantidad: 20</w:t>
      </w:r>
    </w:p>
    <w:p w:rsidR="00E351D4" w:rsidRPr="00785C5B" w:rsidRDefault="00E351D4" w:rsidP="00E351D4">
      <w:pPr>
        <w:pStyle w:val="Ttulo4"/>
        <w:rPr>
          <w:rStyle w:val="Textoennegrita"/>
          <w:color w:val="auto"/>
        </w:rPr>
      </w:pPr>
      <w:r w:rsidRPr="00785C5B">
        <w:rPr>
          <w:rStyle w:val="Textoennegrita"/>
          <w:b/>
          <w:bCs w:val="0"/>
          <w:color w:val="auto"/>
        </w:rPr>
        <w:t xml:space="preserve"> Cala,  “</w:t>
      </w:r>
      <w:proofErr w:type="spellStart"/>
      <w:r w:rsidRPr="00785C5B">
        <w:rPr>
          <w:rStyle w:val="Textoennegrita"/>
          <w:b/>
          <w:bCs w:val="0"/>
          <w:color w:val="auto"/>
        </w:rPr>
        <w:t>Zantedeschiaaethiopica</w:t>
      </w:r>
      <w:proofErr w:type="spellEnd"/>
      <w:r w:rsidRPr="00785C5B">
        <w:rPr>
          <w:rStyle w:val="Textoennegrita"/>
          <w:b/>
          <w:bCs w:val="0"/>
          <w:color w:val="auto"/>
        </w:rPr>
        <w:t>”</w:t>
      </w:r>
    </w:p>
    <w:p w:rsidR="00E351D4" w:rsidRPr="00785C5B" w:rsidRDefault="00E351D4" w:rsidP="00E351D4">
      <w:pPr>
        <w:rPr>
          <w:color w:val="auto"/>
        </w:rPr>
      </w:pPr>
      <w:r w:rsidRPr="00785C5B">
        <w:rPr>
          <w:color w:val="auto"/>
        </w:rPr>
        <w:t xml:space="preserve">Se localizarán alrededor del lago artificial </w:t>
      </w:r>
    </w:p>
    <w:p w:rsidR="00E351D4" w:rsidRPr="00785C5B" w:rsidRDefault="00E351D4" w:rsidP="00E351D4">
      <w:pPr>
        <w:autoSpaceDE w:val="0"/>
        <w:spacing w:line="200" w:lineRule="atLeast"/>
        <w:rPr>
          <w:rFonts w:cs="Arial"/>
          <w:color w:val="auto"/>
          <w:szCs w:val="22"/>
        </w:rPr>
      </w:pPr>
      <w:r w:rsidRPr="00785C5B">
        <w:rPr>
          <w:rFonts w:cs="Arial"/>
          <w:color w:val="auto"/>
          <w:szCs w:val="22"/>
        </w:rPr>
        <w:t>Cantidad: 20</w:t>
      </w:r>
    </w:p>
    <w:p w:rsidR="00AE3890" w:rsidRPr="00AB6FCD" w:rsidRDefault="00AE3890" w:rsidP="002E3F2A">
      <w:pPr>
        <w:autoSpaceDE w:val="0"/>
        <w:spacing w:line="200" w:lineRule="atLeast"/>
        <w:rPr>
          <w:rFonts w:cs="Arial"/>
          <w:color w:val="FF0000"/>
        </w:rPr>
      </w:pPr>
    </w:p>
    <w:p w:rsidR="00E351D4" w:rsidRPr="00785C5B" w:rsidRDefault="00E351D4" w:rsidP="002E3F2A">
      <w:pPr>
        <w:autoSpaceDE w:val="0"/>
        <w:spacing w:line="200" w:lineRule="atLeast"/>
        <w:rPr>
          <w:rFonts w:cs="Arial"/>
          <w:color w:val="auto"/>
        </w:rPr>
      </w:pPr>
    </w:p>
    <w:p w:rsidR="00AE3890" w:rsidRPr="00785C5B" w:rsidRDefault="00AE3890" w:rsidP="00AE3890">
      <w:pPr>
        <w:rPr>
          <w:color w:val="auto"/>
        </w:rPr>
      </w:pPr>
      <w:r w:rsidRPr="00785C5B">
        <w:rPr>
          <w:color w:val="auto"/>
        </w:rPr>
        <w:t xml:space="preserve">Los trabajos y los materiales se pagarán </w:t>
      </w:r>
      <w:r w:rsidR="00704A71" w:rsidRPr="00785C5B">
        <w:rPr>
          <w:color w:val="auto"/>
        </w:rPr>
        <w:t>en el</w:t>
      </w:r>
      <w:r w:rsidRPr="00785C5B">
        <w:rPr>
          <w:color w:val="auto"/>
        </w:rPr>
        <w:t xml:space="preserve"> rubro:</w:t>
      </w:r>
    </w:p>
    <w:p w:rsidR="00AE3890" w:rsidRPr="00785C5B" w:rsidRDefault="007B4513" w:rsidP="00AE3890">
      <w:pPr>
        <w:pStyle w:val="Prrafodelista"/>
        <w:numPr>
          <w:ilvl w:val="0"/>
          <w:numId w:val="19"/>
        </w:numPr>
        <w:rPr>
          <w:color w:val="auto"/>
        </w:rPr>
      </w:pPr>
      <w:r w:rsidRPr="00785C5B">
        <w:rPr>
          <w:color w:val="auto"/>
        </w:rPr>
        <w:t>Plantas - arbustos (</w:t>
      </w:r>
      <w:r w:rsidR="00AE3890" w:rsidRPr="00785C5B">
        <w:rPr>
          <w:color w:val="auto"/>
        </w:rPr>
        <w:t>u)</w:t>
      </w:r>
    </w:p>
    <w:p w:rsidR="00AE3890" w:rsidRPr="00785C5B" w:rsidRDefault="00AE3890" w:rsidP="002E3F2A">
      <w:pPr>
        <w:autoSpaceDE w:val="0"/>
        <w:spacing w:line="200" w:lineRule="atLeast"/>
        <w:rPr>
          <w:rFonts w:cs="Arial"/>
          <w:color w:val="auto"/>
        </w:rPr>
      </w:pPr>
    </w:p>
    <w:p w:rsidR="002E3F2A" w:rsidRPr="00785C5B" w:rsidRDefault="002E3F2A" w:rsidP="002E3F2A">
      <w:pPr>
        <w:rPr>
          <w:rFonts w:cs="Arial"/>
          <w:color w:val="auto"/>
        </w:rPr>
      </w:pPr>
      <w:r w:rsidRPr="00785C5B">
        <w:rPr>
          <w:rFonts w:cs="Arial"/>
          <w:color w:val="auto"/>
        </w:rPr>
        <w:t>Ante la dificultad de encontrar alguna especie, se realizará la consulta al Arquitecto Director de Obra.</w:t>
      </w:r>
    </w:p>
    <w:p w:rsidR="002E3F2A" w:rsidRPr="00785C5B" w:rsidRDefault="002E3F2A" w:rsidP="002E3F2A">
      <w:pPr>
        <w:rPr>
          <w:rFonts w:cs="Arial"/>
          <w:color w:val="auto"/>
        </w:rPr>
      </w:pPr>
    </w:p>
    <w:p w:rsidR="002E3F2A" w:rsidRPr="00F91DC9" w:rsidRDefault="002E3F2A" w:rsidP="00DF23B5">
      <w:pPr>
        <w:pStyle w:val="Ttulo3"/>
        <w:rPr>
          <w:color w:val="000000" w:themeColor="text1"/>
        </w:rPr>
      </w:pPr>
      <w:bookmarkStart w:id="130" w:name="_Toc494200898"/>
      <w:r w:rsidRPr="00F91DC9">
        <w:rPr>
          <w:color w:val="000000" w:themeColor="text1"/>
        </w:rPr>
        <w:t>Suelo vegetal con tepes de césped</w:t>
      </w:r>
      <w:bookmarkEnd w:id="130"/>
    </w:p>
    <w:p w:rsidR="002E3F2A" w:rsidRPr="00785C5B" w:rsidRDefault="002E3F2A" w:rsidP="00DF23B5">
      <w:pPr>
        <w:rPr>
          <w:color w:val="auto"/>
        </w:rPr>
      </w:pPr>
      <w:r w:rsidRPr="00785C5B">
        <w:rPr>
          <w:color w:val="auto"/>
        </w:rPr>
        <w:t xml:space="preserve">El tipo de césped a plantar </w:t>
      </w:r>
      <w:r w:rsidR="00AB6FCD" w:rsidRPr="00785C5B">
        <w:rPr>
          <w:color w:val="auto"/>
        </w:rPr>
        <w:t>s</w:t>
      </w:r>
      <w:r w:rsidRPr="00785C5B">
        <w:rPr>
          <w:color w:val="auto"/>
        </w:rPr>
        <w:t>erá grama brasilera o similar, en tepes o rollos.</w:t>
      </w:r>
    </w:p>
    <w:p w:rsidR="002E3F2A" w:rsidRPr="00785C5B" w:rsidRDefault="002E3F2A" w:rsidP="00DF23B5">
      <w:pPr>
        <w:rPr>
          <w:color w:val="auto"/>
        </w:rPr>
      </w:pPr>
      <w:r w:rsidRPr="00785C5B">
        <w:rPr>
          <w:color w:val="auto"/>
        </w:rPr>
        <w:t>Se deberá conformar una caja de 20cm de profundidad, donde se colocarán 20cm de tierra vegetal y sobre ella el césped. Este conjunto de tierra vegetal y césped es l</w:t>
      </w:r>
      <w:r w:rsidR="00F91DC9" w:rsidRPr="00785C5B">
        <w:rPr>
          <w:color w:val="auto"/>
        </w:rPr>
        <w:t>o que se considera para el rubro</w:t>
      </w:r>
      <w:r w:rsidRPr="00785C5B">
        <w:rPr>
          <w:color w:val="auto"/>
        </w:rPr>
        <w:t>.</w:t>
      </w:r>
    </w:p>
    <w:p w:rsidR="002E3F2A" w:rsidRPr="00785C5B" w:rsidRDefault="002E3F2A" w:rsidP="002E3F2A">
      <w:pPr>
        <w:rPr>
          <w:rFonts w:cs="Arial"/>
          <w:color w:val="auto"/>
        </w:rPr>
      </w:pPr>
      <w:r w:rsidRPr="00785C5B">
        <w:rPr>
          <w:rFonts w:cs="Arial"/>
          <w:color w:val="auto"/>
        </w:rPr>
        <w:t>Se colocará césped en las siguientes ubicaciones:</w:t>
      </w:r>
    </w:p>
    <w:p w:rsidR="002E3F2A" w:rsidRPr="00785C5B" w:rsidRDefault="002E3F2A" w:rsidP="002E3F2A">
      <w:pPr>
        <w:numPr>
          <w:ilvl w:val="0"/>
          <w:numId w:val="19"/>
        </w:numPr>
        <w:spacing w:after="0" w:line="360" w:lineRule="auto"/>
        <w:rPr>
          <w:rFonts w:cs="Arial"/>
          <w:color w:val="auto"/>
        </w:rPr>
      </w:pPr>
      <w:r w:rsidRPr="00785C5B">
        <w:rPr>
          <w:rFonts w:cs="Arial"/>
          <w:color w:val="auto"/>
        </w:rPr>
        <w:t>canteros en el tramo 1</w:t>
      </w:r>
      <w:r w:rsidR="00F91DC9" w:rsidRPr="00785C5B">
        <w:rPr>
          <w:rFonts w:cs="Arial"/>
          <w:color w:val="auto"/>
        </w:rPr>
        <w:t xml:space="preserve"> alrededor de la rotonda.</w:t>
      </w:r>
    </w:p>
    <w:p w:rsidR="002E3F2A" w:rsidRPr="00785C5B" w:rsidRDefault="002E3F2A" w:rsidP="002E3F2A">
      <w:pPr>
        <w:numPr>
          <w:ilvl w:val="0"/>
          <w:numId w:val="19"/>
        </w:numPr>
        <w:spacing w:after="0" w:line="360" w:lineRule="auto"/>
        <w:rPr>
          <w:rFonts w:cs="Arial"/>
          <w:color w:val="auto"/>
        </w:rPr>
      </w:pPr>
      <w:r w:rsidRPr="00785C5B">
        <w:rPr>
          <w:rFonts w:cs="Arial"/>
          <w:color w:val="auto"/>
        </w:rPr>
        <w:t>canteros en el pre-muelle</w:t>
      </w:r>
    </w:p>
    <w:p w:rsidR="002E3F2A" w:rsidRPr="00785C5B" w:rsidRDefault="002E3F2A" w:rsidP="002E3F2A">
      <w:pPr>
        <w:numPr>
          <w:ilvl w:val="0"/>
          <w:numId w:val="19"/>
        </w:numPr>
        <w:spacing w:after="0" w:line="360" w:lineRule="auto"/>
        <w:rPr>
          <w:rFonts w:cs="Arial"/>
          <w:color w:val="auto"/>
        </w:rPr>
      </w:pPr>
      <w:r w:rsidRPr="00785C5B">
        <w:rPr>
          <w:rFonts w:cs="Arial"/>
          <w:color w:val="auto"/>
        </w:rPr>
        <w:t xml:space="preserve">en una faja de 1m al borde de los bancos lineales en el espacio </w:t>
      </w:r>
      <w:proofErr w:type="spellStart"/>
      <w:r w:rsidRPr="00785C5B">
        <w:rPr>
          <w:rFonts w:cs="Arial"/>
          <w:color w:val="auto"/>
        </w:rPr>
        <w:t>aterrazado</w:t>
      </w:r>
      <w:proofErr w:type="spellEnd"/>
      <w:r w:rsidRPr="00785C5B">
        <w:rPr>
          <w:rFonts w:cs="Arial"/>
          <w:color w:val="auto"/>
        </w:rPr>
        <w:t>, en tramo 3</w:t>
      </w:r>
    </w:p>
    <w:p w:rsidR="002E3F2A" w:rsidRPr="00785C5B" w:rsidRDefault="002E3F2A" w:rsidP="002E3F2A">
      <w:pPr>
        <w:numPr>
          <w:ilvl w:val="0"/>
          <w:numId w:val="19"/>
        </w:numPr>
        <w:spacing w:after="0" w:line="360" w:lineRule="auto"/>
        <w:rPr>
          <w:rFonts w:cs="Arial"/>
          <w:color w:val="auto"/>
        </w:rPr>
      </w:pPr>
      <w:r w:rsidRPr="00785C5B">
        <w:rPr>
          <w:rFonts w:cs="Arial"/>
          <w:color w:val="auto"/>
        </w:rPr>
        <w:t>en los canteros a los lados del acceso vehicular en tramo 3</w:t>
      </w:r>
      <w:r w:rsidR="00F91DC9" w:rsidRPr="00785C5B">
        <w:rPr>
          <w:rFonts w:cs="Arial"/>
          <w:color w:val="auto"/>
        </w:rPr>
        <w:t xml:space="preserve"> y 4</w:t>
      </w:r>
    </w:p>
    <w:p w:rsidR="002E3F2A" w:rsidRPr="00785C5B" w:rsidRDefault="002E3F2A" w:rsidP="002E3F2A">
      <w:pPr>
        <w:numPr>
          <w:ilvl w:val="0"/>
          <w:numId w:val="19"/>
        </w:numPr>
        <w:spacing w:after="0" w:line="360" w:lineRule="auto"/>
        <w:rPr>
          <w:rFonts w:cs="Arial"/>
          <w:color w:val="auto"/>
        </w:rPr>
      </w:pPr>
      <w:r w:rsidRPr="00785C5B">
        <w:rPr>
          <w:rFonts w:cs="Arial"/>
          <w:color w:val="auto"/>
        </w:rPr>
        <w:t xml:space="preserve">en el talud sobre el cual se coloca el cartel de </w:t>
      </w:r>
      <w:r w:rsidR="00FB02E5" w:rsidRPr="00785C5B">
        <w:rPr>
          <w:rFonts w:cs="Arial"/>
          <w:color w:val="auto"/>
        </w:rPr>
        <w:t>“La Heroica”</w:t>
      </w:r>
    </w:p>
    <w:p w:rsidR="002E3F2A" w:rsidRPr="00785C5B" w:rsidRDefault="002E3F2A" w:rsidP="002E3F2A">
      <w:pPr>
        <w:numPr>
          <w:ilvl w:val="0"/>
          <w:numId w:val="19"/>
        </w:numPr>
        <w:spacing w:after="0" w:line="360" w:lineRule="auto"/>
        <w:rPr>
          <w:rFonts w:cs="Arial"/>
          <w:color w:val="auto"/>
        </w:rPr>
      </w:pPr>
      <w:r w:rsidRPr="00785C5B">
        <w:rPr>
          <w:rFonts w:cs="Arial"/>
          <w:color w:val="auto"/>
        </w:rPr>
        <w:t xml:space="preserve">en el cantero generado entre la acera y la </w:t>
      </w:r>
      <w:proofErr w:type="spellStart"/>
      <w:r w:rsidRPr="00785C5B">
        <w:rPr>
          <w:rFonts w:cs="Arial"/>
          <w:color w:val="auto"/>
        </w:rPr>
        <w:t>bicisenda</w:t>
      </w:r>
      <w:proofErr w:type="spellEnd"/>
      <w:r w:rsidRPr="00785C5B">
        <w:rPr>
          <w:rFonts w:cs="Arial"/>
          <w:color w:val="auto"/>
        </w:rPr>
        <w:t xml:space="preserve"> en el tramo 4</w:t>
      </w:r>
    </w:p>
    <w:p w:rsidR="000A38E2" w:rsidRPr="00785C5B" w:rsidRDefault="000A38E2" w:rsidP="000A38E2">
      <w:pPr>
        <w:pStyle w:val="Prrafodelista"/>
        <w:numPr>
          <w:ilvl w:val="0"/>
          <w:numId w:val="19"/>
        </w:numPr>
        <w:spacing w:after="0" w:line="360" w:lineRule="auto"/>
        <w:rPr>
          <w:rFonts w:cs="Arial"/>
          <w:color w:val="auto"/>
        </w:rPr>
      </w:pPr>
      <w:r w:rsidRPr="00785C5B">
        <w:rPr>
          <w:rFonts w:cs="Arial"/>
          <w:color w:val="auto"/>
        </w:rPr>
        <w:t>en los canteros generados entre la circulación peatonal y el cordón en el cruce de esquina de la calle Ayacucho</w:t>
      </w:r>
    </w:p>
    <w:p w:rsidR="00D55FA1" w:rsidRPr="00785C5B" w:rsidRDefault="00D55FA1" w:rsidP="002E3F2A">
      <w:pPr>
        <w:numPr>
          <w:ilvl w:val="0"/>
          <w:numId w:val="19"/>
        </w:numPr>
        <w:spacing w:after="0" w:line="360" w:lineRule="auto"/>
        <w:rPr>
          <w:rFonts w:cs="Arial"/>
          <w:color w:val="auto"/>
        </w:rPr>
      </w:pPr>
      <w:r w:rsidRPr="00785C5B">
        <w:rPr>
          <w:rFonts w:cs="Arial"/>
          <w:color w:val="auto"/>
        </w:rPr>
        <w:t>en espacios de descanso generados entre el PEI y el canal abierto Charrúas</w:t>
      </w:r>
    </w:p>
    <w:p w:rsidR="002E3F2A" w:rsidRPr="00785C5B" w:rsidRDefault="00F91DC9" w:rsidP="00744970">
      <w:pPr>
        <w:numPr>
          <w:ilvl w:val="0"/>
          <w:numId w:val="19"/>
        </w:numPr>
        <w:spacing w:after="0" w:line="360" w:lineRule="auto"/>
        <w:rPr>
          <w:rFonts w:cs="Arial"/>
          <w:color w:val="auto"/>
        </w:rPr>
      </w:pPr>
      <w:r w:rsidRPr="00785C5B">
        <w:rPr>
          <w:color w:val="auto"/>
        </w:rPr>
        <w:t>en el espacio comprendido entre los dos pavimentos peatonales en Playa Park</w:t>
      </w:r>
    </w:p>
    <w:p w:rsidR="00F91DC9" w:rsidRPr="00785C5B" w:rsidRDefault="00F91DC9" w:rsidP="00F91DC9">
      <w:pPr>
        <w:spacing w:after="0" w:line="360" w:lineRule="auto"/>
        <w:ind w:left="720"/>
        <w:rPr>
          <w:rFonts w:cs="Arial"/>
          <w:color w:val="auto"/>
        </w:rPr>
      </w:pPr>
    </w:p>
    <w:p w:rsidR="002E3F2A" w:rsidRPr="00785C5B" w:rsidRDefault="002E3F2A" w:rsidP="00DF23B5">
      <w:pPr>
        <w:rPr>
          <w:color w:val="auto"/>
        </w:rPr>
      </w:pPr>
      <w:r w:rsidRPr="00785C5B">
        <w:rPr>
          <w:color w:val="auto"/>
        </w:rPr>
        <w:lastRenderedPageBreak/>
        <w:t>En lo que respecta a la colocación, se deberá nivelar el terreno y generar pendientes de modo que no se generen estancamientos de agua. Se deberá labrar, airear y regar el suelo antes de la instalación del césped.</w:t>
      </w:r>
    </w:p>
    <w:p w:rsidR="002E3F2A" w:rsidRPr="00785C5B" w:rsidRDefault="002E3F2A" w:rsidP="00DF23B5">
      <w:pPr>
        <w:rPr>
          <w:color w:val="auto"/>
        </w:rPr>
      </w:pPr>
      <w:r w:rsidRPr="00785C5B">
        <w:rPr>
          <w:color w:val="auto"/>
        </w:rPr>
        <w:t xml:space="preserve">El césped siempre deberá quedar al mismo nivel que el borde de </w:t>
      </w:r>
      <w:proofErr w:type="spellStart"/>
      <w:r w:rsidRPr="00785C5B">
        <w:rPr>
          <w:color w:val="auto"/>
        </w:rPr>
        <w:t>cordonetas</w:t>
      </w:r>
      <w:proofErr w:type="spellEnd"/>
      <w:r w:rsidRPr="00785C5B">
        <w:rPr>
          <w:color w:val="auto"/>
        </w:rPr>
        <w:t xml:space="preserve">, bancos lineales, pavimentos y cordones. </w:t>
      </w:r>
    </w:p>
    <w:p w:rsidR="002E3F2A" w:rsidRPr="00785C5B" w:rsidRDefault="002E3F2A" w:rsidP="00DF23B5">
      <w:pPr>
        <w:rPr>
          <w:color w:val="auto"/>
        </w:rPr>
      </w:pPr>
      <w:r w:rsidRPr="00785C5B">
        <w:rPr>
          <w:color w:val="auto"/>
        </w:rPr>
        <w:t xml:space="preserve">Es imprescindible que el césped, ya sea en tepes o en rollos, se riegue recién instalado y durante la </w:t>
      </w:r>
      <w:proofErr w:type="gramStart"/>
      <w:r w:rsidRPr="00785C5B">
        <w:rPr>
          <w:color w:val="auto"/>
        </w:rPr>
        <w:t>primer</w:t>
      </w:r>
      <w:proofErr w:type="gramEnd"/>
      <w:r w:rsidRPr="00785C5B">
        <w:rPr>
          <w:color w:val="auto"/>
        </w:rPr>
        <w:t xml:space="preserve"> semana, tres veces al día, durante aprox. 30 minutos en cada riego, de modo que enraíce perfectamente.</w:t>
      </w:r>
    </w:p>
    <w:p w:rsidR="002E3F2A" w:rsidRPr="00785C5B" w:rsidRDefault="002E3F2A" w:rsidP="00DF23B5">
      <w:pPr>
        <w:rPr>
          <w:rFonts w:cs="Arial"/>
          <w:color w:val="auto"/>
        </w:rPr>
      </w:pPr>
      <w:r w:rsidRPr="00785C5B">
        <w:rPr>
          <w:rFonts w:cs="Arial"/>
          <w:color w:val="auto"/>
        </w:rPr>
        <w:t xml:space="preserve">Este trabajo se pagará </w:t>
      </w:r>
      <w:r w:rsidR="00704A71" w:rsidRPr="00785C5B">
        <w:rPr>
          <w:rFonts w:cs="Arial"/>
          <w:color w:val="auto"/>
        </w:rPr>
        <w:t>en</w:t>
      </w:r>
      <w:r w:rsidR="00AE3890" w:rsidRPr="00785C5B">
        <w:rPr>
          <w:rFonts w:cs="Arial"/>
          <w:color w:val="auto"/>
        </w:rPr>
        <w:t xml:space="preserve"> el rubro:</w:t>
      </w:r>
    </w:p>
    <w:p w:rsidR="002E3F2A" w:rsidRPr="00785C5B" w:rsidRDefault="002E3F2A" w:rsidP="00DF23B5">
      <w:pPr>
        <w:rPr>
          <w:rFonts w:cs="Arial"/>
          <w:color w:val="auto"/>
        </w:rPr>
      </w:pPr>
      <w:r w:rsidRPr="00785C5B">
        <w:rPr>
          <w:rFonts w:cs="Arial"/>
          <w:color w:val="auto"/>
        </w:rPr>
        <w:t>-Suelo vegetal con césped en tepes</w:t>
      </w:r>
      <w:r w:rsidR="007B4513" w:rsidRPr="00785C5B">
        <w:rPr>
          <w:rFonts w:cs="Arial"/>
          <w:color w:val="auto"/>
        </w:rPr>
        <w:t xml:space="preserve"> (m2)</w:t>
      </w:r>
    </w:p>
    <w:p w:rsidR="00B52B4A" w:rsidRPr="00785C5B" w:rsidRDefault="00DA7E6C" w:rsidP="00B52B4A">
      <w:pPr>
        <w:pStyle w:val="Ttulo3"/>
      </w:pPr>
      <w:bookmarkStart w:id="131" w:name="_Toc494200899"/>
      <w:r w:rsidRPr="00785C5B">
        <w:t>Tierra negra</w:t>
      </w:r>
      <w:bookmarkEnd w:id="131"/>
    </w:p>
    <w:p w:rsidR="005C2163" w:rsidRPr="00785C5B" w:rsidRDefault="0038332E" w:rsidP="00B52B4A">
      <w:pPr>
        <w:rPr>
          <w:color w:val="auto"/>
        </w:rPr>
      </w:pPr>
      <w:r w:rsidRPr="00785C5B">
        <w:rPr>
          <w:color w:val="auto"/>
        </w:rPr>
        <w:t xml:space="preserve">Se colocará en el </w:t>
      </w:r>
      <w:r w:rsidRPr="00785C5B">
        <w:rPr>
          <w:b/>
          <w:color w:val="auto"/>
        </w:rPr>
        <w:t>Paseo Costero</w:t>
      </w:r>
      <w:r w:rsidRPr="00785C5B">
        <w:rPr>
          <w:color w:val="auto"/>
        </w:rPr>
        <w:t xml:space="preserve"> y l</w:t>
      </w:r>
      <w:r w:rsidR="00512835" w:rsidRPr="00785C5B">
        <w:rPr>
          <w:color w:val="auto"/>
        </w:rPr>
        <w:t xml:space="preserve">a tierra aportada será tierra fértil ya abonada con abonos orgánicos provenientes de la descomposición causada por microorganismos del suelo. Será de color oscuro, de estructura y textura correctas (franco </w:t>
      </w:r>
      <w:proofErr w:type="gramStart"/>
      <w:r w:rsidR="00512835" w:rsidRPr="00785C5B">
        <w:rPr>
          <w:color w:val="auto"/>
        </w:rPr>
        <w:t>arenosa</w:t>
      </w:r>
      <w:proofErr w:type="gramEnd"/>
      <w:r w:rsidR="00512835" w:rsidRPr="00785C5B">
        <w:rPr>
          <w:color w:val="auto"/>
        </w:rPr>
        <w:t>), exenta de elementos extraños y de semillas de malezas.</w:t>
      </w:r>
    </w:p>
    <w:p w:rsidR="00B52B4A" w:rsidRPr="00785C5B" w:rsidRDefault="00B52B4A" w:rsidP="00B52B4A">
      <w:pPr>
        <w:rPr>
          <w:rFonts w:cs="Arial"/>
          <w:color w:val="auto"/>
        </w:rPr>
      </w:pPr>
      <w:r w:rsidRPr="00785C5B">
        <w:rPr>
          <w:rFonts w:cs="Arial"/>
          <w:color w:val="auto"/>
        </w:rPr>
        <w:t>Se colocará tierra negra en las siguientes ubicaciones:</w:t>
      </w:r>
    </w:p>
    <w:p w:rsidR="00B52B4A" w:rsidRPr="00785C5B" w:rsidRDefault="005C2163" w:rsidP="00B52B4A">
      <w:pPr>
        <w:numPr>
          <w:ilvl w:val="0"/>
          <w:numId w:val="19"/>
        </w:numPr>
        <w:spacing w:after="0" w:line="360" w:lineRule="auto"/>
        <w:rPr>
          <w:rFonts w:cs="Arial"/>
          <w:color w:val="auto"/>
        </w:rPr>
      </w:pPr>
      <w:r w:rsidRPr="00785C5B">
        <w:rPr>
          <w:rFonts w:cs="Arial"/>
          <w:color w:val="auto"/>
        </w:rPr>
        <w:t>e</w:t>
      </w:r>
      <w:r w:rsidR="00B52B4A" w:rsidRPr="00785C5B">
        <w:rPr>
          <w:rFonts w:cs="Arial"/>
          <w:color w:val="auto"/>
        </w:rPr>
        <w:t>n la zona de la Playa Park, del parador hacia el norte</w:t>
      </w:r>
      <w:r w:rsidR="00BA351A" w:rsidRPr="00785C5B">
        <w:rPr>
          <w:rFonts w:cs="Arial"/>
          <w:color w:val="auto"/>
        </w:rPr>
        <w:t xml:space="preserve"> entre el estacionamiento a medio nivel y la vereda, y </w:t>
      </w:r>
      <w:r w:rsidR="008C667F" w:rsidRPr="00785C5B">
        <w:rPr>
          <w:rFonts w:cs="Arial"/>
          <w:color w:val="auto"/>
        </w:rPr>
        <w:t xml:space="preserve">en el </w:t>
      </w:r>
      <w:r w:rsidR="008C667F" w:rsidRPr="00785C5B">
        <w:rPr>
          <w:color w:val="auto"/>
        </w:rPr>
        <w:t>espacio generado por las 2 sendas peatonales en el tramo 4</w:t>
      </w:r>
    </w:p>
    <w:p w:rsidR="00B52B4A" w:rsidRPr="00785C5B" w:rsidRDefault="005C2163" w:rsidP="00B52B4A">
      <w:pPr>
        <w:numPr>
          <w:ilvl w:val="0"/>
          <w:numId w:val="19"/>
        </w:numPr>
        <w:spacing w:after="0" w:line="360" w:lineRule="auto"/>
        <w:rPr>
          <w:rFonts w:cs="Arial"/>
          <w:color w:val="auto"/>
        </w:rPr>
      </w:pPr>
      <w:r w:rsidRPr="00785C5B">
        <w:rPr>
          <w:rFonts w:cs="Arial"/>
          <w:color w:val="auto"/>
        </w:rPr>
        <w:t>e</w:t>
      </w:r>
      <w:r w:rsidR="00B52B4A" w:rsidRPr="00785C5B">
        <w:rPr>
          <w:rFonts w:cs="Arial"/>
          <w:color w:val="auto"/>
        </w:rPr>
        <w:t xml:space="preserve">n la zona aledaña al PEI, desde el nuevo cerco </w:t>
      </w:r>
      <w:proofErr w:type="spellStart"/>
      <w:r w:rsidRPr="00785C5B">
        <w:rPr>
          <w:rFonts w:cs="Arial"/>
          <w:color w:val="auto"/>
        </w:rPr>
        <w:t>realizadohacia</w:t>
      </w:r>
      <w:proofErr w:type="spellEnd"/>
      <w:r w:rsidR="00B52B4A" w:rsidRPr="00785C5B">
        <w:rPr>
          <w:rFonts w:cs="Arial"/>
          <w:color w:val="auto"/>
        </w:rPr>
        <w:t xml:space="preserve"> </w:t>
      </w:r>
      <w:proofErr w:type="spellStart"/>
      <w:r w:rsidR="00B52B4A" w:rsidRPr="00785C5B">
        <w:rPr>
          <w:rFonts w:cs="Arial"/>
          <w:color w:val="auto"/>
        </w:rPr>
        <w:t>e</w:t>
      </w:r>
      <w:r w:rsidRPr="00785C5B">
        <w:rPr>
          <w:rFonts w:cs="Arial"/>
          <w:color w:val="auto"/>
        </w:rPr>
        <w:t>loeste</w:t>
      </w:r>
      <w:proofErr w:type="spellEnd"/>
    </w:p>
    <w:p w:rsidR="00B52B4A" w:rsidRPr="00785C5B" w:rsidRDefault="00B52B4A" w:rsidP="00B52B4A">
      <w:pPr>
        <w:numPr>
          <w:ilvl w:val="0"/>
          <w:numId w:val="19"/>
        </w:numPr>
        <w:spacing w:after="0" w:line="360" w:lineRule="auto"/>
        <w:rPr>
          <w:rFonts w:cs="Arial"/>
          <w:color w:val="auto"/>
        </w:rPr>
      </w:pPr>
      <w:r w:rsidRPr="00785C5B">
        <w:rPr>
          <w:rFonts w:cs="Arial"/>
          <w:color w:val="auto"/>
        </w:rPr>
        <w:t>en los rellenos generados el canal abierto Charrúas</w:t>
      </w:r>
      <w:r w:rsidR="00BA351A" w:rsidRPr="00785C5B">
        <w:rPr>
          <w:rFonts w:cs="Arial"/>
          <w:color w:val="auto"/>
        </w:rPr>
        <w:t xml:space="preserve"> y la calle </w:t>
      </w:r>
      <w:proofErr w:type="spellStart"/>
      <w:r w:rsidR="00BA351A" w:rsidRPr="00785C5B">
        <w:rPr>
          <w:rFonts w:cs="Arial"/>
          <w:color w:val="auto"/>
        </w:rPr>
        <w:t>Ayacycho</w:t>
      </w:r>
      <w:proofErr w:type="spellEnd"/>
      <w:r w:rsidR="00512835" w:rsidRPr="00785C5B">
        <w:rPr>
          <w:rFonts w:cs="Arial"/>
          <w:color w:val="auto"/>
        </w:rPr>
        <w:t>, en los últimos 30cm sobe el CBR 40</w:t>
      </w:r>
      <w:r w:rsidR="00BA351A" w:rsidRPr="00785C5B">
        <w:rPr>
          <w:rFonts w:cs="Arial"/>
          <w:color w:val="auto"/>
        </w:rPr>
        <w:t>.</w:t>
      </w:r>
    </w:p>
    <w:p w:rsidR="00BA351A" w:rsidRPr="00785C5B" w:rsidRDefault="00BA351A" w:rsidP="00B52B4A">
      <w:pPr>
        <w:numPr>
          <w:ilvl w:val="0"/>
          <w:numId w:val="19"/>
        </w:numPr>
        <w:spacing w:after="0" w:line="360" w:lineRule="auto"/>
        <w:rPr>
          <w:rFonts w:cs="Arial"/>
          <w:color w:val="auto"/>
        </w:rPr>
      </w:pPr>
      <w:r w:rsidRPr="00785C5B">
        <w:rPr>
          <w:rFonts w:cs="Arial"/>
          <w:color w:val="auto"/>
        </w:rPr>
        <w:t>Donde el director de obra cree conveniente</w:t>
      </w:r>
    </w:p>
    <w:p w:rsidR="0038332E" w:rsidRPr="00785C5B" w:rsidRDefault="0038332E" w:rsidP="0038332E">
      <w:pPr>
        <w:spacing w:after="0" w:line="360" w:lineRule="auto"/>
        <w:ind w:left="360"/>
        <w:rPr>
          <w:rFonts w:cs="Arial"/>
          <w:color w:val="auto"/>
        </w:rPr>
      </w:pPr>
    </w:p>
    <w:p w:rsidR="00B52B4A" w:rsidRPr="00785C5B" w:rsidRDefault="00B52B4A" w:rsidP="00B52B4A">
      <w:pPr>
        <w:rPr>
          <w:rFonts w:cs="Arial"/>
          <w:color w:val="auto"/>
        </w:rPr>
      </w:pPr>
      <w:r w:rsidRPr="00785C5B">
        <w:rPr>
          <w:rFonts w:cs="Arial"/>
          <w:color w:val="auto"/>
        </w:rPr>
        <w:t xml:space="preserve">Este trabajo se pagará </w:t>
      </w:r>
      <w:r w:rsidR="00704A71" w:rsidRPr="00785C5B">
        <w:rPr>
          <w:rFonts w:cs="Arial"/>
          <w:color w:val="auto"/>
        </w:rPr>
        <w:t>en</w:t>
      </w:r>
      <w:r w:rsidRPr="00785C5B">
        <w:rPr>
          <w:rFonts w:cs="Arial"/>
          <w:color w:val="auto"/>
        </w:rPr>
        <w:t xml:space="preserve"> el rubro:</w:t>
      </w:r>
    </w:p>
    <w:p w:rsidR="00B52B4A" w:rsidRPr="00785C5B" w:rsidRDefault="00B52B4A" w:rsidP="00B52B4A">
      <w:pPr>
        <w:pStyle w:val="Prrafodelista"/>
        <w:numPr>
          <w:ilvl w:val="0"/>
          <w:numId w:val="19"/>
        </w:numPr>
        <w:rPr>
          <w:rFonts w:cs="Arial"/>
          <w:color w:val="auto"/>
        </w:rPr>
      </w:pPr>
      <w:r w:rsidRPr="00785C5B">
        <w:rPr>
          <w:rFonts w:cs="Arial"/>
          <w:color w:val="auto"/>
        </w:rPr>
        <w:t>Tierra negra</w:t>
      </w:r>
      <w:r w:rsidR="007B4513" w:rsidRPr="00785C5B">
        <w:rPr>
          <w:rFonts w:cs="Arial"/>
          <w:color w:val="auto"/>
        </w:rPr>
        <w:t xml:space="preserve"> (m3)</w:t>
      </w:r>
    </w:p>
    <w:p w:rsidR="002E3F2A" w:rsidRPr="00785C5B" w:rsidRDefault="002E3F2A" w:rsidP="00DF23B5">
      <w:pPr>
        <w:pStyle w:val="Ttulo2"/>
        <w:rPr>
          <w:color w:val="auto"/>
        </w:rPr>
      </w:pPr>
      <w:bookmarkStart w:id="132" w:name="_Toc494200901"/>
      <w:bookmarkStart w:id="133" w:name="_Toc353540313"/>
      <w:bookmarkStart w:id="134" w:name="_Toc353838797"/>
      <w:r w:rsidRPr="00785C5B">
        <w:rPr>
          <w:color w:val="auto"/>
        </w:rPr>
        <w:t>PINTURA</w:t>
      </w:r>
      <w:bookmarkEnd w:id="132"/>
    </w:p>
    <w:p w:rsidR="002E3F2A" w:rsidRPr="00785C5B" w:rsidRDefault="002E3F2A" w:rsidP="002E3F2A">
      <w:pPr>
        <w:pStyle w:val="Textoindependiente22"/>
        <w:rPr>
          <w:rFonts w:ascii="Arial" w:hAnsi="Arial" w:cs="Arial"/>
        </w:rPr>
      </w:pPr>
    </w:p>
    <w:tbl>
      <w:tblPr>
        <w:tblW w:w="9348" w:type="dxa"/>
        <w:tblInd w:w="-40" w:type="dxa"/>
        <w:tblLayout w:type="fixed"/>
        <w:tblCellMar>
          <w:left w:w="70" w:type="dxa"/>
          <w:right w:w="70" w:type="dxa"/>
        </w:tblCellMar>
        <w:tblLook w:val="0000" w:firstRow="0" w:lastRow="0" w:firstColumn="0" w:lastColumn="0" w:noHBand="0" w:noVBand="0"/>
      </w:tblPr>
      <w:tblGrid>
        <w:gridCol w:w="4181"/>
        <w:gridCol w:w="5167"/>
      </w:tblGrid>
      <w:tr w:rsidR="002E3F2A" w:rsidRPr="00785C5B" w:rsidTr="002E3F2A">
        <w:tc>
          <w:tcPr>
            <w:tcW w:w="4181" w:type="dxa"/>
            <w:tcBorders>
              <w:top w:val="single" w:sz="4" w:space="0" w:color="000000"/>
              <w:left w:val="single" w:sz="4" w:space="0" w:color="000000"/>
              <w:bottom w:val="single" w:sz="4" w:space="0" w:color="000000"/>
            </w:tcBorders>
            <w:shd w:val="clear" w:color="auto" w:fill="auto"/>
          </w:tcPr>
          <w:p w:rsidR="002E3F2A" w:rsidRPr="00785C5B" w:rsidRDefault="002E3F2A" w:rsidP="002E3F2A">
            <w:pPr>
              <w:pStyle w:val="Textoindependiente22"/>
              <w:snapToGrid w:val="0"/>
              <w:rPr>
                <w:rFonts w:ascii="Arial" w:hAnsi="Arial" w:cs="Arial"/>
                <w:u w:val="none"/>
              </w:rPr>
            </w:pPr>
            <w:r w:rsidRPr="00785C5B">
              <w:rPr>
                <w:rFonts w:ascii="Arial" w:hAnsi="Arial" w:cs="Arial"/>
                <w:u w:val="none"/>
              </w:rPr>
              <w:t>Superficie</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2E3F2A" w:rsidRPr="00785C5B" w:rsidRDefault="002E3F2A" w:rsidP="002E3F2A">
            <w:pPr>
              <w:pStyle w:val="Textoindependiente22"/>
              <w:snapToGrid w:val="0"/>
            </w:pPr>
            <w:r w:rsidRPr="00785C5B">
              <w:rPr>
                <w:rFonts w:ascii="Arial" w:hAnsi="Arial" w:cs="Arial"/>
                <w:u w:val="none"/>
              </w:rPr>
              <w:t>Tipo</w:t>
            </w:r>
          </w:p>
        </w:tc>
      </w:tr>
      <w:tr w:rsidR="00F20FF9" w:rsidRPr="00785C5B" w:rsidTr="002E3F2A">
        <w:tc>
          <w:tcPr>
            <w:tcW w:w="4181" w:type="dxa"/>
            <w:tcBorders>
              <w:top w:val="single" w:sz="4" w:space="0" w:color="000000"/>
              <w:left w:val="single" w:sz="4" w:space="0" w:color="000000"/>
              <w:bottom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rPr>
            </w:pPr>
            <w:r w:rsidRPr="00785C5B">
              <w:rPr>
                <w:rFonts w:ascii="Arial" w:hAnsi="Arial" w:cs="Arial"/>
                <w:b w:val="0"/>
                <w:u w:val="none"/>
              </w:rPr>
              <w:t>Elementos metálicos: bolardos, papeleras, barandas, bebederos, platinas, columnas, etc.</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F20FF9" w:rsidRPr="00785C5B" w:rsidRDefault="00F20FF9" w:rsidP="00F20FF9">
            <w:pPr>
              <w:pStyle w:val="Textoindependiente22"/>
            </w:pPr>
            <w:proofErr w:type="spellStart"/>
            <w:r w:rsidRPr="00785C5B">
              <w:rPr>
                <w:rFonts w:ascii="Arial" w:hAnsi="Arial" w:cs="Arial"/>
                <w:b w:val="0"/>
                <w:u w:val="none"/>
              </w:rPr>
              <w:t>Antióxido</w:t>
            </w:r>
            <w:proofErr w:type="spellEnd"/>
            <w:r w:rsidRPr="00785C5B">
              <w:rPr>
                <w:rFonts w:ascii="Arial" w:hAnsi="Arial" w:cs="Arial"/>
                <w:b w:val="0"/>
                <w:u w:val="none"/>
              </w:rPr>
              <w:t xml:space="preserve"> (2 manos) y esmalte sintético (3 manos). Color a determinar por el Director de Obra, tipo Esmalte sintético para metales Inca o similar.</w:t>
            </w:r>
          </w:p>
        </w:tc>
      </w:tr>
      <w:tr w:rsidR="00F20FF9" w:rsidRPr="00785C5B" w:rsidTr="002E3F2A">
        <w:tc>
          <w:tcPr>
            <w:tcW w:w="4181" w:type="dxa"/>
            <w:tcBorders>
              <w:top w:val="single" w:sz="4" w:space="0" w:color="000000"/>
              <w:left w:val="single" w:sz="4" w:space="0" w:color="000000"/>
              <w:bottom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Elementos de madera de banco tipo 5.</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 xml:space="preserve">Protector tipo </w:t>
            </w:r>
            <w:proofErr w:type="spellStart"/>
            <w:r w:rsidRPr="00785C5B">
              <w:rPr>
                <w:rFonts w:ascii="Arial" w:hAnsi="Arial" w:cs="Arial"/>
                <w:b w:val="0"/>
                <w:u w:val="none"/>
                <w:lang w:val="es-MX"/>
              </w:rPr>
              <w:t>Incastain</w:t>
            </w:r>
            <w:proofErr w:type="spellEnd"/>
            <w:r w:rsidRPr="00785C5B">
              <w:rPr>
                <w:rFonts w:ascii="Arial" w:hAnsi="Arial" w:cs="Arial"/>
                <w:b w:val="0"/>
                <w:u w:val="none"/>
                <w:lang w:val="es-MX"/>
              </w:rPr>
              <w:t xml:space="preserve"> (3 manos). Color a determinar por el Director de Obra.</w:t>
            </w:r>
          </w:p>
        </w:tc>
      </w:tr>
      <w:tr w:rsidR="00F20FF9" w:rsidRPr="00785C5B" w:rsidTr="002A5B6A">
        <w:trPr>
          <w:trHeight w:val="553"/>
        </w:trPr>
        <w:tc>
          <w:tcPr>
            <w:tcW w:w="4181" w:type="dxa"/>
            <w:tcBorders>
              <w:top w:val="single" w:sz="4" w:space="0" w:color="000000"/>
              <w:left w:val="single" w:sz="4" w:space="0" w:color="000000"/>
              <w:bottom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Bancos de hormigón tipo 1, 2, 3 y 4.</w:t>
            </w:r>
          </w:p>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Muro de contención interno pre muelle.</w:t>
            </w:r>
          </w:p>
          <w:p w:rsidR="00F20FF9" w:rsidRPr="00785C5B" w:rsidRDefault="00F20FF9" w:rsidP="00F20FF9">
            <w:pPr>
              <w:pStyle w:val="Textoindependiente22"/>
              <w:snapToGrid w:val="0"/>
              <w:rPr>
                <w:rFonts w:ascii="Arial" w:hAnsi="Arial" w:cs="Arial"/>
                <w:b w:val="0"/>
                <w:u w:val="none"/>
                <w:lang w:val="es-MX"/>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F20FF9" w:rsidRPr="00785C5B" w:rsidRDefault="00F20FF9" w:rsidP="00F20FF9">
            <w:pPr>
              <w:pStyle w:val="Textoindependiente22"/>
              <w:snapToGrid w:val="0"/>
              <w:jc w:val="left"/>
              <w:rPr>
                <w:rFonts w:ascii="Arial" w:hAnsi="Arial" w:cs="Arial"/>
                <w:b w:val="0"/>
                <w:u w:val="none"/>
                <w:lang w:val="es-MX"/>
              </w:rPr>
            </w:pPr>
            <w:r w:rsidRPr="00785C5B">
              <w:rPr>
                <w:rFonts w:ascii="Arial" w:hAnsi="Arial" w:cs="Arial"/>
                <w:b w:val="0"/>
                <w:u w:val="none"/>
                <w:lang w:val="es-MX"/>
              </w:rPr>
              <w:t xml:space="preserve">Pintura siliconada incolora en bancos y color a determinar por la Dirección de Obra en el resto (3 manos), </w:t>
            </w:r>
            <w:r w:rsidR="00D175F9" w:rsidRPr="00785C5B">
              <w:rPr>
                <w:rFonts w:ascii="Arial" w:hAnsi="Arial" w:cs="Arial"/>
                <w:b w:val="0"/>
                <w:u w:val="none"/>
                <w:lang w:val="es-MX"/>
              </w:rPr>
              <w:t xml:space="preserve">tipo </w:t>
            </w:r>
            <w:proofErr w:type="spellStart"/>
            <w:r w:rsidR="00D175F9" w:rsidRPr="00785C5B">
              <w:rPr>
                <w:rFonts w:ascii="Arial" w:hAnsi="Arial" w:cs="Arial"/>
                <w:b w:val="0"/>
                <w:u w:val="none"/>
                <w:lang w:val="es-MX"/>
              </w:rPr>
              <w:t>Lusol</w:t>
            </w:r>
            <w:proofErr w:type="spellEnd"/>
            <w:r w:rsidR="00D175F9" w:rsidRPr="00785C5B">
              <w:rPr>
                <w:rFonts w:ascii="Arial" w:hAnsi="Arial" w:cs="Arial"/>
                <w:b w:val="0"/>
                <w:u w:val="none"/>
                <w:lang w:val="es-MX"/>
              </w:rPr>
              <w:t xml:space="preserve"> o similar.</w:t>
            </w:r>
          </w:p>
        </w:tc>
      </w:tr>
      <w:tr w:rsidR="00E81014" w:rsidRPr="00785C5B" w:rsidTr="002A5B6A">
        <w:trPr>
          <w:trHeight w:val="553"/>
        </w:trPr>
        <w:tc>
          <w:tcPr>
            <w:tcW w:w="4181" w:type="dxa"/>
            <w:tcBorders>
              <w:top w:val="single" w:sz="4" w:space="0" w:color="000000"/>
              <w:left w:val="single" w:sz="4" w:space="0" w:color="000000"/>
              <w:bottom w:val="single" w:sz="4" w:space="0" w:color="000000"/>
            </w:tcBorders>
            <w:shd w:val="clear" w:color="auto" w:fill="auto"/>
          </w:tcPr>
          <w:p w:rsidR="00E81014" w:rsidRPr="00785C5B" w:rsidRDefault="00E81014" w:rsidP="00F20FF9">
            <w:pPr>
              <w:pStyle w:val="Textoindependiente22"/>
              <w:snapToGrid w:val="0"/>
              <w:rPr>
                <w:rFonts w:ascii="Arial" w:hAnsi="Arial" w:cs="Arial"/>
                <w:b w:val="0"/>
                <w:u w:val="none"/>
                <w:lang w:val="es-MX"/>
              </w:rPr>
            </w:pPr>
            <w:r w:rsidRPr="00785C5B">
              <w:rPr>
                <w:rFonts w:ascii="Arial" w:hAnsi="Arial" w:cs="Arial"/>
                <w:b w:val="0"/>
                <w:u w:val="none"/>
                <w:lang w:val="es-MX"/>
              </w:rPr>
              <w:t>Muros revocados de espacio PEI.</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E81014" w:rsidRPr="00785C5B" w:rsidRDefault="00E81014" w:rsidP="00877E39">
            <w:pPr>
              <w:pStyle w:val="Textoindependiente22"/>
              <w:snapToGrid w:val="0"/>
              <w:jc w:val="left"/>
              <w:rPr>
                <w:rFonts w:ascii="Arial" w:hAnsi="Arial" w:cs="Arial"/>
                <w:b w:val="0"/>
                <w:u w:val="none"/>
                <w:lang w:val="es-MX"/>
              </w:rPr>
            </w:pPr>
            <w:r w:rsidRPr="00785C5B">
              <w:rPr>
                <w:rFonts w:ascii="Arial" w:hAnsi="Arial" w:cs="Arial"/>
                <w:b w:val="0"/>
                <w:u w:val="none"/>
                <w:lang w:val="es-MX"/>
              </w:rPr>
              <w:t xml:space="preserve">Pintura </w:t>
            </w:r>
            <w:r w:rsidR="00877E39" w:rsidRPr="00785C5B">
              <w:rPr>
                <w:rFonts w:ascii="Arial" w:hAnsi="Arial" w:cs="Arial"/>
                <w:b w:val="0"/>
                <w:u w:val="none"/>
                <w:lang w:val="es-MX"/>
              </w:rPr>
              <w:t xml:space="preserve">para exterior tipo </w:t>
            </w:r>
            <w:proofErr w:type="spellStart"/>
            <w:r w:rsidR="00877E39" w:rsidRPr="00785C5B">
              <w:rPr>
                <w:rFonts w:ascii="Arial" w:hAnsi="Arial" w:cs="Arial"/>
                <w:b w:val="0"/>
                <w:u w:val="none"/>
                <w:lang w:val="es-MX"/>
              </w:rPr>
              <w:t>Incamur</w:t>
            </w:r>
            <w:proofErr w:type="spellEnd"/>
            <w:r w:rsidR="00877E39" w:rsidRPr="00785C5B">
              <w:rPr>
                <w:rFonts w:ascii="Arial" w:hAnsi="Arial" w:cs="Arial"/>
                <w:b w:val="0"/>
                <w:u w:val="none"/>
                <w:lang w:val="es-MX"/>
              </w:rPr>
              <w:t xml:space="preserve"> color a determinar por el Director de Obra (2 manos).</w:t>
            </w:r>
          </w:p>
        </w:tc>
      </w:tr>
      <w:tr w:rsidR="00F20FF9" w:rsidRPr="00785C5B" w:rsidTr="002A5B6A">
        <w:trPr>
          <w:trHeight w:val="553"/>
        </w:trPr>
        <w:tc>
          <w:tcPr>
            <w:tcW w:w="4181" w:type="dxa"/>
            <w:tcBorders>
              <w:top w:val="single" w:sz="4" w:space="0" w:color="000000"/>
              <w:left w:val="single" w:sz="4" w:space="0" w:color="000000"/>
              <w:bottom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Canteros de hormigón armado</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F20FF9" w:rsidRPr="00785C5B" w:rsidRDefault="00F20FF9" w:rsidP="00F20FF9">
            <w:pPr>
              <w:pStyle w:val="Textoindependiente22"/>
              <w:snapToGrid w:val="0"/>
              <w:jc w:val="left"/>
              <w:rPr>
                <w:rFonts w:ascii="Arial" w:hAnsi="Arial" w:cs="Arial"/>
                <w:b w:val="0"/>
                <w:u w:val="none"/>
                <w:lang w:val="es-MX"/>
              </w:rPr>
            </w:pPr>
            <w:r w:rsidRPr="00785C5B">
              <w:rPr>
                <w:rFonts w:ascii="Arial" w:hAnsi="Arial" w:cs="Arial"/>
                <w:b w:val="0"/>
                <w:u w:val="none"/>
                <w:lang w:val="es-MX"/>
              </w:rPr>
              <w:t xml:space="preserve">Pintura anti-grafiti color a definir por la Dirección </w:t>
            </w:r>
            <w:r w:rsidR="00E81014" w:rsidRPr="00785C5B">
              <w:rPr>
                <w:rFonts w:ascii="Arial" w:hAnsi="Arial" w:cs="Arial"/>
                <w:b w:val="0"/>
                <w:u w:val="none"/>
                <w:lang w:val="es-MX"/>
              </w:rPr>
              <w:t xml:space="preserve">de Obra (2 manos). Tipo barniz </w:t>
            </w:r>
            <w:proofErr w:type="spellStart"/>
            <w:r w:rsidRPr="00785C5B">
              <w:rPr>
                <w:rFonts w:ascii="Arial" w:hAnsi="Arial" w:cs="Arial"/>
                <w:b w:val="0"/>
                <w:u w:val="none"/>
                <w:lang w:val="es-MX"/>
              </w:rPr>
              <w:t>polipar</w:t>
            </w:r>
            <w:proofErr w:type="spellEnd"/>
            <w:r w:rsidRPr="00785C5B">
              <w:rPr>
                <w:rFonts w:ascii="Arial" w:hAnsi="Arial" w:cs="Arial"/>
                <w:b w:val="0"/>
                <w:u w:val="none"/>
                <w:lang w:val="es-MX"/>
              </w:rPr>
              <w:t xml:space="preserve"> anti </w:t>
            </w:r>
            <w:proofErr w:type="spellStart"/>
            <w:r w:rsidRPr="00785C5B">
              <w:rPr>
                <w:rFonts w:ascii="Arial" w:hAnsi="Arial" w:cs="Arial"/>
                <w:b w:val="0"/>
                <w:u w:val="none"/>
                <w:lang w:val="es-MX"/>
              </w:rPr>
              <w:t>graffitiRenner</w:t>
            </w:r>
            <w:proofErr w:type="spellEnd"/>
            <w:r w:rsidRPr="00785C5B">
              <w:rPr>
                <w:rFonts w:ascii="Arial" w:hAnsi="Arial" w:cs="Arial"/>
                <w:b w:val="0"/>
                <w:u w:val="none"/>
                <w:lang w:val="es-MX"/>
              </w:rPr>
              <w:t xml:space="preserve"> o similar.</w:t>
            </w:r>
          </w:p>
        </w:tc>
      </w:tr>
      <w:tr w:rsidR="00F20FF9" w:rsidRPr="00785C5B" w:rsidTr="002A5B6A">
        <w:trPr>
          <w:trHeight w:val="553"/>
        </w:trPr>
        <w:tc>
          <w:tcPr>
            <w:tcW w:w="4181" w:type="dxa"/>
            <w:tcBorders>
              <w:top w:val="single" w:sz="4" w:space="0" w:color="000000"/>
              <w:left w:val="single" w:sz="4" w:space="0" w:color="000000"/>
              <w:bottom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lastRenderedPageBreak/>
              <w:t>Árboles metálicos</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 xml:space="preserve">Barniz </w:t>
            </w:r>
            <w:proofErr w:type="spellStart"/>
            <w:r w:rsidRPr="00785C5B">
              <w:rPr>
                <w:rFonts w:ascii="Arial" w:hAnsi="Arial" w:cs="Arial"/>
                <w:b w:val="0"/>
                <w:u w:val="none"/>
                <w:lang w:val="es-MX"/>
              </w:rPr>
              <w:t>poliuretánico</w:t>
            </w:r>
            <w:proofErr w:type="spellEnd"/>
            <w:r w:rsidRPr="00785C5B">
              <w:rPr>
                <w:rFonts w:ascii="Arial" w:hAnsi="Arial" w:cs="Arial"/>
                <w:b w:val="0"/>
                <w:u w:val="none"/>
                <w:lang w:val="es-MX"/>
              </w:rPr>
              <w:t xml:space="preserve"> incoloro posterior a la oxidación de las varillas metálicas, tipo Inca o similar.</w:t>
            </w:r>
          </w:p>
        </w:tc>
      </w:tr>
      <w:tr w:rsidR="00F20FF9" w:rsidRPr="00785C5B" w:rsidTr="002A5B6A">
        <w:trPr>
          <w:trHeight w:val="553"/>
        </w:trPr>
        <w:tc>
          <w:tcPr>
            <w:tcW w:w="4181" w:type="dxa"/>
            <w:tcBorders>
              <w:top w:val="single" w:sz="4" w:space="0" w:color="000000"/>
              <w:left w:val="single" w:sz="4" w:space="0" w:color="000000"/>
              <w:bottom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Pintura para señalización vial.</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F20FF9" w:rsidRPr="00785C5B" w:rsidRDefault="00F20FF9" w:rsidP="00F20FF9">
            <w:pPr>
              <w:pStyle w:val="Textoindependiente22"/>
              <w:snapToGrid w:val="0"/>
              <w:rPr>
                <w:rFonts w:ascii="Arial" w:hAnsi="Arial" w:cs="Arial"/>
                <w:b w:val="0"/>
                <w:u w:val="none"/>
                <w:lang w:val="es-MX"/>
              </w:rPr>
            </w:pPr>
            <w:r w:rsidRPr="00785C5B">
              <w:rPr>
                <w:rFonts w:ascii="Arial" w:hAnsi="Arial" w:cs="Arial"/>
                <w:b w:val="0"/>
                <w:u w:val="none"/>
                <w:lang w:val="es-MX"/>
              </w:rPr>
              <w:t>Pintura acrílica de alto tránsito.</w:t>
            </w:r>
          </w:p>
          <w:p w:rsidR="00F20FF9" w:rsidRPr="00785C5B" w:rsidRDefault="00F20FF9" w:rsidP="00F20FF9">
            <w:pPr>
              <w:pStyle w:val="Textoindependiente22"/>
              <w:snapToGrid w:val="0"/>
            </w:pPr>
            <w:r w:rsidRPr="00785C5B">
              <w:rPr>
                <w:rFonts w:ascii="Arial" w:hAnsi="Arial" w:cs="Arial"/>
                <w:b w:val="0"/>
                <w:u w:val="none"/>
                <w:lang w:val="es-MX"/>
              </w:rPr>
              <w:t xml:space="preserve">Pintura acrílica con </w:t>
            </w:r>
            <w:proofErr w:type="spellStart"/>
            <w:r w:rsidRPr="00785C5B">
              <w:rPr>
                <w:rFonts w:ascii="Arial" w:hAnsi="Arial" w:cs="Arial"/>
                <w:b w:val="0"/>
                <w:u w:val="none"/>
                <w:lang w:val="es-MX"/>
              </w:rPr>
              <w:t>microesferas</w:t>
            </w:r>
            <w:proofErr w:type="spellEnd"/>
            <w:r w:rsidRPr="00785C5B">
              <w:rPr>
                <w:rFonts w:ascii="Arial" w:hAnsi="Arial" w:cs="Arial"/>
                <w:b w:val="0"/>
                <w:u w:val="none"/>
                <w:lang w:val="es-MX"/>
              </w:rPr>
              <w:t xml:space="preserve"> de alto tránsito</w:t>
            </w:r>
            <w:r w:rsidR="00C163FF" w:rsidRPr="00785C5B">
              <w:t>.</w:t>
            </w:r>
          </w:p>
          <w:p w:rsidR="00C163FF" w:rsidRPr="00785C5B" w:rsidRDefault="00C163FF" w:rsidP="00F20FF9">
            <w:pPr>
              <w:pStyle w:val="Textoindependiente22"/>
              <w:snapToGrid w:val="0"/>
              <w:rPr>
                <w:rFonts w:ascii="Arial" w:hAnsi="Arial" w:cs="Arial"/>
                <w:b w:val="0"/>
                <w:u w:val="none"/>
                <w:lang w:val="es-MX"/>
              </w:rPr>
            </w:pPr>
            <w:r w:rsidRPr="00785C5B">
              <w:rPr>
                <w:rFonts w:ascii="Arial" w:hAnsi="Arial" w:cs="Arial"/>
                <w:b w:val="0"/>
                <w:u w:val="none"/>
                <w:lang w:val="es-MX"/>
              </w:rPr>
              <w:t xml:space="preserve">Tipo pintura acrílica </w:t>
            </w:r>
            <w:proofErr w:type="spellStart"/>
            <w:r w:rsidRPr="00785C5B">
              <w:rPr>
                <w:rFonts w:ascii="Arial" w:hAnsi="Arial" w:cs="Arial"/>
                <w:b w:val="0"/>
                <w:u w:val="none"/>
                <w:lang w:val="es-MX"/>
              </w:rPr>
              <w:t>multiprósitoRevesta</w:t>
            </w:r>
            <w:proofErr w:type="spellEnd"/>
            <w:r w:rsidRPr="00785C5B">
              <w:rPr>
                <w:rFonts w:ascii="Arial" w:hAnsi="Arial" w:cs="Arial"/>
                <w:b w:val="0"/>
                <w:u w:val="none"/>
                <w:lang w:val="es-MX"/>
              </w:rPr>
              <w:t xml:space="preserve"> 326, o similar</w:t>
            </w:r>
          </w:p>
        </w:tc>
      </w:tr>
    </w:tbl>
    <w:p w:rsidR="002E3F2A" w:rsidRPr="00AB6FCD" w:rsidRDefault="002E3F2A" w:rsidP="002E3F2A">
      <w:pPr>
        <w:pStyle w:val="Textoindependiente"/>
        <w:rPr>
          <w:i/>
          <w:color w:val="FF0000"/>
        </w:rPr>
      </w:pPr>
    </w:p>
    <w:p w:rsidR="002E3F2A" w:rsidRPr="00785C5B" w:rsidRDefault="007B4513" w:rsidP="002E3F2A">
      <w:pPr>
        <w:pStyle w:val="Ttulo2"/>
        <w:rPr>
          <w:color w:val="auto"/>
        </w:rPr>
      </w:pPr>
      <w:bookmarkStart w:id="135" w:name="_Toc494200902"/>
      <w:r w:rsidRPr="00785C5B">
        <w:rPr>
          <w:color w:val="auto"/>
        </w:rPr>
        <w:t xml:space="preserve">ADECUACIÓN DE </w:t>
      </w:r>
      <w:r w:rsidR="002E3F2A" w:rsidRPr="00785C5B">
        <w:rPr>
          <w:color w:val="auto"/>
        </w:rPr>
        <w:t>SERVICIOS PÚBLICOS</w:t>
      </w:r>
      <w:bookmarkEnd w:id="133"/>
      <w:bookmarkEnd w:id="134"/>
      <w:bookmarkEnd w:id="135"/>
    </w:p>
    <w:p w:rsidR="002E3F2A" w:rsidRPr="00785C5B" w:rsidRDefault="002410C7" w:rsidP="002E3F2A">
      <w:pPr>
        <w:rPr>
          <w:rFonts w:cs="Arial"/>
          <w:color w:val="auto"/>
        </w:rPr>
      </w:pPr>
      <w:r w:rsidRPr="00785C5B">
        <w:rPr>
          <w:rFonts w:cs="Arial"/>
          <w:color w:val="auto"/>
        </w:rPr>
        <w:t xml:space="preserve">El Contratista deberá tomar las precauciones </w:t>
      </w:r>
      <w:r w:rsidR="002E3F2A" w:rsidRPr="00785C5B">
        <w:rPr>
          <w:rFonts w:cs="Arial"/>
          <w:color w:val="auto"/>
        </w:rPr>
        <w:t xml:space="preserve">necesarias </w:t>
      </w:r>
      <w:r w:rsidRPr="00785C5B">
        <w:rPr>
          <w:rFonts w:cs="Arial"/>
          <w:color w:val="auto"/>
        </w:rPr>
        <w:t>p</w:t>
      </w:r>
      <w:r w:rsidR="002E3F2A" w:rsidRPr="00785C5B">
        <w:rPr>
          <w:rFonts w:cs="Arial"/>
          <w:color w:val="auto"/>
        </w:rPr>
        <w:t xml:space="preserve">ara evitar </w:t>
      </w:r>
      <w:r w:rsidR="00A76A7C" w:rsidRPr="00785C5B">
        <w:rPr>
          <w:rFonts w:cs="Arial"/>
          <w:color w:val="auto"/>
        </w:rPr>
        <w:t>perjuicios o deterioros a</w:t>
      </w:r>
      <w:r w:rsidRPr="00785C5B">
        <w:rPr>
          <w:rFonts w:cs="Arial"/>
          <w:color w:val="auto"/>
        </w:rPr>
        <w:t xml:space="preserve"> los servicios públicos</w:t>
      </w:r>
      <w:r w:rsidR="00A76A7C" w:rsidRPr="00785C5B">
        <w:rPr>
          <w:rFonts w:cs="Arial"/>
          <w:color w:val="auto"/>
        </w:rPr>
        <w:t xml:space="preserve">, para lo cual recabará, de las Empresas y Organismos que brinden esos servicios y en forma previa a la iniciación de los trabajos, los datos que sean necesarios para tal fin. En caso de que se produzcan daños o deteriores, los </w:t>
      </w:r>
      <w:r w:rsidR="002E3F2A" w:rsidRPr="00785C5B">
        <w:rPr>
          <w:rFonts w:cs="Arial"/>
          <w:color w:val="auto"/>
        </w:rPr>
        <w:t xml:space="preserve">trabajos y suministros </w:t>
      </w:r>
      <w:r w:rsidR="00A76A7C" w:rsidRPr="00785C5B">
        <w:rPr>
          <w:rFonts w:cs="Arial"/>
          <w:color w:val="auto"/>
        </w:rPr>
        <w:t xml:space="preserve">a ejecutar </w:t>
      </w:r>
      <w:r w:rsidR="002E3F2A" w:rsidRPr="00785C5B">
        <w:rPr>
          <w:rFonts w:cs="Arial"/>
          <w:color w:val="auto"/>
        </w:rPr>
        <w:t xml:space="preserve">se </w:t>
      </w:r>
      <w:r w:rsidR="00A65A39" w:rsidRPr="00785C5B">
        <w:rPr>
          <w:rFonts w:cs="Arial"/>
          <w:color w:val="auto"/>
        </w:rPr>
        <w:t>prorratear</w:t>
      </w:r>
      <w:r w:rsidR="00A76A7C" w:rsidRPr="00785C5B">
        <w:rPr>
          <w:rFonts w:cs="Arial"/>
          <w:color w:val="auto"/>
        </w:rPr>
        <w:t>án en el resto de los rubros, no representando un adicional.</w:t>
      </w:r>
    </w:p>
    <w:p w:rsidR="00A76A7C" w:rsidRDefault="00A76A7C" w:rsidP="002E3F2A">
      <w:pPr>
        <w:rPr>
          <w:rFonts w:cs="Arial"/>
          <w:color w:val="000000" w:themeColor="text1"/>
        </w:rPr>
      </w:pPr>
    </w:p>
    <w:p w:rsidR="00616755" w:rsidRPr="00A47A65" w:rsidRDefault="00795425" w:rsidP="007E6000">
      <w:pPr>
        <w:pStyle w:val="Ttulo1"/>
      </w:pPr>
      <w:bookmarkStart w:id="136" w:name="_Toc494200903"/>
      <w:r w:rsidRPr="00A47A65">
        <w:rPr>
          <w:caps w:val="0"/>
        </w:rPr>
        <w:t>CAPÍTULO 3 – ESPECIFICACIÓN DE MATERIALES</w:t>
      </w:r>
      <w:bookmarkEnd w:id="136"/>
    </w:p>
    <w:p w:rsidR="00616755" w:rsidRPr="00A47A65" w:rsidRDefault="00616755" w:rsidP="007E6000">
      <w:pPr>
        <w:pStyle w:val="Ttulo2"/>
      </w:pPr>
      <w:bookmarkStart w:id="137" w:name="_Toc494200904"/>
      <w:r w:rsidRPr="00A47A65">
        <w:t>GENERALIDADES</w:t>
      </w:r>
      <w:bookmarkEnd w:id="137"/>
    </w:p>
    <w:p w:rsidR="00616755" w:rsidRPr="00785C5B" w:rsidRDefault="00616755" w:rsidP="007E6000">
      <w:pPr>
        <w:jc w:val="left"/>
        <w:rPr>
          <w:rFonts w:cs="Arial"/>
          <w:color w:val="auto"/>
        </w:rPr>
      </w:pPr>
      <w:r w:rsidRPr="00785C5B">
        <w:rPr>
          <w:rFonts w:cs="Arial"/>
          <w:color w:val="auto"/>
        </w:rPr>
        <w:t>Todos los materiales destinados a la construcción de esta obra serán de primera calidad, dentro de su especie</w:t>
      </w:r>
      <w:r w:rsidRPr="00785C5B">
        <w:rPr>
          <w:rFonts w:cs="Arial"/>
          <w:b/>
          <w:color w:val="auto"/>
        </w:rPr>
        <w:t xml:space="preserve">, </w:t>
      </w:r>
      <w:r w:rsidRPr="00785C5B">
        <w:rPr>
          <w:rFonts w:cs="Arial"/>
          <w:color w:val="auto"/>
        </w:rPr>
        <w:t>naturaleza y procedencia, teniendo en cuenta además las características que se detallan en esta memoria, debiendo contar con la aprobación de la Dirección de Obra.</w:t>
      </w:r>
    </w:p>
    <w:p w:rsidR="00616755" w:rsidRPr="00785C5B" w:rsidRDefault="00616755" w:rsidP="007E6000">
      <w:pPr>
        <w:pStyle w:val="Ttulo3"/>
      </w:pPr>
      <w:bookmarkStart w:id="138" w:name="_Toc494200905"/>
      <w:r w:rsidRPr="00785C5B">
        <w:t>Calidad de los materiales</w:t>
      </w:r>
      <w:bookmarkEnd w:id="138"/>
    </w:p>
    <w:p w:rsidR="00616755" w:rsidRPr="00785C5B" w:rsidRDefault="00616755" w:rsidP="007E6000">
      <w:pPr>
        <w:autoSpaceDE w:val="0"/>
        <w:autoSpaceDN w:val="0"/>
        <w:jc w:val="left"/>
        <w:rPr>
          <w:rFonts w:cs="Arial"/>
          <w:color w:val="auto"/>
        </w:rPr>
      </w:pPr>
      <w:r w:rsidRPr="00785C5B">
        <w:rPr>
          <w:rFonts w:cs="Arial"/>
          <w:color w:val="auto"/>
        </w:rPr>
        <w:t>Todos los materiales serán de primera calidad dentro de su especie por su naturaleza y procedencia y se ajustarán a las especificaciones de esta memoria, del pliego de condiciones y de las planillas de especificaciones.</w:t>
      </w:r>
    </w:p>
    <w:p w:rsidR="00616755" w:rsidRPr="00785C5B" w:rsidRDefault="00616755" w:rsidP="007E6000">
      <w:pPr>
        <w:autoSpaceDE w:val="0"/>
        <w:autoSpaceDN w:val="0"/>
        <w:jc w:val="left"/>
        <w:rPr>
          <w:rFonts w:cs="Arial"/>
          <w:color w:val="auto"/>
        </w:rPr>
      </w:pPr>
      <w:r w:rsidRPr="00785C5B">
        <w:rPr>
          <w:rFonts w:cs="Arial"/>
          <w:color w:val="auto"/>
        </w:rPr>
        <w:t xml:space="preserve">Deberán depositarse en la obra en sus envases originales intactos, correspondiendo el rechazo de los mismos cuando el envase no se </w:t>
      </w:r>
      <w:r w:rsidR="00795425" w:rsidRPr="00785C5B">
        <w:rPr>
          <w:rFonts w:cs="Arial"/>
          <w:color w:val="auto"/>
        </w:rPr>
        <w:t>encuentre</w:t>
      </w:r>
      <w:r w:rsidRPr="00785C5B">
        <w:rPr>
          <w:rFonts w:cs="Arial"/>
          <w:color w:val="auto"/>
        </w:rPr>
        <w:t xml:space="preserve"> en buenas condiciones o estuviese abierto. Se prohíbe en absoluto el empleo de materiales usados o que puedan haber perdido sus propiedades desde el momento de su fabricación.</w:t>
      </w:r>
    </w:p>
    <w:p w:rsidR="00616755" w:rsidRPr="00A47A65" w:rsidRDefault="00616755" w:rsidP="007E6000">
      <w:pPr>
        <w:pStyle w:val="Ttulo3"/>
      </w:pPr>
      <w:bookmarkStart w:id="139" w:name="_Toc494200906"/>
      <w:r w:rsidRPr="00A47A65">
        <w:t>Aceptación</w:t>
      </w:r>
      <w:bookmarkEnd w:id="139"/>
    </w:p>
    <w:p w:rsidR="00616755" w:rsidRPr="00785C5B" w:rsidRDefault="00616755" w:rsidP="007E6000">
      <w:pPr>
        <w:autoSpaceDE w:val="0"/>
        <w:autoSpaceDN w:val="0"/>
        <w:jc w:val="left"/>
        <w:rPr>
          <w:rFonts w:cs="Arial"/>
          <w:color w:val="auto"/>
        </w:rPr>
      </w:pPr>
      <w:r w:rsidRPr="00785C5B">
        <w:rPr>
          <w:rFonts w:cs="Arial"/>
          <w:color w:val="auto"/>
        </w:rPr>
        <w:t>La aceptación definitiva de cualquier material, artículo, elemento, equipo o producto, no exime al Contratista de las responsabilidades en que pueda incurrir si, antes de la recepción definitiva de la obra, se comprobase algún defecto proveniente del material empleado.</w:t>
      </w:r>
    </w:p>
    <w:p w:rsidR="00616755" w:rsidRPr="00785C5B" w:rsidRDefault="00616755" w:rsidP="007E6000">
      <w:pPr>
        <w:pStyle w:val="Ttulo3"/>
      </w:pPr>
      <w:bookmarkStart w:id="140" w:name="_Toc494200907"/>
      <w:r w:rsidRPr="00785C5B">
        <w:t>Rechazo de materiales</w:t>
      </w:r>
      <w:bookmarkEnd w:id="140"/>
    </w:p>
    <w:p w:rsidR="00616755" w:rsidRPr="00785C5B" w:rsidRDefault="00616755" w:rsidP="007E6000">
      <w:pPr>
        <w:autoSpaceDE w:val="0"/>
        <w:autoSpaceDN w:val="0"/>
        <w:jc w:val="left"/>
        <w:rPr>
          <w:rFonts w:cs="Arial"/>
          <w:color w:val="auto"/>
        </w:rPr>
      </w:pPr>
      <w:r w:rsidRPr="00785C5B">
        <w:rPr>
          <w:rFonts w:cs="Arial"/>
          <w:color w:val="auto"/>
        </w:rPr>
        <w:t>Los materiales rechazados por no reunir las condiciones de esta memoria o diferenciarse de las muestras aceptadas, deberán ser retirados de inmediato de la obra. En caso contrario el ADO se reserva el derecho de disponer el retiro del material, siendo de cuenta del Contratista los gastos que este procedimiento origine.</w:t>
      </w:r>
    </w:p>
    <w:p w:rsidR="00616755" w:rsidRPr="00785C5B" w:rsidRDefault="00616755" w:rsidP="0094428E">
      <w:pPr>
        <w:autoSpaceDE w:val="0"/>
        <w:autoSpaceDN w:val="0"/>
        <w:jc w:val="left"/>
        <w:rPr>
          <w:rFonts w:cs="Arial"/>
          <w:color w:val="auto"/>
        </w:rPr>
      </w:pPr>
      <w:r w:rsidRPr="00785C5B">
        <w:rPr>
          <w:rFonts w:cs="Arial"/>
          <w:color w:val="auto"/>
        </w:rPr>
        <w:t>Si se comprobase que parte de la obra, fuera realizada con materiales rechazados, será demolida y rehecha a entera cuenta del Contratista.</w:t>
      </w:r>
    </w:p>
    <w:p w:rsidR="0094428E" w:rsidRPr="00785C5B" w:rsidRDefault="0094428E" w:rsidP="0094428E">
      <w:pPr>
        <w:autoSpaceDE w:val="0"/>
        <w:autoSpaceDN w:val="0"/>
        <w:jc w:val="left"/>
        <w:rPr>
          <w:rFonts w:cs="Arial"/>
          <w:color w:val="auto"/>
        </w:rPr>
      </w:pPr>
    </w:p>
    <w:p w:rsidR="007E6000" w:rsidRPr="00A47A65" w:rsidRDefault="00616755" w:rsidP="007E6000">
      <w:pPr>
        <w:pStyle w:val="Ttulo2"/>
      </w:pPr>
      <w:bookmarkStart w:id="141" w:name="_Toc494200908"/>
      <w:r w:rsidRPr="00A47A65">
        <w:lastRenderedPageBreak/>
        <w:t>CARACTERÍSTICAS DE LOS MATERIALES A EMPLEAR</w:t>
      </w:r>
      <w:bookmarkEnd w:id="141"/>
    </w:p>
    <w:p w:rsidR="00B42F08" w:rsidRPr="00785C5B" w:rsidRDefault="00B42F08" w:rsidP="00B42F08">
      <w:pPr>
        <w:rPr>
          <w:color w:val="auto"/>
          <w:lang w:val="es-ES_tradnl"/>
        </w:rPr>
      </w:pPr>
      <w:r w:rsidRPr="00785C5B">
        <w:rPr>
          <w:color w:val="auto"/>
          <w:lang w:val="es-ES_tradnl"/>
        </w:rPr>
        <w:t>Todos los materiales empleados deberán cumplir con los requerimientos establecidos en la presente memoria y en la Memoria Constructiva del MTOP. Deberán ser aprobados por la Dirección de Obra.</w:t>
      </w:r>
    </w:p>
    <w:p w:rsidR="007E6000" w:rsidRPr="00785C5B" w:rsidRDefault="007E6000" w:rsidP="007E6000">
      <w:pPr>
        <w:pStyle w:val="Ttulo3"/>
      </w:pPr>
      <w:bookmarkStart w:id="142" w:name="_Ref382988826"/>
      <w:bookmarkStart w:id="143" w:name="_Ref382988833"/>
      <w:bookmarkStart w:id="144" w:name="_Toc402603779"/>
      <w:bookmarkStart w:id="145" w:name="_Toc411092233"/>
      <w:bookmarkStart w:id="146" w:name="_Toc476322089"/>
      <w:bookmarkStart w:id="147" w:name="_Toc494200909"/>
      <w:proofErr w:type="spellStart"/>
      <w:r w:rsidRPr="00785C5B">
        <w:t>Subrasante</w:t>
      </w:r>
      <w:bookmarkEnd w:id="142"/>
      <w:bookmarkEnd w:id="143"/>
      <w:bookmarkEnd w:id="144"/>
      <w:bookmarkEnd w:id="145"/>
      <w:bookmarkEnd w:id="146"/>
      <w:bookmarkEnd w:id="147"/>
      <w:proofErr w:type="spellEnd"/>
    </w:p>
    <w:p w:rsidR="007E6000" w:rsidRPr="00785C5B" w:rsidRDefault="007E6000" w:rsidP="007E6000">
      <w:pPr>
        <w:rPr>
          <w:color w:val="auto"/>
        </w:rPr>
      </w:pPr>
      <w:r w:rsidRPr="00785C5B">
        <w:rPr>
          <w:color w:val="auto"/>
        </w:rPr>
        <w:t>Los materiales y procedimientos se ajustarán a las ETCM de la DNV de agosto de 2003.</w:t>
      </w:r>
    </w:p>
    <w:p w:rsidR="007E6000" w:rsidRPr="00785C5B" w:rsidRDefault="007E6000" w:rsidP="007E6000">
      <w:pPr>
        <w:rPr>
          <w:color w:val="auto"/>
        </w:rPr>
      </w:pPr>
      <w:r w:rsidRPr="00785C5B">
        <w:rPr>
          <w:color w:val="auto"/>
        </w:rPr>
        <w:t>Los suelos aptos a emplear en la obra deben tener un CBR ≥ 8% al 95% del PUSM con una expansión menor al 3%, ensayados con una sobrecarga de 13.500 g, según el ensayo UY-S-15 (</w:t>
      </w:r>
      <w:proofErr w:type="spellStart"/>
      <w:r w:rsidRPr="00785C5B">
        <w:rPr>
          <w:color w:val="auto"/>
        </w:rPr>
        <w:t>Próctor</w:t>
      </w:r>
      <w:proofErr w:type="spellEnd"/>
      <w:r w:rsidRPr="00785C5B">
        <w:rPr>
          <w:color w:val="auto"/>
        </w:rPr>
        <w:t xml:space="preserve"> Normal).</w:t>
      </w:r>
    </w:p>
    <w:p w:rsidR="007E6000" w:rsidRPr="00785C5B" w:rsidRDefault="007E6000" w:rsidP="007E6000">
      <w:pPr>
        <w:rPr>
          <w:color w:val="auto"/>
        </w:rPr>
      </w:pPr>
      <w:r w:rsidRPr="00785C5B">
        <w:rPr>
          <w:color w:val="auto"/>
        </w:rPr>
        <w:t xml:space="preserve">Los suelos de </w:t>
      </w:r>
      <w:proofErr w:type="spellStart"/>
      <w:r w:rsidRPr="00785C5B">
        <w:rPr>
          <w:color w:val="auto"/>
        </w:rPr>
        <w:t>subrasante</w:t>
      </w:r>
      <w:proofErr w:type="spellEnd"/>
      <w:r w:rsidRPr="00785C5B">
        <w:rPr>
          <w:color w:val="auto"/>
        </w:rPr>
        <w:t xml:space="preserve"> deberán ser compactados de modo que el peso unitario seco supere al 95% del PUSM en los 0,30 m superiores y al 92% del PUSM debajo de esa profundidad.</w:t>
      </w:r>
    </w:p>
    <w:p w:rsidR="007E6000" w:rsidRPr="00785C5B" w:rsidRDefault="007E6000" w:rsidP="007E6000">
      <w:pPr>
        <w:rPr>
          <w:color w:val="auto"/>
        </w:rPr>
      </w:pPr>
      <w:r w:rsidRPr="00785C5B">
        <w:rPr>
          <w:color w:val="auto"/>
        </w:rPr>
        <w:t xml:space="preserve">En los tramos donde los suelos de </w:t>
      </w:r>
      <w:proofErr w:type="spellStart"/>
      <w:r w:rsidRPr="00785C5B">
        <w:rPr>
          <w:color w:val="auto"/>
        </w:rPr>
        <w:t>subrasante</w:t>
      </w:r>
      <w:proofErr w:type="spellEnd"/>
      <w:r w:rsidRPr="00785C5B">
        <w:rPr>
          <w:color w:val="auto"/>
        </w:rPr>
        <w:t xml:space="preserve"> no cumplan con estas condiciones se sustituirá el suelo existente en una profundidad de 0,30 m por otro adecuado.</w:t>
      </w:r>
    </w:p>
    <w:p w:rsidR="007E6000" w:rsidRPr="00785C5B" w:rsidRDefault="007E6000" w:rsidP="007E6000">
      <w:pPr>
        <w:rPr>
          <w:color w:val="auto"/>
        </w:rPr>
      </w:pPr>
      <w:r w:rsidRPr="00785C5B">
        <w:rPr>
          <w:color w:val="auto"/>
        </w:rPr>
        <w:t>En el caso de suelos plásticos los ensayos se realizarán de acuerdo a lo establecido en las ETCM, y la humedad de compactación se ajustará a las condiciones establecidas en dichas especificaciones.</w:t>
      </w:r>
    </w:p>
    <w:p w:rsidR="0056789C" w:rsidRPr="00785C5B" w:rsidRDefault="0056789C" w:rsidP="007E6000">
      <w:pPr>
        <w:rPr>
          <w:color w:val="auto"/>
        </w:rPr>
      </w:pPr>
    </w:p>
    <w:p w:rsidR="0094428E" w:rsidRPr="00785C5B" w:rsidRDefault="0094428E" w:rsidP="0094428E">
      <w:pPr>
        <w:pStyle w:val="Ttulo3"/>
      </w:pPr>
      <w:bookmarkStart w:id="148" w:name="_Toc494200910"/>
      <w:r w:rsidRPr="00785C5B">
        <w:t>Material granular CBR ≥ 40%</w:t>
      </w:r>
      <w:bookmarkEnd w:id="148"/>
    </w:p>
    <w:p w:rsidR="00DC1A6C" w:rsidRPr="00785C5B" w:rsidRDefault="00DC1A6C" w:rsidP="00DC1A6C">
      <w:pPr>
        <w:jc w:val="left"/>
        <w:rPr>
          <w:color w:val="auto"/>
        </w:rPr>
      </w:pPr>
      <w:r w:rsidRPr="00785C5B">
        <w:rPr>
          <w:color w:val="auto"/>
        </w:rPr>
        <w:t xml:space="preserve">El material a utilizar será suministrado por el </w:t>
      </w:r>
      <w:proofErr w:type="spellStart"/>
      <w:r w:rsidRPr="00785C5B">
        <w:rPr>
          <w:color w:val="auto"/>
        </w:rPr>
        <w:t>Contratistay</w:t>
      </w:r>
      <w:proofErr w:type="spellEnd"/>
      <w:r w:rsidRPr="00785C5B">
        <w:rPr>
          <w:color w:val="auto"/>
        </w:rPr>
        <w:t xml:space="preserve"> deberá cumplir con las condiciones dispuestas en las ETCM, el Capítulo A Sección IV del PV, y las siguientes especificaciones sustitutivas</w:t>
      </w:r>
      <w:r w:rsidRPr="00785C5B" w:rsidDel="00583107">
        <w:rPr>
          <w:color w:val="auto"/>
        </w:rPr>
        <w:t>:</w:t>
      </w:r>
    </w:p>
    <w:p w:rsidR="00DC1A6C" w:rsidRPr="00785C5B" w:rsidRDefault="00DC1A6C" w:rsidP="00DC1A6C">
      <w:pPr>
        <w:pStyle w:val="Vieta1"/>
        <w:numPr>
          <w:ilvl w:val="0"/>
          <w:numId w:val="19"/>
        </w:numPr>
        <w:jc w:val="left"/>
        <w:rPr>
          <w:color w:val="auto"/>
        </w:rPr>
      </w:pPr>
      <w:r w:rsidRPr="00785C5B">
        <w:rPr>
          <w:color w:val="auto"/>
        </w:rPr>
        <w:t>CBR ≥ 40% para el 100% del PUSM</w:t>
      </w:r>
    </w:p>
    <w:p w:rsidR="00DC1A6C" w:rsidRPr="00785C5B" w:rsidRDefault="00DC1A6C" w:rsidP="00DC1A6C">
      <w:pPr>
        <w:pStyle w:val="Vieta1"/>
        <w:numPr>
          <w:ilvl w:val="0"/>
          <w:numId w:val="19"/>
        </w:numPr>
        <w:jc w:val="left"/>
        <w:rPr>
          <w:color w:val="auto"/>
        </w:rPr>
      </w:pPr>
      <w:r w:rsidRPr="00785C5B">
        <w:rPr>
          <w:color w:val="auto"/>
        </w:rPr>
        <w:t>Expansión menor que 0,3%. (El ensayo CBR y de expansión se realizarán con una sobrecarga de 4.500 g)</w:t>
      </w:r>
    </w:p>
    <w:p w:rsidR="00DC1A6C" w:rsidRPr="00785C5B" w:rsidRDefault="00DC1A6C" w:rsidP="00DC1A6C">
      <w:pPr>
        <w:pStyle w:val="Vieta1"/>
        <w:numPr>
          <w:ilvl w:val="0"/>
          <w:numId w:val="19"/>
        </w:numPr>
        <w:jc w:val="left"/>
        <w:rPr>
          <w:color w:val="auto"/>
        </w:rPr>
      </w:pPr>
      <w:r w:rsidRPr="00785C5B">
        <w:rPr>
          <w:color w:val="auto"/>
        </w:rPr>
        <w:t xml:space="preserve">Ensayo de Desgaste Los Ángeles (UNIT 17) &lt; 25 y su durabilidad, determinada por el ensayo AASHTO T-104, no será mayor del 12%. </w:t>
      </w:r>
    </w:p>
    <w:p w:rsidR="00DC1A6C" w:rsidRPr="00785C5B" w:rsidRDefault="00DC1A6C" w:rsidP="00DC1A6C">
      <w:pPr>
        <w:pStyle w:val="Vieta1"/>
        <w:numPr>
          <w:ilvl w:val="0"/>
          <w:numId w:val="19"/>
        </w:numPr>
        <w:jc w:val="left"/>
        <w:rPr>
          <w:color w:val="auto"/>
        </w:rPr>
      </w:pPr>
      <w:proofErr w:type="gramStart"/>
      <w:r w:rsidRPr="00785C5B">
        <w:rPr>
          <w:color w:val="auto"/>
        </w:rPr>
        <w:t>X .</w:t>
      </w:r>
      <w:proofErr w:type="gramEnd"/>
      <w:r w:rsidRPr="00785C5B">
        <w:rPr>
          <w:color w:val="auto"/>
        </w:rPr>
        <w:t xml:space="preserve"> IP </w:t>
      </w:r>
      <w:r w:rsidRPr="00785C5B">
        <w:rPr>
          <w:rFonts w:cs="Arial"/>
          <w:color w:val="auto"/>
          <w:szCs w:val="22"/>
        </w:rPr>
        <w:sym w:font="Symbol" w:char="F0A3"/>
      </w:r>
      <w:r w:rsidRPr="00785C5B">
        <w:rPr>
          <w:color w:val="auto"/>
        </w:rPr>
        <w:t xml:space="preserve"> 180</w:t>
      </w:r>
    </w:p>
    <w:p w:rsidR="00DC1A6C" w:rsidRPr="00785C5B" w:rsidRDefault="00DC1A6C" w:rsidP="00DC1A6C">
      <w:pPr>
        <w:pStyle w:val="Vieta1"/>
        <w:numPr>
          <w:ilvl w:val="0"/>
          <w:numId w:val="19"/>
        </w:numPr>
        <w:jc w:val="left"/>
        <w:rPr>
          <w:color w:val="auto"/>
        </w:rPr>
      </w:pPr>
      <w:proofErr w:type="gramStart"/>
      <w:r w:rsidRPr="00785C5B">
        <w:rPr>
          <w:color w:val="auto"/>
        </w:rPr>
        <w:t>X .</w:t>
      </w:r>
      <w:proofErr w:type="gramEnd"/>
      <w:r w:rsidRPr="00785C5B">
        <w:rPr>
          <w:color w:val="auto"/>
        </w:rPr>
        <w:t xml:space="preserve"> LL </w:t>
      </w:r>
      <w:r w:rsidRPr="00785C5B">
        <w:rPr>
          <w:rFonts w:cs="Arial"/>
          <w:color w:val="auto"/>
          <w:szCs w:val="22"/>
        </w:rPr>
        <w:sym w:font="Symbol" w:char="F0A3"/>
      </w:r>
      <w:r w:rsidRPr="00785C5B">
        <w:rPr>
          <w:color w:val="auto"/>
        </w:rPr>
        <w:t xml:space="preserve"> 750</w:t>
      </w:r>
    </w:p>
    <w:p w:rsidR="00DC1A6C" w:rsidRPr="00785C5B" w:rsidRDefault="00DC1A6C" w:rsidP="00DC1A6C">
      <w:pPr>
        <w:jc w:val="left"/>
        <w:rPr>
          <w:color w:val="auto"/>
        </w:rPr>
      </w:pPr>
      <w:r w:rsidRPr="00785C5B">
        <w:rPr>
          <w:color w:val="auto"/>
        </w:rPr>
        <w:t>X es el porcentaje que pasa el tamiz Nº 40 (UNIT Nº 420), IP el índice plástico y LL el límite liquido</w:t>
      </w:r>
    </w:p>
    <w:p w:rsidR="007E6000" w:rsidRPr="00785C5B" w:rsidRDefault="00DC1A6C" w:rsidP="00DC1A6C">
      <w:pPr>
        <w:jc w:val="left"/>
        <w:rPr>
          <w:color w:val="auto"/>
        </w:rPr>
      </w:pPr>
      <w:r w:rsidRPr="00785C5B">
        <w:rPr>
          <w:color w:val="auto"/>
        </w:rPr>
        <w:t>El material se compactará uniformemente a una densidad de compactación mínima del 98% del PUSM obtenida en el ensayo UY S-17 (</w:t>
      </w:r>
      <w:proofErr w:type="spellStart"/>
      <w:r w:rsidRPr="00785C5B">
        <w:rPr>
          <w:color w:val="auto"/>
        </w:rPr>
        <w:t>Próctor</w:t>
      </w:r>
      <w:proofErr w:type="spellEnd"/>
      <w:r w:rsidRPr="00785C5B">
        <w:rPr>
          <w:color w:val="auto"/>
        </w:rPr>
        <w:t xml:space="preserve"> Modificado).</w:t>
      </w:r>
    </w:p>
    <w:p w:rsidR="0094428E" w:rsidRPr="00785C5B" w:rsidRDefault="0094428E" w:rsidP="007E6000">
      <w:pPr>
        <w:rPr>
          <w:color w:val="auto"/>
        </w:rPr>
      </w:pPr>
    </w:p>
    <w:p w:rsidR="007E6000" w:rsidRPr="00785C5B" w:rsidRDefault="007E6000" w:rsidP="007E6000">
      <w:pPr>
        <w:pStyle w:val="Ttulo3"/>
      </w:pPr>
      <w:bookmarkStart w:id="149" w:name="_Toc476322090"/>
      <w:bookmarkStart w:id="150" w:name="_Toc494200911"/>
      <w:r w:rsidRPr="00785C5B">
        <w:t>Material granular CBR ≥ 60%</w:t>
      </w:r>
      <w:bookmarkEnd w:id="149"/>
      <w:bookmarkEnd w:id="150"/>
    </w:p>
    <w:p w:rsidR="007E6000" w:rsidRPr="00785C5B" w:rsidRDefault="007E6000" w:rsidP="007E6000">
      <w:pPr>
        <w:jc w:val="left"/>
        <w:rPr>
          <w:color w:val="auto"/>
        </w:rPr>
      </w:pPr>
      <w:r w:rsidRPr="00785C5B">
        <w:rPr>
          <w:color w:val="auto"/>
        </w:rPr>
        <w:t>El material a utilizar será suministrado por el Contratista y deberá cumplir con las condiciones dispuestas en las ETCM, el Capítulo A Sección IV del PV, y las siguientes especificaciones sustitutivas</w:t>
      </w:r>
      <w:r w:rsidRPr="00785C5B" w:rsidDel="00583107">
        <w:rPr>
          <w:color w:val="auto"/>
        </w:rPr>
        <w:t>:</w:t>
      </w:r>
    </w:p>
    <w:p w:rsidR="007E6000" w:rsidRPr="00785C5B" w:rsidRDefault="007E6000" w:rsidP="007E6000">
      <w:pPr>
        <w:pStyle w:val="Vieta1"/>
        <w:numPr>
          <w:ilvl w:val="0"/>
          <w:numId w:val="19"/>
        </w:numPr>
        <w:jc w:val="left"/>
        <w:rPr>
          <w:color w:val="auto"/>
        </w:rPr>
      </w:pPr>
      <w:r w:rsidRPr="00785C5B">
        <w:rPr>
          <w:color w:val="auto"/>
        </w:rPr>
        <w:t>CBR ≥ 60% para el 100% del PUSM</w:t>
      </w:r>
    </w:p>
    <w:p w:rsidR="007E6000" w:rsidRPr="00785C5B" w:rsidRDefault="007E6000" w:rsidP="007E6000">
      <w:pPr>
        <w:pStyle w:val="Vieta1"/>
        <w:numPr>
          <w:ilvl w:val="0"/>
          <w:numId w:val="19"/>
        </w:numPr>
        <w:jc w:val="left"/>
        <w:rPr>
          <w:color w:val="auto"/>
        </w:rPr>
      </w:pPr>
      <w:r w:rsidRPr="00785C5B">
        <w:rPr>
          <w:color w:val="auto"/>
        </w:rPr>
        <w:lastRenderedPageBreak/>
        <w:t>Expansión menor que 0,3%. (El ensayo CBR y de expansión se realizarán con una sobrecarga de 4.500 g)</w:t>
      </w:r>
    </w:p>
    <w:p w:rsidR="007E6000" w:rsidRPr="00785C5B" w:rsidRDefault="007E6000" w:rsidP="007E6000">
      <w:pPr>
        <w:pStyle w:val="Vieta1"/>
        <w:numPr>
          <w:ilvl w:val="0"/>
          <w:numId w:val="19"/>
        </w:numPr>
        <w:jc w:val="left"/>
        <w:rPr>
          <w:color w:val="auto"/>
        </w:rPr>
      </w:pPr>
      <w:r w:rsidRPr="00785C5B">
        <w:rPr>
          <w:color w:val="auto"/>
        </w:rPr>
        <w:t xml:space="preserve">Ensayo de Desgaste Los Ángeles (UNIT 17) &lt; 25 y su durabilidad, determinada por el ensayo AASHTO T-104, no será mayor del 12%. </w:t>
      </w:r>
    </w:p>
    <w:p w:rsidR="007E6000" w:rsidRPr="00785C5B" w:rsidRDefault="007E6000" w:rsidP="007E6000">
      <w:pPr>
        <w:pStyle w:val="Vieta1"/>
        <w:numPr>
          <w:ilvl w:val="0"/>
          <w:numId w:val="19"/>
        </w:numPr>
        <w:jc w:val="left"/>
        <w:rPr>
          <w:color w:val="auto"/>
        </w:rPr>
      </w:pPr>
      <w:proofErr w:type="gramStart"/>
      <w:r w:rsidRPr="00785C5B">
        <w:rPr>
          <w:color w:val="auto"/>
        </w:rPr>
        <w:t>X .</w:t>
      </w:r>
      <w:proofErr w:type="gramEnd"/>
      <w:r w:rsidRPr="00785C5B">
        <w:rPr>
          <w:color w:val="auto"/>
        </w:rPr>
        <w:t xml:space="preserve"> IP </w:t>
      </w:r>
      <w:r w:rsidRPr="00785C5B">
        <w:rPr>
          <w:rFonts w:cs="Arial"/>
          <w:color w:val="auto"/>
          <w:szCs w:val="22"/>
        </w:rPr>
        <w:sym w:font="Symbol" w:char="F0A3"/>
      </w:r>
      <w:r w:rsidRPr="00785C5B">
        <w:rPr>
          <w:color w:val="auto"/>
        </w:rPr>
        <w:t xml:space="preserve"> 180</w:t>
      </w:r>
    </w:p>
    <w:p w:rsidR="007E6000" w:rsidRPr="00785C5B" w:rsidRDefault="007E6000" w:rsidP="007E6000">
      <w:pPr>
        <w:pStyle w:val="Vieta1"/>
        <w:numPr>
          <w:ilvl w:val="0"/>
          <w:numId w:val="19"/>
        </w:numPr>
        <w:jc w:val="left"/>
        <w:rPr>
          <w:color w:val="auto"/>
        </w:rPr>
      </w:pPr>
      <w:proofErr w:type="gramStart"/>
      <w:r w:rsidRPr="00785C5B">
        <w:rPr>
          <w:color w:val="auto"/>
        </w:rPr>
        <w:t>X .</w:t>
      </w:r>
      <w:proofErr w:type="gramEnd"/>
      <w:r w:rsidRPr="00785C5B">
        <w:rPr>
          <w:color w:val="auto"/>
        </w:rPr>
        <w:t xml:space="preserve"> LL </w:t>
      </w:r>
      <w:r w:rsidRPr="00785C5B">
        <w:rPr>
          <w:rFonts w:cs="Arial"/>
          <w:color w:val="auto"/>
          <w:szCs w:val="22"/>
        </w:rPr>
        <w:sym w:font="Symbol" w:char="F0A3"/>
      </w:r>
      <w:r w:rsidRPr="00785C5B">
        <w:rPr>
          <w:color w:val="auto"/>
        </w:rPr>
        <w:t xml:space="preserve"> 750</w:t>
      </w:r>
    </w:p>
    <w:p w:rsidR="007E6000" w:rsidRPr="00785C5B" w:rsidRDefault="007E6000" w:rsidP="007E6000">
      <w:pPr>
        <w:jc w:val="left"/>
        <w:rPr>
          <w:color w:val="auto"/>
        </w:rPr>
      </w:pPr>
      <w:r w:rsidRPr="00785C5B">
        <w:rPr>
          <w:color w:val="auto"/>
        </w:rPr>
        <w:t>X es el porcentaje que pasa el tamiz Nº 40 (UNIT Nº 420), IP el índice plástico y LL el límite liquido</w:t>
      </w:r>
    </w:p>
    <w:p w:rsidR="007E6000" w:rsidRPr="00785C5B" w:rsidRDefault="007E6000" w:rsidP="007E6000">
      <w:pPr>
        <w:jc w:val="left"/>
        <w:rPr>
          <w:color w:val="auto"/>
        </w:rPr>
      </w:pPr>
      <w:r w:rsidRPr="00785C5B">
        <w:rPr>
          <w:color w:val="auto"/>
        </w:rPr>
        <w:t>El material se compactará uniformemente a una densidad de compactación mínima del 98% del PUSM obtenida en el ensayo UY S-17 (</w:t>
      </w:r>
      <w:proofErr w:type="spellStart"/>
      <w:r w:rsidRPr="00785C5B">
        <w:rPr>
          <w:color w:val="auto"/>
        </w:rPr>
        <w:t>Próctor</w:t>
      </w:r>
      <w:proofErr w:type="spellEnd"/>
      <w:r w:rsidRPr="00785C5B">
        <w:rPr>
          <w:color w:val="auto"/>
        </w:rPr>
        <w:t xml:space="preserve"> Modificado).</w:t>
      </w:r>
    </w:p>
    <w:p w:rsidR="007E6000" w:rsidRPr="00785C5B" w:rsidRDefault="007E6000" w:rsidP="007E6000">
      <w:pPr>
        <w:jc w:val="left"/>
        <w:rPr>
          <w:color w:val="auto"/>
        </w:rPr>
      </w:pPr>
    </w:p>
    <w:p w:rsidR="007E6000" w:rsidRPr="00785C5B" w:rsidRDefault="007E6000" w:rsidP="007E6000">
      <w:pPr>
        <w:pStyle w:val="Ttulo3"/>
      </w:pPr>
      <w:bookmarkStart w:id="151" w:name="_Ref476299885"/>
      <w:bookmarkStart w:id="152" w:name="_Toc476322091"/>
      <w:bookmarkStart w:id="153" w:name="_Toc494200912"/>
      <w:r w:rsidRPr="00785C5B">
        <w:t>Material granular CBR ≥ 80%</w:t>
      </w:r>
      <w:bookmarkEnd w:id="151"/>
      <w:bookmarkEnd w:id="152"/>
      <w:bookmarkEnd w:id="153"/>
    </w:p>
    <w:p w:rsidR="007E6000" w:rsidRPr="00785C5B" w:rsidRDefault="00C1663E" w:rsidP="007E6000">
      <w:pPr>
        <w:jc w:val="left"/>
        <w:rPr>
          <w:color w:val="auto"/>
        </w:rPr>
      </w:pPr>
      <w:r w:rsidRPr="00785C5B">
        <w:rPr>
          <w:color w:val="auto"/>
        </w:rPr>
        <w:t>El material a utilizar será suministrado por el Contratista y en el caso específico de Av. Cerrito será extraído de las excavaciones en tosca y reutilizado con la previa autorización de la D</w:t>
      </w:r>
      <w:r w:rsidR="0035240D" w:rsidRPr="00785C5B">
        <w:rPr>
          <w:color w:val="auto"/>
        </w:rPr>
        <w:t>O. P</w:t>
      </w:r>
      <w:r w:rsidRPr="00785C5B">
        <w:rPr>
          <w:color w:val="auto"/>
        </w:rPr>
        <w:t>ara el caso de ser necesario material de aporte extra será suministrado por el Contratista. D</w:t>
      </w:r>
      <w:r w:rsidR="007E6000" w:rsidRPr="00785C5B">
        <w:rPr>
          <w:color w:val="auto"/>
        </w:rPr>
        <w:t>eberá cumplir con las condiciones dispuestas en las ETCM, el Capítulo A Sección IV del PV, y las siguientes especificaciones sustitutivas:</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CBR ≥ 80% para el 100% del PUSM.</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CBR ≥ 65% para el 95% del PUSM.</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Expansión &lt; 0,3%. (Ensayo CBR y de expansión se realizará con una sobrecarga de 9.000 g)</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Equivalente de arena ≥ 35.</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Ensayo de Des</w:t>
      </w:r>
      <w:r w:rsidR="00820FAB" w:rsidRPr="00785C5B">
        <w:rPr>
          <w:color w:val="auto"/>
        </w:rPr>
        <w:t>gaste Los Ángeles (UNIT 17) &lt; 25</w:t>
      </w:r>
      <w:r w:rsidRPr="00785C5B">
        <w:rPr>
          <w:color w:val="auto"/>
        </w:rPr>
        <w:t xml:space="preserve"> y su durabilidad, determinada por el ensayo AASHTO T-104, no será mayor del 12%. </w:t>
      </w:r>
    </w:p>
    <w:p w:rsidR="007E6000" w:rsidRPr="00785C5B" w:rsidRDefault="007E6000" w:rsidP="007E6000">
      <w:pPr>
        <w:jc w:val="left"/>
        <w:rPr>
          <w:color w:val="auto"/>
        </w:rPr>
      </w:pPr>
      <w:r w:rsidRPr="00785C5B">
        <w:rPr>
          <w:color w:val="auto"/>
        </w:rPr>
        <w:t>El material se compactará uniformemente a una densidad de compactación mínima del 98% del PUSM obtenida en el ensayo UY S-17 (</w:t>
      </w:r>
      <w:proofErr w:type="spellStart"/>
      <w:r w:rsidRPr="00785C5B">
        <w:rPr>
          <w:color w:val="auto"/>
        </w:rPr>
        <w:t>Próctor</w:t>
      </w:r>
      <w:proofErr w:type="spellEnd"/>
      <w:r w:rsidRPr="00785C5B">
        <w:rPr>
          <w:color w:val="auto"/>
        </w:rPr>
        <w:t xml:space="preserve"> Modificado).</w:t>
      </w:r>
    </w:p>
    <w:p w:rsidR="00D31FA0" w:rsidRPr="00785C5B" w:rsidRDefault="00D31FA0" w:rsidP="007E6000">
      <w:pPr>
        <w:jc w:val="left"/>
        <w:rPr>
          <w:color w:val="auto"/>
        </w:rPr>
      </w:pPr>
    </w:p>
    <w:p w:rsidR="007E6000" w:rsidRPr="00785C5B" w:rsidRDefault="007E6000" w:rsidP="00D31FA0">
      <w:pPr>
        <w:pStyle w:val="Ttulo3"/>
      </w:pPr>
      <w:bookmarkStart w:id="154" w:name="_Toc430854887"/>
      <w:bookmarkStart w:id="155" w:name="_Toc476322092"/>
      <w:bookmarkStart w:id="156" w:name="_Toc494200913"/>
      <w:r w:rsidRPr="00785C5B">
        <w:t>Material de base estabilizado con cemento portland</w:t>
      </w:r>
      <w:bookmarkEnd w:id="154"/>
      <w:bookmarkEnd w:id="155"/>
      <w:r w:rsidR="00F1219A" w:rsidRPr="00785C5B">
        <w:t xml:space="preserve"> (Tosca cemento)</w:t>
      </w:r>
      <w:bookmarkEnd w:id="156"/>
    </w:p>
    <w:p w:rsidR="007E6000" w:rsidRPr="00785C5B" w:rsidRDefault="007E6000" w:rsidP="007E6000">
      <w:pPr>
        <w:pStyle w:val="Vieta1"/>
        <w:jc w:val="left"/>
        <w:rPr>
          <w:color w:val="auto"/>
        </w:rPr>
      </w:pPr>
      <w:r w:rsidRPr="00785C5B">
        <w:rPr>
          <w:color w:val="auto"/>
        </w:rPr>
        <w:t>La dosificación de cemento en la mezcla no deberá ser inferior a 100kg/m3.</w:t>
      </w:r>
    </w:p>
    <w:p w:rsidR="007E6000" w:rsidRPr="00785C5B" w:rsidRDefault="007E6000" w:rsidP="007E6000">
      <w:pPr>
        <w:jc w:val="left"/>
        <w:rPr>
          <w:color w:val="auto"/>
        </w:rPr>
      </w:pPr>
      <w:r w:rsidRPr="00785C5B">
        <w:rPr>
          <w:color w:val="auto"/>
        </w:rPr>
        <w:t>El material granular a utilizar será suministrado por el Contratista y deberá cumplir con las condiciones dispuestas en el Capítulo A Sección IV del PV y las siguientes especificaciones sustitutivas:</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CBR ≥ 80% al 100% del PUSM (UY-S-17- AASHTO modificado)</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CBR &gt; 65% para el 95% del PUSM.</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Expansión menor que 0.3%.</w:t>
      </w:r>
    </w:p>
    <w:p w:rsidR="007E6000" w:rsidRPr="00785C5B" w:rsidRDefault="007E6000" w:rsidP="007E6000">
      <w:pPr>
        <w:jc w:val="left"/>
        <w:rPr>
          <w:color w:val="auto"/>
          <w:lang w:val="es-ES_tradnl"/>
        </w:rPr>
      </w:pPr>
      <w:r w:rsidRPr="00785C5B">
        <w:rPr>
          <w:color w:val="auto"/>
          <w:lang w:val="es-ES_tradnl"/>
        </w:rPr>
        <w:t>(El ensayo CBR y expansión se realizará con una sobrecarga de 4.500 g).</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 xml:space="preserve">Límites de </w:t>
      </w:r>
      <w:proofErr w:type="spellStart"/>
      <w:r w:rsidRPr="00785C5B">
        <w:rPr>
          <w:color w:val="auto"/>
        </w:rPr>
        <w:t>Atterberg</w:t>
      </w:r>
      <w:proofErr w:type="spellEnd"/>
      <w:r w:rsidRPr="00785C5B">
        <w:rPr>
          <w:color w:val="auto"/>
        </w:rPr>
        <w:t xml:space="preserve"> y granulometría tales que verifiquen:</w:t>
      </w:r>
    </w:p>
    <w:p w:rsidR="007E6000" w:rsidRPr="00785C5B" w:rsidRDefault="007E6000" w:rsidP="007E6000">
      <w:pPr>
        <w:pStyle w:val="Vieta2"/>
        <w:ind w:left="927"/>
        <w:jc w:val="left"/>
      </w:pPr>
      <w:r w:rsidRPr="00785C5B">
        <w:t>IP &lt; 6</w:t>
      </w:r>
    </w:p>
    <w:p w:rsidR="007E6000" w:rsidRPr="00785C5B" w:rsidRDefault="007E6000" w:rsidP="007E6000">
      <w:pPr>
        <w:pStyle w:val="Vieta2"/>
        <w:ind w:left="927"/>
        <w:jc w:val="left"/>
      </w:pPr>
      <w:r w:rsidRPr="00785C5B">
        <w:t>LL&lt; 25</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lastRenderedPageBreak/>
        <w:t>Deberá tener una fracción que pasa el tamiz 74 (N° 200) menor al 15% en peso.</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Deberá tener una fracción retenida en el tamiz 2000 (N° 10) mayor al 30% en peso.</w:t>
      </w:r>
    </w:p>
    <w:p w:rsidR="007E6000" w:rsidRPr="00785C5B" w:rsidRDefault="007E6000" w:rsidP="007E6000">
      <w:pPr>
        <w:pStyle w:val="Vieta1"/>
        <w:numPr>
          <w:ilvl w:val="0"/>
          <w:numId w:val="1"/>
        </w:numPr>
        <w:tabs>
          <w:tab w:val="clear" w:pos="1419"/>
          <w:tab w:val="num" w:pos="567"/>
        </w:tabs>
        <w:ind w:left="567"/>
        <w:jc w:val="left"/>
        <w:rPr>
          <w:color w:val="auto"/>
        </w:rPr>
      </w:pPr>
      <w:r w:rsidRPr="00785C5B">
        <w:rPr>
          <w:color w:val="auto"/>
        </w:rPr>
        <w:t>El desgaste de los Ángeles deberá ser inferior al 45%.</w:t>
      </w:r>
    </w:p>
    <w:p w:rsidR="007E6000" w:rsidRPr="00785C5B" w:rsidRDefault="007E6000" w:rsidP="007E6000">
      <w:pPr>
        <w:jc w:val="left"/>
        <w:rPr>
          <w:color w:val="auto"/>
          <w:lang w:val="es-ES_tradnl"/>
        </w:rPr>
      </w:pPr>
    </w:p>
    <w:p w:rsidR="007E6000" w:rsidRPr="00785C5B" w:rsidRDefault="007E6000" w:rsidP="007E6000">
      <w:pPr>
        <w:jc w:val="left"/>
        <w:rPr>
          <w:color w:val="auto"/>
          <w:lang w:val="es-ES_tradnl"/>
        </w:rPr>
      </w:pPr>
      <w:r w:rsidRPr="00785C5B">
        <w:rPr>
          <w:color w:val="auto"/>
          <w:lang w:val="es-ES_tradnl"/>
        </w:rPr>
        <w:t>El cemento Portland debe cumplir lo especificado en el Capítulo D de la Sección III del PV.</w:t>
      </w:r>
    </w:p>
    <w:p w:rsidR="007E6000" w:rsidRPr="00785C5B" w:rsidRDefault="007E6000" w:rsidP="007E6000">
      <w:pPr>
        <w:jc w:val="left"/>
        <w:rPr>
          <w:color w:val="auto"/>
          <w:lang w:val="es-ES_tradnl"/>
        </w:rPr>
      </w:pPr>
      <w:r w:rsidRPr="00785C5B">
        <w:rPr>
          <w:color w:val="auto"/>
          <w:lang w:val="es-ES_tradnl"/>
        </w:rPr>
        <w:t>La cantidad de agua a agregar será la requerida para poder realizar la compactación con el contenido óptimo de humedad obtenido mediante el ensayo de compactación indicado en el Capítulo C de la Sección IV del PV realizado con el material granular adicionado de la proporción de cemento establecida.</w:t>
      </w:r>
    </w:p>
    <w:p w:rsidR="007E6000" w:rsidRPr="00785C5B" w:rsidRDefault="007E6000" w:rsidP="007E6000">
      <w:pPr>
        <w:jc w:val="left"/>
        <w:rPr>
          <w:color w:val="auto"/>
          <w:lang w:val="es-ES_tradnl"/>
        </w:rPr>
      </w:pPr>
      <w:r w:rsidRPr="00785C5B">
        <w:rPr>
          <w:color w:val="auto"/>
          <w:lang w:val="es-ES_tradnl"/>
        </w:rPr>
        <w:t>Tanto los equipos como el procedimiento de ejecución deben asegurar que se logre un mezclado uniforme del cemento, sin la presencia de veteados.</w:t>
      </w:r>
    </w:p>
    <w:p w:rsidR="007E6000" w:rsidRPr="00785C5B" w:rsidRDefault="007E6000" w:rsidP="007E6000">
      <w:pPr>
        <w:jc w:val="left"/>
        <w:rPr>
          <w:color w:val="auto"/>
          <w:lang w:val="es-ES_tradnl"/>
        </w:rPr>
      </w:pPr>
      <w:r w:rsidRPr="00785C5B">
        <w:rPr>
          <w:color w:val="auto"/>
          <w:lang w:val="es-ES_tradnl"/>
        </w:rPr>
        <w:t>El material granular podrá ser obtenido por mezcla de materiales de dos yacimientos, el material producido en la mezcla deberá cumplir con los requerimientos exigidos para el material granular, con excepción de lo referente al desgaste de los Ángeles que lo deberá cumplir cada uno de los materiales intervinientes en la mezcla. El mezclado de los mismos deberá hacerse previamente al agregado del cemento Portland.</w:t>
      </w:r>
    </w:p>
    <w:p w:rsidR="007E6000" w:rsidRPr="00785C5B" w:rsidRDefault="007E6000" w:rsidP="007E6000">
      <w:pPr>
        <w:jc w:val="left"/>
        <w:rPr>
          <w:color w:val="auto"/>
          <w:lang w:val="es-ES_tradnl"/>
        </w:rPr>
      </w:pPr>
      <w:r w:rsidRPr="00785C5B">
        <w:rPr>
          <w:color w:val="auto"/>
          <w:lang w:val="es-ES_tradnl"/>
        </w:rPr>
        <w:t xml:space="preserve">Una vez aprobada la granulometría del material granular asociado a un contenido de cemento Portland, se deberá cumplir con una tolerancia en el porcentaje en peso respecto del total del material granular de más o menos 6% en el tamiz N° 4. </w:t>
      </w:r>
    </w:p>
    <w:p w:rsidR="007E6000" w:rsidRPr="00785C5B" w:rsidRDefault="007E6000" w:rsidP="007E6000">
      <w:pPr>
        <w:jc w:val="left"/>
        <w:rPr>
          <w:color w:val="auto"/>
          <w:lang w:val="es-ES_tradnl"/>
        </w:rPr>
      </w:pPr>
      <w:r w:rsidRPr="00785C5B">
        <w:rPr>
          <w:color w:val="auto"/>
          <w:lang w:val="es-ES_tradnl"/>
        </w:rPr>
        <w:t>No podrá realizarse el mezclado del cemento cuando la temperatura sea inferior a 4°C.</w:t>
      </w:r>
    </w:p>
    <w:p w:rsidR="00D31FA0" w:rsidRPr="00785C5B" w:rsidRDefault="00D31FA0" w:rsidP="00D31FA0">
      <w:pPr>
        <w:jc w:val="left"/>
        <w:rPr>
          <w:color w:val="auto"/>
        </w:rPr>
      </w:pPr>
    </w:p>
    <w:p w:rsidR="00D31FA0" w:rsidRPr="00785C5B" w:rsidRDefault="00D31FA0" w:rsidP="00D31FA0">
      <w:pPr>
        <w:pStyle w:val="Ttulo3"/>
      </w:pPr>
      <w:bookmarkStart w:id="157" w:name="_Toc411092236"/>
      <w:bookmarkStart w:id="158" w:name="_Toc476322093"/>
      <w:bookmarkStart w:id="159" w:name="_Toc494200914"/>
      <w:r w:rsidRPr="00785C5B">
        <w:t>Mezcla Asfáltica</w:t>
      </w:r>
      <w:bookmarkEnd w:id="157"/>
      <w:bookmarkEnd w:id="158"/>
      <w:bookmarkEnd w:id="159"/>
    </w:p>
    <w:p w:rsidR="00D31FA0" w:rsidRPr="00785C5B" w:rsidRDefault="00D31FA0" w:rsidP="00D31FA0">
      <w:pPr>
        <w:jc w:val="left"/>
        <w:rPr>
          <w:color w:val="auto"/>
          <w:lang w:val="es-ES_tradnl"/>
        </w:rPr>
      </w:pPr>
      <w:r w:rsidRPr="00785C5B">
        <w:rPr>
          <w:color w:val="auto"/>
          <w:lang w:val="es-ES_tradnl"/>
        </w:rPr>
        <w:t xml:space="preserve">La mezcla asfáltica deberá cumplir con una deformación máxima menor a 6 mm en el ensayo de resistencia a deformación plástica de la norma NLT 173/01 con una presión de ensayo de rueda de 9 </w:t>
      </w:r>
      <w:proofErr w:type="spellStart"/>
      <w:r w:rsidRPr="00785C5B">
        <w:rPr>
          <w:color w:val="auto"/>
          <w:lang w:val="es-ES_tradnl"/>
        </w:rPr>
        <w:t>kgf</w:t>
      </w:r>
      <w:proofErr w:type="spellEnd"/>
      <w:r w:rsidRPr="00785C5B">
        <w:rPr>
          <w:color w:val="auto"/>
          <w:lang w:val="es-ES_tradnl"/>
        </w:rPr>
        <w:t>/cm2.</w:t>
      </w:r>
    </w:p>
    <w:p w:rsidR="00D31FA0" w:rsidRPr="00785C5B" w:rsidRDefault="00D31FA0" w:rsidP="00D31FA0">
      <w:pPr>
        <w:jc w:val="left"/>
        <w:rPr>
          <w:color w:val="auto"/>
          <w:lang w:val="es-ES_tradnl"/>
        </w:rPr>
      </w:pPr>
      <w:r w:rsidRPr="00785C5B">
        <w:rPr>
          <w:color w:val="auto"/>
          <w:lang w:val="es-ES_tradnl"/>
        </w:rPr>
        <w:t>Este ensayo se realizará sobre probetas moldeadas en laboratorio en la instancia de aprobación de la dosificación de la mezcla y sobre probetas extraídas del pavimento en la instancia del tramo de prueba establecido en la cláusula 7.7.1 de las ETCM y en la instancia de las verificaciones periódicas establecidas en cláusula 7.7.2 de las ETCM.</w:t>
      </w:r>
    </w:p>
    <w:p w:rsidR="00D31FA0" w:rsidRPr="00785C5B" w:rsidRDefault="00D31FA0" w:rsidP="00D31FA0">
      <w:pPr>
        <w:jc w:val="left"/>
        <w:rPr>
          <w:color w:val="auto"/>
          <w:lang w:val="es-ES_tradnl"/>
        </w:rPr>
      </w:pPr>
      <w:r w:rsidRPr="00785C5B">
        <w:rPr>
          <w:color w:val="auto"/>
          <w:lang w:val="es-ES_tradnl"/>
        </w:rPr>
        <w:t>Se deberá recabar para conformar una base de datos, la velocidad de deformación de cada probeta en el intervalo 105 a 120 minutos (V 105/120). Se recomienda que esa deformación no supere 20 µm/minuto.</w:t>
      </w:r>
    </w:p>
    <w:p w:rsidR="00D31FA0" w:rsidRPr="00785C5B" w:rsidRDefault="00D31FA0" w:rsidP="00D31FA0">
      <w:pPr>
        <w:jc w:val="left"/>
        <w:rPr>
          <w:color w:val="auto"/>
          <w:lang w:val="es-ES_tradnl"/>
        </w:rPr>
      </w:pPr>
      <w:r w:rsidRPr="00785C5B">
        <w:rPr>
          <w:color w:val="auto"/>
          <w:lang w:val="es-ES_tradnl"/>
        </w:rPr>
        <w:t>Se modifica la redacción de las cláusulas 7.2.1, 7.3.2 y 7.6.1 de las ETCM de la Dirección Nacional de Vialidad vigentes a agosto de 2003 de la siguiente forma:</w:t>
      </w:r>
    </w:p>
    <w:p w:rsidR="00D31FA0" w:rsidRPr="00785C5B" w:rsidRDefault="00D31FA0" w:rsidP="007121E6">
      <w:pPr>
        <w:pStyle w:val="Vieta1"/>
        <w:numPr>
          <w:ilvl w:val="0"/>
          <w:numId w:val="19"/>
        </w:numPr>
        <w:jc w:val="left"/>
        <w:rPr>
          <w:color w:val="auto"/>
        </w:rPr>
      </w:pPr>
      <w:r w:rsidRPr="00785C5B">
        <w:rPr>
          <w:color w:val="auto"/>
        </w:rPr>
        <w:t>El agregado grueso a utilizar deberá ser obtenido por trituración de roca sana.</w:t>
      </w:r>
    </w:p>
    <w:p w:rsidR="00D31FA0" w:rsidRPr="00785C5B" w:rsidRDefault="00D31FA0" w:rsidP="007121E6">
      <w:pPr>
        <w:pStyle w:val="Prrafodelista"/>
        <w:numPr>
          <w:ilvl w:val="0"/>
          <w:numId w:val="19"/>
        </w:numPr>
        <w:jc w:val="left"/>
        <w:rPr>
          <w:color w:val="auto"/>
          <w:lang w:val="es-ES_tradnl"/>
        </w:rPr>
      </w:pPr>
      <w:r w:rsidRPr="00785C5B">
        <w:rPr>
          <w:color w:val="auto"/>
          <w:lang w:val="es-ES_tradnl"/>
        </w:rPr>
        <w:t xml:space="preserve">Los materiales que pasen el tamiz Nº 4 (UNIT 4.760) serán una mezcla obtenida de la trituración de roca sana, </w:t>
      </w:r>
      <w:proofErr w:type="gramStart"/>
      <w:r w:rsidRPr="00785C5B">
        <w:rPr>
          <w:color w:val="auto"/>
          <w:lang w:val="es-ES_tradnl"/>
        </w:rPr>
        <w:t>arena natural y finos provenientes</w:t>
      </w:r>
      <w:proofErr w:type="gramEnd"/>
      <w:r w:rsidRPr="00785C5B">
        <w:rPr>
          <w:color w:val="auto"/>
          <w:lang w:val="es-ES_tradnl"/>
        </w:rPr>
        <w:t xml:space="preserve"> de material granular natural. Los finos provenientes de material granular natural deberán ser no plásticos y tener un equivalente de arena no inferior a 45. La Inspección podrá exigir el zarandeo de la arena natural si fuere constatada la presencia de materias extrañas en el yacimiento.</w:t>
      </w:r>
    </w:p>
    <w:p w:rsidR="00D31FA0" w:rsidRPr="00785C5B" w:rsidRDefault="00D31FA0" w:rsidP="007121E6">
      <w:pPr>
        <w:pStyle w:val="Prrafodelista"/>
        <w:numPr>
          <w:ilvl w:val="0"/>
          <w:numId w:val="19"/>
        </w:numPr>
        <w:jc w:val="left"/>
        <w:rPr>
          <w:color w:val="auto"/>
          <w:lang w:val="es-ES_tradnl"/>
        </w:rPr>
      </w:pPr>
      <w:r w:rsidRPr="00785C5B">
        <w:rPr>
          <w:color w:val="auto"/>
          <w:lang w:val="es-ES_tradnl"/>
        </w:rPr>
        <w:lastRenderedPageBreak/>
        <w:t>La mezcla de agregados para base negra estará integrada en un 80% como mínimo de partículas provenientes de trituración de roca sana. El contenido máximo de arena estará limitado al 8%.</w:t>
      </w:r>
    </w:p>
    <w:p w:rsidR="00D31FA0" w:rsidRPr="00785C5B" w:rsidRDefault="00D31FA0" w:rsidP="007121E6">
      <w:pPr>
        <w:pStyle w:val="Prrafodelista"/>
        <w:numPr>
          <w:ilvl w:val="0"/>
          <w:numId w:val="19"/>
        </w:numPr>
        <w:jc w:val="left"/>
        <w:rPr>
          <w:color w:val="auto"/>
          <w:lang w:val="es-ES_tradnl"/>
        </w:rPr>
      </w:pPr>
      <w:r w:rsidRPr="00785C5B">
        <w:rPr>
          <w:color w:val="auto"/>
          <w:lang w:val="es-ES_tradnl"/>
        </w:rPr>
        <w:t>La mezcla de agregados para carpeta de rodadura estará integrada en un 100% de partículas provenientes de trituración de roca sana.</w:t>
      </w:r>
    </w:p>
    <w:p w:rsidR="00D31FA0" w:rsidRPr="00785C5B" w:rsidRDefault="00D31FA0" w:rsidP="007121E6">
      <w:pPr>
        <w:pStyle w:val="Vieta1"/>
        <w:numPr>
          <w:ilvl w:val="0"/>
          <w:numId w:val="19"/>
        </w:numPr>
        <w:jc w:val="left"/>
        <w:rPr>
          <w:color w:val="auto"/>
        </w:rPr>
      </w:pPr>
      <w:r w:rsidRPr="00785C5B">
        <w:rPr>
          <w:color w:val="auto"/>
        </w:rPr>
        <w:t xml:space="preserve">Los cementos asfálticos cumplirán con el tipo AC 20 – tabla 2 establecido en la norma AASHTO M – 226. </w:t>
      </w:r>
    </w:p>
    <w:p w:rsidR="00D31FA0" w:rsidRPr="00785C5B" w:rsidRDefault="00D31FA0" w:rsidP="007121E6">
      <w:pPr>
        <w:pStyle w:val="Prrafodelista"/>
        <w:numPr>
          <w:ilvl w:val="0"/>
          <w:numId w:val="19"/>
        </w:numPr>
        <w:jc w:val="left"/>
        <w:rPr>
          <w:color w:val="auto"/>
          <w:lang w:val="es-ES_tradnl"/>
        </w:rPr>
      </w:pPr>
      <w:r w:rsidRPr="00785C5B">
        <w:rPr>
          <w:color w:val="auto"/>
          <w:lang w:val="es-ES_tradnl"/>
        </w:rPr>
        <w:t xml:space="preserve">Los cementos asfálticos que no cuenten con un certificado del fabricante avalando el cumplimiento de la especificación indicada precedentemente serán rechazados, no pudiendo ser incorporados a la obra. </w:t>
      </w:r>
    </w:p>
    <w:p w:rsidR="007121E6" w:rsidRPr="00785C5B" w:rsidRDefault="00D31FA0" w:rsidP="00D31FA0">
      <w:pPr>
        <w:pStyle w:val="Prrafodelista"/>
        <w:numPr>
          <w:ilvl w:val="0"/>
          <w:numId w:val="19"/>
        </w:numPr>
        <w:jc w:val="left"/>
        <w:rPr>
          <w:color w:val="auto"/>
          <w:lang w:val="es-ES_tradnl"/>
        </w:rPr>
      </w:pPr>
      <w:r w:rsidRPr="00785C5B">
        <w:rPr>
          <w:color w:val="auto"/>
          <w:lang w:val="es-ES_tradnl"/>
        </w:rPr>
        <w:t>Las mezclas asfálticas realizadas con cementos asfálticos que no satisfagan la especificación indicada durante los ensayos de control realizados posteriormente serán rechazadas.</w:t>
      </w:r>
    </w:p>
    <w:p w:rsidR="00D31FA0" w:rsidRPr="00785C5B" w:rsidRDefault="00D31FA0" w:rsidP="00D31FA0">
      <w:pPr>
        <w:jc w:val="left"/>
        <w:rPr>
          <w:color w:val="auto"/>
          <w:lang w:val="es-ES_tradnl"/>
        </w:rPr>
      </w:pPr>
      <w:r w:rsidRPr="00785C5B">
        <w:rPr>
          <w:color w:val="auto"/>
          <w:lang w:val="es-ES_tradnl"/>
        </w:rPr>
        <w:t>Se modifican los siguientes artículos del “Pliego General de Obras Públicas (Texto corregido de 1989)”, que quedarán redactados de la siguiente forma:</w:t>
      </w:r>
    </w:p>
    <w:p w:rsidR="00D31FA0" w:rsidRPr="00785C5B" w:rsidRDefault="00D31FA0" w:rsidP="0094428E">
      <w:pPr>
        <w:pStyle w:val="Vieta1"/>
        <w:numPr>
          <w:ilvl w:val="0"/>
          <w:numId w:val="19"/>
        </w:numPr>
        <w:jc w:val="left"/>
        <w:rPr>
          <w:color w:val="auto"/>
        </w:rPr>
      </w:pPr>
      <w:r w:rsidRPr="00785C5B">
        <w:rPr>
          <w:color w:val="auto"/>
        </w:rPr>
        <w:t>Se modifica el artículo E-2-1-5 de la Sección VI – Mezclas asfálticas quedando redactado: “No se permitirá la ejecución de capas de mezclas bituminosas, si la temperatura del aire medida a la sombra fuera inferior a 5 °C.  Esta exigencia se elevará a 8 °C en caso de que la capa a ejecutar tenga un espesor compactado inferior a 5 cm.”</w:t>
      </w:r>
    </w:p>
    <w:p w:rsidR="00D31FA0" w:rsidRPr="00785C5B" w:rsidRDefault="00D31FA0" w:rsidP="0094428E">
      <w:pPr>
        <w:pStyle w:val="Vieta1"/>
        <w:numPr>
          <w:ilvl w:val="0"/>
          <w:numId w:val="19"/>
        </w:numPr>
        <w:jc w:val="left"/>
        <w:rPr>
          <w:color w:val="auto"/>
        </w:rPr>
      </w:pPr>
      <w:r w:rsidRPr="00785C5B">
        <w:rPr>
          <w:color w:val="auto"/>
        </w:rPr>
        <w:t>Se modifica el artículo F-2-1-1 de la Sección VI – Mezclas asfálticas quedando redactado: “Previamente a la medición de las obras ejecutadas y al trámite de su liquidación, el Director de Obra deberá formular su aceptación, para lo que se subdividirá previamente la obra en secciones de tres mil seiscientos metros cuadrados (3.600 m2) por vía de circulación.”</w:t>
      </w:r>
    </w:p>
    <w:p w:rsidR="00D31FA0" w:rsidRPr="00785C5B" w:rsidRDefault="00D31FA0" w:rsidP="0094428E">
      <w:pPr>
        <w:pStyle w:val="Vieta1"/>
        <w:numPr>
          <w:ilvl w:val="0"/>
          <w:numId w:val="19"/>
        </w:numPr>
        <w:jc w:val="left"/>
        <w:rPr>
          <w:color w:val="auto"/>
        </w:rPr>
      </w:pPr>
      <w:r w:rsidRPr="00785C5B">
        <w:rPr>
          <w:color w:val="auto"/>
        </w:rPr>
        <w:t>Se modifica el artículo F-3-1-3 de la Sección VI – Mezclas asfálticas quedando redactado: “A los efectos de determinar el espesor y densidad en obra, en cada capa y faja de mezcla asfáltica ejecutada de cada sección, se procederá como se indica a continuación:</w:t>
      </w:r>
    </w:p>
    <w:p w:rsidR="00D31FA0" w:rsidRPr="00785C5B" w:rsidRDefault="00D31FA0" w:rsidP="0094428E">
      <w:pPr>
        <w:pStyle w:val="Vieta1"/>
        <w:numPr>
          <w:ilvl w:val="0"/>
          <w:numId w:val="19"/>
        </w:numPr>
        <w:jc w:val="left"/>
        <w:rPr>
          <w:color w:val="auto"/>
        </w:rPr>
      </w:pPr>
      <w:r w:rsidRPr="00785C5B">
        <w:rPr>
          <w:color w:val="auto"/>
        </w:rPr>
        <w:t xml:space="preserve">Se considerará como lote a la superficie de tres mil seiscientos metros cuadrados (3.600 m2) </w:t>
      </w:r>
      <w:r w:rsidR="00AE6AD2" w:rsidRPr="00785C5B">
        <w:rPr>
          <w:color w:val="auto"/>
        </w:rPr>
        <w:t>o</w:t>
      </w:r>
      <w:r w:rsidRPr="00785C5B">
        <w:rPr>
          <w:color w:val="auto"/>
        </w:rPr>
        <w:t xml:space="preserve"> a la fracción construida en la jornada, en una sola capa de mezcla asfáltica.</w:t>
      </w:r>
    </w:p>
    <w:p w:rsidR="00D31FA0" w:rsidRPr="00785C5B" w:rsidRDefault="00D31FA0" w:rsidP="0094428E">
      <w:pPr>
        <w:pStyle w:val="Vieta1"/>
        <w:numPr>
          <w:ilvl w:val="0"/>
          <w:numId w:val="19"/>
        </w:numPr>
        <w:jc w:val="left"/>
        <w:rPr>
          <w:color w:val="auto"/>
        </w:rPr>
      </w:pPr>
      <w:r w:rsidRPr="00785C5B">
        <w:rPr>
          <w:color w:val="auto"/>
        </w:rPr>
        <w:t>Se extraerán testigos de cuatro pulgadas de diámetro en puntos ubicados aleatoriamente, a razón de un testigo cada 360 metros cuadrados, en un número no inferior a tres, los cuales no podrán estar ubicados en la faja de treinta centímetros delimitadas por los bordes externo e interno del lote analizado.</w:t>
      </w:r>
    </w:p>
    <w:p w:rsidR="00D31FA0" w:rsidRPr="00785C5B" w:rsidRDefault="00D31FA0" w:rsidP="0094428E">
      <w:pPr>
        <w:pStyle w:val="Vieta1"/>
        <w:numPr>
          <w:ilvl w:val="0"/>
          <w:numId w:val="19"/>
        </w:numPr>
        <w:jc w:val="left"/>
        <w:rPr>
          <w:color w:val="auto"/>
        </w:rPr>
      </w:pPr>
      <w:r w:rsidRPr="00785C5B">
        <w:rPr>
          <w:color w:val="auto"/>
        </w:rPr>
        <w:t xml:space="preserve">A los efectos de la aceptación o rechazo de los trabajos, se podrá dividir el lote en dos únicos </w:t>
      </w:r>
      <w:proofErr w:type="spellStart"/>
      <w:r w:rsidRPr="00785C5B">
        <w:rPr>
          <w:color w:val="auto"/>
        </w:rPr>
        <w:t>sublotes</w:t>
      </w:r>
      <w:proofErr w:type="spellEnd"/>
      <w:r w:rsidRPr="00785C5B">
        <w:rPr>
          <w:color w:val="auto"/>
        </w:rPr>
        <w:t>, los cuales deberán ser continuos y tener un área mínima del 30% del lote original.</w:t>
      </w:r>
    </w:p>
    <w:p w:rsidR="00D31FA0" w:rsidRPr="00785C5B" w:rsidRDefault="00D31FA0" w:rsidP="00D31FA0">
      <w:pPr>
        <w:jc w:val="left"/>
        <w:rPr>
          <w:color w:val="auto"/>
          <w:lang w:val="es-ES_tradnl"/>
        </w:rPr>
      </w:pPr>
    </w:p>
    <w:p w:rsidR="00D31FA0" w:rsidRPr="00785C5B" w:rsidRDefault="00D31FA0" w:rsidP="00D31FA0">
      <w:pPr>
        <w:jc w:val="left"/>
        <w:rPr>
          <w:color w:val="auto"/>
          <w:lang w:val="es-ES_tradnl"/>
        </w:rPr>
      </w:pPr>
      <w:r w:rsidRPr="00785C5B">
        <w:rPr>
          <w:color w:val="auto"/>
          <w:lang w:val="es-ES_tradnl"/>
        </w:rPr>
        <w:t>Para el cálculo del espesor promedio se procederá en la forma siguiente:</w:t>
      </w:r>
    </w:p>
    <w:p w:rsidR="00D31FA0" w:rsidRPr="00785C5B" w:rsidRDefault="00D31FA0" w:rsidP="0094428E">
      <w:pPr>
        <w:pStyle w:val="Vieta1"/>
        <w:numPr>
          <w:ilvl w:val="0"/>
          <w:numId w:val="19"/>
        </w:numPr>
        <w:jc w:val="left"/>
        <w:rPr>
          <w:color w:val="auto"/>
        </w:rPr>
      </w:pPr>
      <w:r w:rsidRPr="00785C5B">
        <w:rPr>
          <w:color w:val="auto"/>
        </w:rPr>
        <w:t>Se calculará el promedio P1, de todos los valores individuales de espesor, obtenidos.</w:t>
      </w:r>
    </w:p>
    <w:p w:rsidR="00D31FA0" w:rsidRPr="00785C5B" w:rsidRDefault="00D31FA0" w:rsidP="0094428E">
      <w:pPr>
        <w:pStyle w:val="Vieta1"/>
        <w:numPr>
          <w:ilvl w:val="0"/>
          <w:numId w:val="19"/>
        </w:numPr>
        <w:jc w:val="left"/>
        <w:rPr>
          <w:color w:val="auto"/>
        </w:rPr>
      </w:pPr>
      <w:r w:rsidRPr="00785C5B">
        <w:rPr>
          <w:color w:val="auto"/>
        </w:rPr>
        <w:t>Los valores individuales obtenidos superiores a 1,1 P1 se considerarán para los cálculos ulteriores con éste último valor, y, con estos valores corregidos y los restantes, se calculará finalmente el espesor promedio Pm de cada sección.”</w:t>
      </w:r>
    </w:p>
    <w:p w:rsidR="00D31FA0" w:rsidRPr="00785C5B" w:rsidRDefault="00D31FA0" w:rsidP="0094428E">
      <w:pPr>
        <w:pStyle w:val="Vieta1"/>
        <w:numPr>
          <w:ilvl w:val="0"/>
          <w:numId w:val="19"/>
        </w:numPr>
        <w:jc w:val="left"/>
        <w:rPr>
          <w:color w:val="auto"/>
        </w:rPr>
      </w:pPr>
      <w:r w:rsidRPr="00785C5B">
        <w:rPr>
          <w:color w:val="auto"/>
        </w:rPr>
        <w:t>Se modifica el artículo F-4-2 de la Sección VI – Mezclas asfálticas quedando redactado: “Durante la ejecución de cada una de las fajas y capas mencionadas en el artículo F-3-1-</w:t>
      </w:r>
      <w:r w:rsidRPr="00785C5B">
        <w:rPr>
          <w:color w:val="auto"/>
        </w:rPr>
        <w:lastRenderedPageBreak/>
        <w:t xml:space="preserve">3 se moldeará una probeta por cada 600 metros cuadrados (600 m2) pavimentados, con la técnica de moldeo y compactación indicadas según la norma UY M-3-89. </w:t>
      </w:r>
    </w:p>
    <w:p w:rsidR="00D31FA0" w:rsidRPr="00785C5B" w:rsidRDefault="00D31FA0" w:rsidP="00D31FA0">
      <w:pPr>
        <w:jc w:val="left"/>
        <w:rPr>
          <w:color w:val="auto"/>
          <w:lang w:val="es-ES_tradnl"/>
        </w:rPr>
      </w:pPr>
      <w:r w:rsidRPr="00785C5B">
        <w:rPr>
          <w:color w:val="auto"/>
          <w:lang w:val="es-ES_tradnl"/>
        </w:rPr>
        <w:t>Se moldearán como mínimo seis probetas por jornada, correspondientes a dos muestras diferentes de la mezcla asfáltica ejecutada. En caso de que se trabaje solamente media jornada, el mínimo de probetas será de tres.</w:t>
      </w:r>
    </w:p>
    <w:p w:rsidR="00D31FA0" w:rsidRPr="00785C5B" w:rsidRDefault="00D31FA0" w:rsidP="00D31FA0">
      <w:pPr>
        <w:jc w:val="left"/>
        <w:rPr>
          <w:color w:val="auto"/>
          <w:lang w:val="es-ES_tradnl"/>
        </w:rPr>
      </w:pPr>
      <w:r w:rsidRPr="00785C5B">
        <w:rPr>
          <w:color w:val="auto"/>
          <w:lang w:val="es-ES_tradnl"/>
        </w:rPr>
        <w:t xml:space="preserve">Se determinará el peso específico </w:t>
      </w:r>
      <w:proofErr w:type="spellStart"/>
      <w:r w:rsidRPr="00785C5B">
        <w:rPr>
          <w:color w:val="auto"/>
          <w:lang w:val="es-ES_tradnl"/>
        </w:rPr>
        <w:t>Bulk</w:t>
      </w:r>
      <w:proofErr w:type="spellEnd"/>
      <w:r w:rsidRPr="00785C5B">
        <w:rPr>
          <w:color w:val="auto"/>
          <w:lang w:val="es-ES_tradnl"/>
        </w:rPr>
        <w:t xml:space="preserve"> de las probetas ejecutadas, según la norma UY M-5-89 </w:t>
      </w:r>
      <w:proofErr w:type="spellStart"/>
      <w:r w:rsidRPr="00785C5B">
        <w:rPr>
          <w:color w:val="auto"/>
          <w:lang w:val="es-ES_tradnl"/>
        </w:rPr>
        <w:t>ó</w:t>
      </w:r>
      <w:proofErr w:type="spellEnd"/>
      <w:r w:rsidRPr="00785C5B">
        <w:rPr>
          <w:color w:val="auto"/>
          <w:lang w:val="es-ES_tradnl"/>
        </w:rPr>
        <w:t xml:space="preserve"> UY M-6-89 según corresponda.</w:t>
      </w:r>
    </w:p>
    <w:p w:rsidR="00D31FA0" w:rsidRPr="00785C5B" w:rsidRDefault="00D31FA0" w:rsidP="00D31FA0">
      <w:pPr>
        <w:jc w:val="left"/>
        <w:rPr>
          <w:color w:val="auto"/>
          <w:lang w:val="es-ES_tradnl"/>
        </w:rPr>
      </w:pPr>
      <w:r w:rsidRPr="00785C5B">
        <w:rPr>
          <w:color w:val="auto"/>
          <w:lang w:val="es-ES_tradnl"/>
        </w:rPr>
        <w:t>Se determinará el promedio aritmético del peso específico de las probetas, que constituirá el peso específico de referencia de laboratorio a los efectos de las recepciones en obra.</w:t>
      </w:r>
    </w:p>
    <w:p w:rsidR="00D31FA0" w:rsidRPr="00785C5B" w:rsidRDefault="00D31FA0" w:rsidP="00D31FA0">
      <w:pPr>
        <w:jc w:val="left"/>
        <w:rPr>
          <w:color w:val="auto"/>
          <w:lang w:val="es-ES_tradnl"/>
        </w:rPr>
      </w:pPr>
      <w:r w:rsidRPr="00785C5B">
        <w:rPr>
          <w:color w:val="auto"/>
          <w:lang w:val="es-ES_tradnl"/>
        </w:rPr>
        <w:t>El peso específico promedio, logrado en obra, en cada lote y en cada sección, determinado sobre las probetas extraídas según lo previsto en el artículo F-3-1-3 se ajustará a las siguientes condiciones:</w:t>
      </w:r>
    </w:p>
    <w:p w:rsidR="00D31FA0" w:rsidRPr="00785C5B" w:rsidRDefault="00D31FA0" w:rsidP="0056789C">
      <w:pPr>
        <w:pStyle w:val="Vieta1"/>
        <w:numPr>
          <w:ilvl w:val="0"/>
          <w:numId w:val="19"/>
        </w:numPr>
        <w:jc w:val="left"/>
        <w:rPr>
          <w:color w:val="auto"/>
        </w:rPr>
      </w:pPr>
      <w:r w:rsidRPr="00785C5B">
        <w:rPr>
          <w:color w:val="auto"/>
        </w:rPr>
        <w:t>Capas de rodadura de espesor menor o igual a 5 cm tendrán densidad mayor o igual al 97% del promedio de referencia de laboratorio correspondiente a la misma superficie.</w:t>
      </w:r>
    </w:p>
    <w:p w:rsidR="00D31FA0" w:rsidRPr="00785C5B" w:rsidRDefault="00D31FA0" w:rsidP="0056789C">
      <w:pPr>
        <w:pStyle w:val="Vieta1"/>
        <w:numPr>
          <w:ilvl w:val="0"/>
          <w:numId w:val="19"/>
        </w:numPr>
        <w:jc w:val="left"/>
        <w:rPr>
          <w:color w:val="auto"/>
        </w:rPr>
      </w:pPr>
      <w:r w:rsidRPr="00785C5B">
        <w:rPr>
          <w:color w:val="auto"/>
        </w:rPr>
        <w:t>Capas de rodadura de espesor mayor a 5 cm tendrán densidad mayor o igual al 98% del promedio de referencia de laboratorio correspondiente a la misma superficie.</w:t>
      </w:r>
    </w:p>
    <w:p w:rsidR="00D31FA0" w:rsidRPr="00785C5B" w:rsidRDefault="00D31FA0" w:rsidP="0056789C">
      <w:pPr>
        <w:pStyle w:val="Vieta1"/>
        <w:numPr>
          <w:ilvl w:val="0"/>
          <w:numId w:val="19"/>
        </w:numPr>
        <w:jc w:val="left"/>
        <w:rPr>
          <w:color w:val="auto"/>
        </w:rPr>
      </w:pPr>
      <w:r w:rsidRPr="00785C5B">
        <w:rPr>
          <w:color w:val="auto"/>
        </w:rPr>
        <w:t>Capas de base, intermedias o de regularización, tendrán densidad mayor o igual al 97% del promedio de referencia de laboratorio correspondiente a la misma superficie.</w:t>
      </w:r>
    </w:p>
    <w:p w:rsidR="00D31FA0" w:rsidRPr="00785C5B" w:rsidRDefault="00D31FA0" w:rsidP="0056789C">
      <w:pPr>
        <w:pStyle w:val="Vieta1"/>
        <w:numPr>
          <w:ilvl w:val="0"/>
          <w:numId w:val="19"/>
        </w:numPr>
        <w:jc w:val="left"/>
        <w:rPr>
          <w:color w:val="auto"/>
        </w:rPr>
      </w:pPr>
      <w:r w:rsidRPr="00785C5B">
        <w:rPr>
          <w:color w:val="auto"/>
        </w:rPr>
        <w:t>En ningún caso se admitirán valores individuales menores a 96%.”</w:t>
      </w:r>
    </w:p>
    <w:p w:rsidR="00D31FA0" w:rsidRPr="00785C5B" w:rsidRDefault="00D31FA0" w:rsidP="0056789C">
      <w:pPr>
        <w:pStyle w:val="Vieta1"/>
        <w:numPr>
          <w:ilvl w:val="0"/>
          <w:numId w:val="19"/>
        </w:numPr>
        <w:jc w:val="left"/>
        <w:rPr>
          <w:color w:val="auto"/>
        </w:rPr>
      </w:pPr>
      <w:r w:rsidRPr="00785C5B">
        <w:rPr>
          <w:color w:val="auto"/>
        </w:rPr>
        <w:t>Se modifica en el artículo F-4-3 de la Sección VI – Mezclas asfálticas, las tolerancias máximas en los porcentajes en peso, respecto de la mezcla total, quedando:</w:t>
      </w:r>
    </w:p>
    <w:p w:rsidR="00D31FA0" w:rsidRPr="00785C5B" w:rsidRDefault="00D31FA0" w:rsidP="00D31FA0">
      <w:pPr>
        <w:pStyle w:val="Epgrafe"/>
        <w:jc w:val="left"/>
        <w:rPr>
          <w:color w:val="auto"/>
        </w:rPr>
      </w:pPr>
    </w:p>
    <w:p w:rsidR="00D31FA0" w:rsidRPr="00785C5B" w:rsidRDefault="00D31FA0" w:rsidP="00D31FA0">
      <w:pPr>
        <w:pStyle w:val="Epgrafe"/>
        <w:jc w:val="left"/>
        <w:rPr>
          <w:color w:val="auto"/>
        </w:rPr>
      </w:pPr>
      <w:bookmarkStart w:id="160" w:name="_Toc476322112"/>
      <w:r w:rsidRPr="00785C5B">
        <w:rPr>
          <w:color w:val="auto"/>
        </w:rPr>
        <w:t>Tabla Tolerancia máxima en los porcentajes en peso, respecto de la mezcla total</w:t>
      </w:r>
      <w:bookmarkEnd w:id="160"/>
    </w:p>
    <w:tbl>
      <w:tblPr>
        <w:tblStyle w:val="Listaclara-nfasis11"/>
        <w:tblW w:w="0" w:type="auto"/>
        <w:tblBorders>
          <w:top w:val="single" w:sz="12" w:space="0" w:color="003087"/>
          <w:left w:val="single" w:sz="12" w:space="0" w:color="003087"/>
          <w:bottom w:val="single" w:sz="12" w:space="0" w:color="003087"/>
          <w:right w:val="single" w:sz="12" w:space="0" w:color="003087"/>
          <w:insideH w:val="single" w:sz="8" w:space="0" w:color="003087"/>
        </w:tblBorders>
        <w:tblLook w:val="0620" w:firstRow="1" w:lastRow="0" w:firstColumn="0" w:lastColumn="0" w:noHBand="1" w:noVBand="1"/>
      </w:tblPr>
      <w:tblGrid>
        <w:gridCol w:w="3073"/>
      </w:tblGrid>
      <w:tr w:rsidR="00D31FA0" w:rsidRPr="00785C5B" w:rsidTr="00A703A5">
        <w:trPr>
          <w:cnfStyle w:val="100000000000" w:firstRow="1" w:lastRow="0" w:firstColumn="0" w:lastColumn="0" w:oddVBand="0" w:evenVBand="0" w:oddHBand="0" w:evenHBand="0" w:firstRowFirstColumn="0" w:firstRowLastColumn="0" w:lastRowFirstColumn="0" w:lastRowLastColumn="0"/>
        </w:trPr>
        <w:tc>
          <w:tcPr>
            <w:tcW w:w="3073" w:type="dxa"/>
            <w:shd w:val="clear" w:color="auto" w:fill="0072CE"/>
            <w:vAlign w:val="top"/>
          </w:tcPr>
          <w:p w:rsidR="00D31FA0" w:rsidRPr="00785C5B" w:rsidRDefault="00D31FA0" w:rsidP="00A703A5">
            <w:pPr>
              <w:pStyle w:val="TablaPrimeraFila"/>
              <w:jc w:val="left"/>
              <w:rPr>
                <w:b w:val="0"/>
                <w:color w:val="auto"/>
              </w:rPr>
            </w:pPr>
            <w:proofErr w:type="spellStart"/>
            <w:r w:rsidRPr="00785C5B">
              <w:rPr>
                <w:color w:val="auto"/>
              </w:rPr>
              <w:t>Porcentaje</w:t>
            </w:r>
            <w:proofErr w:type="spellEnd"/>
            <w:r w:rsidRPr="00785C5B">
              <w:rPr>
                <w:color w:val="auto"/>
              </w:rPr>
              <w:t xml:space="preserve"> de </w:t>
            </w:r>
            <w:proofErr w:type="spellStart"/>
            <w:r w:rsidRPr="00785C5B">
              <w:rPr>
                <w:color w:val="auto"/>
              </w:rPr>
              <w:t>ligantebituminoso</w:t>
            </w:r>
            <w:proofErr w:type="spellEnd"/>
          </w:p>
        </w:tc>
      </w:tr>
      <w:tr w:rsidR="00D31FA0" w:rsidRPr="00785C5B" w:rsidTr="00A703A5">
        <w:tc>
          <w:tcPr>
            <w:tcW w:w="3073" w:type="dxa"/>
            <w:vAlign w:val="top"/>
          </w:tcPr>
          <w:p w:rsidR="00D31FA0" w:rsidRPr="00785C5B" w:rsidRDefault="00D31FA0" w:rsidP="00A703A5">
            <w:pPr>
              <w:pStyle w:val="Tabla"/>
              <w:jc w:val="left"/>
            </w:pPr>
            <w:r w:rsidRPr="00785C5B">
              <w:t>± 0,3%</w:t>
            </w:r>
          </w:p>
        </w:tc>
      </w:tr>
    </w:tbl>
    <w:p w:rsidR="00D31FA0" w:rsidRPr="00785C5B" w:rsidRDefault="00D31FA0" w:rsidP="00D31FA0">
      <w:pPr>
        <w:jc w:val="left"/>
        <w:rPr>
          <w:color w:val="auto"/>
          <w:lang w:val="es-ES_tradnl"/>
        </w:rPr>
      </w:pPr>
    </w:p>
    <w:p w:rsidR="00D31FA0" w:rsidRPr="00785C5B" w:rsidRDefault="00AE6AD2" w:rsidP="00D31FA0">
      <w:pPr>
        <w:pStyle w:val="Epgrafe"/>
        <w:jc w:val="left"/>
        <w:rPr>
          <w:color w:val="auto"/>
        </w:rPr>
      </w:pPr>
      <w:bookmarkStart w:id="161" w:name="_Toc476322113"/>
      <w:r w:rsidRPr="00785C5B">
        <w:rPr>
          <w:color w:val="auto"/>
        </w:rPr>
        <w:t>Tabla Tolerancia</w:t>
      </w:r>
      <w:r w:rsidR="00D31FA0" w:rsidRPr="00785C5B">
        <w:rPr>
          <w:color w:val="auto"/>
        </w:rPr>
        <w:t xml:space="preserve"> máxima en los porcentajes en peso, respecto de la mezcla de árido</w:t>
      </w:r>
      <w:bookmarkEnd w:id="161"/>
    </w:p>
    <w:tbl>
      <w:tblPr>
        <w:tblStyle w:val="Listaclara-nfasis11"/>
        <w:tblW w:w="0" w:type="auto"/>
        <w:tblBorders>
          <w:top w:val="single" w:sz="12" w:space="0" w:color="003087"/>
          <w:left w:val="single" w:sz="12" w:space="0" w:color="003087"/>
          <w:bottom w:val="single" w:sz="12" w:space="0" w:color="003087"/>
          <w:right w:val="single" w:sz="12" w:space="0" w:color="003087"/>
          <w:insideH w:val="single" w:sz="8" w:space="0" w:color="003087"/>
        </w:tblBorders>
        <w:tblLook w:val="0620" w:firstRow="1" w:lastRow="0" w:firstColumn="0" w:lastColumn="0" w:noHBand="1" w:noVBand="1"/>
      </w:tblPr>
      <w:tblGrid>
        <w:gridCol w:w="2112"/>
        <w:gridCol w:w="2888"/>
        <w:gridCol w:w="1936"/>
      </w:tblGrid>
      <w:tr w:rsidR="00D31FA0" w:rsidRPr="00785C5B" w:rsidTr="00A703A5">
        <w:trPr>
          <w:cnfStyle w:val="100000000000" w:firstRow="1" w:lastRow="0" w:firstColumn="0" w:lastColumn="0" w:oddVBand="0" w:evenVBand="0" w:oddHBand="0" w:evenHBand="0" w:firstRowFirstColumn="0" w:firstRowLastColumn="0" w:lastRowFirstColumn="0" w:lastRowLastColumn="0"/>
        </w:trPr>
        <w:tc>
          <w:tcPr>
            <w:tcW w:w="2112" w:type="dxa"/>
            <w:shd w:val="clear" w:color="auto" w:fill="0072CE"/>
            <w:vAlign w:val="top"/>
          </w:tcPr>
          <w:p w:rsidR="00D31FA0" w:rsidRPr="00785C5B" w:rsidRDefault="00D31FA0" w:rsidP="00A703A5">
            <w:pPr>
              <w:pStyle w:val="TablaPrimeraFila"/>
              <w:jc w:val="left"/>
              <w:rPr>
                <w:b w:val="0"/>
                <w:color w:val="auto"/>
              </w:rPr>
            </w:pPr>
            <w:proofErr w:type="spellStart"/>
            <w:r w:rsidRPr="00785C5B">
              <w:rPr>
                <w:color w:val="auto"/>
              </w:rPr>
              <w:t>Tamiz</w:t>
            </w:r>
            <w:proofErr w:type="spellEnd"/>
            <w:r w:rsidRPr="00785C5B">
              <w:rPr>
                <w:color w:val="auto"/>
              </w:rPr>
              <w:t xml:space="preserve"> 4760 o </w:t>
            </w:r>
            <w:proofErr w:type="spellStart"/>
            <w:r w:rsidRPr="00785C5B">
              <w:rPr>
                <w:color w:val="auto"/>
              </w:rPr>
              <w:t>mayores</w:t>
            </w:r>
            <w:proofErr w:type="spellEnd"/>
          </w:p>
        </w:tc>
        <w:tc>
          <w:tcPr>
            <w:tcW w:w="2888" w:type="dxa"/>
            <w:shd w:val="clear" w:color="auto" w:fill="0072CE"/>
            <w:vAlign w:val="top"/>
          </w:tcPr>
          <w:p w:rsidR="00D31FA0" w:rsidRPr="00785C5B" w:rsidRDefault="00D31FA0" w:rsidP="00A703A5">
            <w:pPr>
              <w:pStyle w:val="TablaPrimeraFila"/>
              <w:jc w:val="left"/>
              <w:rPr>
                <w:b w:val="0"/>
                <w:color w:val="auto"/>
                <w:lang w:val="es-UY"/>
              </w:rPr>
            </w:pPr>
            <w:r w:rsidRPr="00785C5B">
              <w:rPr>
                <w:color w:val="auto"/>
                <w:lang w:val="es-UY"/>
              </w:rPr>
              <w:t>Tamices menores del UNIT 4760, excepto el UNIT</w:t>
            </w:r>
          </w:p>
        </w:tc>
        <w:tc>
          <w:tcPr>
            <w:tcW w:w="1936" w:type="dxa"/>
            <w:shd w:val="clear" w:color="auto" w:fill="0072CE"/>
            <w:vAlign w:val="top"/>
          </w:tcPr>
          <w:p w:rsidR="00D31FA0" w:rsidRPr="00785C5B" w:rsidRDefault="00D31FA0" w:rsidP="00A703A5">
            <w:pPr>
              <w:pStyle w:val="TablaPrimeraFila"/>
              <w:jc w:val="left"/>
              <w:rPr>
                <w:b w:val="0"/>
                <w:color w:val="auto"/>
              </w:rPr>
            </w:pPr>
            <w:proofErr w:type="spellStart"/>
            <w:r w:rsidRPr="00785C5B">
              <w:rPr>
                <w:color w:val="auto"/>
              </w:rPr>
              <w:t>Tamiz</w:t>
            </w:r>
            <w:proofErr w:type="spellEnd"/>
            <w:r w:rsidRPr="00785C5B">
              <w:rPr>
                <w:color w:val="auto"/>
              </w:rPr>
              <w:t xml:space="preserve"> UNIT 74</w:t>
            </w:r>
          </w:p>
        </w:tc>
      </w:tr>
      <w:tr w:rsidR="00D31FA0" w:rsidRPr="00785C5B" w:rsidTr="00A703A5">
        <w:tc>
          <w:tcPr>
            <w:tcW w:w="2112" w:type="dxa"/>
            <w:vAlign w:val="top"/>
          </w:tcPr>
          <w:p w:rsidR="00D31FA0" w:rsidRPr="00785C5B" w:rsidRDefault="00D31FA0" w:rsidP="00A703A5">
            <w:pPr>
              <w:pStyle w:val="Tabla"/>
              <w:jc w:val="left"/>
            </w:pPr>
            <w:r w:rsidRPr="00785C5B">
              <w:t>± 6%</w:t>
            </w:r>
          </w:p>
        </w:tc>
        <w:tc>
          <w:tcPr>
            <w:tcW w:w="2888" w:type="dxa"/>
            <w:vAlign w:val="top"/>
          </w:tcPr>
          <w:p w:rsidR="00D31FA0" w:rsidRPr="00785C5B" w:rsidRDefault="00D31FA0" w:rsidP="00A703A5">
            <w:pPr>
              <w:pStyle w:val="Tabla"/>
              <w:jc w:val="left"/>
            </w:pPr>
            <w:r w:rsidRPr="00785C5B">
              <w:t>± 5%</w:t>
            </w:r>
          </w:p>
        </w:tc>
        <w:tc>
          <w:tcPr>
            <w:tcW w:w="1936" w:type="dxa"/>
            <w:vAlign w:val="top"/>
          </w:tcPr>
          <w:p w:rsidR="00D31FA0" w:rsidRPr="00785C5B" w:rsidRDefault="00D31FA0" w:rsidP="00A703A5">
            <w:pPr>
              <w:pStyle w:val="Tabla"/>
              <w:jc w:val="left"/>
            </w:pPr>
            <w:r w:rsidRPr="00785C5B">
              <w:t>± 2%</w:t>
            </w:r>
          </w:p>
        </w:tc>
      </w:tr>
    </w:tbl>
    <w:p w:rsidR="00D31FA0" w:rsidRPr="00785C5B" w:rsidRDefault="00D31FA0" w:rsidP="00D31FA0">
      <w:pPr>
        <w:jc w:val="left"/>
        <w:rPr>
          <w:color w:val="auto"/>
          <w:lang w:val="es-ES_tradnl"/>
        </w:rPr>
      </w:pPr>
    </w:p>
    <w:p w:rsidR="00D31FA0" w:rsidRPr="00785C5B" w:rsidRDefault="00D31FA0" w:rsidP="00B84F81">
      <w:pPr>
        <w:rPr>
          <w:color w:val="auto"/>
          <w:lang w:val="es-ES_tradnl"/>
        </w:rPr>
      </w:pPr>
      <w:r w:rsidRPr="00785C5B">
        <w:rPr>
          <w:color w:val="auto"/>
          <w:lang w:val="es-ES_tradnl"/>
        </w:rPr>
        <w:t>Se modifica el siguiente artículo de las “Especificaciones Técnicas Complementarias y/o Modificativas del Pliego General de Obras Públicas (Texto corregido de 1989)”, que quedará redactado de la siguiente forma:</w:t>
      </w:r>
    </w:p>
    <w:p w:rsidR="00D31FA0" w:rsidRPr="00785C5B" w:rsidRDefault="00D31FA0" w:rsidP="0056789C">
      <w:pPr>
        <w:pStyle w:val="Vieta1"/>
        <w:numPr>
          <w:ilvl w:val="0"/>
          <w:numId w:val="19"/>
        </w:numPr>
        <w:jc w:val="left"/>
        <w:rPr>
          <w:color w:val="auto"/>
        </w:rPr>
      </w:pPr>
      <w:r w:rsidRPr="00785C5B">
        <w:rPr>
          <w:color w:val="auto"/>
        </w:rPr>
        <w:t>Se modifica el artículo 7-8-3 quedando redactado: “Cuando se alcancen las exigencias de compactación, se hará el pago según las condiciones que se indican:</w:t>
      </w:r>
    </w:p>
    <w:p w:rsidR="00D31FA0" w:rsidRPr="00785C5B" w:rsidRDefault="00D31FA0" w:rsidP="0056789C">
      <w:pPr>
        <w:pStyle w:val="Vieta1"/>
        <w:numPr>
          <w:ilvl w:val="0"/>
          <w:numId w:val="19"/>
        </w:numPr>
        <w:jc w:val="left"/>
        <w:rPr>
          <w:color w:val="auto"/>
        </w:rPr>
      </w:pPr>
      <w:r w:rsidRPr="00785C5B">
        <w:rPr>
          <w:color w:val="auto"/>
        </w:rPr>
        <w:t>Capas de rodadura de espesor menor o igual a 5 cm, capas de base, intermedias o de regularización:</w:t>
      </w:r>
    </w:p>
    <w:p w:rsidR="0056789C" w:rsidRPr="00785C5B" w:rsidRDefault="0056789C" w:rsidP="0056789C">
      <w:pPr>
        <w:pStyle w:val="Vieta1"/>
        <w:ind w:left="720"/>
        <w:jc w:val="left"/>
        <w:rPr>
          <w:color w:val="auto"/>
        </w:rPr>
      </w:pPr>
    </w:p>
    <w:tbl>
      <w:tblPr>
        <w:tblStyle w:val="Listaclara-nfasis11"/>
        <w:tblW w:w="0" w:type="auto"/>
        <w:tblBorders>
          <w:top w:val="single" w:sz="12" w:space="0" w:color="003087"/>
          <w:left w:val="single" w:sz="12" w:space="0" w:color="003087"/>
          <w:bottom w:val="single" w:sz="12" w:space="0" w:color="003087"/>
          <w:right w:val="single" w:sz="12" w:space="0" w:color="003087"/>
          <w:insideH w:val="single" w:sz="8" w:space="0" w:color="003087"/>
        </w:tblBorders>
        <w:tblLook w:val="0620" w:firstRow="1" w:lastRow="0" w:firstColumn="0" w:lastColumn="0" w:noHBand="1" w:noVBand="1"/>
      </w:tblPr>
      <w:tblGrid>
        <w:gridCol w:w="2537"/>
        <w:gridCol w:w="3544"/>
      </w:tblGrid>
      <w:tr w:rsidR="00D31FA0" w:rsidRPr="00785C5B" w:rsidTr="00A703A5">
        <w:trPr>
          <w:cnfStyle w:val="100000000000" w:firstRow="1" w:lastRow="0" w:firstColumn="0" w:lastColumn="0" w:oddVBand="0" w:evenVBand="0" w:oddHBand="0" w:evenHBand="0" w:firstRowFirstColumn="0" w:firstRowLastColumn="0" w:lastRowFirstColumn="0" w:lastRowLastColumn="0"/>
        </w:trPr>
        <w:tc>
          <w:tcPr>
            <w:tcW w:w="2537" w:type="dxa"/>
            <w:shd w:val="clear" w:color="auto" w:fill="0072CE"/>
            <w:vAlign w:val="top"/>
          </w:tcPr>
          <w:p w:rsidR="00D31FA0" w:rsidRPr="00785C5B" w:rsidRDefault="00D31FA0" w:rsidP="00A703A5">
            <w:pPr>
              <w:pStyle w:val="TablaPrimeraFila"/>
              <w:jc w:val="left"/>
              <w:rPr>
                <w:b w:val="0"/>
                <w:color w:val="auto"/>
              </w:rPr>
            </w:pPr>
            <w:proofErr w:type="spellStart"/>
            <w:r w:rsidRPr="00785C5B">
              <w:rPr>
                <w:color w:val="auto"/>
              </w:rPr>
              <w:t>Compactación</w:t>
            </w:r>
            <w:proofErr w:type="spellEnd"/>
          </w:p>
        </w:tc>
        <w:tc>
          <w:tcPr>
            <w:tcW w:w="3544" w:type="dxa"/>
            <w:shd w:val="clear" w:color="auto" w:fill="0072CE"/>
            <w:vAlign w:val="top"/>
          </w:tcPr>
          <w:p w:rsidR="00D31FA0" w:rsidRPr="00785C5B" w:rsidRDefault="00D31FA0" w:rsidP="00A703A5">
            <w:pPr>
              <w:pStyle w:val="TablaPrimeraFila"/>
              <w:jc w:val="left"/>
              <w:rPr>
                <w:b w:val="0"/>
                <w:color w:val="auto"/>
              </w:rPr>
            </w:pPr>
            <w:proofErr w:type="spellStart"/>
            <w:r w:rsidRPr="00785C5B">
              <w:rPr>
                <w:color w:val="auto"/>
              </w:rPr>
              <w:t>Porcentaje</w:t>
            </w:r>
            <w:proofErr w:type="spellEnd"/>
            <w:r w:rsidRPr="00785C5B">
              <w:rPr>
                <w:color w:val="auto"/>
              </w:rPr>
              <w:t xml:space="preserve"> de </w:t>
            </w:r>
            <w:proofErr w:type="spellStart"/>
            <w:r w:rsidRPr="00785C5B">
              <w:rPr>
                <w:color w:val="auto"/>
              </w:rPr>
              <w:t>pago</w:t>
            </w:r>
            <w:proofErr w:type="spellEnd"/>
          </w:p>
        </w:tc>
      </w:tr>
      <w:tr w:rsidR="00D31FA0" w:rsidRPr="00785C5B" w:rsidTr="00A703A5">
        <w:tc>
          <w:tcPr>
            <w:tcW w:w="2537" w:type="dxa"/>
            <w:vAlign w:val="top"/>
          </w:tcPr>
          <w:p w:rsidR="00D31FA0" w:rsidRPr="00785C5B" w:rsidRDefault="00D31FA0" w:rsidP="00A703A5">
            <w:pPr>
              <w:pStyle w:val="Tabla"/>
              <w:jc w:val="left"/>
            </w:pPr>
            <w:proofErr w:type="spellStart"/>
            <w:r w:rsidRPr="00785C5B">
              <w:t>Igual</w:t>
            </w:r>
            <w:proofErr w:type="spellEnd"/>
            <w:r w:rsidRPr="00785C5B">
              <w:t xml:space="preserve"> o mayor a 97%</w:t>
            </w:r>
          </w:p>
        </w:tc>
        <w:tc>
          <w:tcPr>
            <w:tcW w:w="3544" w:type="dxa"/>
            <w:vAlign w:val="top"/>
          </w:tcPr>
          <w:p w:rsidR="00D31FA0" w:rsidRPr="00785C5B" w:rsidRDefault="00D31FA0" w:rsidP="00A703A5">
            <w:pPr>
              <w:pStyle w:val="Tabla"/>
              <w:jc w:val="left"/>
            </w:pPr>
            <w:r w:rsidRPr="00785C5B">
              <w:t>100%</w:t>
            </w:r>
          </w:p>
        </w:tc>
      </w:tr>
      <w:tr w:rsidR="00D31FA0" w:rsidRPr="00785C5B" w:rsidTr="00A703A5">
        <w:tc>
          <w:tcPr>
            <w:tcW w:w="2537" w:type="dxa"/>
            <w:vAlign w:val="top"/>
          </w:tcPr>
          <w:p w:rsidR="00D31FA0" w:rsidRPr="00785C5B" w:rsidRDefault="00D31FA0" w:rsidP="00A703A5">
            <w:pPr>
              <w:pStyle w:val="Tabla"/>
              <w:jc w:val="left"/>
              <w:rPr>
                <w:lang w:val="es-UY"/>
              </w:rPr>
            </w:pPr>
            <w:r w:rsidRPr="00785C5B">
              <w:rPr>
                <w:lang w:val="es-UY"/>
              </w:rPr>
              <w:t>Mayor o igual a 96% y menor a 97%</w:t>
            </w:r>
          </w:p>
        </w:tc>
        <w:tc>
          <w:tcPr>
            <w:tcW w:w="3544" w:type="dxa"/>
            <w:vAlign w:val="top"/>
          </w:tcPr>
          <w:p w:rsidR="00D31FA0" w:rsidRPr="00785C5B" w:rsidRDefault="00D31FA0" w:rsidP="00A703A5">
            <w:pPr>
              <w:pStyle w:val="Tabla"/>
              <w:jc w:val="left"/>
              <w:rPr>
                <w:lang w:val="es-UY"/>
              </w:rPr>
            </w:pPr>
            <w:r w:rsidRPr="00785C5B">
              <w:rPr>
                <w:lang w:val="es-UY"/>
              </w:rPr>
              <w:t>88% al 99% proporcionalmente al porcentaje de compactación</w:t>
            </w:r>
          </w:p>
        </w:tc>
      </w:tr>
    </w:tbl>
    <w:p w:rsidR="00D31FA0" w:rsidRPr="00785C5B" w:rsidRDefault="00D31FA0" w:rsidP="00D31FA0">
      <w:pPr>
        <w:jc w:val="left"/>
        <w:rPr>
          <w:color w:val="auto"/>
          <w:lang w:val="es-ES_tradnl"/>
        </w:rPr>
      </w:pPr>
    </w:p>
    <w:p w:rsidR="00D31FA0" w:rsidRPr="00785C5B" w:rsidRDefault="00D31FA0" w:rsidP="0056789C">
      <w:pPr>
        <w:pStyle w:val="Vieta1"/>
        <w:numPr>
          <w:ilvl w:val="0"/>
          <w:numId w:val="19"/>
        </w:numPr>
        <w:jc w:val="left"/>
        <w:rPr>
          <w:color w:val="auto"/>
        </w:rPr>
      </w:pPr>
      <w:r w:rsidRPr="00785C5B">
        <w:rPr>
          <w:color w:val="auto"/>
        </w:rPr>
        <w:t>Capas de rodadura de espesor mayor a 5 cm:</w:t>
      </w:r>
    </w:p>
    <w:p w:rsidR="00D31FA0" w:rsidRPr="00785C5B" w:rsidRDefault="00D31FA0" w:rsidP="00D31FA0">
      <w:pPr>
        <w:jc w:val="left"/>
        <w:rPr>
          <w:color w:val="auto"/>
          <w:lang w:val="es-ES_tradnl"/>
        </w:rPr>
      </w:pPr>
    </w:p>
    <w:tbl>
      <w:tblPr>
        <w:tblStyle w:val="Listaclara-nfasis11"/>
        <w:tblW w:w="0" w:type="auto"/>
        <w:tblBorders>
          <w:top w:val="single" w:sz="12" w:space="0" w:color="003087"/>
          <w:left w:val="single" w:sz="12" w:space="0" w:color="003087"/>
          <w:bottom w:val="single" w:sz="12" w:space="0" w:color="003087"/>
          <w:right w:val="single" w:sz="12" w:space="0" w:color="003087"/>
          <w:insideH w:val="single" w:sz="8" w:space="0" w:color="003087"/>
        </w:tblBorders>
        <w:tblLook w:val="0620" w:firstRow="1" w:lastRow="0" w:firstColumn="0" w:lastColumn="0" w:noHBand="1" w:noVBand="1"/>
      </w:tblPr>
      <w:tblGrid>
        <w:gridCol w:w="2537"/>
        <w:gridCol w:w="3544"/>
      </w:tblGrid>
      <w:tr w:rsidR="00D31FA0" w:rsidRPr="00785C5B" w:rsidTr="00A703A5">
        <w:trPr>
          <w:cnfStyle w:val="100000000000" w:firstRow="1" w:lastRow="0" w:firstColumn="0" w:lastColumn="0" w:oddVBand="0" w:evenVBand="0" w:oddHBand="0" w:evenHBand="0" w:firstRowFirstColumn="0" w:firstRowLastColumn="0" w:lastRowFirstColumn="0" w:lastRowLastColumn="0"/>
        </w:trPr>
        <w:tc>
          <w:tcPr>
            <w:tcW w:w="2537" w:type="dxa"/>
            <w:shd w:val="clear" w:color="auto" w:fill="0072CE"/>
            <w:vAlign w:val="top"/>
          </w:tcPr>
          <w:p w:rsidR="00D31FA0" w:rsidRPr="00785C5B" w:rsidRDefault="00D31FA0" w:rsidP="00A703A5">
            <w:pPr>
              <w:pStyle w:val="TablaPrimeraFila"/>
              <w:jc w:val="left"/>
              <w:rPr>
                <w:b w:val="0"/>
                <w:color w:val="auto"/>
              </w:rPr>
            </w:pPr>
            <w:proofErr w:type="spellStart"/>
            <w:r w:rsidRPr="00785C5B">
              <w:rPr>
                <w:color w:val="auto"/>
              </w:rPr>
              <w:t>Compactación</w:t>
            </w:r>
            <w:proofErr w:type="spellEnd"/>
          </w:p>
        </w:tc>
        <w:tc>
          <w:tcPr>
            <w:tcW w:w="3544" w:type="dxa"/>
            <w:shd w:val="clear" w:color="auto" w:fill="0072CE"/>
            <w:vAlign w:val="top"/>
          </w:tcPr>
          <w:p w:rsidR="00D31FA0" w:rsidRPr="00785C5B" w:rsidRDefault="00D31FA0" w:rsidP="00A703A5">
            <w:pPr>
              <w:pStyle w:val="TablaPrimeraFila"/>
              <w:jc w:val="left"/>
              <w:rPr>
                <w:b w:val="0"/>
                <w:color w:val="auto"/>
              </w:rPr>
            </w:pPr>
            <w:proofErr w:type="spellStart"/>
            <w:r w:rsidRPr="00785C5B">
              <w:rPr>
                <w:color w:val="auto"/>
              </w:rPr>
              <w:t>Porcentaje</w:t>
            </w:r>
            <w:proofErr w:type="spellEnd"/>
            <w:r w:rsidRPr="00785C5B">
              <w:rPr>
                <w:color w:val="auto"/>
              </w:rPr>
              <w:t xml:space="preserve"> de </w:t>
            </w:r>
            <w:proofErr w:type="spellStart"/>
            <w:r w:rsidRPr="00785C5B">
              <w:rPr>
                <w:color w:val="auto"/>
              </w:rPr>
              <w:t>pago</w:t>
            </w:r>
            <w:proofErr w:type="spellEnd"/>
          </w:p>
        </w:tc>
      </w:tr>
      <w:tr w:rsidR="00D31FA0" w:rsidRPr="00785C5B" w:rsidTr="00A703A5">
        <w:tc>
          <w:tcPr>
            <w:tcW w:w="2537" w:type="dxa"/>
            <w:vAlign w:val="top"/>
          </w:tcPr>
          <w:p w:rsidR="00D31FA0" w:rsidRPr="00785C5B" w:rsidRDefault="00D31FA0" w:rsidP="00A703A5">
            <w:pPr>
              <w:pStyle w:val="Tabla"/>
              <w:jc w:val="left"/>
            </w:pPr>
            <w:proofErr w:type="spellStart"/>
            <w:r w:rsidRPr="00785C5B">
              <w:t>Igual</w:t>
            </w:r>
            <w:proofErr w:type="spellEnd"/>
            <w:r w:rsidRPr="00785C5B">
              <w:t xml:space="preserve"> o mayor a 98%</w:t>
            </w:r>
          </w:p>
        </w:tc>
        <w:tc>
          <w:tcPr>
            <w:tcW w:w="3544" w:type="dxa"/>
            <w:vAlign w:val="top"/>
          </w:tcPr>
          <w:p w:rsidR="00D31FA0" w:rsidRPr="00785C5B" w:rsidRDefault="00D31FA0" w:rsidP="00A703A5">
            <w:pPr>
              <w:pStyle w:val="Tabla"/>
              <w:jc w:val="left"/>
            </w:pPr>
            <w:r w:rsidRPr="00785C5B">
              <w:t>100%</w:t>
            </w:r>
          </w:p>
        </w:tc>
      </w:tr>
      <w:tr w:rsidR="00D31FA0" w:rsidRPr="00785C5B" w:rsidTr="00A703A5">
        <w:tc>
          <w:tcPr>
            <w:tcW w:w="2537" w:type="dxa"/>
            <w:vAlign w:val="top"/>
          </w:tcPr>
          <w:p w:rsidR="00D31FA0" w:rsidRPr="00785C5B" w:rsidRDefault="00D31FA0" w:rsidP="00A703A5">
            <w:pPr>
              <w:pStyle w:val="Tabla"/>
              <w:jc w:val="left"/>
              <w:rPr>
                <w:lang w:val="es-UY"/>
              </w:rPr>
            </w:pPr>
            <w:r w:rsidRPr="00785C5B">
              <w:rPr>
                <w:lang w:val="es-UY"/>
              </w:rPr>
              <w:t>Mayor o igual a 97% y menor a 98%</w:t>
            </w:r>
          </w:p>
        </w:tc>
        <w:tc>
          <w:tcPr>
            <w:tcW w:w="3544" w:type="dxa"/>
            <w:vAlign w:val="top"/>
          </w:tcPr>
          <w:p w:rsidR="00D31FA0" w:rsidRPr="00785C5B" w:rsidRDefault="00D31FA0" w:rsidP="00A703A5">
            <w:pPr>
              <w:pStyle w:val="Tabla"/>
              <w:jc w:val="left"/>
              <w:rPr>
                <w:lang w:val="es-UY"/>
              </w:rPr>
            </w:pPr>
            <w:r w:rsidRPr="00785C5B">
              <w:rPr>
                <w:lang w:val="es-UY"/>
              </w:rPr>
              <w:t>88% al 99% proporcionalmente al porcentaje de compactación</w:t>
            </w:r>
          </w:p>
        </w:tc>
      </w:tr>
      <w:tr w:rsidR="00D31FA0" w:rsidRPr="00785C5B" w:rsidTr="00A703A5">
        <w:tc>
          <w:tcPr>
            <w:tcW w:w="2537" w:type="dxa"/>
            <w:vAlign w:val="top"/>
          </w:tcPr>
          <w:p w:rsidR="00D31FA0" w:rsidRPr="00785C5B" w:rsidRDefault="00D31FA0" w:rsidP="00A703A5">
            <w:pPr>
              <w:pStyle w:val="Tabla"/>
              <w:jc w:val="left"/>
              <w:rPr>
                <w:lang w:val="es-UY"/>
              </w:rPr>
            </w:pPr>
            <w:r w:rsidRPr="00785C5B">
              <w:rPr>
                <w:lang w:val="es-UY"/>
              </w:rPr>
              <w:t>Mayor o igual a 96% y menor a 97%</w:t>
            </w:r>
          </w:p>
        </w:tc>
        <w:tc>
          <w:tcPr>
            <w:tcW w:w="3544" w:type="dxa"/>
            <w:vAlign w:val="top"/>
          </w:tcPr>
          <w:p w:rsidR="00D31FA0" w:rsidRPr="00785C5B" w:rsidRDefault="00D31FA0" w:rsidP="00A703A5">
            <w:pPr>
              <w:pStyle w:val="Tabla"/>
              <w:jc w:val="left"/>
            </w:pPr>
            <w:r w:rsidRPr="00785C5B">
              <w:t>75%</w:t>
            </w:r>
          </w:p>
        </w:tc>
      </w:tr>
    </w:tbl>
    <w:p w:rsidR="00D31FA0" w:rsidRPr="00785C5B" w:rsidRDefault="00D31FA0" w:rsidP="00D31FA0">
      <w:pPr>
        <w:jc w:val="left"/>
        <w:rPr>
          <w:color w:val="auto"/>
        </w:rPr>
      </w:pPr>
    </w:p>
    <w:p w:rsidR="00D31FA0" w:rsidRPr="00785C5B" w:rsidRDefault="00D31FA0" w:rsidP="00B84F81">
      <w:pPr>
        <w:rPr>
          <w:color w:val="auto"/>
          <w:lang w:val="es-ES_tradnl"/>
        </w:rPr>
      </w:pPr>
      <w:r w:rsidRPr="00785C5B">
        <w:rPr>
          <w:color w:val="auto"/>
          <w:lang w:val="es-ES_tradnl"/>
        </w:rPr>
        <w:t>Se modifica en la tabla de la cláusula 7.4.1 de las ETCM de la Dirección Nacional de Vialidad vigentes a agosto de 2003, el tamaño máximo nominal para la capa de rodadura, que debe ser de ¾” para espesores de la capa mayores o igual a 5 cm.</w:t>
      </w:r>
    </w:p>
    <w:p w:rsidR="00D31FA0" w:rsidRPr="00785C5B" w:rsidRDefault="00D31FA0" w:rsidP="00B84F81">
      <w:pPr>
        <w:rPr>
          <w:color w:val="auto"/>
          <w:lang w:val="es-ES_tradnl"/>
        </w:rPr>
      </w:pPr>
      <w:r w:rsidRPr="00785C5B">
        <w:rPr>
          <w:color w:val="auto"/>
          <w:lang w:val="es-ES_tradnl"/>
        </w:rPr>
        <w:t>Los agregados gruesos para mezclas asfálticas deberán cumplir un Índice de lajas menor o igual a 25% para capa de rodadura e Índice de lajas menor o igual a 30% para capas de base negra, según la norma de Índice de lajas IRAM 1687.</w:t>
      </w:r>
    </w:p>
    <w:p w:rsidR="007713D2" w:rsidRPr="00785C5B" w:rsidRDefault="00392FCF" w:rsidP="00B018FE">
      <w:pPr>
        <w:pStyle w:val="Ttulo3"/>
      </w:pPr>
      <w:bookmarkStart w:id="162" w:name="_Toc494200915"/>
      <w:r w:rsidRPr="00785C5B">
        <w:t>Materiales</w:t>
      </w:r>
      <w:r w:rsidR="00B018FE" w:rsidRPr="00785C5B">
        <w:t xml:space="preserve"> y </w:t>
      </w:r>
      <w:r w:rsidR="00AE6AD2" w:rsidRPr="00785C5B">
        <w:t>equipos para</w:t>
      </w:r>
      <w:r w:rsidR="00B018FE" w:rsidRPr="00785C5B">
        <w:t xml:space="preserve"> t</w:t>
      </w:r>
      <w:r w:rsidRPr="00785C5B">
        <w:t>ratamiento bituminoso</w:t>
      </w:r>
      <w:bookmarkEnd w:id="162"/>
    </w:p>
    <w:p w:rsidR="00392FCF" w:rsidRPr="00785C5B" w:rsidRDefault="00392FCF" w:rsidP="00392FCF">
      <w:pPr>
        <w:pStyle w:val="Ttulo4"/>
        <w:rPr>
          <w:color w:val="auto"/>
        </w:rPr>
      </w:pPr>
      <w:bookmarkStart w:id="163" w:name="_Toc522956815"/>
      <w:r w:rsidRPr="00785C5B">
        <w:rPr>
          <w:color w:val="auto"/>
        </w:rPr>
        <w:t>Materiales bituminosos a emplear en tratamientos asfálticos</w:t>
      </w:r>
      <w:bookmarkEnd w:id="163"/>
    </w:p>
    <w:p w:rsidR="00DA6175" w:rsidRPr="00785C5B" w:rsidRDefault="00DA6175" w:rsidP="00DA6175">
      <w:pPr>
        <w:rPr>
          <w:rFonts w:cs="Arial"/>
          <w:color w:val="auto"/>
        </w:rPr>
      </w:pPr>
      <w:r w:rsidRPr="00785C5B">
        <w:rPr>
          <w:rFonts w:cs="Arial"/>
          <w:color w:val="auto"/>
        </w:rPr>
        <w:t>Los asfaltos diluidos a emplear será de curado medio (MC) o curado rápido (RC). Serán homogéneos, no formarán espuma al ser calentados a su temperatura de aplicación y cumplirán con las siguientes especificaciones:</w:t>
      </w:r>
    </w:p>
    <w:p w:rsidR="00DA6175" w:rsidRPr="00785C5B" w:rsidRDefault="00DA6175" w:rsidP="00DA6175">
      <w:pPr>
        <w:pStyle w:val="Prrafodelista2"/>
        <w:numPr>
          <w:ilvl w:val="0"/>
          <w:numId w:val="19"/>
        </w:numPr>
        <w:rPr>
          <w:rFonts w:cs="Arial"/>
          <w:color w:val="auto"/>
        </w:rPr>
      </w:pPr>
      <w:r w:rsidRPr="00785C5B">
        <w:rPr>
          <w:rFonts w:cs="Arial"/>
          <w:color w:val="auto"/>
        </w:rPr>
        <w:t xml:space="preserve">La temperatura de aplicación de los materiales bituminosos será tal que la viscosidad de estos, en el instante de su distribución, esté comprendida entre 40 y 120 </w:t>
      </w:r>
      <w:proofErr w:type="spellStart"/>
      <w:r w:rsidRPr="00785C5B">
        <w:rPr>
          <w:rFonts w:cs="Arial"/>
          <w:color w:val="auto"/>
        </w:rPr>
        <w:t>centistokes</w:t>
      </w:r>
      <w:proofErr w:type="spellEnd"/>
      <w:r w:rsidRPr="00785C5B">
        <w:rPr>
          <w:rFonts w:cs="Arial"/>
          <w:color w:val="auto"/>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985"/>
        <w:gridCol w:w="1985"/>
        <w:gridCol w:w="1985"/>
      </w:tblGrid>
      <w:tr w:rsidR="00DA6175" w:rsidRPr="00785C5B" w:rsidTr="00CD4803">
        <w:trPr>
          <w:jc w:val="center"/>
        </w:trPr>
        <w:tc>
          <w:tcPr>
            <w:tcW w:w="1985" w:type="dxa"/>
            <w:tcBorders>
              <w:top w:val="single" w:sz="6" w:space="0" w:color="auto"/>
              <w:left w:val="single" w:sz="6" w:space="0" w:color="auto"/>
              <w:bottom w:val="nil"/>
              <w:right w:val="single" w:sz="6" w:space="0" w:color="auto"/>
            </w:tcBorders>
            <w:shd w:val="pct10" w:color="auto" w:fill="auto"/>
          </w:tcPr>
          <w:p w:rsidR="00DA6175" w:rsidRPr="00785C5B" w:rsidRDefault="00DA6175" w:rsidP="00CD4803">
            <w:pPr>
              <w:rPr>
                <w:rFonts w:cs="Arial"/>
                <w:color w:val="auto"/>
              </w:rPr>
            </w:pPr>
            <w:r w:rsidRPr="00785C5B">
              <w:rPr>
                <w:rFonts w:cs="Arial"/>
                <w:color w:val="auto"/>
              </w:rPr>
              <w:t>Tipo de Material</w:t>
            </w:r>
          </w:p>
        </w:tc>
        <w:tc>
          <w:tcPr>
            <w:tcW w:w="1985" w:type="dxa"/>
            <w:tcBorders>
              <w:top w:val="single" w:sz="6" w:space="0" w:color="auto"/>
              <w:left w:val="nil"/>
              <w:bottom w:val="nil"/>
              <w:right w:val="single" w:sz="6" w:space="0" w:color="auto"/>
            </w:tcBorders>
            <w:shd w:val="pct10" w:color="auto" w:fill="auto"/>
          </w:tcPr>
          <w:p w:rsidR="00DA6175" w:rsidRPr="00785C5B" w:rsidRDefault="00DA6175" w:rsidP="00CD4803">
            <w:pPr>
              <w:rPr>
                <w:rFonts w:cs="Arial"/>
                <w:color w:val="auto"/>
              </w:rPr>
            </w:pPr>
            <w:r w:rsidRPr="00785C5B">
              <w:rPr>
                <w:rFonts w:cs="Arial"/>
                <w:color w:val="auto"/>
              </w:rPr>
              <w:t>Temperatura</w:t>
            </w:r>
          </w:p>
        </w:tc>
        <w:tc>
          <w:tcPr>
            <w:tcW w:w="1985" w:type="dxa"/>
            <w:tcBorders>
              <w:top w:val="single" w:sz="6" w:space="0" w:color="auto"/>
              <w:left w:val="nil"/>
              <w:bottom w:val="nil"/>
              <w:right w:val="single" w:sz="6" w:space="0" w:color="auto"/>
            </w:tcBorders>
            <w:shd w:val="pct10" w:color="auto" w:fill="auto"/>
          </w:tcPr>
          <w:p w:rsidR="00DA6175" w:rsidRPr="00785C5B" w:rsidRDefault="00DA6175" w:rsidP="00CD4803">
            <w:pPr>
              <w:rPr>
                <w:rFonts w:cs="Arial"/>
                <w:color w:val="auto"/>
              </w:rPr>
            </w:pPr>
            <w:r w:rsidRPr="00785C5B">
              <w:rPr>
                <w:rFonts w:cs="Arial"/>
                <w:color w:val="auto"/>
              </w:rPr>
              <w:t>º C</w:t>
            </w:r>
          </w:p>
        </w:tc>
      </w:tr>
      <w:tr w:rsidR="00DA6175" w:rsidRPr="00785C5B" w:rsidTr="00CD4803">
        <w:trPr>
          <w:jc w:val="center"/>
        </w:trPr>
        <w:tc>
          <w:tcPr>
            <w:tcW w:w="1985" w:type="dxa"/>
            <w:tcBorders>
              <w:top w:val="single" w:sz="6" w:space="0" w:color="auto"/>
              <w:left w:val="single" w:sz="6" w:space="0" w:color="auto"/>
              <w:right w:val="single" w:sz="6" w:space="0" w:color="auto"/>
            </w:tcBorders>
          </w:tcPr>
          <w:p w:rsidR="00DA6175" w:rsidRPr="00785C5B" w:rsidRDefault="00DA6175" w:rsidP="00CD4803">
            <w:pPr>
              <w:rPr>
                <w:rFonts w:cs="Arial"/>
                <w:color w:val="auto"/>
              </w:rPr>
            </w:pPr>
            <w:r w:rsidRPr="00785C5B">
              <w:rPr>
                <w:rFonts w:cs="Arial"/>
                <w:color w:val="auto"/>
              </w:rPr>
              <w:t>MC- 70, RC-70</w:t>
            </w:r>
          </w:p>
        </w:tc>
        <w:tc>
          <w:tcPr>
            <w:tcW w:w="1985" w:type="dxa"/>
            <w:tcBorders>
              <w:top w:val="single" w:sz="6" w:space="0" w:color="auto"/>
              <w:left w:val="nil"/>
              <w:right w:val="single" w:sz="6" w:space="0" w:color="auto"/>
            </w:tcBorders>
          </w:tcPr>
          <w:p w:rsidR="00DA6175" w:rsidRPr="00785C5B" w:rsidRDefault="00DA6175" w:rsidP="00CD4803">
            <w:pPr>
              <w:rPr>
                <w:rFonts w:cs="Arial"/>
                <w:color w:val="auto"/>
              </w:rPr>
            </w:pPr>
            <w:r w:rsidRPr="00785C5B">
              <w:rPr>
                <w:rFonts w:cs="Arial"/>
                <w:color w:val="auto"/>
              </w:rPr>
              <w:t>50</w:t>
            </w:r>
          </w:p>
        </w:tc>
        <w:tc>
          <w:tcPr>
            <w:tcW w:w="1985" w:type="dxa"/>
            <w:tcBorders>
              <w:top w:val="single" w:sz="6" w:space="0" w:color="auto"/>
              <w:left w:val="nil"/>
              <w:right w:val="single" w:sz="6" w:space="0" w:color="auto"/>
            </w:tcBorders>
          </w:tcPr>
          <w:p w:rsidR="00DA6175" w:rsidRPr="00785C5B" w:rsidRDefault="00DA6175" w:rsidP="00CD4803">
            <w:pPr>
              <w:rPr>
                <w:rFonts w:cs="Arial"/>
                <w:color w:val="auto"/>
              </w:rPr>
            </w:pPr>
            <w:r w:rsidRPr="00785C5B">
              <w:rPr>
                <w:rFonts w:cs="Arial"/>
                <w:color w:val="auto"/>
              </w:rPr>
              <w:t>90</w:t>
            </w:r>
          </w:p>
        </w:tc>
      </w:tr>
      <w:tr w:rsidR="00DA6175" w:rsidRPr="00785C5B" w:rsidTr="00CD4803">
        <w:trPr>
          <w:jc w:val="center"/>
        </w:trPr>
        <w:tc>
          <w:tcPr>
            <w:tcW w:w="1985" w:type="dxa"/>
            <w:tcBorders>
              <w:top w:val="nil"/>
              <w:left w:val="single" w:sz="6" w:space="0" w:color="auto"/>
              <w:bottom w:val="single" w:sz="6" w:space="0" w:color="auto"/>
              <w:right w:val="single" w:sz="6" w:space="0" w:color="auto"/>
            </w:tcBorders>
          </w:tcPr>
          <w:p w:rsidR="00DA6175" w:rsidRPr="00785C5B" w:rsidRDefault="00DA6175" w:rsidP="00CD4803">
            <w:pPr>
              <w:rPr>
                <w:rFonts w:cs="Arial"/>
                <w:color w:val="auto"/>
              </w:rPr>
            </w:pPr>
            <w:r w:rsidRPr="00785C5B">
              <w:rPr>
                <w:rFonts w:cs="Arial"/>
                <w:color w:val="auto"/>
              </w:rPr>
              <w:t>MC-250, RC-250</w:t>
            </w:r>
          </w:p>
        </w:tc>
        <w:tc>
          <w:tcPr>
            <w:tcW w:w="1985" w:type="dxa"/>
            <w:tcBorders>
              <w:top w:val="nil"/>
              <w:left w:val="nil"/>
              <w:bottom w:val="single" w:sz="6" w:space="0" w:color="auto"/>
              <w:right w:val="single" w:sz="6" w:space="0" w:color="auto"/>
            </w:tcBorders>
          </w:tcPr>
          <w:p w:rsidR="00DA6175" w:rsidRPr="00785C5B" w:rsidRDefault="00DA6175" w:rsidP="00CD4803">
            <w:pPr>
              <w:rPr>
                <w:rFonts w:cs="Arial"/>
                <w:color w:val="auto"/>
              </w:rPr>
            </w:pPr>
            <w:r w:rsidRPr="00785C5B">
              <w:rPr>
                <w:rFonts w:cs="Arial"/>
                <w:color w:val="auto"/>
              </w:rPr>
              <w:t>75</w:t>
            </w:r>
          </w:p>
        </w:tc>
        <w:tc>
          <w:tcPr>
            <w:tcW w:w="1985" w:type="dxa"/>
            <w:tcBorders>
              <w:top w:val="nil"/>
              <w:left w:val="nil"/>
              <w:bottom w:val="single" w:sz="6" w:space="0" w:color="auto"/>
              <w:right w:val="single" w:sz="6" w:space="0" w:color="auto"/>
            </w:tcBorders>
          </w:tcPr>
          <w:p w:rsidR="00DA6175" w:rsidRPr="00785C5B" w:rsidRDefault="00DA6175" w:rsidP="00CD4803">
            <w:pPr>
              <w:rPr>
                <w:rFonts w:cs="Arial"/>
                <w:color w:val="auto"/>
              </w:rPr>
            </w:pPr>
            <w:r w:rsidRPr="00785C5B">
              <w:rPr>
                <w:rFonts w:cs="Arial"/>
                <w:color w:val="auto"/>
              </w:rPr>
              <w:t>110</w:t>
            </w:r>
          </w:p>
        </w:tc>
      </w:tr>
    </w:tbl>
    <w:p w:rsidR="00B018FE" w:rsidRPr="00785C5B" w:rsidRDefault="00B018FE" w:rsidP="00B018FE">
      <w:pPr>
        <w:rPr>
          <w:rFonts w:cs="Arial"/>
          <w:color w:val="auto"/>
        </w:rPr>
      </w:pPr>
    </w:p>
    <w:p w:rsidR="00B018FE" w:rsidRPr="00785C5B" w:rsidRDefault="00B018FE" w:rsidP="00B018FE">
      <w:pPr>
        <w:pStyle w:val="Ttulo4"/>
        <w:rPr>
          <w:color w:val="auto"/>
        </w:rPr>
      </w:pPr>
      <w:r w:rsidRPr="00785C5B">
        <w:rPr>
          <w:color w:val="auto"/>
        </w:rPr>
        <w:t>Material bituminoso a emplear en tratamiento bituminoso de imprimación</w:t>
      </w:r>
    </w:p>
    <w:tbl>
      <w:tblPr>
        <w:tblW w:w="0" w:type="auto"/>
        <w:jc w:val="center"/>
        <w:tblLayout w:type="fixed"/>
        <w:tblCellMar>
          <w:left w:w="60" w:type="dxa"/>
          <w:right w:w="60" w:type="dxa"/>
        </w:tblCellMar>
        <w:tblLook w:val="0000" w:firstRow="0" w:lastRow="0" w:firstColumn="0" w:lastColumn="0" w:noHBand="0" w:noVBand="0"/>
      </w:tblPr>
      <w:tblGrid>
        <w:gridCol w:w="1361"/>
        <w:gridCol w:w="2926"/>
      </w:tblGrid>
      <w:tr w:rsidR="00B018FE" w:rsidRPr="00785C5B" w:rsidTr="00B75000">
        <w:trPr>
          <w:jc w:val="center"/>
        </w:trPr>
        <w:tc>
          <w:tcPr>
            <w:tcW w:w="1361" w:type="dxa"/>
            <w:tcBorders>
              <w:top w:val="single" w:sz="6" w:space="0" w:color="auto"/>
              <w:left w:val="single" w:sz="6" w:space="0" w:color="auto"/>
              <w:bottom w:val="single" w:sz="6" w:space="0" w:color="auto"/>
            </w:tcBorders>
            <w:shd w:val="pct10" w:color="auto" w:fill="auto"/>
          </w:tcPr>
          <w:p w:rsidR="00B018FE" w:rsidRPr="00785C5B" w:rsidRDefault="00B018FE" w:rsidP="00B75000">
            <w:pPr>
              <w:rPr>
                <w:rFonts w:cs="Arial"/>
                <w:color w:val="auto"/>
              </w:rPr>
            </w:pPr>
            <w:r w:rsidRPr="00785C5B">
              <w:rPr>
                <w:rFonts w:cs="Arial"/>
                <w:color w:val="auto"/>
              </w:rPr>
              <w:t>Tipo</w:t>
            </w:r>
          </w:p>
        </w:tc>
        <w:tc>
          <w:tcPr>
            <w:tcW w:w="2926" w:type="dxa"/>
            <w:tcBorders>
              <w:top w:val="single" w:sz="6" w:space="0" w:color="auto"/>
              <w:bottom w:val="single" w:sz="6" w:space="0" w:color="auto"/>
              <w:right w:val="single" w:sz="6" w:space="0" w:color="auto"/>
            </w:tcBorders>
            <w:shd w:val="pct10" w:color="auto" w:fill="auto"/>
          </w:tcPr>
          <w:p w:rsidR="00B018FE" w:rsidRPr="00785C5B" w:rsidRDefault="00B018FE" w:rsidP="00B75000">
            <w:pPr>
              <w:rPr>
                <w:rFonts w:cs="Arial"/>
                <w:color w:val="auto"/>
              </w:rPr>
            </w:pPr>
            <w:proofErr w:type="spellStart"/>
            <w:proofErr w:type="gramStart"/>
            <w:r w:rsidRPr="00785C5B">
              <w:rPr>
                <w:rFonts w:cs="Arial"/>
                <w:color w:val="auto"/>
              </w:rPr>
              <w:t>lt</w:t>
            </w:r>
            <w:proofErr w:type="spellEnd"/>
            <w:r w:rsidRPr="00785C5B">
              <w:rPr>
                <w:rFonts w:cs="Arial"/>
                <w:color w:val="auto"/>
              </w:rPr>
              <w:t>/m2</w:t>
            </w:r>
            <w:proofErr w:type="gramEnd"/>
            <w:r w:rsidRPr="00785C5B">
              <w:rPr>
                <w:rFonts w:cs="Arial"/>
                <w:color w:val="auto"/>
              </w:rPr>
              <w:t xml:space="preserve"> de </w:t>
            </w:r>
            <w:proofErr w:type="spellStart"/>
            <w:r w:rsidRPr="00785C5B">
              <w:rPr>
                <w:rFonts w:cs="Arial"/>
                <w:color w:val="auto"/>
              </w:rPr>
              <w:t>mat.</w:t>
            </w:r>
            <w:proofErr w:type="spellEnd"/>
            <w:r w:rsidRPr="00785C5B">
              <w:rPr>
                <w:rFonts w:cs="Arial"/>
                <w:color w:val="auto"/>
              </w:rPr>
              <w:t xml:space="preserve"> Bituminoso</w:t>
            </w:r>
          </w:p>
        </w:tc>
      </w:tr>
      <w:tr w:rsidR="00B018FE" w:rsidRPr="00785C5B" w:rsidTr="00B75000">
        <w:trPr>
          <w:jc w:val="center"/>
        </w:trPr>
        <w:tc>
          <w:tcPr>
            <w:tcW w:w="1361" w:type="dxa"/>
            <w:tcBorders>
              <w:left w:val="single" w:sz="6" w:space="0" w:color="auto"/>
            </w:tcBorders>
          </w:tcPr>
          <w:p w:rsidR="00B018FE" w:rsidRPr="00785C5B" w:rsidRDefault="00B018FE" w:rsidP="00B75000">
            <w:pPr>
              <w:rPr>
                <w:rFonts w:cs="Arial"/>
                <w:color w:val="auto"/>
              </w:rPr>
            </w:pPr>
            <w:r w:rsidRPr="00785C5B">
              <w:rPr>
                <w:rFonts w:cs="Arial"/>
                <w:color w:val="auto"/>
              </w:rPr>
              <w:lastRenderedPageBreak/>
              <w:t>MC-70</w:t>
            </w:r>
          </w:p>
        </w:tc>
        <w:tc>
          <w:tcPr>
            <w:tcW w:w="2926" w:type="dxa"/>
            <w:tcBorders>
              <w:right w:val="single" w:sz="6" w:space="0" w:color="auto"/>
            </w:tcBorders>
          </w:tcPr>
          <w:p w:rsidR="00B018FE" w:rsidRPr="00785C5B" w:rsidRDefault="00B018FE" w:rsidP="00B75000">
            <w:pPr>
              <w:rPr>
                <w:rFonts w:cs="Arial"/>
                <w:color w:val="auto"/>
              </w:rPr>
            </w:pPr>
            <w:r w:rsidRPr="00785C5B">
              <w:rPr>
                <w:rFonts w:cs="Arial"/>
                <w:color w:val="auto"/>
              </w:rPr>
              <w:t>0,8  a  1,5</w:t>
            </w:r>
          </w:p>
        </w:tc>
      </w:tr>
      <w:tr w:rsidR="00B018FE" w:rsidRPr="00785C5B" w:rsidTr="00B75000">
        <w:trPr>
          <w:jc w:val="center"/>
        </w:trPr>
        <w:tc>
          <w:tcPr>
            <w:tcW w:w="1361" w:type="dxa"/>
            <w:tcBorders>
              <w:left w:val="single" w:sz="6" w:space="0" w:color="auto"/>
              <w:bottom w:val="single" w:sz="6" w:space="0" w:color="auto"/>
            </w:tcBorders>
          </w:tcPr>
          <w:p w:rsidR="00B018FE" w:rsidRPr="00785C5B" w:rsidRDefault="00B018FE" w:rsidP="00B75000">
            <w:pPr>
              <w:rPr>
                <w:rFonts w:cs="Arial"/>
                <w:color w:val="auto"/>
              </w:rPr>
            </w:pPr>
            <w:r w:rsidRPr="00785C5B">
              <w:rPr>
                <w:rFonts w:cs="Arial"/>
                <w:color w:val="auto"/>
              </w:rPr>
              <w:t>MC-250</w:t>
            </w:r>
          </w:p>
        </w:tc>
        <w:tc>
          <w:tcPr>
            <w:tcW w:w="2926" w:type="dxa"/>
            <w:tcBorders>
              <w:bottom w:val="single" w:sz="6" w:space="0" w:color="auto"/>
              <w:right w:val="single" w:sz="6" w:space="0" w:color="auto"/>
            </w:tcBorders>
          </w:tcPr>
          <w:p w:rsidR="00B018FE" w:rsidRPr="00785C5B" w:rsidRDefault="00B018FE" w:rsidP="00B75000">
            <w:pPr>
              <w:rPr>
                <w:rFonts w:cs="Arial"/>
                <w:color w:val="auto"/>
              </w:rPr>
            </w:pPr>
            <w:r w:rsidRPr="00785C5B">
              <w:rPr>
                <w:rFonts w:cs="Arial"/>
                <w:color w:val="auto"/>
              </w:rPr>
              <w:t>0,8  a  1,2</w:t>
            </w:r>
          </w:p>
        </w:tc>
      </w:tr>
    </w:tbl>
    <w:p w:rsidR="00B018FE" w:rsidRPr="00785C5B" w:rsidRDefault="00B018FE" w:rsidP="00B018FE">
      <w:pPr>
        <w:rPr>
          <w:rFonts w:cs="Arial"/>
          <w:color w:val="auto"/>
        </w:rPr>
      </w:pPr>
    </w:p>
    <w:p w:rsidR="00B018FE" w:rsidRPr="00785C5B" w:rsidRDefault="00B018FE" w:rsidP="00B018FE">
      <w:pPr>
        <w:pStyle w:val="Ttulo4"/>
        <w:rPr>
          <w:color w:val="auto"/>
        </w:rPr>
      </w:pPr>
      <w:r w:rsidRPr="00785C5B">
        <w:rPr>
          <w:color w:val="auto"/>
        </w:rPr>
        <w:t xml:space="preserve">Material bituminoso a emplear en tratamiento bituminoso </w:t>
      </w:r>
      <w:r w:rsidR="00DA6175" w:rsidRPr="00785C5B">
        <w:rPr>
          <w:color w:val="auto"/>
        </w:rPr>
        <w:t>doble</w:t>
      </w:r>
    </w:p>
    <w:p w:rsidR="00B018FE" w:rsidRPr="00785C5B" w:rsidRDefault="00B018FE" w:rsidP="00B018FE">
      <w:pPr>
        <w:rPr>
          <w:color w:val="auto"/>
        </w:rPr>
      </w:pPr>
      <w:r w:rsidRPr="00785C5B">
        <w:rPr>
          <w:color w:val="auto"/>
        </w:rPr>
        <w:t>Las cantidades de bituminosos a emplear son las que se indican a continuación:</w:t>
      </w:r>
    </w:p>
    <w:p w:rsidR="00B018FE" w:rsidRPr="00785C5B" w:rsidRDefault="00B018FE" w:rsidP="00B018FE">
      <w:pPr>
        <w:rPr>
          <w:color w:val="auto"/>
        </w:rPr>
      </w:pPr>
      <w:r w:rsidRPr="00785C5B">
        <w:rPr>
          <w:color w:val="auto"/>
        </w:rPr>
        <w:t>Litros de material bituminoso a distribuir por m².</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985"/>
        <w:gridCol w:w="2268"/>
      </w:tblGrid>
      <w:tr w:rsidR="00B018FE" w:rsidRPr="00785C5B" w:rsidTr="00B75000">
        <w:trPr>
          <w:jc w:val="center"/>
        </w:trPr>
        <w:tc>
          <w:tcPr>
            <w:tcW w:w="1985" w:type="dxa"/>
            <w:tcBorders>
              <w:top w:val="single" w:sz="6" w:space="0" w:color="auto"/>
              <w:bottom w:val="single" w:sz="6" w:space="0" w:color="auto"/>
              <w:right w:val="single" w:sz="6" w:space="0" w:color="auto"/>
            </w:tcBorders>
            <w:shd w:val="pct10" w:color="auto" w:fill="auto"/>
          </w:tcPr>
          <w:p w:rsidR="00B018FE" w:rsidRPr="00785C5B" w:rsidRDefault="00B018FE" w:rsidP="00B75000">
            <w:pPr>
              <w:rPr>
                <w:rFonts w:cs="Arial"/>
                <w:color w:val="auto"/>
              </w:rPr>
            </w:pPr>
            <w:r w:rsidRPr="00785C5B">
              <w:rPr>
                <w:rFonts w:cs="Arial"/>
                <w:color w:val="auto"/>
              </w:rPr>
              <w:t>TIPO</w:t>
            </w:r>
          </w:p>
        </w:tc>
        <w:tc>
          <w:tcPr>
            <w:tcW w:w="2268" w:type="dxa"/>
            <w:tcBorders>
              <w:top w:val="single" w:sz="6" w:space="0" w:color="auto"/>
              <w:left w:val="nil"/>
              <w:bottom w:val="single" w:sz="6" w:space="0" w:color="auto"/>
              <w:right w:val="single" w:sz="6" w:space="0" w:color="auto"/>
            </w:tcBorders>
            <w:shd w:val="pct10" w:color="auto" w:fill="auto"/>
          </w:tcPr>
          <w:p w:rsidR="00B018FE" w:rsidRPr="00785C5B" w:rsidRDefault="00B018FE" w:rsidP="00B75000">
            <w:pPr>
              <w:rPr>
                <w:rFonts w:cs="Arial"/>
                <w:color w:val="auto"/>
              </w:rPr>
            </w:pPr>
            <w:r w:rsidRPr="00785C5B">
              <w:rPr>
                <w:rFonts w:cs="Arial"/>
                <w:color w:val="auto"/>
              </w:rPr>
              <w:t>PRIMERA APLICACIÓN</w:t>
            </w:r>
          </w:p>
        </w:tc>
      </w:tr>
      <w:tr w:rsidR="00B018FE" w:rsidRPr="00785C5B" w:rsidTr="00B75000">
        <w:trPr>
          <w:jc w:val="center"/>
        </w:trPr>
        <w:tc>
          <w:tcPr>
            <w:tcW w:w="1985" w:type="dxa"/>
            <w:tcBorders>
              <w:top w:val="single" w:sz="6" w:space="0" w:color="auto"/>
              <w:bottom w:val="single" w:sz="6" w:space="0" w:color="auto"/>
              <w:right w:val="single" w:sz="6" w:space="0" w:color="auto"/>
            </w:tcBorders>
          </w:tcPr>
          <w:p w:rsidR="00B018FE" w:rsidRPr="00785C5B" w:rsidRDefault="00B018FE" w:rsidP="00B75000">
            <w:pPr>
              <w:rPr>
                <w:rFonts w:cs="Arial"/>
                <w:color w:val="auto"/>
              </w:rPr>
            </w:pPr>
            <w:proofErr w:type="spellStart"/>
            <w:r w:rsidRPr="00785C5B">
              <w:rPr>
                <w:rFonts w:cs="Arial"/>
                <w:color w:val="auto"/>
              </w:rPr>
              <w:t>Rc</w:t>
            </w:r>
            <w:proofErr w:type="spellEnd"/>
            <w:r w:rsidRPr="00785C5B">
              <w:rPr>
                <w:rFonts w:cs="Arial"/>
                <w:color w:val="auto"/>
              </w:rPr>
              <w:t xml:space="preserve"> – 250</w:t>
            </w:r>
          </w:p>
        </w:tc>
        <w:tc>
          <w:tcPr>
            <w:tcW w:w="2268" w:type="dxa"/>
            <w:tcBorders>
              <w:top w:val="single" w:sz="6" w:space="0" w:color="auto"/>
              <w:left w:val="nil"/>
              <w:bottom w:val="single" w:sz="6" w:space="0" w:color="auto"/>
              <w:right w:val="single" w:sz="6" w:space="0" w:color="auto"/>
            </w:tcBorders>
          </w:tcPr>
          <w:p w:rsidR="00B018FE" w:rsidRPr="00785C5B" w:rsidRDefault="00B018FE" w:rsidP="00B75000">
            <w:pPr>
              <w:rPr>
                <w:rFonts w:cs="Arial"/>
                <w:color w:val="auto"/>
              </w:rPr>
            </w:pPr>
            <w:r w:rsidRPr="00785C5B">
              <w:rPr>
                <w:rFonts w:cs="Arial"/>
                <w:color w:val="auto"/>
              </w:rPr>
              <w:t>1,2  a  1,7</w:t>
            </w:r>
          </w:p>
        </w:tc>
      </w:tr>
    </w:tbl>
    <w:p w:rsidR="00B018FE" w:rsidRPr="00785C5B" w:rsidRDefault="00B018FE" w:rsidP="00B018FE">
      <w:pPr>
        <w:rPr>
          <w:rFonts w:cs="Arial"/>
          <w:color w:val="auto"/>
        </w:rPr>
      </w:pPr>
    </w:p>
    <w:p w:rsidR="00B018FE" w:rsidRPr="00785C5B" w:rsidRDefault="00B018FE" w:rsidP="00B018FE">
      <w:pPr>
        <w:rPr>
          <w:color w:val="auto"/>
        </w:rPr>
      </w:pPr>
      <w:r w:rsidRPr="00785C5B">
        <w:rPr>
          <w:color w:val="auto"/>
        </w:rPr>
        <w:t>El tipo de agregado a emplear será:</w:t>
      </w:r>
    </w:p>
    <w:p w:rsidR="00B018FE" w:rsidRPr="00785C5B" w:rsidRDefault="00B018FE" w:rsidP="00B018FE">
      <w:pPr>
        <w:rPr>
          <w:color w:val="auto"/>
        </w:rPr>
      </w:pPr>
      <w:r w:rsidRPr="00785C5B">
        <w:rPr>
          <w:color w:val="auto"/>
        </w:rPr>
        <w:t>Primera Aplicación</w:t>
      </w:r>
    </w:p>
    <w:tbl>
      <w:tblPr>
        <w:tblW w:w="0" w:type="auto"/>
        <w:jc w:val="right"/>
        <w:tblBorders>
          <w:top w:val="single" w:sz="6" w:space="0" w:color="auto"/>
          <w:left w:val="single" w:sz="6" w:space="0" w:color="auto"/>
          <w:bottom w:val="single" w:sz="6" w:space="0" w:color="auto"/>
          <w:right w:val="single" w:sz="6" w:space="0" w:color="auto"/>
        </w:tblBorders>
        <w:tblLayout w:type="fixed"/>
        <w:tblCellMar>
          <w:left w:w="61" w:type="dxa"/>
          <w:right w:w="61" w:type="dxa"/>
        </w:tblCellMar>
        <w:tblLook w:val="0000" w:firstRow="0" w:lastRow="0" w:firstColumn="0" w:lastColumn="0" w:noHBand="0" w:noVBand="0"/>
      </w:tblPr>
      <w:tblGrid>
        <w:gridCol w:w="2990"/>
        <w:gridCol w:w="1330"/>
        <w:gridCol w:w="1330"/>
        <w:gridCol w:w="1861"/>
      </w:tblGrid>
      <w:tr w:rsidR="00B018FE" w:rsidRPr="00785C5B" w:rsidTr="00B75000">
        <w:trPr>
          <w:jc w:val="right"/>
        </w:trPr>
        <w:tc>
          <w:tcPr>
            <w:tcW w:w="2990" w:type="dxa"/>
            <w:tcBorders>
              <w:top w:val="single" w:sz="4" w:space="0" w:color="auto"/>
              <w:left w:val="single" w:sz="4" w:space="0" w:color="auto"/>
              <w:bottom w:val="single" w:sz="4" w:space="0" w:color="auto"/>
              <w:right w:val="single" w:sz="6" w:space="0" w:color="auto"/>
            </w:tcBorders>
            <w:shd w:val="pct10" w:color="auto" w:fill="auto"/>
          </w:tcPr>
          <w:p w:rsidR="00B018FE" w:rsidRPr="00785C5B" w:rsidRDefault="00B018FE" w:rsidP="00B75000">
            <w:pPr>
              <w:rPr>
                <w:rFonts w:cs="Arial"/>
                <w:color w:val="auto"/>
              </w:rPr>
            </w:pPr>
            <w:r w:rsidRPr="00785C5B">
              <w:rPr>
                <w:rFonts w:cs="Arial"/>
                <w:color w:val="auto"/>
              </w:rPr>
              <w:t>TAMIZ</w:t>
            </w:r>
          </w:p>
        </w:tc>
        <w:tc>
          <w:tcPr>
            <w:tcW w:w="4521" w:type="dxa"/>
            <w:gridSpan w:val="3"/>
            <w:tcBorders>
              <w:top w:val="single" w:sz="4" w:space="0" w:color="auto"/>
              <w:left w:val="nil"/>
              <w:bottom w:val="single" w:sz="4" w:space="0" w:color="auto"/>
              <w:right w:val="single" w:sz="4" w:space="0" w:color="auto"/>
            </w:tcBorders>
            <w:shd w:val="pct10" w:color="auto" w:fill="auto"/>
          </w:tcPr>
          <w:p w:rsidR="00B018FE" w:rsidRPr="00785C5B" w:rsidRDefault="00B018FE" w:rsidP="00B75000">
            <w:pPr>
              <w:pStyle w:val="TDC2"/>
              <w:spacing w:line="240" w:lineRule="auto"/>
              <w:rPr>
                <w:rFonts w:ascii="Arial" w:hAnsi="Arial" w:cs="Arial"/>
                <w:smallCaps w:val="0"/>
                <w:color w:val="auto"/>
                <w:szCs w:val="24"/>
              </w:rPr>
            </w:pPr>
            <w:r w:rsidRPr="00785C5B">
              <w:rPr>
                <w:rFonts w:ascii="Arial" w:hAnsi="Arial" w:cs="Arial"/>
                <w:smallCaps w:val="0"/>
                <w:color w:val="auto"/>
                <w:szCs w:val="24"/>
              </w:rPr>
              <w:t>PORCENTAJE EN PESO QUE PASA EL TAMIZ</w:t>
            </w:r>
          </w:p>
        </w:tc>
      </w:tr>
      <w:tr w:rsidR="00B018FE" w:rsidRPr="00785C5B" w:rsidTr="00B75000">
        <w:trPr>
          <w:jc w:val="right"/>
        </w:trPr>
        <w:tc>
          <w:tcPr>
            <w:tcW w:w="2990" w:type="dxa"/>
            <w:tcBorders>
              <w:top w:val="nil"/>
              <w:right w:val="single" w:sz="6" w:space="0" w:color="auto"/>
            </w:tcBorders>
          </w:tcPr>
          <w:p w:rsidR="00B018FE" w:rsidRPr="00785C5B" w:rsidRDefault="00B018FE" w:rsidP="00B75000">
            <w:pPr>
              <w:rPr>
                <w:rFonts w:cs="Arial"/>
                <w:color w:val="auto"/>
              </w:rPr>
            </w:pPr>
            <w:r w:rsidRPr="00785C5B">
              <w:rPr>
                <w:rFonts w:cs="Arial"/>
                <w:color w:val="auto"/>
              </w:rPr>
              <w:t>7/8"</w:t>
            </w:r>
          </w:p>
        </w:tc>
        <w:tc>
          <w:tcPr>
            <w:tcW w:w="1330" w:type="dxa"/>
            <w:tcBorders>
              <w:top w:val="nil"/>
              <w:left w:val="nil"/>
            </w:tcBorders>
          </w:tcPr>
          <w:p w:rsidR="00B018FE" w:rsidRPr="00785C5B" w:rsidRDefault="00B018FE" w:rsidP="00B75000">
            <w:pPr>
              <w:rPr>
                <w:rFonts w:cs="Arial"/>
                <w:color w:val="auto"/>
              </w:rPr>
            </w:pPr>
            <w:r w:rsidRPr="00785C5B">
              <w:rPr>
                <w:rFonts w:cs="Arial"/>
                <w:color w:val="auto"/>
              </w:rPr>
              <w:t>100</w:t>
            </w:r>
          </w:p>
        </w:tc>
        <w:tc>
          <w:tcPr>
            <w:tcW w:w="1330" w:type="dxa"/>
            <w:tcBorders>
              <w:top w:val="nil"/>
            </w:tcBorders>
          </w:tcPr>
          <w:p w:rsidR="00B018FE" w:rsidRPr="00785C5B" w:rsidRDefault="00B018FE" w:rsidP="00B75000">
            <w:pPr>
              <w:pStyle w:val="Encabezado"/>
              <w:spacing w:line="40" w:lineRule="atLeast"/>
              <w:rPr>
                <w:rFonts w:cs="Arial"/>
                <w:color w:val="auto"/>
                <w:sz w:val="24"/>
              </w:rPr>
            </w:pPr>
            <w:r w:rsidRPr="00785C5B">
              <w:rPr>
                <w:rFonts w:cs="Arial"/>
                <w:color w:val="auto"/>
                <w:sz w:val="24"/>
              </w:rPr>
              <w:t>100</w:t>
            </w:r>
          </w:p>
        </w:tc>
        <w:tc>
          <w:tcPr>
            <w:tcW w:w="1861" w:type="dxa"/>
            <w:tcBorders>
              <w:top w:val="nil"/>
            </w:tcBorders>
          </w:tcPr>
          <w:p w:rsidR="00B018FE" w:rsidRPr="00785C5B" w:rsidRDefault="00B018FE" w:rsidP="00B75000">
            <w:pPr>
              <w:rPr>
                <w:rFonts w:cs="Arial"/>
                <w:color w:val="auto"/>
              </w:rPr>
            </w:pPr>
            <w:r w:rsidRPr="00785C5B">
              <w:rPr>
                <w:rFonts w:cs="Arial"/>
                <w:color w:val="auto"/>
              </w:rPr>
              <w:t>100</w:t>
            </w: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5/8"</w:t>
            </w:r>
          </w:p>
        </w:tc>
        <w:tc>
          <w:tcPr>
            <w:tcW w:w="1330" w:type="dxa"/>
            <w:tcBorders>
              <w:left w:val="nil"/>
            </w:tcBorders>
          </w:tcPr>
          <w:p w:rsidR="00B018FE" w:rsidRPr="00785C5B" w:rsidRDefault="00B018FE" w:rsidP="00B75000">
            <w:pPr>
              <w:rPr>
                <w:rFonts w:cs="Arial"/>
                <w:color w:val="auto"/>
              </w:rPr>
            </w:pPr>
            <w:r w:rsidRPr="00785C5B">
              <w:rPr>
                <w:rFonts w:cs="Arial"/>
                <w:color w:val="auto"/>
              </w:rPr>
              <w:t>0-50</w:t>
            </w:r>
          </w:p>
        </w:tc>
        <w:tc>
          <w:tcPr>
            <w:tcW w:w="1330" w:type="dxa"/>
          </w:tcPr>
          <w:p w:rsidR="00B018FE" w:rsidRPr="00785C5B" w:rsidRDefault="00B018FE" w:rsidP="00B75000">
            <w:pPr>
              <w:rPr>
                <w:rFonts w:cs="Arial"/>
                <w:color w:val="auto"/>
              </w:rPr>
            </w:pPr>
          </w:p>
        </w:tc>
        <w:tc>
          <w:tcPr>
            <w:tcW w:w="1861" w:type="dxa"/>
          </w:tcPr>
          <w:p w:rsidR="00B018FE" w:rsidRPr="00785C5B" w:rsidRDefault="00B018FE" w:rsidP="00B75000">
            <w:pPr>
              <w:rPr>
                <w:rFonts w:cs="Arial"/>
                <w:color w:val="auto"/>
              </w:rPr>
            </w:pPr>
            <w:r w:rsidRPr="00785C5B">
              <w:rPr>
                <w:rFonts w:cs="Arial"/>
                <w:color w:val="auto"/>
              </w:rPr>
              <w:t>90-100</w:t>
            </w: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1/2"</w:t>
            </w:r>
          </w:p>
        </w:tc>
        <w:tc>
          <w:tcPr>
            <w:tcW w:w="1330" w:type="dxa"/>
            <w:tcBorders>
              <w:left w:val="nil"/>
            </w:tcBorders>
          </w:tcPr>
          <w:p w:rsidR="00B018FE" w:rsidRPr="00785C5B" w:rsidRDefault="00B018FE" w:rsidP="00B75000">
            <w:pPr>
              <w:rPr>
                <w:rFonts w:cs="Arial"/>
                <w:color w:val="auto"/>
              </w:rPr>
            </w:pPr>
            <w:r w:rsidRPr="00785C5B">
              <w:rPr>
                <w:rFonts w:cs="Arial"/>
                <w:color w:val="auto"/>
              </w:rPr>
              <w:t>0-20</w:t>
            </w:r>
          </w:p>
        </w:tc>
        <w:tc>
          <w:tcPr>
            <w:tcW w:w="1330" w:type="dxa"/>
          </w:tcPr>
          <w:p w:rsidR="00B018FE" w:rsidRPr="00785C5B" w:rsidRDefault="00B018FE" w:rsidP="00B75000">
            <w:pPr>
              <w:rPr>
                <w:rFonts w:cs="Arial"/>
                <w:color w:val="auto"/>
              </w:rPr>
            </w:pPr>
            <w:r w:rsidRPr="00785C5B">
              <w:rPr>
                <w:rFonts w:cs="Arial"/>
                <w:color w:val="auto"/>
              </w:rPr>
              <w:t>0-70</w:t>
            </w:r>
          </w:p>
        </w:tc>
        <w:tc>
          <w:tcPr>
            <w:tcW w:w="1861" w:type="dxa"/>
          </w:tcPr>
          <w:p w:rsidR="00B018FE" w:rsidRPr="00785C5B" w:rsidRDefault="00B018FE" w:rsidP="00B75000">
            <w:pPr>
              <w:rPr>
                <w:rFonts w:cs="Arial"/>
                <w:color w:val="auto"/>
              </w:rPr>
            </w:pP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3/8"</w:t>
            </w:r>
          </w:p>
        </w:tc>
        <w:tc>
          <w:tcPr>
            <w:tcW w:w="1330" w:type="dxa"/>
            <w:tcBorders>
              <w:left w:val="nil"/>
            </w:tcBorders>
          </w:tcPr>
          <w:p w:rsidR="00B018FE" w:rsidRPr="00785C5B" w:rsidRDefault="00B018FE" w:rsidP="00B75000">
            <w:pPr>
              <w:rPr>
                <w:rFonts w:cs="Arial"/>
                <w:color w:val="auto"/>
              </w:rPr>
            </w:pPr>
            <w:r w:rsidRPr="00785C5B">
              <w:rPr>
                <w:rFonts w:cs="Arial"/>
                <w:color w:val="auto"/>
              </w:rPr>
              <w:t>0-10</w:t>
            </w:r>
          </w:p>
        </w:tc>
        <w:tc>
          <w:tcPr>
            <w:tcW w:w="1330" w:type="dxa"/>
          </w:tcPr>
          <w:p w:rsidR="00B018FE" w:rsidRPr="00785C5B" w:rsidRDefault="00B018FE" w:rsidP="00B75000">
            <w:pPr>
              <w:rPr>
                <w:rFonts w:cs="Arial"/>
                <w:color w:val="auto"/>
              </w:rPr>
            </w:pPr>
            <w:r w:rsidRPr="00785C5B">
              <w:rPr>
                <w:rFonts w:cs="Arial"/>
                <w:color w:val="auto"/>
              </w:rPr>
              <w:t>0-20</w:t>
            </w:r>
          </w:p>
        </w:tc>
        <w:tc>
          <w:tcPr>
            <w:tcW w:w="1861" w:type="dxa"/>
          </w:tcPr>
          <w:p w:rsidR="00B018FE" w:rsidRPr="00785C5B" w:rsidRDefault="00B018FE" w:rsidP="00B75000">
            <w:pPr>
              <w:rPr>
                <w:rFonts w:cs="Arial"/>
                <w:color w:val="auto"/>
              </w:rPr>
            </w:pPr>
            <w:r w:rsidRPr="00785C5B">
              <w:rPr>
                <w:rFonts w:cs="Arial"/>
                <w:color w:val="auto"/>
              </w:rPr>
              <w:t>0-60</w:t>
            </w: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5/16"</w:t>
            </w:r>
          </w:p>
        </w:tc>
        <w:tc>
          <w:tcPr>
            <w:tcW w:w="1330" w:type="dxa"/>
            <w:tcBorders>
              <w:left w:val="nil"/>
            </w:tcBorders>
          </w:tcPr>
          <w:p w:rsidR="00B018FE" w:rsidRPr="00785C5B" w:rsidRDefault="00B018FE" w:rsidP="00B75000">
            <w:pPr>
              <w:rPr>
                <w:rFonts w:cs="Arial"/>
                <w:color w:val="auto"/>
              </w:rPr>
            </w:pPr>
          </w:p>
        </w:tc>
        <w:tc>
          <w:tcPr>
            <w:tcW w:w="1330" w:type="dxa"/>
          </w:tcPr>
          <w:p w:rsidR="00B018FE" w:rsidRPr="00785C5B" w:rsidRDefault="00B018FE" w:rsidP="00B75000">
            <w:pPr>
              <w:rPr>
                <w:rFonts w:cs="Arial"/>
                <w:color w:val="auto"/>
              </w:rPr>
            </w:pPr>
          </w:p>
        </w:tc>
        <w:tc>
          <w:tcPr>
            <w:tcW w:w="1861" w:type="dxa"/>
          </w:tcPr>
          <w:p w:rsidR="00B018FE" w:rsidRPr="00785C5B" w:rsidRDefault="00B018FE" w:rsidP="00B75000">
            <w:pPr>
              <w:rPr>
                <w:rFonts w:cs="Arial"/>
                <w:color w:val="auto"/>
              </w:rPr>
            </w:pPr>
            <w:r w:rsidRPr="00785C5B">
              <w:rPr>
                <w:rFonts w:cs="Arial"/>
                <w:color w:val="auto"/>
              </w:rPr>
              <w:t>0-30</w:t>
            </w: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1/4"</w:t>
            </w:r>
          </w:p>
        </w:tc>
        <w:tc>
          <w:tcPr>
            <w:tcW w:w="1330" w:type="dxa"/>
            <w:tcBorders>
              <w:left w:val="nil"/>
            </w:tcBorders>
          </w:tcPr>
          <w:p w:rsidR="00B018FE" w:rsidRPr="00785C5B" w:rsidRDefault="00B018FE" w:rsidP="00B75000">
            <w:pPr>
              <w:rPr>
                <w:rFonts w:cs="Arial"/>
                <w:color w:val="auto"/>
              </w:rPr>
            </w:pPr>
          </w:p>
        </w:tc>
        <w:tc>
          <w:tcPr>
            <w:tcW w:w="1330" w:type="dxa"/>
          </w:tcPr>
          <w:p w:rsidR="00B018FE" w:rsidRPr="00785C5B" w:rsidRDefault="00B018FE" w:rsidP="00B75000">
            <w:pPr>
              <w:rPr>
                <w:rFonts w:cs="Arial"/>
                <w:color w:val="auto"/>
              </w:rPr>
            </w:pPr>
          </w:p>
        </w:tc>
        <w:tc>
          <w:tcPr>
            <w:tcW w:w="1861" w:type="dxa"/>
          </w:tcPr>
          <w:p w:rsidR="00B018FE" w:rsidRPr="00785C5B" w:rsidRDefault="00B018FE" w:rsidP="00B75000">
            <w:pPr>
              <w:rPr>
                <w:rFonts w:cs="Arial"/>
                <w:color w:val="auto"/>
              </w:rPr>
            </w:pP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Nº4</w:t>
            </w:r>
          </w:p>
        </w:tc>
        <w:tc>
          <w:tcPr>
            <w:tcW w:w="1330" w:type="dxa"/>
            <w:tcBorders>
              <w:left w:val="nil"/>
            </w:tcBorders>
          </w:tcPr>
          <w:p w:rsidR="00B018FE" w:rsidRPr="00785C5B" w:rsidRDefault="00B018FE" w:rsidP="00B75000">
            <w:pPr>
              <w:rPr>
                <w:rFonts w:cs="Arial"/>
                <w:color w:val="auto"/>
              </w:rPr>
            </w:pPr>
            <w:r w:rsidRPr="00785C5B">
              <w:rPr>
                <w:rFonts w:cs="Arial"/>
                <w:color w:val="auto"/>
              </w:rPr>
              <w:t>0,5</w:t>
            </w:r>
          </w:p>
        </w:tc>
        <w:tc>
          <w:tcPr>
            <w:tcW w:w="1330" w:type="dxa"/>
          </w:tcPr>
          <w:p w:rsidR="00B018FE" w:rsidRPr="00785C5B" w:rsidRDefault="00B018FE" w:rsidP="00B75000">
            <w:pPr>
              <w:rPr>
                <w:rFonts w:cs="Arial"/>
                <w:color w:val="auto"/>
              </w:rPr>
            </w:pPr>
            <w:r w:rsidRPr="00785C5B">
              <w:rPr>
                <w:rFonts w:cs="Arial"/>
                <w:color w:val="auto"/>
              </w:rPr>
              <w:t>0,5</w:t>
            </w:r>
          </w:p>
        </w:tc>
        <w:tc>
          <w:tcPr>
            <w:tcW w:w="1861" w:type="dxa"/>
          </w:tcPr>
          <w:p w:rsidR="00B018FE" w:rsidRPr="00785C5B" w:rsidRDefault="00B018FE" w:rsidP="00B75000">
            <w:pPr>
              <w:rPr>
                <w:rFonts w:cs="Arial"/>
                <w:color w:val="auto"/>
              </w:rPr>
            </w:pPr>
            <w:r w:rsidRPr="00785C5B">
              <w:rPr>
                <w:rFonts w:cs="Arial"/>
                <w:color w:val="auto"/>
              </w:rPr>
              <w:t>0-15</w:t>
            </w: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Nº10</w:t>
            </w:r>
          </w:p>
        </w:tc>
        <w:tc>
          <w:tcPr>
            <w:tcW w:w="1330" w:type="dxa"/>
            <w:tcBorders>
              <w:left w:val="nil"/>
            </w:tcBorders>
          </w:tcPr>
          <w:p w:rsidR="00B018FE" w:rsidRPr="00785C5B" w:rsidRDefault="00B018FE" w:rsidP="00B75000">
            <w:pPr>
              <w:rPr>
                <w:rFonts w:cs="Arial"/>
                <w:color w:val="auto"/>
              </w:rPr>
            </w:pPr>
          </w:p>
        </w:tc>
        <w:tc>
          <w:tcPr>
            <w:tcW w:w="1330" w:type="dxa"/>
          </w:tcPr>
          <w:p w:rsidR="00B018FE" w:rsidRPr="00785C5B" w:rsidRDefault="00B018FE" w:rsidP="00B75000">
            <w:pPr>
              <w:rPr>
                <w:rFonts w:cs="Arial"/>
                <w:color w:val="auto"/>
              </w:rPr>
            </w:pPr>
          </w:p>
        </w:tc>
        <w:tc>
          <w:tcPr>
            <w:tcW w:w="1861" w:type="dxa"/>
          </w:tcPr>
          <w:p w:rsidR="00B018FE" w:rsidRPr="00785C5B" w:rsidRDefault="00B018FE" w:rsidP="00B75000">
            <w:pPr>
              <w:rPr>
                <w:rFonts w:cs="Arial"/>
                <w:color w:val="auto"/>
              </w:rPr>
            </w:pPr>
            <w:r w:rsidRPr="00785C5B">
              <w:rPr>
                <w:rFonts w:cs="Arial"/>
                <w:color w:val="auto"/>
              </w:rPr>
              <w:t>0-5</w:t>
            </w:r>
          </w:p>
        </w:tc>
      </w:tr>
      <w:tr w:rsidR="00B018FE" w:rsidRPr="00785C5B" w:rsidTr="00B75000">
        <w:trPr>
          <w:jc w:val="right"/>
        </w:trPr>
        <w:tc>
          <w:tcPr>
            <w:tcW w:w="2990" w:type="dxa"/>
            <w:tcBorders>
              <w:right w:val="single" w:sz="6" w:space="0" w:color="auto"/>
            </w:tcBorders>
          </w:tcPr>
          <w:p w:rsidR="00B018FE" w:rsidRPr="00785C5B" w:rsidRDefault="00B018FE" w:rsidP="00B75000">
            <w:pPr>
              <w:rPr>
                <w:rFonts w:cs="Arial"/>
                <w:color w:val="auto"/>
              </w:rPr>
            </w:pPr>
            <w:r w:rsidRPr="00785C5B">
              <w:rPr>
                <w:rFonts w:cs="Arial"/>
                <w:color w:val="auto"/>
              </w:rPr>
              <w:t>Tipo</w:t>
            </w:r>
          </w:p>
        </w:tc>
        <w:tc>
          <w:tcPr>
            <w:tcW w:w="1330" w:type="dxa"/>
            <w:tcBorders>
              <w:left w:val="nil"/>
            </w:tcBorders>
          </w:tcPr>
          <w:p w:rsidR="00B018FE" w:rsidRPr="00785C5B" w:rsidRDefault="00B018FE" w:rsidP="00B75000">
            <w:pPr>
              <w:rPr>
                <w:rFonts w:cs="Arial"/>
                <w:color w:val="auto"/>
              </w:rPr>
            </w:pPr>
            <w:r w:rsidRPr="00785C5B">
              <w:rPr>
                <w:rFonts w:cs="Arial"/>
                <w:color w:val="auto"/>
              </w:rPr>
              <w:t>grueso</w:t>
            </w:r>
          </w:p>
        </w:tc>
        <w:tc>
          <w:tcPr>
            <w:tcW w:w="1330" w:type="dxa"/>
            <w:tcBorders>
              <w:left w:val="nil"/>
            </w:tcBorders>
          </w:tcPr>
          <w:p w:rsidR="00B018FE" w:rsidRPr="00785C5B" w:rsidRDefault="00B018FE" w:rsidP="00B75000">
            <w:pPr>
              <w:rPr>
                <w:rFonts w:cs="Arial"/>
                <w:color w:val="auto"/>
              </w:rPr>
            </w:pPr>
            <w:r w:rsidRPr="00785C5B">
              <w:rPr>
                <w:rFonts w:cs="Arial"/>
                <w:color w:val="auto"/>
              </w:rPr>
              <w:t>grueso</w:t>
            </w:r>
          </w:p>
        </w:tc>
        <w:tc>
          <w:tcPr>
            <w:tcW w:w="1861" w:type="dxa"/>
            <w:tcBorders>
              <w:top w:val="nil"/>
              <w:left w:val="nil"/>
            </w:tcBorders>
          </w:tcPr>
          <w:p w:rsidR="00B018FE" w:rsidRPr="00785C5B" w:rsidRDefault="00B018FE" w:rsidP="00B75000">
            <w:pPr>
              <w:rPr>
                <w:rFonts w:cs="Arial"/>
                <w:color w:val="auto"/>
              </w:rPr>
            </w:pPr>
            <w:r w:rsidRPr="00785C5B">
              <w:rPr>
                <w:rFonts w:cs="Arial"/>
                <w:color w:val="auto"/>
              </w:rPr>
              <w:t>grueso</w:t>
            </w:r>
          </w:p>
        </w:tc>
      </w:tr>
      <w:tr w:rsidR="00B018FE" w:rsidRPr="00785C5B" w:rsidTr="00B75000">
        <w:trPr>
          <w:jc w:val="right"/>
        </w:trPr>
        <w:tc>
          <w:tcPr>
            <w:tcW w:w="2990" w:type="dxa"/>
            <w:tcBorders>
              <w:bottom w:val="single" w:sz="6" w:space="0" w:color="auto"/>
              <w:right w:val="single" w:sz="6" w:space="0" w:color="auto"/>
            </w:tcBorders>
          </w:tcPr>
          <w:p w:rsidR="00B018FE" w:rsidRPr="00785C5B" w:rsidRDefault="00B018FE" w:rsidP="00B75000">
            <w:pPr>
              <w:rPr>
                <w:rFonts w:cs="Arial"/>
                <w:color w:val="auto"/>
              </w:rPr>
            </w:pPr>
            <w:proofErr w:type="spellStart"/>
            <w:r w:rsidRPr="00785C5B">
              <w:rPr>
                <w:rFonts w:cs="Arial"/>
                <w:color w:val="auto"/>
              </w:rPr>
              <w:t>lt</w:t>
            </w:r>
            <w:proofErr w:type="spellEnd"/>
            <w:r w:rsidRPr="00785C5B">
              <w:rPr>
                <w:rFonts w:cs="Arial"/>
                <w:color w:val="auto"/>
              </w:rPr>
              <w:t>/m2 a distribuir de agregado</w:t>
            </w:r>
          </w:p>
        </w:tc>
        <w:tc>
          <w:tcPr>
            <w:tcW w:w="1330" w:type="dxa"/>
            <w:tcBorders>
              <w:left w:val="nil"/>
              <w:bottom w:val="single" w:sz="6" w:space="0" w:color="auto"/>
            </w:tcBorders>
          </w:tcPr>
          <w:p w:rsidR="00B018FE" w:rsidRPr="00785C5B" w:rsidRDefault="00B018FE" w:rsidP="00B75000">
            <w:pPr>
              <w:rPr>
                <w:rFonts w:cs="Arial"/>
                <w:color w:val="auto"/>
              </w:rPr>
            </w:pPr>
            <w:r w:rsidRPr="00785C5B">
              <w:rPr>
                <w:rFonts w:cs="Arial"/>
                <w:color w:val="auto"/>
              </w:rPr>
              <w:t>14-20</w:t>
            </w:r>
          </w:p>
        </w:tc>
        <w:tc>
          <w:tcPr>
            <w:tcW w:w="1330" w:type="dxa"/>
            <w:tcBorders>
              <w:left w:val="nil"/>
              <w:bottom w:val="single" w:sz="6" w:space="0" w:color="auto"/>
            </w:tcBorders>
          </w:tcPr>
          <w:p w:rsidR="00B018FE" w:rsidRPr="00785C5B" w:rsidRDefault="00B018FE" w:rsidP="00B75000">
            <w:pPr>
              <w:rPr>
                <w:rFonts w:cs="Arial"/>
                <w:color w:val="auto"/>
              </w:rPr>
            </w:pPr>
            <w:r w:rsidRPr="00785C5B">
              <w:rPr>
                <w:rFonts w:cs="Arial"/>
                <w:color w:val="auto"/>
              </w:rPr>
              <w:t>12-18</w:t>
            </w:r>
          </w:p>
        </w:tc>
        <w:tc>
          <w:tcPr>
            <w:tcW w:w="1861" w:type="dxa"/>
            <w:tcBorders>
              <w:top w:val="nil"/>
              <w:left w:val="nil"/>
            </w:tcBorders>
          </w:tcPr>
          <w:p w:rsidR="00B018FE" w:rsidRPr="00785C5B" w:rsidRDefault="00B018FE" w:rsidP="00B75000">
            <w:pPr>
              <w:rPr>
                <w:rFonts w:cs="Arial"/>
                <w:color w:val="auto"/>
              </w:rPr>
            </w:pPr>
            <w:r w:rsidRPr="00785C5B">
              <w:rPr>
                <w:rFonts w:cs="Arial"/>
                <w:color w:val="auto"/>
              </w:rPr>
              <w:t>10-14</w:t>
            </w:r>
          </w:p>
        </w:tc>
      </w:tr>
    </w:tbl>
    <w:p w:rsidR="00B018FE" w:rsidRPr="00785C5B" w:rsidRDefault="00B018FE" w:rsidP="00B018FE">
      <w:pPr>
        <w:rPr>
          <w:rFonts w:cs="Arial"/>
          <w:color w:val="auto"/>
        </w:rPr>
      </w:pPr>
    </w:p>
    <w:p w:rsidR="00B018FE" w:rsidRPr="00785C5B" w:rsidRDefault="00B018FE" w:rsidP="00B018FE">
      <w:pPr>
        <w:pStyle w:val="Ttulo4"/>
        <w:rPr>
          <w:color w:val="auto"/>
        </w:rPr>
      </w:pPr>
      <w:r w:rsidRPr="00785C5B">
        <w:rPr>
          <w:color w:val="auto"/>
        </w:rPr>
        <w:t>Materiales bituminosos a emplear en tratamiento bituminoso de sellado</w:t>
      </w:r>
    </w:p>
    <w:tbl>
      <w:tblPr>
        <w:tblW w:w="0" w:type="auto"/>
        <w:jc w:val="center"/>
        <w:tblLayout w:type="fixed"/>
        <w:tblCellMar>
          <w:left w:w="61" w:type="dxa"/>
          <w:right w:w="61" w:type="dxa"/>
        </w:tblCellMar>
        <w:tblLook w:val="0000" w:firstRow="0" w:lastRow="0" w:firstColumn="0" w:lastColumn="0" w:noHBand="0" w:noVBand="0"/>
      </w:tblPr>
      <w:tblGrid>
        <w:gridCol w:w="1641"/>
        <w:gridCol w:w="2487"/>
      </w:tblGrid>
      <w:tr w:rsidR="00B018FE" w:rsidRPr="00785C5B" w:rsidTr="00B75000">
        <w:trPr>
          <w:trHeight w:val="215"/>
          <w:jc w:val="center"/>
        </w:trPr>
        <w:tc>
          <w:tcPr>
            <w:tcW w:w="1641" w:type="dxa"/>
            <w:tcBorders>
              <w:top w:val="single" w:sz="4" w:space="0" w:color="auto"/>
              <w:left w:val="single" w:sz="4" w:space="0" w:color="auto"/>
              <w:bottom w:val="single" w:sz="4" w:space="0" w:color="auto"/>
            </w:tcBorders>
            <w:shd w:val="pct10" w:color="auto" w:fill="auto"/>
          </w:tcPr>
          <w:p w:rsidR="00B018FE" w:rsidRPr="00785C5B" w:rsidRDefault="00B018FE" w:rsidP="00B75000">
            <w:pPr>
              <w:rPr>
                <w:rFonts w:cs="Arial"/>
                <w:color w:val="auto"/>
              </w:rPr>
            </w:pPr>
            <w:r w:rsidRPr="00785C5B">
              <w:rPr>
                <w:rFonts w:cs="Arial"/>
                <w:color w:val="auto"/>
              </w:rPr>
              <w:t>TIPO</w:t>
            </w:r>
          </w:p>
        </w:tc>
        <w:tc>
          <w:tcPr>
            <w:tcW w:w="2487" w:type="dxa"/>
            <w:tcBorders>
              <w:top w:val="single" w:sz="4" w:space="0" w:color="auto"/>
              <w:bottom w:val="single" w:sz="4" w:space="0" w:color="auto"/>
              <w:right w:val="single" w:sz="4" w:space="0" w:color="auto"/>
            </w:tcBorders>
            <w:shd w:val="pct10" w:color="auto" w:fill="auto"/>
          </w:tcPr>
          <w:p w:rsidR="00B018FE" w:rsidRPr="00785C5B" w:rsidRDefault="00B018FE" w:rsidP="00B75000">
            <w:pPr>
              <w:rPr>
                <w:rFonts w:cs="Arial"/>
                <w:color w:val="auto"/>
              </w:rPr>
            </w:pPr>
            <w:r w:rsidRPr="00785C5B">
              <w:rPr>
                <w:rFonts w:cs="Arial"/>
                <w:color w:val="auto"/>
              </w:rPr>
              <w:t>LT/M2 A DISTRIBUIR</w:t>
            </w:r>
          </w:p>
        </w:tc>
      </w:tr>
      <w:tr w:rsidR="00B018FE" w:rsidRPr="00785C5B" w:rsidTr="00B75000">
        <w:trPr>
          <w:trHeight w:val="97"/>
          <w:jc w:val="center"/>
        </w:trPr>
        <w:tc>
          <w:tcPr>
            <w:tcW w:w="1641" w:type="dxa"/>
            <w:tcBorders>
              <w:left w:val="single" w:sz="6" w:space="0" w:color="auto"/>
              <w:bottom w:val="single" w:sz="6" w:space="0" w:color="auto"/>
            </w:tcBorders>
          </w:tcPr>
          <w:p w:rsidR="00B018FE" w:rsidRPr="00785C5B" w:rsidRDefault="00B018FE" w:rsidP="00B75000">
            <w:pPr>
              <w:rPr>
                <w:rFonts w:cs="Arial"/>
                <w:color w:val="auto"/>
              </w:rPr>
            </w:pPr>
            <w:r w:rsidRPr="00785C5B">
              <w:rPr>
                <w:rFonts w:cs="Arial"/>
                <w:color w:val="auto"/>
              </w:rPr>
              <w:t>RC-250</w:t>
            </w:r>
          </w:p>
          <w:p w:rsidR="00B018FE" w:rsidRPr="00785C5B" w:rsidRDefault="00B018FE" w:rsidP="00B75000">
            <w:pPr>
              <w:rPr>
                <w:rFonts w:cs="Arial"/>
                <w:color w:val="auto"/>
              </w:rPr>
            </w:pPr>
          </w:p>
        </w:tc>
        <w:tc>
          <w:tcPr>
            <w:tcW w:w="2487" w:type="dxa"/>
            <w:tcBorders>
              <w:bottom w:val="single" w:sz="6" w:space="0" w:color="auto"/>
              <w:right w:val="single" w:sz="6" w:space="0" w:color="auto"/>
            </w:tcBorders>
          </w:tcPr>
          <w:p w:rsidR="00B018FE" w:rsidRPr="00785C5B" w:rsidRDefault="00B018FE" w:rsidP="00B75000">
            <w:pPr>
              <w:rPr>
                <w:rFonts w:cs="Arial"/>
                <w:color w:val="auto"/>
              </w:rPr>
            </w:pPr>
            <w:r w:rsidRPr="00785C5B">
              <w:rPr>
                <w:rFonts w:cs="Arial"/>
                <w:color w:val="auto"/>
              </w:rPr>
              <w:t>0,5 - 1,0</w:t>
            </w:r>
          </w:p>
        </w:tc>
      </w:tr>
    </w:tbl>
    <w:p w:rsidR="00B018FE" w:rsidRPr="00785C5B" w:rsidRDefault="00B018FE" w:rsidP="00B018FE">
      <w:pPr>
        <w:pStyle w:val="Encabezado"/>
        <w:spacing w:line="40" w:lineRule="atLeast"/>
        <w:rPr>
          <w:rFonts w:cs="Arial"/>
          <w:color w:val="auto"/>
          <w:sz w:val="24"/>
        </w:rPr>
      </w:pPr>
    </w:p>
    <w:p w:rsidR="00B018FE" w:rsidRPr="00785C5B" w:rsidRDefault="00B018FE" w:rsidP="00B018FE">
      <w:pPr>
        <w:ind w:left="720"/>
        <w:rPr>
          <w:rFonts w:cs="Arial"/>
          <w:color w:val="auto"/>
        </w:rPr>
      </w:pPr>
      <w:r w:rsidRPr="00785C5B">
        <w:rPr>
          <w:rFonts w:cs="Arial"/>
          <w:color w:val="auto"/>
        </w:rPr>
        <w:t>Tipos de agregados a utilizar: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1" w:type="dxa"/>
          <w:right w:w="61" w:type="dxa"/>
        </w:tblCellMar>
        <w:tblLook w:val="0000" w:firstRow="0" w:lastRow="0" w:firstColumn="0" w:lastColumn="0" w:noHBand="0" w:noVBand="0"/>
      </w:tblPr>
      <w:tblGrid>
        <w:gridCol w:w="1956"/>
        <w:gridCol w:w="1417"/>
        <w:gridCol w:w="1446"/>
        <w:gridCol w:w="1241"/>
        <w:gridCol w:w="1168"/>
      </w:tblGrid>
      <w:tr w:rsidR="00B018FE" w:rsidRPr="00785C5B" w:rsidTr="00B75000">
        <w:trPr>
          <w:jc w:val="center"/>
        </w:trPr>
        <w:tc>
          <w:tcPr>
            <w:tcW w:w="1956" w:type="dxa"/>
            <w:tcBorders>
              <w:top w:val="single" w:sz="6" w:space="0" w:color="auto"/>
              <w:bottom w:val="single" w:sz="6" w:space="0" w:color="auto"/>
              <w:right w:val="single" w:sz="6" w:space="0" w:color="auto"/>
            </w:tcBorders>
            <w:shd w:val="pct10" w:color="auto" w:fill="auto"/>
          </w:tcPr>
          <w:p w:rsidR="00B018FE" w:rsidRPr="00785C5B" w:rsidRDefault="00B018FE" w:rsidP="00B75000">
            <w:pPr>
              <w:rPr>
                <w:rFonts w:cs="Arial"/>
                <w:color w:val="auto"/>
              </w:rPr>
            </w:pPr>
            <w:r w:rsidRPr="00785C5B">
              <w:rPr>
                <w:rFonts w:cs="Arial"/>
                <w:color w:val="auto"/>
              </w:rPr>
              <w:lastRenderedPageBreak/>
              <w:t>TAMIZ</w:t>
            </w:r>
          </w:p>
        </w:tc>
        <w:tc>
          <w:tcPr>
            <w:tcW w:w="5272" w:type="dxa"/>
            <w:gridSpan w:val="4"/>
            <w:tcBorders>
              <w:top w:val="single" w:sz="6" w:space="0" w:color="auto"/>
              <w:left w:val="nil"/>
              <w:bottom w:val="single" w:sz="6" w:space="0" w:color="auto"/>
            </w:tcBorders>
            <w:shd w:val="pct10" w:color="auto" w:fill="auto"/>
          </w:tcPr>
          <w:p w:rsidR="00B018FE" w:rsidRPr="00785C5B" w:rsidRDefault="00B018FE" w:rsidP="00B75000">
            <w:pPr>
              <w:rPr>
                <w:rFonts w:cs="Arial"/>
                <w:color w:val="auto"/>
              </w:rPr>
            </w:pPr>
            <w:r w:rsidRPr="00785C5B">
              <w:rPr>
                <w:rFonts w:cs="Arial"/>
                <w:color w:val="auto"/>
              </w:rPr>
              <w:t>PORCENTAJE EN PESO QUE PASA POR EL TAMIZ</w:t>
            </w:r>
          </w:p>
        </w:tc>
      </w:tr>
      <w:tr w:rsidR="00B018FE" w:rsidRPr="00785C5B" w:rsidTr="00B75000">
        <w:trPr>
          <w:jc w:val="center"/>
        </w:trPr>
        <w:tc>
          <w:tcPr>
            <w:tcW w:w="1956" w:type="dxa"/>
            <w:tcBorders>
              <w:bottom w:val="nil"/>
              <w:right w:val="single" w:sz="6" w:space="0" w:color="auto"/>
            </w:tcBorders>
          </w:tcPr>
          <w:p w:rsidR="00B018FE" w:rsidRPr="00785C5B" w:rsidRDefault="00B018FE" w:rsidP="00B75000">
            <w:pPr>
              <w:rPr>
                <w:rFonts w:cs="Arial"/>
                <w:color w:val="auto"/>
              </w:rPr>
            </w:pPr>
            <w:r w:rsidRPr="00785C5B">
              <w:rPr>
                <w:rFonts w:cs="Arial"/>
                <w:color w:val="auto"/>
              </w:rPr>
              <w:t>3/8"</w:t>
            </w:r>
          </w:p>
        </w:tc>
        <w:tc>
          <w:tcPr>
            <w:tcW w:w="1417" w:type="dxa"/>
            <w:tcBorders>
              <w:top w:val="nil"/>
              <w:left w:val="nil"/>
            </w:tcBorders>
          </w:tcPr>
          <w:p w:rsidR="00B018FE" w:rsidRPr="00785C5B" w:rsidRDefault="00B018FE" w:rsidP="00B75000">
            <w:pPr>
              <w:rPr>
                <w:rFonts w:cs="Arial"/>
                <w:color w:val="auto"/>
              </w:rPr>
            </w:pPr>
            <w:r w:rsidRPr="00785C5B">
              <w:rPr>
                <w:rFonts w:cs="Arial"/>
                <w:color w:val="auto"/>
              </w:rPr>
              <w:t>100</w:t>
            </w:r>
          </w:p>
        </w:tc>
        <w:tc>
          <w:tcPr>
            <w:tcW w:w="1446" w:type="dxa"/>
            <w:tcBorders>
              <w:top w:val="nil"/>
              <w:left w:val="nil"/>
            </w:tcBorders>
          </w:tcPr>
          <w:p w:rsidR="00B018FE" w:rsidRPr="00785C5B" w:rsidRDefault="00B018FE" w:rsidP="00B75000">
            <w:pPr>
              <w:rPr>
                <w:rFonts w:cs="Arial"/>
                <w:color w:val="auto"/>
              </w:rPr>
            </w:pPr>
          </w:p>
        </w:tc>
        <w:tc>
          <w:tcPr>
            <w:tcW w:w="1241" w:type="dxa"/>
            <w:tcBorders>
              <w:top w:val="nil"/>
              <w:left w:val="nil"/>
            </w:tcBorders>
          </w:tcPr>
          <w:p w:rsidR="00B018FE" w:rsidRPr="00785C5B" w:rsidRDefault="00B018FE" w:rsidP="00B75000">
            <w:pPr>
              <w:rPr>
                <w:rFonts w:cs="Arial"/>
                <w:color w:val="auto"/>
              </w:rPr>
            </w:pPr>
          </w:p>
        </w:tc>
        <w:tc>
          <w:tcPr>
            <w:tcW w:w="1168" w:type="dxa"/>
            <w:tcBorders>
              <w:left w:val="nil"/>
              <w:bottom w:val="nil"/>
            </w:tcBorders>
          </w:tcPr>
          <w:p w:rsidR="00B018FE" w:rsidRPr="00785C5B" w:rsidRDefault="00B018FE" w:rsidP="00B75000">
            <w:pPr>
              <w:rPr>
                <w:rFonts w:cs="Arial"/>
                <w:color w:val="auto"/>
              </w:rPr>
            </w:pPr>
          </w:p>
        </w:tc>
      </w:tr>
      <w:tr w:rsidR="00B018FE" w:rsidRPr="00785C5B" w:rsidTr="00B75000">
        <w:trPr>
          <w:jc w:val="center"/>
        </w:trPr>
        <w:tc>
          <w:tcPr>
            <w:tcW w:w="1956" w:type="dxa"/>
            <w:tcBorders>
              <w:bottom w:val="nil"/>
              <w:right w:val="single" w:sz="6" w:space="0" w:color="auto"/>
            </w:tcBorders>
          </w:tcPr>
          <w:p w:rsidR="00B018FE" w:rsidRPr="00785C5B" w:rsidRDefault="00B018FE" w:rsidP="00B75000">
            <w:pPr>
              <w:rPr>
                <w:rFonts w:cs="Arial"/>
                <w:color w:val="auto"/>
              </w:rPr>
            </w:pPr>
            <w:r w:rsidRPr="00785C5B">
              <w:rPr>
                <w:rFonts w:cs="Arial"/>
                <w:color w:val="auto"/>
              </w:rPr>
              <w:t>5/16"</w:t>
            </w:r>
          </w:p>
        </w:tc>
        <w:tc>
          <w:tcPr>
            <w:tcW w:w="1417" w:type="dxa"/>
            <w:tcBorders>
              <w:left w:val="nil"/>
            </w:tcBorders>
          </w:tcPr>
          <w:p w:rsidR="00B018FE" w:rsidRPr="00785C5B" w:rsidRDefault="00B018FE" w:rsidP="00B75000">
            <w:pPr>
              <w:rPr>
                <w:rFonts w:cs="Arial"/>
                <w:color w:val="auto"/>
              </w:rPr>
            </w:pPr>
            <w:r w:rsidRPr="00785C5B">
              <w:rPr>
                <w:rFonts w:cs="Arial"/>
                <w:color w:val="auto"/>
              </w:rPr>
              <w:t>15-100</w:t>
            </w:r>
          </w:p>
        </w:tc>
        <w:tc>
          <w:tcPr>
            <w:tcW w:w="1446" w:type="dxa"/>
            <w:tcBorders>
              <w:left w:val="nil"/>
            </w:tcBorders>
          </w:tcPr>
          <w:p w:rsidR="00B018FE" w:rsidRPr="00785C5B" w:rsidRDefault="00B018FE" w:rsidP="00B75000">
            <w:pPr>
              <w:rPr>
                <w:rFonts w:cs="Arial"/>
                <w:color w:val="auto"/>
              </w:rPr>
            </w:pPr>
            <w:r w:rsidRPr="00785C5B">
              <w:rPr>
                <w:rFonts w:cs="Arial"/>
                <w:color w:val="auto"/>
              </w:rPr>
              <w:t>100</w:t>
            </w:r>
          </w:p>
        </w:tc>
        <w:tc>
          <w:tcPr>
            <w:tcW w:w="1241" w:type="dxa"/>
            <w:tcBorders>
              <w:left w:val="nil"/>
            </w:tcBorders>
          </w:tcPr>
          <w:p w:rsidR="00B018FE" w:rsidRPr="00785C5B" w:rsidRDefault="00B018FE" w:rsidP="00B75000">
            <w:pPr>
              <w:rPr>
                <w:rFonts w:cs="Arial"/>
                <w:color w:val="auto"/>
              </w:rPr>
            </w:pPr>
          </w:p>
        </w:tc>
        <w:tc>
          <w:tcPr>
            <w:tcW w:w="1168" w:type="dxa"/>
            <w:tcBorders>
              <w:left w:val="nil"/>
              <w:bottom w:val="nil"/>
            </w:tcBorders>
          </w:tcPr>
          <w:p w:rsidR="00B018FE" w:rsidRPr="00785C5B" w:rsidRDefault="00B018FE" w:rsidP="00B75000">
            <w:pPr>
              <w:rPr>
                <w:rFonts w:cs="Arial"/>
                <w:color w:val="auto"/>
              </w:rPr>
            </w:pPr>
          </w:p>
        </w:tc>
      </w:tr>
      <w:tr w:rsidR="00B018FE" w:rsidRPr="00785C5B" w:rsidTr="00B75000">
        <w:trPr>
          <w:jc w:val="center"/>
        </w:trPr>
        <w:tc>
          <w:tcPr>
            <w:tcW w:w="1956" w:type="dxa"/>
            <w:tcBorders>
              <w:right w:val="single" w:sz="6" w:space="0" w:color="auto"/>
            </w:tcBorders>
          </w:tcPr>
          <w:p w:rsidR="00B018FE" w:rsidRPr="00785C5B" w:rsidRDefault="00B018FE" w:rsidP="00B75000">
            <w:pPr>
              <w:rPr>
                <w:rFonts w:cs="Arial"/>
                <w:color w:val="auto"/>
              </w:rPr>
            </w:pPr>
            <w:r w:rsidRPr="00785C5B">
              <w:rPr>
                <w:rFonts w:cs="Arial"/>
                <w:color w:val="auto"/>
              </w:rPr>
              <w:t>¼"</w:t>
            </w:r>
          </w:p>
        </w:tc>
        <w:tc>
          <w:tcPr>
            <w:tcW w:w="1417" w:type="dxa"/>
            <w:tcBorders>
              <w:left w:val="nil"/>
            </w:tcBorders>
          </w:tcPr>
          <w:p w:rsidR="00B018FE" w:rsidRPr="00785C5B" w:rsidRDefault="00B018FE" w:rsidP="00B75000">
            <w:pPr>
              <w:rPr>
                <w:rFonts w:cs="Arial"/>
                <w:color w:val="auto"/>
              </w:rPr>
            </w:pPr>
            <w:r w:rsidRPr="00785C5B">
              <w:rPr>
                <w:rFonts w:cs="Arial"/>
                <w:color w:val="auto"/>
              </w:rPr>
              <w:t>0-70</w:t>
            </w:r>
          </w:p>
        </w:tc>
        <w:tc>
          <w:tcPr>
            <w:tcW w:w="1446" w:type="dxa"/>
          </w:tcPr>
          <w:p w:rsidR="00B018FE" w:rsidRPr="00785C5B" w:rsidRDefault="00B018FE" w:rsidP="00B75000">
            <w:pPr>
              <w:rPr>
                <w:rFonts w:cs="Arial"/>
                <w:color w:val="auto"/>
              </w:rPr>
            </w:pPr>
          </w:p>
        </w:tc>
        <w:tc>
          <w:tcPr>
            <w:tcW w:w="1241" w:type="dxa"/>
          </w:tcPr>
          <w:p w:rsidR="00B018FE" w:rsidRPr="00785C5B" w:rsidRDefault="00B018FE" w:rsidP="00B75000">
            <w:pPr>
              <w:rPr>
                <w:rFonts w:cs="Arial"/>
                <w:color w:val="auto"/>
              </w:rPr>
            </w:pPr>
          </w:p>
        </w:tc>
        <w:tc>
          <w:tcPr>
            <w:tcW w:w="1168" w:type="dxa"/>
          </w:tcPr>
          <w:p w:rsidR="00B018FE" w:rsidRPr="00785C5B" w:rsidRDefault="00B018FE" w:rsidP="00B75000">
            <w:pPr>
              <w:rPr>
                <w:rFonts w:cs="Arial"/>
                <w:color w:val="auto"/>
              </w:rPr>
            </w:pPr>
          </w:p>
        </w:tc>
      </w:tr>
      <w:tr w:rsidR="00B018FE" w:rsidRPr="00785C5B" w:rsidTr="00B75000">
        <w:trPr>
          <w:jc w:val="center"/>
        </w:trPr>
        <w:tc>
          <w:tcPr>
            <w:tcW w:w="1956" w:type="dxa"/>
            <w:tcBorders>
              <w:right w:val="single" w:sz="6" w:space="0" w:color="auto"/>
            </w:tcBorders>
          </w:tcPr>
          <w:p w:rsidR="00B018FE" w:rsidRPr="00785C5B" w:rsidRDefault="00B018FE" w:rsidP="00B75000">
            <w:pPr>
              <w:rPr>
                <w:rFonts w:cs="Arial"/>
                <w:color w:val="auto"/>
              </w:rPr>
            </w:pPr>
            <w:r w:rsidRPr="00785C5B">
              <w:rPr>
                <w:rFonts w:cs="Arial"/>
                <w:color w:val="auto"/>
              </w:rPr>
              <w:t>Nº4</w:t>
            </w:r>
          </w:p>
        </w:tc>
        <w:tc>
          <w:tcPr>
            <w:tcW w:w="1417" w:type="dxa"/>
            <w:tcBorders>
              <w:left w:val="nil"/>
            </w:tcBorders>
          </w:tcPr>
          <w:p w:rsidR="00B018FE" w:rsidRPr="00785C5B" w:rsidRDefault="00B018FE" w:rsidP="00B75000">
            <w:pPr>
              <w:rPr>
                <w:rFonts w:cs="Arial"/>
                <w:color w:val="auto"/>
              </w:rPr>
            </w:pPr>
            <w:r w:rsidRPr="00785C5B">
              <w:rPr>
                <w:rFonts w:cs="Arial"/>
                <w:color w:val="auto"/>
              </w:rPr>
              <w:t>0-40</w:t>
            </w:r>
          </w:p>
        </w:tc>
        <w:tc>
          <w:tcPr>
            <w:tcW w:w="1446" w:type="dxa"/>
          </w:tcPr>
          <w:p w:rsidR="00B018FE" w:rsidRPr="00785C5B" w:rsidRDefault="00B018FE" w:rsidP="00B75000">
            <w:pPr>
              <w:rPr>
                <w:rFonts w:cs="Arial"/>
                <w:color w:val="auto"/>
              </w:rPr>
            </w:pPr>
            <w:r w:rsidRPr="00785C5B">
              <w:rPr>
                <w:rFonts w:cs="Arial"/>
                <w:color w:val="auto"/>
              </w:rPr>
              <w:t>40-100</w:t>
            </w:r>
          </w:p>
        </w:tc>
        <w:tc>
          <w:tcPr>
            <w:tcW w:w="1241" w:type="dxa"/>
          </w:tcPr>
          <w:p w:rsidR="00B018FE" w:rsidRPr="00785C5B" w:rsidRDefault="00B018FE" w:rsidP="00B75000">
            <w:pPr>
              <w:rPr>
                <w:rFonts w:cs="Arial"/>
                <w:color w:val="auto"/>
              </w:rPr>
            </w:pPr>
            <w:r w:rsidRPr="00785C5B">
              <w:rPr>
                <w:rFonts w:cs="Arial"/>
                <w:color w:val="auto"/>
              </w:rPr>
              <w:t>100</w:t>
            </w:r>
          </w:p>
        </w:tc>
        <w:tc>
          <w:tcPr>
            <w:tcW w:w="1168" w:type="dxa"/>
          </w:tcPr>
          <w:p w:rsidR="00B018FE" w:rsidRPr="00785C5B" w:rsidRDefault="00B018FE" w:rsidP="00B75000">
            <w:pPr>
              <w:rPr>
                <w:rFonts w:cs="Arial"/>
                <w:color w:val="auto"/>
              </w:rPr>
            </w:pPr>
            <w:r w:rsidRPr="00785C5B">
              <w:rPr>
                <w:rFonts w:cs="Arial"/>
                <w:color w:val="auto"/>
              </w:rPr>
              <w:t>100</w:t>
            </w:r>
          </w:p>
        </w:tc>
      </w:tr>
      <w:tr w:rsidR="00B018FE" w:rsidRPr="00785C5B" w:rsidTr="00B75000">
        <w:trPr>
          <w:jc w:val="center"/>
        </w:trPr>
        <w:tc>
          <w:tcPr>
            <w:tcW w:w="1956" w:type="dxa"/>
            <w:tcBorders>
              <w:right w:val="single" w:sz="6" w:space="0" w:color="auto"/>
            </w:tcBorders>
          </w:tcPr>
          <w:p w:rsidR="00B018FE" w:rsidRPr="00785C5B" w:rsidRDefault="00B018FE" w:rsidP="00B75000">
            <w:pPr>
              <w:rPr>
                <w:rFonts w:cs="Arial"/>
                <w:color w:val="auto"/>
              </w:rPr>
            </w:pPr>
            <w:r w:rsidRPr="00785C5B">
              <w:rPr>
                <w:rFonts w:cs="Arial"/>
                <w:color w:val="auto"/>
              </w:rPr>
              <w:t>Nº10</w:t>
            </w:r>
          </w:p>
        </w:tc>
        <w:tc>
          <w:tcPr>
            <w:tcW w:w="1417" w:type="dxa"/>
            <w:tcBorders>
              <w:left w:val="nil"/>
            </w:tcBorders>
          </w:tcPr>
          <w:p w:rsidR="00B018FE" w:rsidRPr="00785C5B" w:rsidRDefault="00B018FE" w:rsidP="00B75000">
            <w:pPr>
              <w:rPr>
                <w:rFonts w:cs="Arial"/>
                <w:color w:val="auto"/>
              </w:rPr>
            </w:pPr>
            <w:r w:rsidRPr="00785C5B">
              <w:rPr>
                <w:rFonts w:cs="Arial"/>
                <w:color w:val="auto"/>
              </w:rPr>
              <w:t>0-10</w:t>
            </w:r>
          </w:p>
        </w:tc>
        <w:tc>
          <w:tcPr>
            <w:tcW w:w="1446" w:type="dxa"/>
          </w:tcPr>
          <w:p w:rsidR="00B018FE" w:rsidRPr="00785C5B" w:rsidRDefault="00B018FE" w:rsidP="00B75000">
            <w:pPr>
              <w:rPr>
                <w:rFonts w:cs="Arial"/>
                <w:color w:val="auto"/>
              </w:rPr>
            </w:pPr>
            <w:r w:rsidRPr="00785C5B">
              <w:rPr>
                <w:rFonts w:cs="Arial"/>
                <w:color w:val="auto"/>
              </w:rPr>
              <w:t>0-25</w:t>
            </w:r>
          </w:p>
        </w:tc>
        <w:tc>
          <w:tcPr>
            <w:tcW w:w="1241" w:type="dxa"/>
          </w:tcPr>
          <w:p w:rsidR="00B018FE" w:rsidRPr="00785C5B" w:rsidRDefault="00B018FE" w:rsidP="00B75000">
            <w:pPr>
              <w:rPr>
                <w:rFonts w:cs="Arial"/>
                <w:color w:val="auto"/>
              </w:rPr>
            </w:pPr>
            <w:r w:rsidRPr="00785C5B">
              <w:rPr>
                <w:rFonts w:cs="Arial"/>
                <w:color w:val="auto"/>
              </w:rPr>
              <w:t>0-50</w:t>
            </w:r>
          </w:p>
        </w:tc>
        <w:tc>
          <w:tcPr>
            <w:tcW w:w="1168" w:type="dxa"/>
          </w:tcPr>
          <w:p w:rsidR="00B018FE" w:rsidRPr="00785C5B" w:rsidRDefault="00B018FE" w:rsidP="00B75000">
            <w:pPr>
              <w:rPr>
                <w:rFonts w:cs="Arial"/>
                <w:color w:val="auto"/>
              </w:rPr>
            </w:pPr>
            <w:r w:rsidRPr="00785C5B">
              <w:rPr>
                <w:rFonts w:cs="Arial"/>
                <w:color w:val="auto"/>
              </w:rPr>
              <w:t>0-10</w:t>
            </w:r>
          </w:p>
        </w:tc>
      </w:tr>
      <w:tr w:rsidR="00B018FE" w:rsidRPr="00785C5B" w:rsidTr="00B75000">
        <w:trPr>
          <w:jc w:val="center"/>
        </w:trPr>
        <w:tc>
          <w:tcPr>
            <w:tcW w:w="1956" w:type="dxa"/>
            <w:tcBorders>
              <w:right w:val="single" w:sz="6" w:space="0" w:color="auto"/>
            </w:tcBorders>
          </w:tcPr>
          <w:p w:rsidR="00B018FE" w:rsidRPr="00785C5B" w:rsidRDefault="00B018FE" w:rsidP="00B75000">
            <w:pPr>
              <w:rPr>
                <w:rFonts w:cs="Arial"/>
                <w:color w:val="auto"/>
              </w:rPr>
            </w:pPr>
            <w:r w:rsidRPr="00785C5B">
              <w:rPr>
                <w:rFonts w:cs="Arial"/>
                <w:color w:val="auto"/>
              </w:rPr>
              <w:t>Nº200</w:t>
            </w:r>
          </w:p>
        </w:tc>
        <w:tc>
          <w:tcPr>
            <w:tcW w:w="1417" w:type="dxa"/>
            <w:tcBorders>
              <w:left w:val="nil"/>
            </w:tcBorders>
          </w:tcPr>
          <w:p w:rsidR="00B018FE" w:rsidRPr="00785C5B" w:rsidRDefault="00B018FE" w:rsidP="00B75000">
            <w:pPr>
              <w:rPr>
                <w:rFonts w:cs="Arial"/>
                <w:color w:val="auto"/>
              </w:rPr>
            </w:pPr>
          </w:p>
        </w:tc>
        <w:tc>
          <w:tcPr>
            <w:tcW w:w="1446" w:type="dxa"/>
          </w:tcPr>
          <w:p w:rsidR="00B018FE" w:rsidRPr="00785C5B" w:rsidRDefault="00B018FE" w:rsidP="00B75000">
            <w:pPr>
              <w:rPr>
                <w:rFonts w:cs="Arial"/>
                <w:color w:val="auto"/>
              </w:rPr>
            </w:pPr>
          </w:p>
        </w:tc>
        <w:tc>
          <w:tcPr>
            <w:tcW w:w="1241" w:type="dxa"/>
          </w:tcPr>
          <w:p w:rsidR="00B018FE" w:rsidRPr="00785C5B" w:rsidRDefault="00B018FE" w:rsidP="00B75000">
            <w:pPr>
              <w:rPr>
                <w:rFonts w:cs="Arial"/>
                <w:color w:val="auto"/>
              </w:rPr>
            </w:pPr>
            <w:r w:rsidRPr="00785C5B">
              <w:rPr>
                <w:rFonts w:cs="Arial"/>
                <w:color w:val="auto"/>
              </w:rPr>
              <w:t>0-5</w:t>
            </w:r>
          </w:p>
        </w:tc>
        <w:tc>
          <w:tcPr>
            <w:tcW w:w="1168" w:type="dxa"/>
          </w:tcPr>
          <w:p w:rsidR="00B018FE" w:rsidRPr="00785C5B" w:rsidRDefault="00B018FE" w:rsidP="00B75000">
            <w:pPr>
              <w:rPr>
                <w:rFonts w:cs="Arial"/>
                <w:color w:val="auto"/>
              </w:rPr>
            </w:pPr>
            <w:r w:rsidRPr="00785C5B">
              <w:rPr>
                <w:rFonts w:cs="Arial"/>
                <w:color w:val="auto"/>
              </w:rPr>
              <w:t>0-5</w:t>
            </w:r>
          </w:p>
        </w:tc>
      </w:tr>
      <w:tr w:rsidR="00B018FE" w:rsidRPr="00785C5B" w:rsidTr="00B75000">
        <w:trPr>
          <w:jc w:val="center"/>
        </w:trPr>
        <w:tc>
          <w:tcPr>
            <w:tcW w:w="1956" w:type="dxa"/>
            <w:tcBorders>
              <w:top w:val="nil"/>
              <w:right w:val="single" w:sz="6" w:space="0" w:color="auto"/>
            </w:tcBorders>
          </w:tcPr>
          <w:p w:rsidR="00B018FE" w:rsidRPr="00785C5B" w:rsidRDefault="00B018FE" w:rsidP="00B75000">
            <w:pPr>
              <w:rPr>
                <w:rFonts w:cs="Arial"/>
                <w:color w:val="auto"/>
              </w:rPr>
            </w:pPr>
            <w:r w:rsidRPr="00785C5B">
              <w:rPr>
                <w:rFonts w:cs="Arial"/>
                <w:color w:val="auto"/>
              </w:rPr>
              <w:t>Tipo</w:t>
            </w:r>
          </w:p>
        </w:tc>
        <w:tc>
          <w:tcPr>
            <w:tcW w:w="1417" w:type="dxa"/>
            <w:tcBorders>
              <w:left w:val="nil"/>
            </w:tcBorders>
          </w:tcPr>
          <w:p w:rsidR="00B018FE" w:rsidRPr="00785C5B" w:rsidRDefault="00B018FE" w:rsidP="00B75000">
            <w:pPr>
              <w:rPr>
                <w:rFonts w:cs="Arial"/>
                <w:color w:val="auto"/>
              </w:rPr>
            </w:pPr>
            <w:r w:rsidRPr="00785C5B">
              <w:rPr>
                <w:rFonts w:cs="Arial"/>
                <w:color w:val="auto"/>
              </w:rPr>
              <w:t>Mediano</w:t>
            </w:r>
          </w:p>
        </w:tc>
        <w:tc>
          <w:tcPr>
            <w:tcW w:w="1446" w:type="dxa"/>
            <w:tcBorders>
              <w:left w:val="nil"/>
            </w:tcBorders>
          </w:tcPr>
          <w:p w:rsidR="00B018FE" w:rsidRPr="00785C5B" w:rsidRDefault="00B018FE" w:rsidP="00B75000">
            <w:pPr>
              <w:rPr>
                <w:rFonts w:cs="Arial"/>
                <w:color w:val="auto"/>
              </w:rPr>
            </w:pPr>
            <w:r w:rsidRPr="00785C5B">
              <w:rPr>
                <w:rFonts w:cs="Arial"/>
                <w:color w:val="auto"/>
              </w:rPr>
              <w:t>Fino</w:t>
            </w:r>
          </w:p>
        </w:tc>
        <w:tc>
          <w:tcPr>
            <w:tcW w:w="1241" w:type="dxa"/>
            <w:tcBorders>
              <w:left w:val="nil"/>
            </w:tcBorders>
          </w:tcPr>
          <w:p w:rsidR="00B018FE" w:rsidRPr="00785C5B" w:rsidRDefault="00B018FE" w:rsidP="00B75000">
            <w:pPr>
              <w:rPr>
                <w:rFonts w:cs="Arial"/>
                <w:color w:val="auto"/>
              </w:rPr>
            </w:pPr>
            <w:r w:rsidRPr="00785C5B">
              <w:rPr>
                <w:rFonts w:cs="Arial"/>
                <w:color w:val="auto"/>
              </w:rPr>
              <w:t>Fino</w:t>
            </w:r>
          </w:p>
        </w:tc>
        <w:tc>
          <w:tcPr>
            <w:tcW w:w="1168" w:type="dxa"/>
            <w:tcBorders>
              <w:top w:val="nil"/>
              <w:left w:val="nil"/>
            </w:tcBorders>
          </w:tcPr>
          <w:p w:rsidR="00B018FE" w:rsidRPr="00785C5B" w:rsidRDefault="00B018FE" w:rsidP="00B75000">
            <w:pPr>
              <w:rPr>
                <w:rFonts w:cs="Arial"/>
                <w:color w:val="auto"/>
              </w:rPr>
            </w:pPr>
            <w:r w:rsidRPr="00785C5B">
              <w:rPr>
                <w:rFonts w:cs="Arial"/>
                <w:color w:val="auto"/>
              </w:rPr>
              <w:t>Fino</w:t>
            </w:r>
          </w:p>
        </w:tc>
      </w:tr>
      <w:tr w:rsidR="00B018FE" w:rsidRPr="00785C5B" w:rsidTr="00B75000">
        <w:trPr>
          <w:jc w:val="center"/>
        </w:trPr>
        <w:tc>
          <w:tcPr>
            <w:tcW w:w="1956" w:type="dxa"/>
            <w:tcBorders>
              <w:top w:val="nil"/>
              <w:bottom w:val="single" w:sz="6" w:space="0" w:color="auto"/>
              <w:right w:val="single" w:sz="6" w:space="0" w:color="auto"/>
            </w:tcBorders>
          </w:tcPr>
          <w:p w:rsidR="00B018FE" w:rsidRPr="00785C5B" w:rsidRDefault="00B018FE" w:rsidP="00B75000">
            <w:pPr>
              <w:rPr>
                <w:rFonts w:cs="Arial"/>
                <w:color w:val="auto"/>
              </w:rPr>
            </w:pPr>
            <w:proofErr w:type="spellStart"/>
            <w:r w:rsidRPr="00785C5B">
              <w:rPr>
                <w:rFonts w:cs="Arial"/>
                <w:color w:val="auto"/>
              </w:rPr>
              <w:t>lt</w:t>
            </w:r>
            <w:proofErr w:type="spellEnd"/>
            <w:r w:rsidRPr="00785C5B">
              <w:rPr>
                <w:rFonts w:cs="Arial"/>
                <w:color w:val="auto"/>
              </w:rPr>
              <w:t>/m2 a distribuir</w:t>
            </w:r>
          </w:p>
        </w:tc>
        <w:tc>
          <w:tcPr>
            <w:tcW w:w="1417" w:type="dxa"/>
            <w:tcBorders>
              <w:left w:val="nil"/>
              <w:bottom w:val="single" w:sz="6" w:space="0" w:color="auto"/>
            </w:tcBorders>
          </w:tcPr>
          <w:p w:rsidR="00B018FE" w:rsidRPr="00785C5B" w:rsidRDefault="00B018FE" w:rsidP="00B75000">
            <w:pPr>
              <w:rPr>
                <w:rFonts w:cs="Arial"/>
                <w:color w:val="auto"/>
              </w:rPr>
            </w:pPr>
            <w:r w:rsidRPr="00785C5B">
              <w:rPr>
                <w:rFonts w:cs="Arial"/>
                <w:color w:val="auto"/>
              </w:rPr>
              <w:t>6-10</w:t>
            </w:r>
          </w:p>
        </w:tc>
        <w:tc>
          <w:tcPr>
            <w:tcW w:w="1446" w:type="dxa"/>
            <w:tcBorders>
              <w:left w:val="nil"/>
              <w:bottom w:val="single" w:sz="6" w:space="0" w:color="auto"/>
            </w:tcBorders>
          </w:tcPr>
          <w:p w:rsidR="00B018FE" w:rsidRPr="00785C5B" w:rsidRDefault="00B018FE" w:rsidP="00B75000">
            <w:pPr>
              <w:rPr>
                <w:rFonts w:cs="Arial"/>
                <w:color w:val="auto"/>
              </w:rPr>
            </w:pPr>
            <w:r w:rsidRPr="00785C5B">
              <w:rPr>
                <w:rFonts w:cs="Arial"/>
                <w:color w:val="auto"/>
              </w:rPr>
              <w:t>3-7</w:t>
            </w:r>
          </w:p>
        </w:tc>
        <w:tc>
          <w:tcPr>
            <w:tcW w:w="1241" w:type="dxa"/>
            <w:tcBorders>
              <w:left w:val="nil"/>
              <w:bottom w:val="single" w:sz="6" w:space="0" w:color="auto"/>
            </w:tcBorders>
          </w:tcPr>
          <w:p w:rsidR="00B018FE" w:rsidRPr="00785C5B" w:rsidRDefault="00B018FE" w:rsidP="00B75000">
            <w:pPr>
              <w:rPr>
                <w:rFonts w:cs="Arial"/>
                <w:color w:val="auto"/>
              </w:rPr>
            </w:pPr>
            <w:r w:rsidRPr="00785C5B">
              <w:rPr>
                <w:rFonts w:cs="Arial"/>
                <w:color w:val="auto"/>
              </w:rPr>
              <w:t>2-6</w:t>
            </w:r>
          </w:p>
        </w:tc>
        <w:tc>
          <w:tcPr>
            <w:tcW w:w="1168" w:type="dxa"/>
            <w:tcBorders>
              <w:top w:val="nil"/>
              <w:left w:val="nil"/>
            </w:tcBorders>
          </w:tcPr>
          <w:p w:rsidR="00B018FE" w:rsidRPr="00785C5B" w:rsidRDefault="00B018FE" w:rsidP="00B75000">
            <w:pPr>
              <w:rPr>
                <w:rFonts w:cs="Arial"/>
                <w:color w:val="auto"/>
              </w:rPr>
            </w:pPr>
            <w:r w:rsidRPr="00785C5B">
              <w:rPr>
                <w:rFonts w:cs="Arial"/>
                <w:color w:val="auto"/>
              </w:rPr>
              <w:t>1-4</w:t>
            </w:r>
          </w:p>
        </w:tc>
      </w:tr>
    </w:tbl>
    <w:p w:rsidR="00392FCF" w:rsidRPr="00785C5B" w:rsidRDefault="00392FCF" w:rsidP="007E6000">
      <w:pPr>
        <w:jc w:val="left"/>
        <w:rPr>
          <w:color w:val="auto"/>
          <w:lang w:val="es-ES_tradnl"/>
        </w:rPr>
      </w:pPr>
    </w:p>
    <w:p w:rsidR="007713D2" w:rsidRPr="00785C5B" w:rsidRDefault="007713D2" w:rsidP="007713D2">
      <w:pPr>
        <w:pStyle w:val="Ttulo4"/>
        <w:rPr>
          <w:color w:val="auto"/>
        </w:rPr>
      </w:pPr>
      <w:bookmarkStart w:id="164" w:name="_Toc522956814"/>
      <w:r w:rsidRPr="00785C5B">
        <w:rPr>
          <w:color w:val="auto"/>
        </w:rPr>
        <w:t>Agregados Pétreos</w:t>
      </w:r>
      <w:bookmarkEnd w:id="164"/>
    </w:p>
    <w:p w:rsidR="00DA6175" w:rsidRPr="00785C5B" w:rsidRDefault="00DA6175" w:rsidP="00DA6175">
      <w:pPr>
        <w:rPr>
          <w:color w:val="auto"/>
        </w:rPr>
      </w:pPr>
      <w:r w:rsidRPr="00785C5B">
        <w:rPr>
          <w:rFonts w:cs="Arial"/>
          <w:color w:val="auto"/>
        </w:rPr>
        <w:t xml:space="preserve">Los agregados pétreos a utilizar en los tratamientos bituminosos deberán proceder del machaqueo y trituración de roca sana y cumplir con las condiciones fijadas en el capítulo A de la Sección V del P.V. (1980) para los tipos 2 y 4, con las modificaciones y complementos establecidos en la Sección 5 de las “Especificaciones Técnicas Complementarias y/o Modificativas del Pliego de Condiciones para la Construcción de Puentes y Carreteras de la Dirección Nacional de Vialidad” (Agosto 2003).Serán los provenientes del departamento de Salto, de origen pluvial, cantos rodados en su mayoría cuarzosos, con alto índice de redondez y </w:t>
      </w:r>
      <w:r w:rsidR="00AE6AD2" w:rsidRPr="00785C5B">
        <w:rPr>
          <w:rFonts w:cs="Arial"/>
          <w:color w:val="auto"/>
        </w:rPr>
        <w:t>chatura. Se</w:t>
      </w:r>
      <w:r w:rsidRPr="00785C5B">
        <w:rPr>
          <w:rFonts w:cs="Arial"/>
          <w:color w:val="auto"/>
        </w:rPr>
        <w:t xml:space="preserve"> utilizarán partículas duras, estables y limpias mediante proceso de doble lavado y tamizado.</w:t>
      </w:r>
    </w:p>
    <w:p w:rsidR="009E3B15" w:rsidRPr="00785C5B" w:rsidRDefault="009E3B15" w:rsidP="009E3B15">
      <w:pPr>
        <w:pStyle w:val="Ttulo4"/>
        <w:rPr>
          <w:color w:val="auto"/>
        </w:rPr>
      </w:pPr>
      <w:r w:rsidRPr="00785C5B">
        <w:rPr>
          <w:color w:val="auto"/>
        </w:rPr>
        <w:t>Equipos</w:t>
      </w:r>
    </w:p>
    <w:p w:rsidR="009E3B15" w:rsidRPr="00785C5B" w:rsidRDefault="009E3B15" w:rsidP="009E3B15">
      <w:pPr>
        <w:pStyle w:val="Prrafodelista"/>
        <w:numPr>
          <w:ilvl w:val="0"/>
          <w:numId w:val="19"/>
        </w:numPr>
        <w:rPr>
          <w:b/>
          <w:color w:val="auto"/>
        </w:rPr>
      </w:pPr>
      <w:bookmarkStart w:id="165" w:name="_Toc522956816"/>
      <w:r w:rsidRPr="00785C5B">
        <w:rPr>
          <w:b/>
          <w:color w:val="auto"/>
        </w:rPr>
        <w:t>Equipo para tratamientos superficiales bituminosos</w:t>
      </w:r>
      <w:bookmarkEnd w:id="165"/>
    </w:p>
    <w:p w:rsidR="00DA6175" w:rsidRPr="00785C5B" w:rsidRDefault="00DA6175" w:rsidP="00FC7EB0">
      <w:pPr>
        <w:ind w:left="360"/>
        <w:rPr>
          <w:color w:val="auto"/>
        </w:rPr>
      </w:pPr>
      <w:r w:rsidRPr="00785C5B">
        <w:rPr>
          <w:color w:val="auto"/>
        </w:rPr>
        <w:t>El equipo será operado por personal experimentado. Las unidades que pierdan combustibles o lubricantes serán retiradas de la zona a pavimentar. El abastecimiento de combustibles y lubricantes se efectuará fuera de las zonas antes mencionadas.</w:t>
      </w:r>
    </w:p>
    <w:p w:rsidR="00DA6175" w:rsidRPr="00785C5B" w:rsidRDefault="00DA6175" w:rsidP="00FC7EB0">
      <w:pPr>
        <w:rPr>
          <w:color w:val="auto"/>
        </w:rPr>
      </w:pPr>
      <w:r w:rsidRPr="00785C5B">
        <w:rPr>
          <w:color w:val="auto"/>
        </w:rPr>
        <w:t>Las barredoras mecánicas serán de cepillo giratorio, admitirán compensar el desgaste del mismo y su adaptación al estado de la superficie a barrer, así como la dirección del viento en el momento de efectuar la operación. El barrido será eficaz, sin remover el material de la superficie, por lo que las fibras del cepillo deberán tener una rigidez adecuada.</w:t>
      </w:r>
    </w:p>
    <w:p w:rsidR="009E3B15" w:rsidRPr="00785C5B" w:rsidRDefault="009E3B15" w:rsidP="009E3B15">
      <w:pPr>
        <w:pStyle w:val="Prrafodelista"/>
        <w:numPr>
          <w:ilvl w:val="0"/>
          <w:numId w:val="19"/>
        </w:numPr>
        <w:rPr>
          <w:b/>
          <w:color w:val="auto"/>
        </w:rPr>
      </w:pPr>
      <w:bookmarkStart w:id="166" w:name="_Toc522956817"/>
      <w:r w:rsidRPr="00785C5B">
        <w:rPr>
          <w:b/>
          <w:color w:val="auto"/>
        </w:rPr>
        <w:t>Equipo de calentamiento de material bituminoso</w:t>
      </w:r>
      <w:bookmarkEnd w:id="166"/>
    </w:p>
    <w:p w:rsidR="00DA6175" w:rsidRPr="00785C5B" w:rsidRDefault="00DA6175" w:rsidP="00DA6175">
      <w:pPr>
        <w:rPr>
          <w:b/>
          <w:color w:val="auto"/>
        </w:rPr>
      </w:pPr>
      <w:r w:rsidRPr="00785C5B">
        <w:rPr>
          <w:color w:val="auto"/>
          <w:lang w:val="es-ES"/>
        </w:rPr>
        <w:t>Estará provisto de un termómetro que permita conocer fácilmente la temperatura del material que se calienta realizándose en cisternas dispuestas a tal fin.</w:t>
      </w:r>
    </w:p>
    <w:p w:rsidR="00DA6175" w:rsidRPr="00785C5B" w:rsidRDefault="00DA6175" w:rsidP="00DA6175">
      <w:pPr>
        <w:rPr>
          <w:color w:val="auto"/>
          <w:lang w:val="es-ES"/>
        </w:rPr>
      </w:pPr>
      <w:r w:rsidRPr="00785C5B">
        <w:rPr>
          <w:color w:val="auto"/>
          <w:lang w:val="es-ES"/>
        </w:rPr>
        <w:t>Los distribuidores de material bituminoso estarán montados en rodado neumático. Su capacidad mínima será de 4.000lts y su barra de distribución regulable en sentido vertical y horizontal constará de un equipo de calentamiento y circulación para elevar la temperatura del material bituminoso que dispondrá de:</w:t>
      </w:r>
    </w:p>
    <w:p w:rsidR="00DA6175" w:rsidRPr="00785C5B" w:rsidRDefault="00DA6175" w:rsidP="00DA6175">
      <w:pPr>
        <w:rPr>
          <w:rFonts w:cs="Arial"/>
          <w:color w:val="auto"/>
        </w:rPr>
      </w:pPr>
      <w:r w:rsidRPr="00785C5B">
        <w:rPr>
          <w:rFonts w:cs="Arial"/>
          <w:color w:val="auto"/>
        </w:rPr>
        <w:t>- Termómetro que indique la temperatura del tanque.</w:t>
      </w:r>
    </w:p>
    <w:p w:rsidR="00DA6175" w:rsidRPr="00785C5B" w:rsidRDefault="00DA6175" w:rsidP="00DA6175">
      <w:pPr>
        <w:rPr>
          <w:rFonts w:cs="Arial"/>
          <w:color w:val="auto"/>
        </w:rPr>
      </w:pPr>
      <w:r w:rsidRPr="00785C5B">
        <w:rPr>
          <w:rFonts w:cs="Arial"/>
          <w:color w:val="auto"/>
        </w:rPr>
        <w:lastRenderedPageBreak/>
        <w:t>- Manómetro indicador de la presión de trabajo de la bomba.</w:t>
      </w:r>
    </w:p>
    <w:p w:rsidR="00DA6175" w:rsidRPr="00785C5B" w:rsidRDefault="00DA6175" w:rsidP="00DA6175">
      <w:pPr>
        <w:rPr>
          <w:rFonts w:cs="Arial"/>
          <w:color w:val="auto"/>
        </w:rPr>
      </w:pPr>
      <w:r w:rsidRPr="00785C5B">
        <w:rPr>
          <w:rFonts w:cs="Arial"/>
          <w:color w:val="auto"/>
        </w:rPr>
        <w:t>- Tacómetros y tabla de distribución.</w:t>
      </w:r>
    </w:p>
    <w:p w:rsidR="00DA6175" w:rsidRPr="00785C5B" w:rsidRDefault="00DA6175" w:rsidP="00DA6175">
      <w:pPr>
        <w:rPr>
          <w:rFonts w:cs="Arial"/>
          <w:color w:val="auto"/>
        </w:rPr>
      </w:pPr>
      <w:r w:rsidRPr="00785C5B">
        <w:rPr>
          <w:rFonts w:cs="Arial"/>
          <w:color w:val="auto"/>
        </w:rPr>
        <w:t>- Cortinas en barra de distribución que protejan del efecto del viento.</w:t>
      </w:r>
    </w:p>
    <w:p w:rsidR="00DA6175" w:rsidRPr="00785C5B" w:rsidRDefault="00DA6175" w:rsidP="00DA6175">
      <w:pPr>
        <w:rPr>
          <w:rFonts w:cs="Arial"/>
          <w:color w:val="auto"/>
        </w:rPr>
      </w:pPr>
      <w:r w:rsidRPr="00785C5B">
        <w:rPr>
          <w:rFonts w:cs="Arial"/>
          <w:color w:val="auto"/>
        </w:rPr>
        <w:t>- Equipo calentador de toberas.</w:t>
      </w:r>
    </w:p>
    <w:p w:rsidR="00DA6175" w:rsidRPr="00785C5B" w:rsidRDefault="00DA6175" w:rsidP="00DA6175">
      <w:pPr>
        <w:rPr>
          <w:rFonts w:cs="Arial"/>
          <w:color w:val="auto"/>
        </w:rPr>
      </w:pPr>
      <w:r w:rsidRPr="00785C5B">
        <w:rPr>
          <w:rFonts w:cs="Arial"/>
          <w:color w:val="auto"/>
        </w:rPr>
        <w:t>- Barra manual para riegos a presión localizados.</w:t>
      </w:r>
    </w:p>
    <w:p w:rsidR="00DA6175" w:rsidRPr="00785C5B" w:rsidRDefault="00DA6175" w:rsidP="00DA6175">
      <w:pPr>
        <w:rPr>
          <w:rFonts w:cs="Arial"/>
          <w:color w:val="auto"/>
        </w:rPr>
      </w:pPr>
      <w:r w:rsidRPr="00785C5B">
        <w:rPr>
          <w:rFonts w:cs="Arial"/>
          <w:color w:val="auto"/>
        </w:rPr>
        <w:t>- Guía para indicar alineación de marcha al conductor.</w:t>
      </w:r>
    </w:p>
    <w:p w:rsidR="00DA6175" w:rsidRPr="00785C5B" w:rsidRDefault="00DA6175" w:rsidP="00DA6175">
      <w:pPr>
        <w:rPr>
          <w:rFonts w:cs="Arial"/>
          <w:color w:val="auto"/>
        </w:rPr>
      </w:pPr>
      <w:r w:rsidRPr="00785C5B">
        <w:rPr>
          <w:rFonts w:cs="Arial"/>
          <w:color w:val="auto"/>
        </w:rPr>
        <w:t>- Regla graduada para medir el contenido del tanque.</w:t>
      </w:r>
    </w:p>
    <w:p w:rsidR="00DA6175" w:rsidRPr="00785C5B" w:rsidRDefault="00DA6175" w:rsidP="00DA6175">
      <w:pPr>
        <w:rPr>
          <w:rFonts w:cs="Arial"/>
          <w:color w:val="auto"/>
        </w:rPr>
      </w:pPr>
      <w:r w:rsidRPr="00785C5B">
        <w:rPr>
          <w:rFonts w:cs="Arial"/>
          <w:color w:val="auto"/>
        </w:rPr>
        <w:t>- Calibres para la adecuada regulación de la distribución del material bituminoso por las toberas.</w:t>
      </w:r>
    </w:p>
    <w:p w:rsidR="00DA6175" w:rsidRPr="00785C5B" w:rsidRDefault="00DA6175" w:rsidP="00DA6175">
      <w:pPr>
        <w:rPr>
          <w:rFonts w:cs="Arial"/>
          <w:color w:val="auto"/>
        </w:rPr>
      </w:pPr>
      <w:r w:rsidRPr="00785C5B">
        <w:rPr>
          <w:rFonts w:cs="Arial"/>
          <w:color w:val="auto"/>
        </w:rPr>
        <w:t>- Tablas de calibración y distribución.</w:t>
      </w:r>
    </w:p>
    <w:p w:rsidR="00DA6175" w:rsidRPr="00785C5B" w:rsidRDefault="00DA6175" w:rsidP="00DA6175">
      <w:pPr>
        <w:rPr>
          <w:color w:val="auto"/>
        </w:rPr>
      </w:pPr>
      <w:r w:rsidRPr="00785C5B">
        <w:rPr>
          <w:color w:val="auto"/>
        </w:rPr>
        <w:t>El material bituminoso se distribuirá en forma uniforme, sin estrías.</w:t>
      </w:r>
    </w:p>
    <w:p w:rsidR="00DA6175" w:rsidRPr="00785C5B" w:rsidRDefault="00DA6175" w:rsidP="00DA6175">
      <w:pPr>
        <w:rPr>
          <w:color w:val="auto"/>
          <w:szCs w:val="24"/>
          <w:lang w:val="es-ES"/>
        </w:rPr>
      </w:pPr>
      <w:r w:rsidRPr="00785C5B">
        <w:rPr>
          <w:color w:val="auto"/>
        </w:rPr>
        <w:t>Las toberas se distribuirán en la barra, a una altura uniforme sobre la calzada. Se asegurará una uniformidad de riego efectivo.</w:t>
      </w:r>
      <w:r w:rsidRPr="00785C5B">
        <w:rPr>
          <w:color w:val="auto"/>
          <w:szCs w:val="24"/>
          <w:lang w:val="es-ES"/>
        </w:rPr>
        <w:t>Las válvulas de cierre son de acción rápida, que permiten el corte o apertura instantánea del riego bituminoso.</w:t>
      </w:r>
    </w:p>
    <w:p w:rsidR="00DA6175" w:rsidRPr="00785C5B" w:rsidRDefault="00DA6175" w:rsidP="00DA6175">
      <w:pPr>
        <w:pStyle w:val="Prrafodelista"/>
        <w:rPr>
          <w:b/>
          <w:color w:val="auto"/>
        </w:rPr>
      </w:pPr>
    </w:p>
    <w:p w:rsidR="009E3B15" w:rsidRPr="00785C5B" w:rsidRDefault="009E3B15" w:rsidP="009E3B15">
      <w:pPr>
        <w:pStyle w:val="Prrafodelista"/>
        <w:numPr>
          <w:ilvl w:val="0"/>
          <w:numId w:val="19"/>
        </w:numPr>
        <w:rPr>
          <w:b/>
          <w:color w:val="auto"/>
        </w:rPr>
      </w:pPr>
      <w:bookmarkStart w:id="167" w:name="_Toc522956818"/>
      <w:r w:rsidRPr="00785C5B">
        <w:rPr>
          <w:b/>
          <w:color w:val="auto"/>
        </w:rPr>
        <w:t>Distribuidores de Agregados</w:t>
      </w:r>
      <w:bookmarkEnd w:id="167"/>
    </w:p>
    <w:p w:rsidR="00DA6175" w:rsidRPr="00785C5B" w:rsidRDefault="00DA6175" w:rsidP="00DA6175">
      <w:pPr>
        <w:rPr>
          <w:color w:val="auto"/>
          <w:lang w:val="es-ES"/>
        </w:rPr>
      </w:pPr>
      <w:r w:rsidRPr="00785C5B">
        <w:rPr>
          <w:color w:val="auto"/>
          <w:lang w:val="es-ES"/>
        </w:rPr>
        <w:t>Estarán montados sobre rodados neumáticos y sus dispositivos de alimentación, cierre y regulación de abertura serán tales que permitan una distribución uniforme del árido, independientemente de la velocidad de desplazamiento y de la altura de material en la tolva de alimentación.</w:t>
      </w:r>
    </w:p>
    <w:p w:rsidR="00DA6175" w:rsidRPr="00785C5B" w:rsidRDefault="002F2FAC" w:rsidP="00DA6175">
      <w:pPr>
        <w:rPr>
          <w:color w:val="auto"/>
        </w:rPr>
      </w:pPr>
      <w:r w:rsidRPr="00785C5B">
        <w:rPr>
          <w:color w:val="auto"/>
        </w:rPr>
        <w:fldChar w:fldCharType="begin"/>
      </w:r>
      <w:r w:rsidR="00DA6175" w:rsidRPr="00785C5B">
        <w:rPr>
          <w:color w:val="auto"/>
        </w:rPr>
        <w:instrText>ADVANCE \D 6.0</w:instrText>
      </w:r>
      <w:r w:rsidRPr="00785C5B">
        <w:rPr>
          <w:color w:val="auto"/>
        </w:rPr>
        <w:fldChar w:fldCharType="end"/>
      </w:r>
      <w:r w:rsidR="00DA6175" w:rsidRPr="00785C5B">
        <w:rPr>
          <w:color w:val="auto"/>
        </w:rPr>
        <w:t>El distribuidor estará acoplado a los camiones que contienen el árido, de modo de asegurar una posición invariable respecto al pavimento durante la descarga.</w:t>
      </w:r>
    </w:p>
    <w:p w:rsidR="00DA6175" w:rsidRPr="00785C5B" w:rsidRDefault="00DA6175" w:rsidP="00DA6175">
      <w:pPr>
        <w:rPr>
          <w:color w:val="auto"/>
        </w:rPr>
      </w:pPr>
      <w:r w:rsidRPr="00785C5B">
        <w:rPr>
          <w:color w:val="auto"/>
        </w:rPr>
        <w:t>Como condición de uniformidad de distribución se exige que la misma no difiera en sentido longitudinal o transversal en 15 % de la distribución teórica.</w:t>
      </w:r>
      <w:r w:rsidR="002F2FAC" w:rsidRPr="00785C5B">
        <w:rPr>
          <w:color w:val="auto"/>
        </w:rPr>
        <w:fldChar w:fldCharType="begin"/>
      </w:r>
      <w:r w:rsidRPr="00785C5B">
        <w:rPr>
          <w:color w:val="auto"/>
        </w:rPr>
        <w:instrText>ADVANCE \D 6.0</w:instrText>
      </w:r>
      <w:r w:rsidR="002F2FAC" w:rsidRPr="00785C5B">
        <w:rPr>
          <w:color w:val="auto"/>
        </w:rPr>
        <w:fldChar w:fldCharType="end"/>
      </w:r>
    </w:p>
    <w:p w:rsidR="00DA6175" w:rsidRPr="00785C5B" w:rsidRDefault="00DA6175" w:rsidP="00DA6175">
      <w:pPr>
        <w:pStyle w:val="Prrafodelista"/>
        <w:rPr>
          <w:b/>
          <w:color w:val="auto"/>
        </w:rPr>
      </w:pPr>
    </w:p>
    <w:p w:rsidR="009E3B15" w:rsidRPr="00785C5B" w:rsidRDefault="009E3B15" w:rsidP="009E3B15">
      <w:pPr>
        <w:pStyle w:val="Ttulo4"/>
        <w:numPr>
          <w:ilvl w:val="0"/>
          <w:numId w:val="19"/>
        </w:numPr>
        <w:rPr>
          <w:color w:val="auto"/>
        </w:rPr>
      </w:pPr>
      <w:bookmarkStart w:id="168" w:name="_Toc522956819"/>
      <w:r w:rsidRPr="00785C5B">
        <w:rPr>
          <w:color w:val="auto"/>
        </w:rPr>
        <w:t>Aplanadoras</w:t>
      </w:r>
      <w:bookmarkEnd w:id="168"/>
    </w:p>
    <w:p w:rsidR="00DA6175" w:rsidRPr="00785C5B" w:rsidRDefault="00DA6175" w:rsidP="00DA6175">
      <w:pPr>
        <w:rPr>
          <w:color w:val="auto"/>
        </w:rPr>
      </w:pPr>
      <w:r w:rsidRPr="00785C5B">
        <w:rPr>
          <w:color w:val="auto"/>
        </w:rPr>
        <w:t xml:space="preserve">Las aplanadoras de llanta de acero liso serán autopropulsadas, de tipo </w:t>
      </w:r>
      <w:proofErr w:type="spellStart"/>
      <w:r w:rsidRPr="00785C5B">
        <w:rPr>
          <w:color w:val="auto"/>
        </w:rPr>
        <w:t>tandem</w:t>
      </w:r>
      <w:proofErr w:type="spellEnd"/>
      <w:r w:rsidRPr="00785C5B">
        <w:rPr>
          <w:color w:val="auto"/>
        </w:rPr>
        <w:t xml:space="preserve"> de maniobra </w:t>
      </w:r>
      <w:r w:rsidR="00AE6AD2" w:rsidRPr="00785C5B">
        <w:rPr>
          <w:color w:val="auto"/>
        </w:rPr>
        <w:t>suave. El</w:t>
      </w:r>
      <w:r w:rsidRPr="00785C5B">
        <w:rPr>
          <w:color w:val="auto"/>
        </w:rPr>
        <w:t xml:space="preserve"> ancho de los rodillos no será menor de 80 cm ni mayor de 140m y la carga/cm lineal de generatriz estaría comprendida entre 20 y 40 kg.</w:t>
      </w:r>
    </w:p>
    <w:p w:rsidR="00DA6175" w:rsidRPr="00785C5B" w:rsidRDefault="00DA6175" w:rsidP="00DA6175">
      <w:pPr>
        <w:rPr>
          <w:color w:val="auto"/>
        </w:rPr>
      </w:pPr>
    </w:p>
    <w:p w:rsidR="00616755" w:rsidRPr="00785C5B" w:rsidRDefault="00616755" w:rsidP="007E6000">
      <w:pPr>
        <w:pStyle w:val="Ttulo3"/>
      </w:pPr>
      <w:bookmarkStart w:id="169" w:name="_Toc494200916"/>
      <w:r w:rsidRPr="00785C5B">
        <w:t>Piedra</w:t>
      </w:r>
      <w:bookmarkEnd w:id="169"/>
    </w:p>
    <w:p w:rsidR="00616755" w:rsidRPr="00785C5B" w:rsidRDefault="00616755" w:rsidP="007E6000">
      <w:pPr>
        <w:jc w:val="left"/>
        <w:rPr>
          <w:color w:val="auto"/>
        </w:rPr>
      </w:pPr>
      <w:r w:rsidRPr="00785C5B">
        <w:rPr>
          <w:color w:val="auto"/>
        </w:rPr>
        <w:t>Será de tipo granítica y/o caliza, de tamaño apropiado a su destino no superando los 150mm de diámetro, en lo que refiere a la empleada en cimentaciones.</w:t>
      </w:r>
    </w:p>
    <w:p w:rsidR="0056789C" w:rsidRPr="00993148" w:rsidRDefault="0056789C" w:rsidP="007E6000">
      <w:pPr>
        <w:jc w:val="left"/>
        <w:rPr>
          <w:color w:val="FF0000"/>
        </w:rPr>
      </w:pPr>
    </w:p>
    <w:p w:rsidR="00616755" w:rsidRPr="00785C5B" w:rsidRDefault="00616755" w:rsidP="007E6000">
      <w:pPr>
        <w:pStyle w:val="Ttulo3"/>
      </w:pPr>
      <w:bookmarkStart w:id="170" w:name="_Toc494200917"/>
      <w:r w:rsidRPr="00785C5B">
        <w:lastRenderedPageBreak/>
        <w:t>Pedregullo</w:t>
      </w:r>
      <w:bookmarkEnd w:id="170"/>
    </w:p>
    <w:p w:rsidR="00616755" w:rsidRPr="00785C5B" w:rsidRDefault="00616755" w:rsidP="007E6000">
      <w:pPr>
        <w:autoSpaceDE w:val="0"/>
        <w:autoSpaceDN w:val="0"/>
        <w:jc w:val="left"/>
        <w:rPr>
          <w:rFonts w:cs="Arial"/>
          <w:color w:val="auto"/>
        </w:rPr>
      </w:pPr>
      <w:r w:rsidRPr="00785C5B">
        <w:rPr>
          <w:rFonts w:cs="Arial"/>
          <w:color w:val="auto"/>
        </w:rPr>
        <w:t>Se empleará canto rodado de arroyo o piedra partida granítica. En ambos casos estarán limpios de materias extrañas. Su tamaño no deberá superar los 40mm para hormigón ciclópeo y 20mm para losas y pilares.</w:t>
      </w:r>
    </w:p>
    <w:p w:rsidR="0056789C" w:rsidRPr="00993148" w:rsidRDefault="0056789C" w:rsidP="007E6000">
      <w:pPr>
        <w:autoSpaceDE w:val="0"/>
        <w:autoSpaceDN w:val="0"/>
        <w:jc w:val="left"/>
        <w:rPr>
          <w:rFonts w:cs="Arial"/>
          <w:color w:val="FF0000"/>
        </w:rPr>
      </w:pPr>
    </w:p>
    <w:p w:rsidR="00616755" w:rsidRPr="00785C5B" w:rsidRDefault="00616755" w:rsidP="007E6000">
      <w:pPr>
        <w:pStyle w:val="Ttulo3"/>
      </w:pPr>
      <w:bookmarkStart w:id="171" w:name="_Toc494200918"/>
      <w:r w:rsidRPr="00785C5B">
        <w:t>Arenas</w:t>
      </w:r>
      <w:bookmarkEnd w:id="171"/>
    </w:p>
    <w:p w:rsidR="00616755" w:rsidRPr="00785C5B" w:rsidRDefault="00616755" w:rsidP="007E6000">
      <w:pPr>
        <w:jc w:val="left"/>
        <w:rPr>
          <w:color w:val="auto"/>
        </w:rPr>
      </w:pPr>
      <w:r w:rsidRPr="00785C5B">
        <w:rPr>
          <w:color w:val="auto"/>
        </w:rPr>
        <w:t>Las arenas serán dulces, silíceas, limpias, exentas de sales, ácidos álcalis, tierras y materiales orgánicas. Provienen de la desintegración  de rocas silíceas.</w:t>
      </w:r>
    </w:p>
    <w:p w:rsidR="0056789C" w:rsidRPr="00785C5B" w:rsidRDefault="0056789C" w:rsidP="007E6000">
      <w:pPr>
        <w:jc w:val="left"/>
        <w:rPr>
          <w:color w:val="auto"/>
        </w:rPr>
      </w:pPr>
    </w:p>
    <w:p w:rsidR="00616755" w:rsidRPr="00785C5B" w:rsidRDefault="00616755" w:rsidP="007E6000">
      <w:pPr>
        <w:pStyle w:val="Ttulo3"/>
      </w:pPr>
      <w:bookmarkStart w:id="172" w:name="_Toc494200919"/>
      <w:r w:rsidRPr="00785C5B">
        <w:t>Cemento Portland</w:t>
      </w:r>
      <w:bookmarkEnd w:id="172"/>
    </w:p>
    <w:p w:rsidR="00616755" w:rsidRPr="00785C5B" w:rsidRDefault="00616755" w:rsidP="007E6000">
      <w:pPr>
        <w:jc w:val="left"/>
        <w:rPr>
          <w:color w:val="auto"/>
        </w:rPr>
      </w:pPr>
      <w:r w:rsidRPr="00785C5B">
        <w:rPr>
          <w:color w:val="auto"/>
        </w:rPr>
        <w:t>Los cementos aglomerantes a emplear serán de origen nacional tipo ANCAP o similares.</w:t>
      </w:r>
    </w:p>
    <w:p w:rsidR="00616755" w:rsidRPr="00785C5B" w:rsidRDefault="00616755" w:rsidP="007E6000">
      <w:pPr>
        <w:jc w:val="left"/>
        <w:rPr>
          <w:color w:val="auto"/>
        </w:rPr>
      </w:pPr>
      <w:r w:rsidRPr="00785C5B">
        <w:rPr>
          <w:color w:val="auto"/>
        </w:rPr>
        <w:t>Se podrá utilizar cemento común o de alta resistencia inicial, será de primera calidad y su recepción y utilización estará sometida a las condiciones  y ensayos establecidos en las normas UNIT 20/21/22  y 41.</w:t>
      </w:r>
    </w:p>
    <w:p w:rsidR="00616755" w:rsidRPr="00785C5B" w:rsidRDefault="00616755" w:rsidP="007E6000">
      <w:pPr>
        <w:jc w:val="left"/>
        <w:rPr>
          <w:color w:val="auto"/>
        </w:rPr>
      </w:pPr>
      <w:r w:rsidRPr="00785C5B">
        <w:rPr>
          <w:color w:val="auto"/>
        </w:rPr>
        <w:t xml:space="preserve">Los cementos de fraguado rápido no se podrán utilizar, salvo en casos puntuales y debidamente autorizados por el </w:t>
      </w:r>
      <w:r w:rsidR="0056789C" w:rsidRPr="00785C5B">
        <w:rPr>
          <w:color w:val="auto"/>
        </w:rPr>
        <w:t>D</w:t>
      </w:r>
      <w:r w:rsidRPr="00785C5B">
        <w:rPr>
          <w:color w:val="auto"/>
        </w:rPr>
        <w:t xml:space="preserve">irector de la </w:t>
      </w:r>
      <w:r w:rsidR="0056789C" w:rsidRPr="00785C5B">
        <w:rPr>
          <w:color w:val="auto"/>
        </w:rPr>
        <w:t>O</w:t>
      </w:r>
      <w:r w:rsidRPr="00785C5B">
        <w:rPr>
          <w:color w:val="auto"/>
        </w:rPr>
        <w:t>bra.</w:t>
      </w:r>
    </w:p>
    <w:p w:rsidR="00616755" w:rsidRPr="00785C5B" w:rsidRDefault="00616755" w:rsidP="007E6000">
      <w:pPr>
        <w:jc w:val="left"/>
        <w:rPr>
          <w:color w:val="auto"/>
        </w:rPr>
      </w:pPr>
      <w:r w:rsidRPr="00785C5B">
        <w:rPr>
          <w:color w:val="auto"/>
        </w:rPr>
        <w:t>No se admitirá el uso de cemento Portland que tenga más  de 90  días  desde  su fecha de fabricación.</w:t>
      </w:r>
    </w:p>
    <w:p w:rsidR="00616755" w:rsidRPr="00785C5B" w:rsidRDefault="00616755" w:rsidP="007E6000">
      <w:pPr>
        <w:jc w:val="left"/>
        <w:rPr>
          <w:color w:val="auto"/>
        </w:rPr>
      </w:pPr>
      <w:r w:rsidRPr="00785C5B">
        <w:rPr>
          <w:color w:val="auto"/>
        </w:rPr>
        <w:t>Marcas a</w:t>
      </w:r>
      <w:r w:rsidR="0056789C" w:rsidRPr="00785C5B">
        <w:rPr>
          <w:color w:val="auto"/>
        </w:rPr>
        <w:t>ceptadas:</w:t>
      </w:r>
    </w:p>
    <w:p w:rsidR="00616755" w:rsidRPr="00785C5B" w:rsidRDefault="00616755" w:rsidP="0056789C">
      <w:pPr>
        <w:pStyle w:val="Prrafodelista"/>
        <w:numPr>
          <w:ilvl w:val="0"/>
          <w:numId w:val="19"/>
        </w:numPr>
        <w:jc w:val="left"/>
        <w:rPr>
          <w:color w:val="auto"/>
        </w:rPr>
      </w:pPr>
      <w:r w:rsidRPr="00785C5B">
        <w:rPr>
          <w:color w:val="auto"/>
        </w:rPr>
        <w:t xml:space="preserve">Cemento Portland de </w:t>
      </w:r>
      <w:proofErr w:type="spellStart"/>
      <w:r w:rsidRPr="00785C5B">
        <w:rPr>
          <w:color w:val="auto"/>
        </w:rPr>
        <w:t>Ancap</w:t>
      </w:r>
      <w:proofErr w:type="spellEnd"/>
    </w:p>
    <w:p w:rsidR="00616755" w:rsidRPr="00785C5B" w:rsidRDefault="00103B26" w:rsidP="0056789C">
      <w:pPr>
        <w:pStyle w:val="Prrafodelista"/>
        <w:numPr>
          <w:ilvl w:val="0"/>
          <w:numId w:val="19"/>
        </w:numPr>
        <w:jc w:val="left"/>
        <w:rPr>
          <w:color w:val="auto"/>
        </w:rPr>
      </w:pPr>
      <w:r w:rsidRPr="00785C5B">
        <w:rPr>
          <w:color w:val="auto"/>
        </w:rPr>
        <w:t xml:space="preserve">Cemento Portland de Fábrica </w:t>
      </w:r>
      <w:r w:rsidR="00616755" w:rsidRPr="00785C5B">
        <w:rPr>
          <w:color w:val="auto"/>
        </w:rPr>
        <w:t>de Cementos Artigas.</w:t>
      </w:r>
    </w:p>
    <w:p w:rsidR="00616755" w:rsidRPr="00785C5B" w:rsidRDefault="00616755" w:rsidP="0056789C">
      <w:pPr>
        <w:pStyle w:val="Prrafodelista"/>
        <w:numPr>
          <w:ilvl w:val="0"/>
          <w:numId w:val="19"/>
        </w:numPr>
        <w:jc w:val="left"/>
        <w:rPr>
          <w:color w:val="auto"/>
        </w:rPr>
      </w:pPr>
      <w:r w:rsidRPr="00785C5B">
        <w:rPr>
          <w:color w:val="auto"/>
        </w:rPr>
        <w:t>Cemento Portland de Fábrica  Nacional de Cemento Portland.</w:t>
      </w:r>
    </w:p>
    <w:p w:rsidR="0056789C" w:rsidRPr="00785C5B" w:rsidRDefault="00616755" w:rsidP="0056789C">
      <w:pPr>
        <w:jc w:val="left"/>
        <w:rPr>
          <w:color w:val="auto"/>
        </w:rPr>
      </w:pPr>
      <w:r w:rsidRPr="00785C5B">
        <w:rPr>
          <w:color w:val="auto"/>
        </w:rPr>
        <w:t>Cualquier otro que sea a</w:t>
      </w:r>
      <w:r w:rsidR="0056789C" w:rsidRPr="00785C5B">
        <w:rPr>
          <w:color w:val="auto"/>
        </w:rPr>
        <w:t>ceptado específicamente por la D</w:t>
      </w:r>
      <w:r w:rsidRPr="00785C5B">
        <w:rPr>
          <w:color w:val="auto"/>
        </w:rPr>
        <w:t xml:space="preserve">irección de </w:t>
      </w:r>
      <w:r w:rsidR="0056789C" w:rsidRPr="00785C5B">
        <w:rPr>
          <w:color w:val="auto"/>
        </w:rPr>
        <w:t>Obra</w:t>
      </w:r>
      <w:r w:rsidRPr="00785C5B">
        <w:rPr>
          <w:color w:val="auto"/>
        </w:rPr>
        <w:t>.</w:t>
      </w:r>
    </w:p>
    <w:p w:rsidR="00103B26" w:rsidRPr="00785C5B" w:rsidRDefault="00103B26" w:rsidP="0056789C">
      <w:pPr>
        <w:jc w:val="left"/>
        <w:rPr>
          <w:color w:val="auto"/>
        </w:rPr>
      </w:pPr>
    </w:p>
    <w:p w:rsidR="00616755" w:rsidRPr="00785C5B" w:rsidRDefault="00616755" w:rsidP="007E6000">
      <w:pPr>
        <w:pStyle w:val="Ttulo3"/>
      </w:pPr>
      <w:bookmarkStart w:id="173" w:name="_Toc494200920"/>
      <w:r w:rsidRPr="00785C5B">
        <w:t>Cemento plástico</w:t>
      </w:r>
      <w:bookmarkEnd w:id="173"/>
    </w:p>
    <w:p w:rsidR="00616755" w:rsidRPr="00785C5B" w:rsidRDefault="00616755" w:rsidP="007E6000">
      <w:pPr>
        <w:jc w:val="left"/>
        <w:rPr>
          <w:color w:val="auto"/>
        </w:rPr>
      </w:pPr>
      <w:r w:rsidRPr="00785C5B">
        <w:rPr>
          <w:color w:val="auto"/>
        </w:rPr>
        <w:t>Se utilizarán como componentes de morteros, cementos plásticos siempre siguiendo las indicaciones especificadas por el fabricante.</w:t>
      </w:r>
    </w:p>
    <w:p w:rsidR="00616755" w:rsidRPr="00785C5B" w:rsidRDefault="00616755" w:rsidP="007E6000">
      <w:pPr>
        <w:jc w:val="left"/>
        <w:rPr>
          <w:color w:val="auto"/>
        </w:rPr>
      </w:pPr>
      <w:r w:rsidRPr="00785C5B">
        <w:rPr>
          <w:color w:val="auto"/>
        </w:rPr>
        <w:t>No se admitirá el uso de cemento plástico que presente señales de envejecimiento.</w:t>
      </w:r>
    </w:p>
    <w:p w:rsidR="00616755" w:rsidRPr="00785C5B" w:rsidRDefault="00616755" w:rsidP="007E6000">
      <w:pPr>
        <w:jc w:val="left"/>
        <w:rPr>
          <w:color w:val="auto"/>
        </w:rPr>
      </w:pPr>
      <w:r w:rsidRPr="00785C5B">
        <w:rPr>
          <w:color w:val="auto"/>
        </w:rPr>
        <w:t>Marcas aceptadas:</w:t>
      </w:r>
    </w:p>
    <w:p w:rsidR="00616755" w:rsidRPr="00785C5B" w:rsidRDefault="00616755" w:rsidP="0056789C">
      <w:pPr>
        <w:pStyle w:val="Prrafodelista"/>
        <w:numPr>
          <w:ilvl w:val="0"/>
          <w:numId w:val="19"/>
        </w:numPr>
        <w:jc w:val="left"/>
        <w:rPr>
          <w:color w:val="auto"/>
        </w:rPr>
      </w:pPr>
      <w:proofErr w:type="spellStart"/>
      <w:r w:rsidRPr="00785C5B">
        <w:rPr>
          <w:color w:val="auto"/>
        </w:rPr>
        <w:t>Articor</w:t>
      </w:r>
      <w:proofErr w:type="spellEnd"/>
      <w:r w:rsidRPr="00785C5B">
        <w:rPr>
          <w:color w:val="auto"/>
        </w:rPr>
        <w:t xml:space="preserve"> de Fábrica Artigas.</w:t>
      </w:r>
    </w:p>
    <w:p w:rsidR="00616755" w:rsidRPr="00785C5B" w:rsidRDefault="00616755" w:rsidP="0056789C">
      <w:pPr>
        <w:pStyle w:val="Prrafodelista"/>
        <w:numPr>
          <w:ilvl w:val="0"/>
          <w:numId w:val="19"/>
        </w:numPr>
        <w:jc w:val="left"/>
        <w:rPr>
          <w:color w:val="auto"/>
        </w:rPr>
      </w:pPr>
      <w:proofErr w:type="spellStart"/>
      <w:r w:rsidRPr="00785C5B">
        <w:rPr>
          <w:color w:val="auto"/>
        </w:rPr>
        <w:t>Ancaplast</w:t>
      </w:r>
      <w:proofErr w:type="spellEnd"/>
      <w:r w:rsidRPr="00785C5B">
        <w:rPr>
          <w:color w:val="auto"/>
        </w:rPr>
        <w:t xml:space="preserve"> de </w:t>
      </w:r>
      <w:proofErr w:type="spellStart"/>
      <w:r w:rsidRPr="00785C5B">
        <w:rPr>
          <w:color w:val="auto"/>
        </w:rPr>
        <w:t>Ancap</w:t>
      </w:r>
      <w:proofErr w:type="spellEnd"/>
      <w:r w:rsidRPr="00785C5B">
        <w:rPr>
          <w:color w:val="auto"/>
        </w:rPr>
        <w:t>.</w:t>
      </w:r>
    </w:p>
    <w:p w:rsidR="00616755" w:rsidRPr="00785C5B" w:rsidRDefault="00616755" w:rsidP="007E6000">
      <w:pPr>
        <w:jc w:val="left"/>
        <w:rPr>
          <w:color w:val="auto"/>
        </w:rPr>
      </w:pPr>
      <w:r w:rsidRPr="00785C5B">
        <w:rPr>
          <w:color w:val="auto"/>
        </w:rPr>
        <w:t>Cualquier otro que sea aceptado específicamente por la dirección de obras.</w:t>
      </w:r>
    </w:p>
    <w:p w:rsidR="00F97178" w:rsidRPr="00785C5B" w:rsidRDefault="00F97178" w:rsidP="007E6000">
      <w:pPr>
        <w:jc w:val="left"/>
        <w:rPr>
          <w:color w:val="auto"/>
        </w:rPr>
      </w:pPr>
    </w:p>
    <w:p w:rsidR="00F97178" w:rsidRPr="00785C5B" w:rsidRDefault="00F97178" w:rsidP="00F97178">
      <w:pPr>
        <w:pStyle w:val="Ttulo3"/>
      </w:pPr>
      <w:bookmarkStart w:id="174" w:name="_Toc494200921"/>
      <w:r w:rsidRPr="00785C5B">
        <w:lastRenderedPageBreak/>
        <w:t>Cal</w:t>
      </w:r>
      <w:bookmarkEnd w:id="174"/>
    </w:p>
    <w:p w:rsidR="00F97178" w:rsidRPr="00785C5B" w:rsidRDefault="00F97178" w:rsidP="00F97178">
      <w:pPr>
        <w:rPr>
          <w:color w:val="auto"/>
        </w:rPr>
      </w:pPr>
      <w:r w:rsidRPr="00785C5B">
        <w:rPr>
          <w:color w:val="auto"/>
        </w:rPr>
        <w:t xml:space="preserve">La cal viva llegará a la obra en piedra, se apagará por fusión en agua y será colocada en recipientes adecuados. Otras </w:t>
      </w:r>
      <w:proofErr w:type="spellStart"/>
      <w:r w:rsidRPr="00785C5B">
        <w:rPr>
          <w:color w:val="auto"/>
        </w:rPr>
        <w:t>cales</w:t>
      </w:r>
      <w:proofErr w:type="spellEnd"/>
      <w:r w:rsidRPr="00785C5B">
        <w:rPr>
          <w:color w:val="auto"/>
        </w:rPr>
        <w:t xml:space="preserve"> según indicaciones de los fabricantes. No se utilizará la cal antes de 5 días de apagada para los morteros, destinados a asentar ladrillos y obras diversas y antes de 15 días para los revoques.</w:t>
      </w:r>
    </w:p>
    <w:p w:rsidR="00616755" w:rsidRPr="00785C5B" w:rsidRDefault="00616755" w:rsidP="007E6000">
      <w:pPr>
        <w:autoSpaceDE w:val="0"/>
        <w:autoSpaceDN w:val="0"/>
        <w:jc w:val="left"/>
        <w:rPr>
          <w:rFonts w:cs="Arial"/>
          <w:color w:val="auto"/>
        </w:rPr>
      </w:pPr>
    </w:p>
    <w:p w:rsidR="00616755" w:rsidRPr="00785C5B" w:rsidRDefault="00616755" w:rsidP="007E6000">
      <w:pPr>
        <w:pStyle w:val="Ttulo3"/>
      </w:pPr>
      <w:bookmarkStart w:id="175" w:name="_Toc494200922"/>
      <w:r w:rsidRPr="00785C5B">
        <w:t>Agua</w:t>
      </w:r>
      <w:bookmarkEnd w:id="175"/>
    </w:p>
    <w:p w:rsidR="00616755" w:rsidRPr="00785C5B" w:rsidRDefault="00616755" w:rsidP="0056789C">
      <w:pPr>
        <w:rPr>
          <w:color w:val="auto"/>
        </w:rPr>
      </w:pPr>
      <w:r w:rsidRPr="00785C5B">
        <w:rPr>
          <w:color w:val="auto"/>
        </w:rPr>
        <w:t xml:space="preserve">Será limpia de impurezas y suministrada por la red de OSE. </w:t>
      </w:r>
    </w:p>
    <w:p w:rsidR="0056789C" w:rsidRPr="00785C5B" w:rsidRDefault="0056789C" w:rsidP="007E6000">
      <w:pPr>
        <w:jc w:val="left"/>
        <w:rPr>
          <w:color w:val="auto"/>
        </w:rPr>
      </w:pPr>
    </w:p>
    <w:p w:rsidR="00616755" w:rsidRPr="00785C5B" w:rsidRDefault="00616755" w:rsidP="007E6000">
      <w:pPr>
        <w:pStyle w:val="Ttulo3"/>
      </w:pPr>
      <w:bookmarkStart w:id="176" w:name="_Toc494200923"/>
      <w:r w:rsidRPr="00785C5B">
        <w:t>Hidrófugo</w:t>
      </w:r>
      <w:bookmarkEnd w:id="176"/>
    </w:p>
    <w:p w:rsidR="0056789C" w:rsidRPr="00785C5B" w:rsidRDefault="0056789C" w:rsidP="00AF2E9D">
      <w:pPr>
        <w:rPr>
          <w:color w:val="auto"/>
        </w:rPr>
      </w:pPr>
      <w:r w:rsidRPr="00785C5B">
        <w:rPr>
          <w:color w:val="auto"/>
        </w:rPr>
        <w:t>Será de primera</w:t>
      </w:r>
      <w:r w:rsidR="00616755" w:rsidRPr="00785C5B">
        <w:rPr>
          <w:color w:val="auto"/>
        </w:rPr>
        <w:t xml:space="preserve"> calidad y marca reconocida, utilizado en la proporción indicada por el fabricante. </w:t>
      </w:r>
    </w:p>
    <w:p w:rsidR="0056789C" w:rsidRPr="00785C5B" w:rsidRDefault="0056789C" w:rsidP="0056789C">
      <w:pPr>
        <w:rPr>
          <w:color w:val="auto"/>
        </w:rPr>
      </w:pPr>
    </w:p>
    <w:p w:rsidR="00616755" w:rsidRPr="00785C5B" w:rsidRDefault="00616755" w:rsidP="007E6000">
      <w:pPr>
        <w:pStyle w:val="Ttulo3"/>
      </w:pPr>
      <w:bookmarkStart w:id="177" w:name="_Toc494200924"/>
      <w:r w:rsidRPr="00785C5B">
        <w:t>Morteros</w:t>
      </w:r>
      <w:bookmarkEnd w:id="177"/>
    </w:p>
    <w:p w:rsidR="00616755" w:rsidRPr="00785C5B" w:rsidRDefault="00616755" w:rsidP="00311B30">
      <w:pPr>
        <w:rPr>
          <w:color w:val="auto"/>
        </w:rPr>
      </w:pPr>
      <w:r w:rsidRPr="00785C5B">
        <w:rPr>
          <w:color w:val="auto"/>
        </w:rPr>
        <w:t xml:space="preserve">Los componentes de los morteros se medirán en volúmenes mediante cajones de </w:t>
      </w:r>
      <w:proofErr w:type="spellStart"/>
      <w:r w:rsidRPr="00785C5B">
        <w:rPr>
          <w:color w:val="auto"/>
        </w:rPr>
        <w:t>cubaje</w:t>
      </w:r>
      <w:proofErr w:type="spellEnd"/>
      <w:r w:rsidRPr="00785C5B">
        <w:rPr>
          <w:color w:val="auto"/>
        </w:rPr>
        <w:t xml:space="preserve"> conocido, se extenderán en una cancha abierta cuyo piso se formará con tablones de madera, ladrillos u otros materiales apropiados. El mortero se batirá convenientemente hasta que resulte homogéneo en su composición, sin exceso de agua, y tenga la consistencia normal. No se preparará más mortero que el necesario para el trabajo del día. </w:t>
      </w:r>
    </w:p>
    <w:p w:rsidR="00616755" w:rsidRPr="00785C5B" w:rsidRDefault="00616755" w:rsidP="00311B30">
      <w:pPr>
        <w:rPr>
          <w:color w:val="auto"/>
        </w:rPr>
      </w:pPr>
      <w:r w:rsidRPr="00785C5B">
        <w:rPr>
          <w:color w:val="auto"/>
        </w:rPr>
        <w:t xml:space="preserve">Los morteros de cemento deberán colocarse a medida que se vayan preparando, no pudiendo dejarse sobrantes para utilizar el día siguiente, ni utilizar en la tarde los de la mañana. </w:t>
      </w:r>
    </w:p>
    <w:p w:rsidR="00311B30" w:rsidRPr="00785C5B" w:rsidRDefault="00311B30" w:rsidP="00C96320">
      <w:pPr>
        <w:tabs>
          <w:tab w:val="center" w:pos="4334"/>
        </w:tabs>
        <w:jc w:val="left"/>
        <w:rPr>
          <w:color w:val="auto"/>
        </w:rPr>
      </w:pPr>
      <w:r w:rsidRPr="00785C5B">
        <w:rPr>
          <w:color w:val="auto"/>
        </w:rPr>
        <w:t>Se sugieren las siguientes dosificaciones:</w:t>
      </w:r>
      <w:r w:rsidR="00C96320" w:rsidRPr="00785C5B">
        <w:rPr>
          <w:color w:val="auto"/>
        </w:rPr>
        <w:tab/>
      </w:r>
    </w:p>
    <w:p w:rsidR="00311B30" w:rsidRPr="00785C5B" w:rsidRDefault="00311B30" w:rsidP="00311B30">
      <w:pPr>
        <w:jc w:val="left"/>
        <w:rPr>
          <w:color w:val="auto"/>
        </w:rPr>
      </w:pPr>
    </w:p>
    <w:tbl>
      <w:tblPr>
        <w:tblW w:w="9624" w:type="dxa"/>
        <w:tblInd w:w="-40" w:type="dxa"/>
        <w:tblLayout w:type="fixed"/>
        <w:tblCellMar>
          <w:left w:w="70" w:type="dxa"/>
          <w:right w:w="70" w:type="dxa"/>
        </w:tblCellMar>
        <w:tblLook w:val="0000" w:firstRow="0" w:lastRow="0" w:firstColumn="0" w:lastColumn="0" w:noHBand="0" w:noVBand="0"/>
      </w:tblPr>
      <w:tblGrid>
        <w:gridCol w:w="1204"/>
        <w:gridCol w:w="4820"/>
        <w:gridCol w:w="3600"/>
      </w:tblGrid>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b/>
                <w:color w:val="auto"/>
              </w:rPr>
            </w:pPr>
            <w:r w:rsidRPr="00785C5B">
              <w:rPr>
                <w:b/>
                <w:color w:val="auto"/>
              </w:rPr>
              <w:t>Mortero</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b/>
                <w:color w:val="auto"/>
              </w:rPr>
            </w:pPr>
            <w:r w:rsidRPr="00785C5B">
              <w:rPr>
                <w:b/>
                <w:color w:val="auto"/>
              </w:rPr>
              <w:t>Dosificación</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b/>
                <w:color w:val="auto"/>
              </w:rPr>
              <w:t>Uso</w:t>
            </w:r>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Tipo A</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5 partes mezcla = (5 Arena gruesa + 2 Cal en pasta)</w:t>
            </w:r>
          </w:p>
          <w:p w:rsidR="00311B30" w:rsidRPr="00785C5B" w:rsidRDefault="00311B30" w:rsidP="00A703A5">
            <w:pPr>
              <w:jc w:val="left"/>
              <w:rPr>
                <w:color w:val="auto"/>
              </w:rPr>
            </w:pPr>
            <w:r w:rsidRPr="00785C5B">
              <w:rPr>
                <w:color w:val="auto"/>
              </w:rPr>
              <w:t xml:space="preserve">1 parte Cemento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t>Elevación de muros</w:t>
            </w:r>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Tipo B</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9 partes mezcla = (5 Arena gruesa + 2 Cal en pasta)</w:t>
            </w:r>
          </w:p>
          <w:p w:rsidR="00311B30" w:rsidRPr="00785C5B" w:rsidRDefault="00311B30" w:rsidP="00A703A5">
            <w:pPr>
              <w:jc w:val="left"/>
              <w:rPr>
                <w:color w:val="auto"/>
              </w:rPr>
            </w:pPr>
            <w:r w:rsidRPr="00785C5B">
              <w:rPr>
                <w:color w:val="auto"/>
              </w:rPr>
              <w:t>1 parte de Cemento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t>1ra. capa revoques interiores</w:t>
            </w:r>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Tipo C</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4 partes mezcla = (4 Arena  gruesa+ 1 Cal en pasta)</w:t>
            </w:r>
          </w:p>
          <w:p w:rsidR="00311B30" w:rsidRPr="00785C5B" w:rsidRDefault="00311B30" w:rsidP="00A703A5">
            <w:pPr>
              <w:jc w:val="left"/>
              <w:rPr>
                <w:color w:val="auto"/>
              </w:rPr>
            </w:pPr>
            <w:r w:rsidRPr="00785C5B">
              <w:rPr>
                <w:color w:val="auto"/>
              </w:rPr>
              <w:t>1 parte Cemento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t>Colocación de mosaicos, revestimientos, escalones y símil</w:t>
            </w:r>
          </w:p>
          <w:p w:rsidR="00311B30" w:rsidRPr="00785C5B" w:rsidRDefault="00311B30" w:rsidP="00A703A5">
            <w:pPr>
              <w:jc w:val="left"/>
              <w:rPr>
                <w:color w:val="auto"/>
              </w:rPr>
            </w:pPr>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 xml:space="preserve">Tipo D </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3 partes mezcla = (4 Arena fina + 1 Cal en pasta)</w:t>
            </w:r>
          </w:p>
          <w:p w:rsidR="00311B30" w:rsidRPr="00785C5B" w:rsidRDefault="00311B30" w:rsidP="00A703A5">
            <w:pPr>
              <w:jc w:val="left"/>
              <w:rPr>
                <w:color w:val="auto"/>
              </w:rPr>
            </w:pPr>
            <w:r w:rsidRPr="00785C5B">
              <w:rPr>
                <w:color w:val="auto"/>
              </w:rPr>
              <w:t xml:space="preserve">1 parte Cemento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t>Azulejos y revestimientos en general</w:t>
            </w:r>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Tipo E</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Partes arena gruesa</w:t>
            </w:r>
          </w:p>
          <w:p w:rsidR="00311B30" w:rsidRPr="00785C5B" w:rsidRDefault="00311B30" w:rsidP="00A703A5">
            <w:pPr>
              <w:jc w:val="left"/>
              <w:rPr>
                <w:color w:val="auto"/>
              </w:rPr>
            </w:pPr>
            <w:r w:rsidRPr="00785C5B">
              <w:rPr>
                <w:color w:val="auto"/>
              </w:rPr>
              <w:lastRenderedPageBreak/>
              <w:t>1 parte cemento</w:t>
            </w:r>
          </w:p>
          <w:p w:rsidR="00311B30" w:rsidRPr="00785C5B" w:rsidRDefault="00311B30" w:rsidP="00A703A5">
            <w:pPr>
              <w:jc w:val="left"/>
              <w:rPr>
                <w:color w:val="auto"/>
              </w:rPr>
            </w:pPr>
            <w:r w:rsidRPr="00785C5B">
              <w:rPr>
                <w:color w:val="auto"/>
              </w:rPr>
              <w:t>Hidrófugo según proporciones dadas por el fabricante</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lastRenderedPageBreak/>
              <w:t xml:space="preserve">Aislaciones </w:t>
            </w:r>
            <w:proofErr w:type="spellStart"/>
            <w:r w:rsidRPr="00785C5B">
              <w:rPr>
                <w:color w:val="auto"/>
              </w:rPr>
              <w:t>humídicas</w:t>
            </w:r>
            <w:proofErr w:type="spellEnd"/>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lastRenderedPageBreak/>
              <w:t>Tipo F</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partes (3 Arena terciada + 1 Cal en pasta)</w:t>
            </w:r>
          </w:p>
          <w:p w:rsidR="00311B30" w:rsidRPr="00785C5B" w:rsidRDefault="00311B30" w:rsidP="00A703A5">
            <w:pPr>
              <w:jc w:val="left"/>
              <w:rPr>
                <w:color w:val="auto"/>
              </w:rPr>
            </w:pPr>
            <w:r w:rsidRPr="00785C5B">
              <w:rPr>
                <w:color w:val="auto"/>
              </w:rPr>
              <w:t>1 parte Cemento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t>2da capa revoques exteriores</w:t>
            </w:r>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Tipo G</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20 partes de mezcla = (3 partes Arena fina + 1Cal en pasta)</w:t>
            </w:r>
          </w:p>
          <w:p w:rsidR="00311B30" w:rsidRPr="00785C5B" w:rsidRDefault="00311B30" w:rsidP="00A703A5">
            <w:pPr>
              <w:jc w:val="left"/>
              <w:rPr>
                <w:color w:val="auto"/>
              </w:rPr>
            </w:pPr>
            <w:r w:rsidRPr="00785C5B">
              <w:rPr>
                <w:color w:val="auto"/>
              </w:rPr>
              <w:t>1 parte Cemento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t>2da capa revoques interiores y 3ra capa revoques exteriores no considerada fachada</w:t>
            </w:r>
          </w:p>
        </w:tc>
      </w:tr>
      <w:tr w:rsidR="00311B30" w:rsidRPr="00785C5B" w:rsidTr="00A703A5">
        <w:tc>
          <w:tcPr>
            <w:tcW w:w="1204"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Tipo H</w:t>
            </w:r>
          </w:p>
        </w:tc>
        <w:tc>
          <w:tcPr>
            <w:tcW w:w="4820" w:type="dxa"/>
            <w:tcBorders>
              <w:top w:val="single" w:sz="4" w:space="0" w:color="000000"/>
              <w:left w:val="single" w:sz="4" w:space="0" w:color="000000"/>
              <w:bottom w:val="single" w:sz="4" w:space="0" w:color="000000"/>
            </w:tcBorders>
            <w:shd w:val="clear" w:color="auto" w:fill="auto"/>
          </w:tcPr>
          <w:p w:rsidR="00311B30" w:rsidRPr="00785C5B" w:rsidRDefault="00311B30" w:rsidP="00A703A5">
            <w:pPr>
              <w:jc w:val="left"/>
              <w:rPr>
                <w:color w:val="auto"/>
              </w:rPr>
            </w:pPr>
            <w:r w:rsidRPr="00785C5B">
              <w:rPr>
                <w:color w:val="auto"/>
              </w:rPr>
              <w:t>3 partes de carbonato de calcio</w:t>
            </w:r>
          </w:p>
          <w:p w:rsidR="00311B30" w:rsidRPr="00785C5B" w:rsidRDefault="00311B30" w:rsidP="00A703A5">
            <w:pPr>
              <w:jc w:val="left"/>
              <w:rPr>
                <w:color w:val="auto"/>
              </w:rPr>
            </w:pPr>
            <w:r w:rsidRPr="00785C5B">
              <w:rPr>
                <w:color w:val="auto"/>
              </w:rPr>
              <w:t>1 parte cemento blanco</w:t>
            </w:r>
          </w:p>
          <w:p w:rsidR="00311B30" w:rsidRPr="00785C5B" w:rsidRDefault="00311B30" w:rsidP="00A703A5">
            <w:pPr>
              <w:jc w:val="left"/>
              <w:rPr>
                <w:color w:val="auto"/>
              </w:rPr>
            </w:pPr>
            <w:r w:rsidRPr="00785C5B">
              <w:rPr>
                <w:color w:val="auto"/>
              </w:rPr>
              <w:t>Color según indicaciones</w:t>
            </w:r>
          </w:p>
          <w:p w:rsidR="00311B30" w:rsidRPr="00785C5B" w:rsidRDefault="00311B30" w:rsidP="00A703A5">
            <w:pPr>
              <w:jc w:val="left"/>
              <w:rPr>
                <w:color w:val="auto"/>
              </w:rPr>
            </w:pPr>
            <w:r w:rsidRPr="00785C5B">
              <w:rPr>
                <w:color w:val="auto"/>
              </w:rPr>
              <w:t>Podrá sustituirse por materiales preparados</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311B30" w:rsidRPr="00785C5B" w:rsidRDefault="00311B30" w:rsidP="00A703A5">
            <w:pPr>
              <w:jc w:val="left"/>
              <w:rPr>
                <w:color w:val="auto"/>
              </w:rPr>
            </w:pPr>
            <w:r w:rsidRPr="00785C5B">
              <w:rPr>
                <w:color w:val="auto"/>
              </w:rPr>
              <w:t>3ra capa revoques fachada</w:t>
            </w:r>
          </w:p>
        </w:tc>
      </w:tr>
    </w:tbl>
    <w:p w:rsidR="00311B30" w:rsidRPr="00785C5B" w:rsidRDefault="00311B30" w:rsidP="00311B30">
      <w:pPr>
        <w:rPr>
          <w:color w:val="auto"/>
        </w:rPr>
      </w:pPr>
    </w:p>
    <w:p w:rsidR="002A128F" w:rsidRPr="00785C5B" w:rsidRDefault="00616755" w:rsidP="002A128F">
      <w:pPr>
        <w:pStyle w:val="Ttulo3"/>
      </w:pPr>
      <w:bookmarkStart w:id="178" w:name="_Toc494200925"/>
      <w:r w:rsidRPr="00785C5B">
        <w:t>Hierros</w:t>
      </w:r>
      <w:bookmarkEnd w:id="178"/>
    </w:p>
    <w:p w:rsidR="00616755" w:rsidRPr="00785C5B" w:rsidRDefault="00616755" w:rsidP="007E6000">
      <w:pPr>
        <w:jc w:val="left"/>
        <w:rPr>
          <w:color w:val="auto"/>
        </w:rPr>
      </w:pPr>
      <w:r w:rsidRPr="00785C5B">
        <w:rPr>
          <w:color w:val="auto"/>
        </w:rPr>
        <w:t>Se emplearán para el hormigón armado los hierros indicados en recaudos gráficos, que deberán atenerse a las normas que se describen:</w:t>
      </w:r>
    </w:p>
    <w:tbl>
      <w:tblPr>
        <w:tblW w:w="0" w:type="auto"/>
        <w:tblInd w:w="-40" w:type="dxa"/>
        <w:tblLayout w:type="fixed"/>
        <w:tblCellMar>
          <w:left w:w="70" w:type="dxa"/>
          <w:right w:w="70" w:type="dxa"/>
        </w:tblCellMar>
        <w:tblLook w:val="0000" w:firstRow="0" w:lastRow="0" w:firstColumn="0" w:lastColumn="0" w:noHBand="0" w:noVBand="0"/>
      </w:tblPr>
      <w:tblGrid>
        <w:gridCol w:w="1488"/>
        <w:gridCol w:w="8136"/>
      </w:tblGrid>
      <w:tr w:rsidR="00616755" w:rsidRPr="00785C5B" w:rsidTr="00A703A5">
        <w:tc>
          <w:tcPr>
            <w:tcW w:w="1488" w:type="dxa"/>
            <w:tcBorders>
              <w:top w:val="single" w:sz="4" w:space="0" w:color="000000"/>
              <w:left w:val="single" w:sz="4" w:space="0" w:color="000000"/>
              <w:bottom w:val="single" w:sz="4" w:space="0" w:color="000000"/>
            </w:tcBorders>
            <w:shd w:val="clear" w:color="auto" w:fill="auto"/>
          </w:tcPr>
          <w:p w:rsidR="00616755" w:rsidRPr="00785C5B" w:rsidRDefault="00616755" w:rsidP="007E6000">
            <w:pPr>
              <w:jc w:val="left"/>
              <w:rPr>
                <w:b/>
                <w:color w:val="auto"/>
              </w:rPr>
            </w:pPr>
            <w:r w:rsidRPr="00785C5B">
              <w:rPr>
                <w:b/>
                <w:color w:val="auto"/>
              </w:rPr>
              <w:t>Norma</w:t>
            </w:r>
          </w:p>
        </w:tc>
        <w:tc>
          <w:tcPr>
            <w:tcW w:w="8136" w:type="dxa"/>
            <w:tcBorders>
              <w:top w:val="single" w:sz="4" w:space="0" w:color="000000"/>
              <w:left w:val="single" w:sz="4" w:space="0" w:color="000000"/>
              <w:bottom w:val="single" w:sz="4" w:space="0" w:color="000000"/>
              <w:right w:val="single" w:sz="4" w:space="0" w:color="000000"/>
            </w:tcBorders>
            <w:shd w:val="clear" w:color="auto" w:fill="auto"/>
          </w:tcPr>
          <w:p w:rsidR="00616755" w:rsidRPr="00785C5B" w:rsidRDefault="00616755" w:rsidP="007E6000">
            <w:pPr>
              <w:jc w:val="left"/>
              <w:rPr>
                <w:color w:val="auto"/>
              </w:rPr>
            </w:pPr>
            <w:r w:rsidRPr="00785C5B">
              <w:rPr>
                <w:b/>
                <w:color w:val="auto"/>
              </w:rPr>
              <w:t>Hierro</w:t>
            </w:r>
          </w:p>
        </w:tc>
      </w:tr>
      <w:tr w:rsidR="00616755" w:rsidRPr="00785C5B" w:rsidTr="00A703A5">
        <w:tc>
          <w:tcPr>
            <w:tcW w:w="1488" w:type="dxa"/>
            <w:tcBorders>
              <w:top w:val="single" w:sz="4" w:space="0" w:color="000000"/>
              <w:left w:val="single" w:sz="4" w:space="0" w:color="000000"/>
              <w:bottom w:val="single" w:sz="4" w:space="0" w:color="000000"/>
            </w:tcBorders>
            <w:shd w:val="clear" w:color="auto" w:fill="auto"/>
          </w:tcPr>
          <w:p w:rsidR="00616755" w:rsidRPr="00785C5B" w:rsidRDefault="00616755" w:rsidP="007E6000">
            <w:pPr>
              <w:jc w:val="left"/>
              <w:rPr>
                <w:color w:val="auto"/>
              </w:rPr>
            </w:pPr>
            <w:proofErr w:type="spellStart"/>
            <w:r w:rsidRPr="00785C5B">
              <w:rPr>
                <w:color w:val="auto"/>
              </w:rPr>
              <w:t>Unit</w:t>
            </w:r>
            <w:proofErr w:type="spellEnd"/>
            <w:r w:rsidRPr="00785C5B">
              <w:rPr>
                <w:color w:val="auto"/>
              </w:rPr>
              <w:t xml:space="preserve"> 846/ 95</w:t>
            </w:r>
          </w:p>
        </w:tc>
        <w:tc>
          <w:tcPr>
            <w:tcW w:w="8136" w:type="dxa"/>
            <w:tcBorders>
              <w:top w:val="single" w:sz="4" w:space="0" w:color="000000"/>
              <w:left w:val="single" w:sz="4" w:space="0" w:color="000000"/>
              <w:bottom w:val="single" w:sz="4" w:space="0" w:color="000000"/>
              <w:right w:val="single" w:sz="4" w:space="0" w:color="000000"/>
            </w:tcBorders>
            <w:shd w:val="clear" w:color="auto" w:fill="auto"/>
          </w:tcPr>
          <w:p w:rsidR="00616755" w:rsidRPr="00785C5B" w:rsidRDefault="00616755" w:rsidP="007E6000">
            <w:pPr>
              <w:jc w:val="left"/>
              <w:rPr>
                <w:color w:val="auto"/>
              </w:rPr>
            </w:pPr>
            <w:r w:rsidRPr="00785C5B">
              <w:rPr>
                <w:color w:val="auto"/>
              </w:rPr>
              <w:t>Barras y alambres de acero para hormigón armado. Ensayo de tracción (En general).</w:t>
            </w:r>
          </w:p>
        </w:tc>
      </w:tr>
      <w:tr w:rsidR="00616755" w:rsidRPr="00785C5B" w:rsidTr="00A703A5">
        <w:tc>
          <w:tcPr>
            <w:tcW w:w="1488" w:type="dxa"/>
            <w:tcBorders>
              <w:top w:val="single" w:sz="4" w:space="0" w:color="000000"/>
              <w:left w:val="single" w:sz="4" w:space="0" w:color="000000"/>
              <w:bottom w:val="single" w:sz="4" w:space="0" w:color="000000"/>
            </w:tcBorders>
            <w:shd w:val="clear" w:color="auto" w:fill="auto"/>
          </w:tcPr>
          <w:p w:rsidR="00616755" w:rsidRPr="00785C5B" w:rsidRDefault="00616755" w:rsidP="007E6000">
            <w:pPr>
              <w:jc w:val="left"/>
              <w:rPr>
                <w:color w:val="auto"/>
              </w:rPr>
            </w:pPr>
            <w:proofErr w:type="spellStart"/>
            <w:r w:rsidRPr="00785C5B">
              <w:rPr>
                <w:color w:val="auto"/>
              </w:rPr>
              <w:t>Unit</w:t>
            </w:r>
            <w:proofErr w:type="spellEnd"/>
            <w:r w:rsidRPr="00785C5B">
              <w:rPr>
                <w:color w:val="auto"/>
              </w:rPr>
              <w:t xml:space="preserve"> 34/ 95</w:t>
            </w:r>
          </w:p>
        </w:tc>
        <w:tc>
          <w:tcPr>
            <w:tcW w:w="8136" w:type="dxa"/>
            <w:tcBorders>
              <w:top w:val="single" w:sz="4" w:space="0" w:color="000000"/>
              <w:left w:val="single" w:sz="4" w:space="0" w:color="000000"/>
              <w:bottom w:val="single" w:sz="4" w:space="0" w:color="000000"/>
              <w:right w:val="single" w:sz="4" w:space="0" w:color="000000"/>
            </w:tcBorders>
            <w:shd w:val="clear" w:color="auto" w:fill="auto"/>
          </w:tcPr>
          <w:p w:rsidR="00616755" w:rsidRPr="00785C5B" w:rsidRDefault="00616755" w:rsidP="007E6000">
            <w:pPr>
              <w:jc w:val="left"/>
              <w:rPr>
                <w:color w:val="auto"/>
              </w:rPr>
            </w:pPr>
            <w:r w:rsidRPr="00785C5B">
              <w:rPr>
                <w:color w:val="auto"/>
              </w:rPr>
              <w:t>Barras de acero redondas, lisas, laminadas en caliente para hormigón armado (Común).</w:t>
            </w:r>
          </w:p>
        </w:tc>
      </w:tr>
      <w:tr w:rsidR="00616755" w:rsidRPr="00785C5B" w:rsidTr="00A703A5">
        <w:tc>
          <w:tcPr>
            <w:tcW w:w="1488" w:type="dxa"/>
            <w:tcBorders>
              <w:top w:val="single" w:sz="4" w:space="0" w:color="000000"/>
              <w:left w:val="single" w:sz="4" w:space="0" w:color="000000"/>
              <w:bottom w:val="single" w:sz="4" w:space="0" w:color="000000"/>
            </w:tcBorders>
            <w:shd w:val="clear" w:color="auto" w:fill="auto"/>
          </w:tcPr>
          <w:p w:rsidR="00616755" w:rsidRPr="00785C5B" w:rsidRDefault="00616755" w:rsidP="007E6000">
            <w:pPr>
              <w:jc w:val="left"/>
              <w:rPr>
                <w:color w:val="auto"/>
              </w:rPr>
            </w:pPr>
            <w:proofErr w:type="spellStart"/>
            <w:r w:rsidRPr="00785C5B">
              <w:rPr>
                <w:color w:val="auto"/>
              </w:rPr>
              <w:t>Unit</w:t>
            </w:r>
            <w:proofErr w:type="spellEnd"/>
            <w:r w:rsidRPr="00785C5B">
              <w:rPr>
                <w:color w:val="auto"/>
              </w:rPr>
              <w:t xml:space="preserve"> 968/ 95</w:t>
            </w:r>
          </w:p>
        </w:tc>
        <w:tc>
          <w:tcPr>
            <w:tcW w:w="8136" w:type="dxa"/>
            <w:tcBorders>
              <w:top w:val="single" w:sz="4" w:space="0" w:color="000000"/>
              <w:left w:val="single" w:sz="4" w:space="0" w:color="000000"/>
              <w:bottom w:val="single" w:sz="4" w:space="0" w:color="000000"/>
              <w:right w:val="single" w:sz="4" w:space="0" w:color="000000"/>
            </w:tcBorders>
            <w:shd w:val="clear" w:color="auto" w:fill="auto"/>
          </w:tcPr>
          <w:p w:rsidR="00616755" w:rsidRPr="00785C5B" w:rsidRDefault="00616755" w:rsidP="007E6000">
            <w:pPr>
              <w:jc w:val="left"/>
              <w:rPr>
                <w:color w:val="auto"/>
              </w:rPr>
            </w:pPr>
            <w:r w:rsidRPr="00785C5B">
              <w:rPr>
                <w:color w:val="auto"/>
              </w:rPr>
              <w:t xml:space="preserve">Barras de acero conformadas con resalte y nervios o con nervios, laminadas en caliente y </w:t>
            </w:r>
            <w:proofErr w:type="spellStart"/>
            <w:r w:rsidRPr="00785C5B">
              <w:rPr>
                <w:color w:val="auto"/>
              </w:rPr>
              <w:t>torsionadas</w:t>
            </w:r>
            <w:proofErr w:type="spellEnd"/>
            <w:r w:rsidRPr="00785C5B">
              <w:rPr>
                <w:color w:val="auto"/>
              </w:rPr>
              <w:t xml:space="preserve"> en frío para hormigón armado (Tratado).</w:t>
            </w:r>
          </w:p>
        </w:tc>
      </w:tr>
      <w:tr w:rsidR="00616755" w:rsidRPr="00785C5B" w:rsidTr="00A703A5">
        <w:tc>
          <w:tcPr>
            <w:tcW w:w="1488" w:type="dxa"/>
            <w:tcBorders>
              <w:top w:val="single" w:sz="4" w:space="0" w:color="000000"/>
              <w:left w:val="single" w:sz="4" w:space="0" w:color="000000"/>
              <w:bottom w:val="single" w:sz="4" w:space="0" w:color="000000"/>
            </w:tcBorders>
            <w:shd w:val="clear" w:color="auto" w:fill="auto"/>
          </w:tcPr>
          <w:p w:rsidR="00616755" w:rsidRPr="00785C5B" w:rsidRDefault="00616755" w:rsidP="007E6000">
            <w:pPr>
              <w:jc w:val="left"/>
              <w:rPr>
                <w:color w:val="auto"/>
              </w:rPr>
            </w:pPr>
            <w:proofErr w:type="spellStart"/>
            <w:r w:rsidRPr="00785C5B">
              <w:rPr>
                <w:color w:val="auto"/>
              </w:rPr>
              <w:t>Unit</w:t>
            </w:r>
            <w:proofErr w:type="spellEnd"/>
            <w:r w:rsidRPr="00785C5B">
              <w:rPr>
                <w:color w:val="auto"/>
              </w:rPr>
              <w:t xml:space="preserve"> 845/ 95</w:t>
            </w:r>
          </w:p>
        </w:tc>
        <w:tc>
          <w:tcPr>
            <w:tcW w:w="8136" w:type="dxa"/>
            <w:tcBorders>
              <w:top w:val="single" w:sz="4" w:space="0" w:color="000000"/>
              <w:left w:val="single" w:sz="4" w:space="0" w:color="000000"/>
              <w:bottom w:val="single" w:sz="4" w:space="0" w:color="000000"/>
              <w:right w:val="single" w:sz="4" w:space="0" w:color="000000"/>
            </w:tcBorders>
            <w:shd w:val="clear" w:color="auto" w:fill="auto"/>
          </w:tcPr>
          <w:p w:rsidR="00616755" w:rsidRPr="00785C5B" w:rsidRDefault="00616755" w:rsidP="007E6000">
            <w:pPr>
              <w:jc w:val="left"/>
              <w:rPr>
                <w:color w:val="auto"/>
              </w:rPr>
            </w:pPr>
            <w:r w:rsidRPr="00785C5B">
              <w:rPr>
                <w:color w:val="auto"/>
              </w:rPr>
              <w:t>Malla de alambre soldado para hormigón armado.</w:t>
            </w:r>
          </w:p>
        </w:tc>
      </w:tr>
    </w:tbl>
    <w:p w:rsidR="00616755" w:rsidRPr="00785C5B" w:rsidRDefault="00616755" w:rsidP="007E6000">
      <w:pPr>
        <w:jc w:val="left"/>
        <w:rPr>
          <w:rFonts w:cs="Arial"/>
          <w:color w:val="auto"/>
        </w:rPr>
      </w:pPr>
    </w:p>
    <w:p w:rsidR="00616755" w:rsidRPr="00785C5B" w:rsidRDefault="00616755" w:rsidP="007E6000">
      <w:pPr>
        <w:jc w:val="left"/>
        <w:rPr>
          <w:rFonts w:cs="Arial"/>
          <w:color w:val="auto"/>
        </w:rPr>
      </w:pPr>
      <w:r w:rsidRPr="00785C5B">
        <w:rPr>
          <w:rFonts w:cs="Arial"/>
          <w:color w:val="auto"/>
        </w:rPr>
        <w:t>Notación:</w:t>
      </w:r>
    </w:p>
    <w:p w:rsidR="00616755" w:rsidRPr="00785C5B" w:rsidRDefault="00616755" w:rsidP="007E6000">
      <w:pPr>
        <w:jc w:val="left"/>
        <w:rPr>
          <w:rFonts w:cs="Arial"/>
          <w:color w:val="auto"/>
        </w:rPr>
      </w:pPr>
      <w:r w:rsidRPr="00785C5B">
        <w:rPr>
          <w:rFonts w:cs="Arial"/>
          <w:color w:val="auto"/>
        </w:rPr>
        <w:t>Ø: Hierro Común</w:t>
      </w:r>
    </w:p>
    <w:p w:rsidR="00616755" w:rsidRPr="00785C5B" w:rsidRDefault="00271178" w:rsidP="007E6000">
      <w:pPr>
        <w:jc w:val="left"/>
        <w:rPr>
          <w:rFonts w:cs="Arial"/>
          <w:color w:val="auto"/>
        </w:rPr>
      </w:pPr>
      <w:r w:rsidRPr="00785C5B">
        <w:rPr>
          <w:rFonts w:cs="Arial"/>
          <w:noProof/>
          <w:snapToGrid/>
          <w:color w:val="auto"/>
          <w:lang w:eastAsia="es-UY"/>
        </w:rPr>
        <mc:AlternateContent>
          <mc:Choice Requires="wps">
            <w:drawing>
              <wp:anchor distT="0" distB="0" distL="114300" distR="114300" simplePos="0" relativeHeight="251670528" behindDoc="0" locked="0" layoutInCell="1" allowOverlap="1" wp14:anchorId="773946FB" wp14:editId="6B64FB0D">
                <wp:simplePos x="0" y="0"/>
                <wp:positionH relativeFrom="column">
                  <wp:posOffset>13970</wp:posOffset>
                </wp:positionH>
                <wp:positionV relativeFrom="paragraph">
                  <wp:posOffset>18415</wp:posOffset>
                </wp:positionV>
                <wp:extent cx="99060" cy="99060"/>
                <wp:effectExtent l="0" t="0" r="34290" b="3429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0" o:spid="_x0000_s1026" type="#_x0000_t32" style="position:absolute;margin-left:1.1pt;margin-top:1.45pt;width:7.8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"/>
            </w:pict>
          </mc:Fallback>
        </mc:AlternateContent>
      </w:r>
      <w:r w:rsidR="00616755" w:rsidRPr="00785C5B">
        <w:rPr>
          <w:rFonts w:cs="Arial"/>
          <w:color w:val="auto"/>
        </w:rPr>
        <w:t>Ø: Hierro Tratado</w:t>
      </w:r>
    </w:p>
    <w:p w:rsidR="00F1219A" w:rsidRPr="00785C5B" w:rsidRDefault="00F1219A" w:rsidP="007E6000">
      <w:pPr>
        <w:jc w:val="left"/>
        <w:rPr>
          <w:rFonts w:cs="Arial"/>
          <w:color w:val="auto"/>
        </w:rPr>
      </w:pPr>
    </w:p>
    <w:p w:rsidR="00616755" w:rsidRPr="00785C5B" w:rsidRDefault="00616755" w:rsidP="007E6000">
      <w:pPr>
        <w:pStyle w:val="Ttulo3"/>
      </w:pPr>
      <w:bookmarkStart w:id="179" w:name="_Toc494200926"/>
      <w:r w:rsidRPr="00785C5B">
        <w:t>Hormigón</w:t>
      </w:r>
      <w:bookmarkEnd w:id="179"/>
    </w:p>
    <w:p w:rsidR="00625E34" w:rsidRPr="00785C5B" w:rsidRDefault="00A26D8C" w:rsidP="00A26D8C">
      <w:pPr>
        <w:rPr>
          <w:color w:val="auto"/>
        </w:rPr>
      </w:pPr>
      <w:r w:rsidRPr="00785C5B">
        <w:rPr>
          <w:color w:val="auto"/>
          <w:lang w:val="es-ES_tradnl"/>
        </w:rPr>
        <w:t>El hormigón a utilizar corresponde al tipo C25, de 250 Kg/cm2 de resistencia característica a compresión a los 28 días</w:t>
      </w:r>
      <w:r w:rsidRPr="00785C5B">
        <w:rPr>
          <w:color w:val="auto"/>
        </w:rPr>
        <w:t>, según U</w:t>
      </w:r>
      <w:r w:rsidR="00F15E81" w:rsidRPr="00785C5B">
        <w:rPr>
          <w:color w:val="auto"/>
        </w:rPr>
        <w:t xml:space="preserve">NIT </w:t>
      </w:r>
      <w:r w:rsidRPr="00785C5B">
        <w:rPr>
          <w:color w:val="auto"/>
        </w:rPr>
        <w:t xml:space="preserve">104/97. </w:t>
      </w:r>
    </w:p>
    <w:p w:rsidR="00F15E81" w:rsidRPr="00785C5B" w:rsidRDefault="00443AAE" w:rsidP="00F15E81">
      <w:pPr>
        <w:rPr>
          <w:color w:val="auto"/>
        </w:rPr>
      </w:pPr>
      <w:r w:rsidRPr="00785C5B">
        <w:rPr>
          <w:color w:val="auto"/>
        </w:rPr>
        <w:t xml:space="preserve">Se realizarán los ensayos y se respetará lo establecido en el punto </w:t>
      </w:r>
      <w:r w:rsidR="00B1330F" w:rsidRPr="00785C5B">
        <w:rPr>
          <w:b/>
          <w:color w:val="auto"/>
        </w:rPr>
        <w:t>ítem 4.1.4</w:t>
      </w:r>
      <w:r w:rsidRPr="00785C5B">
        <w:rPr>
          <w:color w:val="auto"/>
        </w:rPr>
        <w:t xml:space="preserve"> de la presente memoria </w:t>
      </w:r>
    </w:p>
    <w:p w:rsidR="00616755" w:rsidRPr="00785C5B" w:rsidRDefault="00A26D8C" w:rsidP="00A26D8C">
      <w:pPr>
        <w:rPr>
          <w:color w:val="auto"/>
        </w:rPr>
      </w:pPr>
      <w:r w:rsidRPr="00785C5B">
        <w:rPr>
          <w:color w:val="auto"/>
        </w:rPr>
        <w:lastRenderedPageBreak/>
        <w:t>Deberán regir</w:t>
      </w:r>
      <w:r w:rsidR="00616755" w:rsidRPr="00785C5B">
        <w:rPr>
          <w:color w:val="auto"/>
        </w:rPr>
        <w:t xml:space="preserve"> los requerimientos generales que son especificados en:</w:t>
      </w:r>
    </w:p>
    <w:p w:rsidR="00616755" w:rsidRPr="00785C5B" w:rsidRDefault="00616755" w:rsidP="007E6000">
      <w:pPr>
        <w:jc w:val="left"/>
        <w:rPr>
          <w:color w:val="auto"/>
        </w:rPr>
      </w:pPr>
      <w:r w:rsidRPr="00785C5B">
        <w:rPr>
          <w:color w:val="auto"/>
        </w:rPr>
        <w:t>-la norma UNIT, para los tipos de hormigón y las características de los materiales.</w:t>
      </w:r>
    </w:p>
    <w:p w:rsidR="00616755" w:rsidRPr="00785C5B" w:rsidRDefault="00616755" w:rsidP="007E6000">
      <w:pPr>
        <w:jc w:val="left"/>
        <w:rPr>
          <w:color w:val="auto"/>
        </w:rPr>
      </w:pPr>
      <w:r w:rsidRPr="00785C5B">
        <w:rPr>
          <w:color w:val="auto"/>
        </w:rPr>
        <w:t>-</w:t>
      </w:r>
      <w:r w:rsidR="00103B26" w:rsidRPr="00785C5B">
        <w:rPr>
          <w:color w:val="auto"/>
        </w:rPr>
        <w:t xml:space="preserve">Memoria constructiva </w:t>
      </w:r>
      <w:r w:rsidR="000F698F" w:rsidRPr="00785C5B">
        <w:rPr>
          <w:color w:val="auto"/>
        </w:rPr>
        <w:t>General</w:t>
      </w:r>
      <w:r w:rsidRPr="00785C5B">
        <w:rPr>
          <w:color w:val="auto"/>
        </w:rPr>
        <w:t xml:space="preserve"> para edificios Públicos del MTOP.</w:t>
      </w:r>
    </w:p>
    <w:p w:rsidR="00616755" w:rsidRPr="00785C5B" w:rsidRDefault="00616755" w:rsidP="007E6000">
      <w:pPr>
        <w:jc w:val="left"/>
        <w:rPr>
          <w:color w:val="auto"/>
        </w:rPr>
      </w:pPr>
      <w:r w:rsidRPr="00785C5B">
        <w:rPr>
          <w:color w:val="auto"/>
        </w:rPr>
        <w:t>En ningún caso los recubrimientos serán menores a 25</w:t>
      </w:r>
      <w:r w:rsidR="00A26D8C" w:rsidRPr="00785C5B">
        <w:rPr>
          <w:color w:val="auto"/>
        </w:rPr>
        <w:t xml:space="preserve">mm ni a 50 mm </w:t>
      </w:r>
      <w:r w:rsidRPr="00785C5B">
        <w:rPr>
          <w:color w:val="auto"/>
        </w:rPr>
        <w:t>para los hormigones que estén en contacto con el terreno.</w:t>
      </w:r>
    </w:p>
    <w:p w:rsidR="00A26D8C" w:rsidRPr="00785C5B" w:rsidRDefault="00A26D8C" w:rsidP="00A26D8C">
      <w:pPr>
        <w:jc w:val="left"/>
        <w:rPr>
          <w:color w:val="auto"/>
        </w:rPr>
      </w:pPr>
      <w:r w:rsidRPr="00785C5B">
        <w:rPr>
          <w:color w:val="auto"/>
        </w:rPr>
        <w:t>No se podrá comenzar el hormigonado sin la autorización de la Dirección de Obra, una vez que ésta haya revisado los encofrados y armaduras.</w:t>
      </w:r>
    </w:p>
    <w:p w:rsidR="00A26D8C" w:rsidRPr="00785C5B" w:rsidRDefault="00A26D8C" w:rsidP="00A26D8C">
      <w:pPr>
        <w:rPr>
          <w:color w:val="auto"/>
          <w:lang w:val="es-ES_tradnl"/>
        </w:rPr>
      </w:pPr>
      <w:r w:rsidRPr="00785C5B">
        <w:rPr>
          <w:color w:val="auto"/>
          <w:lang w:val="es-ES_tradnl"/>
        </w:rPr>
        <w:t xml:space="preserve">Las proporciones de agua, cemento, agregado fino y agregado grueso necesarias para preparar el hormigón serán determinadas por el contratista mediante los ensayos previos correspondientes. </w:t>
      </w:r>
    </w:p>
    <w:p w:rsidR="00A703A5" w:rsidRPr="00785C5B" w:rsidRDefault="00A703A5" w:rsidP="00A703A5">
      <w:pPr>
        <w:rPr>
          <w:color w:val="auto"/>
          <w:lang w:val="es-ES_tradnl"/>
        </w:rPr>
      </w:pPr>
      <w:r w:rsidRPr="00785C5B">
        <w:rPr>
          <w:color w:val="auto"/>
          <w:lang w:val="es-ES_tradnl"/>
        </w:rPr>
        <w:t xml:space="preserve">Todas las propuestas de dosificación, características de los materiales a emplear y procedimientos constructivos, quedarán supeditadas a </w:t>
      </w:r>
      <w:r w:rsidR="00A26D8C" w:rsidRPr="00785C5B">
        <w:rPr>
          <w:color w:val="auto"/>
          <w:lang w:val="es-ES_tradnl"/>
        </w:rPr>
        <w:t>la aprobación por parte de la Dirección de Obra</w:t>
      </w:r>
      <w:r w:rsidRPr="00785C5B">
        <w:rPr>
          <w:color w:val="auto"/>
          <w:lang w:val="es-ES_tradnl"/>
        </w:rPr>
        <w:t xml:space="preserve">, quien podrá exigir al contratista modificación de cualquiera de ellas si lo considerara necesario. </w:t>
      </w:r>
    </w:p>
    <w:p w:rsidR="00F1219A" w:rsidRPr="00785C5B" w:rsidRDefault="00F1219A" w:rsidP="00A703A5">
      <w:pPr>
        <w:rPr>
          <w:color w:val="auto"/>
          <w:lang w:val="es-ES_tradnl"/>
        </w:rPr>
      </w:pPr>
      <w:r w:rsidRPr="00785C5B">
        <w:rPr>
          <w:color w:val="auto"/>
          <w:lang w:val="es-ES_tradnl"/>
        </w:rPr>
        <w:t>En todos los lugare</w:t>
      </w:r>
      <w:r w:rsidR="00253346" w:rsidRPr="00785C5B">
        <w:rPr>
          <w:color w:val="auto"/>
          <w:lang w:val="es-ES_tradnl"/>
        </w:rPr>
        <w:t>s donde se utilice hormigón pobr</w:t>
      </w:r>
      <w:r w:rsidRPr="00785C5B">
        <w:rPr>
          <w:color w:val="auto"/>
          <w:lang w:val="es-ES_tradnl"/>
        </w:rPr>
        <w:t xml:space="preserve">e </w:t>
      </w:r>
      <w:r w:rsidR="00253346" w:rsidRPr="00785C5B">
        <w:rPr>
          <w:color w:val="auto"/>
          <w:lang w:val="es-ES_tradnl"/>
        </w:rPr>
        <w:t>éste será C15.</w:t>
      </w:r>
    </w:p>
    <w:p w:rsidR="008C608E" w:rsidRPr="00785C5B" w:rsidRDefault="008C608E" w:rsidP="00F97178">
      <w:pPr>
        <w:pStyle w:val="Ttulo3"/>
      </w:pPr>
      <w:bookmarkStart w:id="180" w:name="_Toc494200927"/>
      <w:r w:rsidRPr="00785C5B">
        <w:t>Green block</w:t>
      </w:r>
      <w:bookmarkEnd w:id="180"/>
    </w:p>
    <w:p w:rsidR="00714869" w:rsidRPr="00785C5B" w:rsidRDefault="00714869" w:rsidP="00714869">
      <w:pPr>
        <w:rPr>
          <w:color w:val="auto"/>
        </w:rPr>
      </w:pPr>
      <w:r w:rsidRPr="00785C5B">
        <w:rPr>
          <w:color w:val="auto"/>
        </w:rPr>
        <w:t xml:space="preserve">Serán de primera calidad y no deberán presentar roturas, despuntados, añadidos, picaduras, grietas, partes descompuestas u otros defectos. Las caras deberán ser planas y las aristas perfectas. </w:t>
      </w:r>
      <w:r w:rsidRPr="00785C5B">
        <w:rPr>
          <w:rFonts w:cs="Arial"/>
          <w:color w:val="auto"/>
        </w:rPr>
        <w:t xml:space="preserve">Se suministrará ficha técnica </w:t>
      </w:r>
      <w:r w:rsidR="001775DD" w:rsidRPr="00785C5B">
        <w:rPr>
          <w:rFonts w:cs="Arial"/>
          <w:color w:val="auto"/>
        </w:rPr>
        <w:t xml:space="preserve">y una muestra </w:t>
      </w:r>
      <w:r w:rsidRPr="00785C5B">
        <w:rPr>
          <w:rFonts w:cs="Arial"/>
          <w:color w:val="auto"/>
        </w:rPr>
        <w:t xml:space="preserve">del pavimento a colocar (características del material con que está </w:t>
      </w:r>
      <w:r w:rsidR="00B720C9" w:rsidRPr="00785C5B">
        <w:rPr>
          <w:rFonts w:cs="Arial"/>
          <w:color w:val="auto"/>
        </w:rPr>
        <w:t>construido, dimensiones</w:t>
      </w:r>
      <w:r w:rsidRPr="00785C5B">
        <w:rPr>
          <w:rFonts w:cs="Arial"/>
          <w:color w:val="auto"/>
        </w:rPr>
        <w:t>, forma de colocación), a los efectos de poder evaluar la calidad del mismo.</w:t>
      </w:r>
      <w:r w:rsidR="00B01DEA" w:rsidRPr="00785C5B">
        <w:rPr>
          <w:rFonts w:cs="Arial"/>
          <w:color w:val="auto"/>
        </w:rPr>
        <w:t xml:space="preserve"> El tipo será el que se muestra en la imagen adjunta.</w:t>
      </w:r>
    </w:p>
    <w:p w:rsidR="00B01DEA" w:rsidRPr="00785C5B" w:rsidRDefault="00B01DEA" w:rsidP="00F97178">
      <w:pPr>
        <w:rPr>
          <w:color w:val="auto"/>
          <w:lang w:val="es-ES_tradnl"/>
        </w:rPr>
      </w:pPr>
    </w:p>
    <w:p w:rsidR="00B01DEA" w:rsidRPr="00785C5B" w:rsidRDefault="00544C62" w:rsidP="00F97178">
      <w:pPr>
        <w:rPr>
          <w:color w:val="auto"/>
          <w:lang w:val="es-ES_tradnl"/>
        </w:rPr>
      </w:pPr>
      <w:r w:rsidRPr="00785C5B">
        <w:rPr>
          <w:noProof/>
          <w:snapToGrid/>
          <w:color w:val="auto"/>
          <w:lang w:eastAsia="es-UY"/>
        </w:rPr>
        <w:drawing>
          <wp:anchor distT="0" distB="0" distL="114300" distR="114300" simplePos="0" relativeHeight="251674624" behindDoc="0" locked="0" layoutInCell="1" allowOverlap="1" wp14:anchorId="1C0002E8" wp14:editId="477C4863">
            <wp:simplePos x="0" y="0"/>
            <wp:positionH relativeFrom="column">
              <wp:posOffset>0</wp:posOffset>
            </wp:positionH>
            <wp:positionV relativeFrom="paragraph">
              <wp:align>inside</wp:align>
            </wp:positionV>
            <wp:extent cx="3343275" cy="1878965"/>
            <wp:effectExtent l="0" t="0" r="9525" b="6985"/>
            <wp:wrapSquare wrapText="bothSides"/>
            <wp:docPr id="8" name="Imagen 7" descr="143505-MLA25047981478_0920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3505-MLA25047981478_092016-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878965"/>
                    </a:xfrm>
                    <a:prstGeom prst="rect">
                      <a:avLst/>
                    </a:prstGeom>
                    <a:noFill/>
                  </pic:spPr>
                </pic:pic>
              </a:graphicData>
            </a:graphic>
          </wp:anchor>
        </w:drawing>
      </w:r>
    </w:p>
    <w:p w:rsidR="00B01DEA" w:rsidRPr="00785C5B" w:rsidRDefault="00B01DEA" w:rsidP="00F97178">
      <w:pPr>
        <w:rPr>
          <w:color w:val="auto"/>
          <w:lang w:val="es-ES_tradnl"/>
        </w:rPr>
      </w:pPr>
    </w:p>
    <w:p w:rsidR="00B01DEA" w:rsidRPr="00785C5B" w:rsidRDefault="00B01DEA" w:rsidP="00F97178">
      <w:pPr>
        <w:rPr>
          <w:color w:val="auto"/>
          <w:lang w:val="es-ES_tradnl"/>
        </w:rPr>
      </w:pPr>
    </w:p>
    <w:p w:rsidR="00B01DEA" w:rsidRPr="00785C5B" w:rsidRDefault="00B01DEA" w:rsidP="00F97178">
      <w:pPr>
        <w:rPr>
          <w:color w:val="auto"/>
          <w:lang w:val="es-ES_tradnl"/>
        </w:rPr>
      </w:pPr>
    </w:p>
    <w:p w:rsidR="00B01DEA" w:rsidRPr="00785C5B" w:rsidRDefault="00B01DEA" w:rsidP="00F97178">
      <w:pPr>
        <w:rPr>
          <w:color w:val="auto"/>
          <w:lang w:val="es-ES_tradnl"/>
        </w:rPr>
      </w:pPr>
    </w:p>
    <w:p w:rsidR="00B01DEA" w:rsidRPr="00785C5B" w:rsidRDefault="00B01DEA" w:rsidP="00F97178">
      <w:pPr>
        <w:rPr>
          <w:color w:val="auto"/>
          <w:lang w:val="es-ES_tradnl"/>
        </w:rPr>
      </w:pPr>
    </w:p>
    <w:p w:rsidR="00F1219A" w:rsidRPr="00785C5B" w:rsidRDefault="00F1219A" w:rsidP="00F97178">
      <w:pPr>
        <w:rPr>
          <w:color w:val="auto"/>
          <w:lang w:val="es-ES_tradnl"/>
        </w:rPr>
      </w:pPr>
    </w:p>
    <w:p w:rsidR="00F1219A" w:rsidRPr="00785C5B" w:rsidRDefault="00F1219A" w:rsidP="00F97178">
      <w:pPr>
        <w:rPr>
          <w:color w:val="auto"/>
          <w:lang w:val="es-ES_tradnl"/>
        </w:rPr>
      </w:pPr>
    </w:p>
    <w:p w:rsidR="00616755" w:rsidRPr="00785C5B" w:rsidRDefault="002E216F" w:rsidP="008317BE">
      <w:pPr>
        <w:pStyle w:val="Ttulo3"/>
      </w:pPr>
      <w:bookmarkStart w:id="181" w:name="_Toc494200928"/>
      <w:r w:rsidRPr="00785C5B">
        <w:t>Adoquines</w:t>
      </w:r>
      <w:bookmarkEnd w:id="181"/>
    </w:p>
    <w:p w:rsidR="00616755" w:rsidRPr="00785C5B" w:rsidRDefault="00B42F08" w:rsidP="00B42F08">
      <w:pPr>
        <w:rPr>
          <w:color w:val="auto"/>
        </w:rPr>
      </w:pPr>
      <w:r w:rsidRPr="00785C5B">
        <w:rPr>
          <w:color w:val="auto"/>
        </w:rPr>
        <w:t>Serán de primera calidad, de</w:t>
      </w:r>
      <w:r w:rsidR="00616755" w:rsidRPr="00785C5B">
        <w:rPr>
          <w:color w:val="auto"/>
        </w:rPr>
        <w:t xml:space="preserve"> hormigón</w:t>
      </w:r>
      <w:r w:rsidR="00E86121" w:rsidRPr="00785C5B">
        <w:rPr>
          <w:color w:val="auto"/>
        </w:rPr>
        <w:t xml:space="preserve"> vibrado</w:t>
      </w:r>
      <w:r w:rsidRPr="00785C5B">
        <w:rPr>
          <w:color w:val="auto"/>
        </w:rPr>
        <w:t>,</w:t>
      </w:r>
      <w:r w:rsidR="00E86121" w:rsidRPr="00785C5B">
        <w:rPr>
          <w:color w:val="auto"/>
        </w:rPr>
        <w:t xml:space="preserve"> rectangulares de 20.7 x </w:t>
      </w:r>
      <w:r w:rsidR="00616755" w:rsidRPr="00785C5B">
        <w:rPr>
          <w:color w:val="auto"/>
        </w:rPr>
        <w:t>13</w:t>
      </w:r>
      <w:r w:rsidR="00E86121" w:rsidRPr="00785C5B">
        <w:rPr>
          <w:color w:val="auto"/>
        </w:rPr>
        <w:t xml:space="preserve">.7 x </w:t>
      </w:r>
      <w:r w:rsidR="00616755" w:rsidRPr="00785C5B">
        <w:rPr>
          <w:color w:val="auto"/>
        </w:rPr>
        <w:t>8.0cm</w:t>
      </w:r>
      <w:r w:rsidRPr="00785C5B">
        <w:rPr>
          <w:color w:val="auto"/>
        </w:rPr>
        <w:t xml:space="preserve">. </w:t>
      </w:r>
      <w:r w:rsidR="00092995" w:rsidRPr="00785C5B">
        <w:rPr>
          <w:color w:val="auto"/>
        </w:rPr>
        <w:t>No deberán presentar roturas, despuntados, añadidos, picaduras, grietas, partes descompuestas u otros defectos</w:t>
      </w:r>
      <w:r w:rsidRPr="00785C5B">
        <w:rPr>
          <w:color w:val="auto"/>
        </w:rPr>
        <w:t xml:space="preserve">. </w:t>
      </w:r>
      <w:r w:rsidR="00092995" w:rsidRPr="00785C5B">
        <w:rPr>
          <w:color w:val="auto"/>
        </w:rPr>
        <w:t>Las caras deberán ser planas y las aristas perfectas</w:t>
      </w:r>
      <w:r w:rsidRPr="00785C5B">
        <w:rPr>
          <w:color w:val="auto"/>
        </w:rPr>
        <w:t xml:space="preserve">. Los que serán colocados en las mesetas peatonales deberán ser aptos para el tránsito pesado. </w:t>
      </w:r>
      <w:r w:rsidR="001775DD" w:rsidRPr="00785C5B">
        <w:rPr>
          <w:color w:val="auto"/>
        </w:rPr>
        <w:t>Se deberá proporcionar una muestra del pavimento a colocar para evaluar la calidad del mismo.</w:t>
      </w:r>
    </w:p>
    <w:p w:rsidR="005208CF" w:rsidRPr="00785C5B" w:rsidRDefault="005208CF" w:rsidP="007E6000">
      <w:pPr>
        <w:jc w:val="left"/>
        <w:rPr>
          <w:color w:val="auto"/>
        </w:rPr>
      </w:pPr>
    </w:p>
    <w:p w:rsidR="00616755" w:rsidRPr="00785C5B" w:rsidRDefault="002E216F" w:rsidP="008317BE">
      <w:pPr>
        <w:pStyle w:val="Ttulo3"/>
      </w:pPr>
      <w:bookmarkStart w:id="182" w:name="_Toc494200929"/>
      <w:r w:rsidRPr="00785C5B">
        <w:t xml:space="preserve">Losetas </w:t>
      </w:r>
      <w:proofErr w:type="spellStart"/>
      <w:r w:rsidR="00616755" w:rsidRPr="00785C5B">
        <w:t>podotáctil</w:t>
      </w:r>
      <w:r w:rsidRPr="00785C5B">
        <w:t>es</w:t>
      </w:r>
      <w:proofErr w:type="spellEnd"/>
      <w:r w:rsidR="00616755" w:rsidRPr="00785C5B">
        <w:t xml:space="preserve"> de alerta</w:t>
      </w:r>
      <w:bookmarkEnd w:id="182"/>
    </w:p>
    <w:p w:rsidR="001775DD" w:rsidRPr="00785C5B" w:rsidRDefault="002E216F" w:rsidP="001775DD">
      <w:pPr>
        <w:rPr>
          <w:color w:val="auto"/>
        </w:rPr>
      </w:pPr>
      <w:r w:rsidRPr="00785C5B">
        <w:rPr>
          <w:color w:val="auto"/>
        </w:rPr>
        <w:t xml:space="preserve">Las losetas a utilizarse serán antideslizantes </w:t>
      </w:r>
      <w:r w:rsidR="00A9660C" w:rsidRPr="00785C5B">
        <w:rPr>
          <w:color w:val="auto"/>
        </w:rPr>
        <w:t xml:space="preserve">y deberán respetar lo establecido en la norma UNIT 200:2013 para pavimento de alerta. </w:t>
      </w:r>
      <w:r w:rsidRPr="00785C5B">
        <w:rPr>
          <w:color w:val="auto"/>
        </w:rPr>
        <w:t>Sus dimensiones serán de 40 x 40 cm y 38mm de esp</w:t>
      </w:r>
      <w:r w:rsidR="00A9660C" w:rsidRPr="00785C5B">
        <w:rPr>
          <w:color w:val="auto"/>
        </w:rPr>
        <w:t>esor, de color amarillo. Deberán ser de primera calidad y no podrán presentar roturas, despuntados, añadidos, grietas, partes descompuestas u otros defectos.</w:t>
      </w:r>
      <w:r w:rsidR="001775DD" w:rsidRPr="00785C5B">
        <w:rPr>
          <w:color w:val="auto"/>
        </w:rPr>
        <w:t xml:space="preserve"> Se deberá proporcionar una muestra del pavimento a colocar para evaluar la calidad del mismo.</w:t>
      </w:r>
    </w:p>
    <w:p w:rsidR="00A9660C" w:rsidRPr="00993148" w:rsidRDefault="00A9660C" w:rsidP="002E216F">
      <w:pPr>
        <w:rPr>
          <w:rFonts w:cs="Arial"/>
          <w:color w:val="FF0000"/>
        </w:rPr>
      </w:pPr>
    </w:p>
    <w:p w:rsidR="00616755" w:rsidRPr="00785C5B" w:rsidRDefault="00616755" w:rsidP="007E6000">
      <w:pPr>
        <w:pStyle w:val="Ttulo3"/>
      </w:pPr>
      <w:bookmarkStart w:id="183" w:name="_Toc494200930"/>
      <w:r w:rsidRPr="00785C5B">
        <w:t>Piedra partida</w:t>
      </w:r>
      <w:bookmarkEnd w:id="183"/>
    </w:p>
    <w:p w:rsidR="001775DD" w:rsidRPr="00785C5B" w:rsidRDefault="00103B26" w:rsidP="001775DD">
      <w:pPr>
        <w:rPr>
          <w:color w:val="auto"/>
        </w:rPr>
      </w:pPr>
      <w:r w:rsidRPr="00785C5B">
        <w:rPr>
          <w:rFonts w:cs="Arial"/>
          <w:color w:val="auto"/>
        </w:rPr>
        <w:t>Será p</w:t>
      </w:r>
      <w:r w:rsidR="00616755" w:rsidRPr="00785C5B">
        <w:rPr>
          <w:rFonts w:cs="Arial"/>
          <w:color w:val="auto"/>
        </w:rPr>
        <w:t xml:space="preserve">iedra partida </w:t>
      </w:r>
      <w:r w:rsidR="00A9660C" w:rsidRPr="00785C5B">
        <w:rPr>
          <w:rFonts w:cs="Arial"/>
          <w:color w:val="auto"/>
        </w:rPr>
        <w:t>de color blanco</w:t>
      </w:r>
      <w:r w:rsidR="008315EE" w:rsidRPr="00785C5B">
        <w:rPr>
          <w:rFonts w:cs="Arial"/>
          <w:color w:val="auto"/>
        </w:rPr>
        <w:t xml:space="preserve">. </w:t>
      </w:r>
      <w:r w:rsidR="00A9660C" w:rsidRPr="00785C5B">
        <w:rPr>
          <w:rFonts w:cs="Arial"/>
          <w:color w:val="auto"/>
        </w:rPr>
        <w:t>Deberá estar limpia, libre de polvo</w:t>
      </w:r>
      <w:r w:rsidR="008315EE" w:rsidRPr="00785C5B">
        <w:rPr>
          <w:rFonts w:cs="Arial"/>
          <w:color w:val="auto"/>
        </w:rPr>
        <w:t xml:space="preserve"> y sin ningún tipo de revestimiento adherente. </w:t>
      </w:r>
      <w:r w:rsidR="00714869" w:rsidRPr="00785C5B">
        <w:rPr>
          <w:rFonts w:cs="Arial"/>
          <w:color w:val="auto"/>
        </w:rPr>
        <w:t>Deberá</w:t>
      </w:r>
      <w:r w:rsidR="008315EE" w:rsidRPr="00785C5B">
        <w:rPr>
          <w:rFonts w:cs="Arial"/>
          <w:color w:val="auto"/>
        </w:rPr>
        <w:t xml:space="preserve"> ser </w:t>
      </w:r>
      <w:r w:rsidR="00A9660C" w:rsidRPr="00785C5B">
        <w:rPr>
          <w:rFonts w:cs="Arial"/>
          <w:color w:val="auto"/>
        </w:rPr>
        <w:t xml:space="preserve">obtenida del partido de rocas homogéneas y duras con tamaño </w:t>
      </w:r>
      <w:r w:rsidR="008315EE" w:rsidRPr="00785C5B">
        <w:rPr>
          <w:rFonts w:cs="Arial"/>
          <w:color w:val="auto"/>
        </w:rPr>
        <w:t>máximo de 1cm,</w:t>
      </w:r>
      <w:r w:rsidR="00A9660C" w:rsidRPr="00785C5B">
        <w:rPr>
          <w:rFonts w:cs="Arial"/>
          <w:color w:val="auto"/>
        </w:rPr>
        <w:t xml:space="preserve"> uniforme en todas sus direcciones (alto, ancho y largo)</w:t>
      </w:r>
      <w:r w:rsidR="008315EE" w:rsidRPr="00785C5B">
        <w:rPr>
          <w:rFonts w:cs="Arial"/>
          <w:color w:val="auto"/>
        </w:rPr>
        <w:t>.</w:t>
      </w:r>
      <w:r w:rsidR="001775DD" w:rsidRPr="00785C5B">
        <w:rPr>
          <w:color w:val="auto"/>
        </w:rPr>
        <w:t>Se deberá proporcionar una muestra del pavimento a colocar para evaluar la calidad del mismo.</w:t>
      </w:r>
    </w:p>
    <w:p w:rsidR="00714869" w:rsidRPr="00785C5B" w:rsidRDefault="00714869" w:rsidP="002A128F">
      <w:pPr>
        <w:jc w:val="left"/>
        <w:rPr>
          <w:rFonts w:cs="Arial"/>
          <w:color w:val="auto"/>
        </w:rPr>
      </w:pPr>
    </w:p>
    <w:p w:rsidR="00616755" w:rsidRPr="00785C5B" w:rsidRDefault="00616755" w:rsidP="002A128F">
      <w:pPr>
        <w:pStyle w:val="Ttulo3"/>
      </w:pPr>
      <w:bookmarkStart w:id="184" w:name="_Toc494200931"/>
      <w:r w:rsidRPr="00785C5B">
        <w:t>Pavimentos existentes</w:t>
      </w:r>
      <w:bookmarkEnd w:id="184"/>
    </w:p>
    <w:p w:rsidR="002A128F" w:rsidRPr="00785C5B" w:rsidRDefault="00616755" w:rsidP="007E6000">
      <w:pPr>
        <w:jc w:val="left"/>
        <w:rPr>
          <w:rFonts w:cs="Arial"/>
          <w:color w:val="auto"/>
        </w:rPr>
      </w:pPr>
      <w:r w:rsidRPr="00785C5B">
        <w:rPr>
          <w:rFonts w:cs="Arial"/>
          <w:color w:val="auto"/>
        </w:rPr>
        <w:t>En el encuentro de los nuevos pavimentos con los existentes se deberán de reponer los pavimentos que se rompan o se deterioren en el proceso constructivo.</w:t>
      </w:r>
    </w:p>
    <w:p w:rsidR="00714869" w:rsidRPr="00785C5B" w:rsidRDefault="00714869" w:rsidP="007E6000">
      <w:pPr>
        <w:jc w:val="left"/>
        <w:rPr>
          <w:rFonts w:cs="Arial"/>
          <w:color w:val="auto"/>
        </w:rPr>
      </w:pPr>
    </w:p>
    <w:p w:rsidR="00190B48" w:rsidRPr="00785C5B" w:rsidRDefault="00190B48" w:rsidP="002A128F">
      <w:pPr>
        <w:pStyle w:val="Ttulo3"/>
      </w:pPr>
      <w:bookmarkStart w:id="185" w:name="_Toc494200932"/>
      <w:r w:rsidRPr="00785C5B">
        <w:t xml:space="preserve">Tuberías y piezas especiales </w:t>
      </w:r>
      <w:r w:rsidR="002A128F" w:rsidRPr="00785C5B">
        <w:t>Sanitaria</w:t>
      </w:r>
      <w:bookmarkEnd w:id="185"/>
    </w:p>
    <w:p w:rsidR="00190B48" w:rsidRPr="00785C5B" w:rsidRDefault="00190B48" w:rsidP="002A128F">
      <w:pPr>
        <w:rPr>
          <w:color w:val="auto"/>
        </w:rPr>
      </w:pPr>
      <w:r w:rsidRPr="00785C5B">
        <w:rPr>
          <w:color w:val="auto"/>
        </w:rPr>
        <w:t xml:space="preserve">Se utilizarán tuberías de PVC y accesorios con junta elástica  según Norma UNIT 215-86: tensión de pared 10 </w:t>
      </w:r>
      <w:proofErr w:type="spellStart"/>
      <w:r w:rsidRPr="00785C5B">
        <w:rPr>
          <w:color w:val="auto"/>
        </w:rPr>
        <w:t>MPa</w:t>
      </w:r>
      <w:proofErr w:type="spellEnd"/>
      <w:r w:rsidRPr="00785C5B">
        <w:rPr>
          <w:color w:val="auto"/>
        </w:rPr>
        <w:t xml:space="preserve"> y presión nominal 1MPa.</w:t>
      </w:r>
    </w:p>
    <w:p w:rsidR="00190B48" w:rsidRPr="00785C5B" w:rsidRDefault="00190B48" w:rsidP="002A128F">
      <w:pPr>
        <w:rPr>
          <w:color w:val="auto"/>
        </w:rPr>
      </w:pPr>
      <w:r w:rsidRPr="00785C5B">
        <w:rPr>
          <w:color w:val="auto"/>
        </w:rPr>
        <w:t xml:space="preserve">Para la unión de tuberías se utilizarán manguitos deslizantes para tuberías de PVC. Las llaves de paso serán de PVC con esfera de acero inoxidable y asiento de PVC.   </w:t>
      </w:r>
    </w:p>
    <w:p w:rsidR="00190B48" w:rsidRPr="00785C5B" w:rsidRDefault="00190B48" w:rsidP="002A128F">
      <w:pPr>
        <w:rPr>
          <w:color w:val="auto"/>
        </w:rPr>
      </w:pPr>
      <w:r w:rsidRPr="00785C5B">
        <w:rPr>
          <w:color w:val="auto"/>
        </w:rPr>
        <w:t>Se deberá utilizar lubricante recomendado por el fabricante y aros de goma del mismo proveedor que el de las tuberías.</w:t>
      </w:r>
    </w:p>
    <w:p w:rsidR="002A128F" w:rsidRPr="00785C5B" w:rsidRDefault="002A128F" w:rsidP="002A128F">
      <w:pPr>
        <w:rPr>
          <w:color w:val="auto"/>
        </w:rPr>
      </w:pPr>
    </w:p>
    <w:p w:rsidR="007E6000" w:rsidRPr="00785C5B" w:rsidRDefault="007E6000" w:rsidP="002A128F">
      <w:pPr>
        <w:pStyle w:val="Ttulo3"/>
      </w:pPr>
      <w:bookmarkStart w:id="186" w:name="_Toc476322095"/>
      <w:bookmarkStart w:id="187" w:name="_Toc494200933"/>
      <w:r w:rsidRPr="00785C5B">
        <w:t>Materiales y equipos para alumbrado</w:t>
      </w:r>
      <w:bookmarkEnd w:id="186"/>
      <w:bookmarkEnd w:id="187"/>
    </w:p>
    <w:p w:rsidR="007E6000" w:rsidRPr="00785C5B" w:rsidRDefault="007E6000" w:rsidP="007E6000">
      <w:pPr>
        <w:jc w:val="left"/>
        <w:rPr>
          <w:color w:val="auto"/>
          <w:lang w:val="es-ES_tradnl"/>
        </w:rPr>
      </w:pPr>
      <w:r w:rsidRPr="00785C5B">
        <w:rPr>
          <w:color w:val="auto"/>
          <w:lang w:val="es-ES_tradnl"/>
        </w:rPr>
        <w:t>Los materiales deberán</w:t>
      </w:r>
      <w:r w:rsidR="00FB3091" w:rsidRPr="00785C5B">
        <w:rPr>
          <w:color w:val="auto"/>
          <w:lang w:val="es-ES_tradnl"/>
        </w:rPr>
        <w:t xml:space="preserve"> ser nuevos, de primera calidad, </w:t>
      </w:r>
      <w:r w:rsidRPr="00785C5B">
        <w:rPr>
          <w:color w:val="auto"/>
          <w:lang w:val="es-ES_tradnl"/>
        </w:rPr>
        <w:t>sin uso y debidamente apr</w:t>
      </w:r>
      <w:r w:rsidR="00FB3091" w:rsidRPr="00785C5B">
        <w:rPr>
          <w:color w:val="auto"/>
          <w:lang w:val="es-ES_tradnl"/>
        </w:rPr>
        <w:t>obados por la Dirección de Obra o</w:t>
      </w:r>
      <w:r w:rsidRPr="00785C5B">
        <w:rPr>
          <w:color w:val="auto"/>
          <w:lang w:val="es-ES_tradnl"/>
        </w:rPr>
        <w:t xml:space="preserve"> UTE, seg</w:t>
      </w:r>
      <w:r w:rsidR="00331E53" w:rsidRPr="00785C5B">
        <w:rPr>
          <w:color w:val="auto"/>
          <w:lang w:val="es-ES_tradnl"/>
        </w:rPr>
        <w:t>ún corresponda, y de acuerdo a planos y m</w:t>
      </w:r>
      <w:r w:rsidRPr="00785C5B">
        <w:rPr>
          <w:color w:val="auto"/>
          <w:lang w:val="es-ES_tradnl"/>
        </w:rPr>
        <w:t xml:space="preserve">emoria necesarios para el correcto funcionamiento y buena terminación de las instalaciones y/o cumplimiento de las reglamentaciones vigentes. </w:t>
      </w:r>
    </w:p>
    <w:p w:rsidR="007E6000" w:rsidRPr="00785C5B" w:rsidRDefault="007E6000" w:rsidP="007E6000">
      <w:pPr>
        <w:jc w:val="left"/>
        <w:rPr>
          <w:color w:val="auto"/>
          <w:lang w:val="es-ES_tradnl"/>
        </w:rPr>
      </w:pPr>
      <w:r w:rsidRPr="00785C5B">
        <w:rPr>
          <w:color w:val="auto"/>
          <w:lang w:val="es-ES_tradnl"/>
        </w:rPr>
        <w:t>El</w:t>
      </w:r>
      <w:r w:rsidR="00FB3091" w:rsidRPr="00785C5B">
        <w:rPr>
          <w:color w:val="auto"/>
          <w:lang w:val="es-ES_tradnl"/>
        </w:rPr>
        <w:t xml:space="preserve"> oferente deberá indicar en su p</w:t>
      </w:r>
      <w:r w:rsidRPr="00785C5B">
        <w:rPr>
          <w:color w:val="auto"/>
          <w:lang w:val="es-ES_tradnl"/>
        </w:rPr>
        <w:t>ropuesta las marcas de la totalidad de los materiales a utilizar. La calidad de similar con los mod</w:t>
      </w:r>
      <w:r w:rsidR="00FB3091" w:rsidRPr="00785C5B">
        <w:rPr>
          <w:color w:val="auto"/>
          <w:lang w:val="es-ES_tradnl"/>
        </w:rPr>
        <w:t xml:space="preserve">elos indicados en esta memoria </w:t>
      </w:r>
      <w:r w:rsidRPr="00785C5B">
        <w:rPr>
          <w:color w:val="auto"/>
          <w:lang w:val="es-ES_tradnl"/>
        </w:rPr>
        <w:t xml:space="preserve">queda a juicio y resolución exclusiva de la Dirección de Obra. </w:t>
      </w:r>
    </w:p>
    <w:p w:rsidR="007E6000" w:rsidRPr="00785C5B" w:rsidRDefault="007E6000" w:rsidP="007E6000">
      <w:pPr>
        <w:jc w:val="left"/>
        <w:rPr>
          <w:color w:val="auto"/>
          <w:lang w:val="es-ES_tradnl"/>
        </w:rPr>
      </w:pPr>
      <w:r w:rsidRPr="00785C5B">
        <w:rPr>
          <w:color w:val="auto"/>
          <w:lang w:val="es-ES_tradnl"/>
        </w:rPr>
        <w:t>La Empresa Instaladora recibirá, almacenará y protegerá del clima y daños de terceros el m</w:t>
      </w:r>
      <w:r w:rsidR="00FB3091" w:rsidRPr="00785C5B">
        <w:rPr>
          <w:color w:val="auto"/>
          <w:lang w:val="es-ES_tradnl"/>
        </w:rPr>
        <w:t>aterial y equipo requerido por e</w:t>
      </w:r>
      <w:r w:rsidRPr="00785C5B">
        <w:rPr>
          <w:color w:val="auto"/>
          <w:lang w:val="es-ES_tradnl"/>
        </w:rPr>
        <w:t xml:space="preserve">ste contrato, ya sea suministrado por él u otros. </w:t>
      </w:r>
    </w:p>
    <w:p w:rsidR="007E6000" w:rsidRDefault="00FB3091" w:rsidP="007E6000">
      <w:pPr>
        <w:jc w:val="left"/>
        <w:rPr>
          <w:color w:val="000000" w:themeColor="text1"/>
          <w:lang w:val="es-ES_tradnl"/>
        </w:rPr>
      </w:pPr>
      <w:r w:rsidRPr="00A47A65">
        <w:rPr>
          <w:color w:val="000000" w:themeColor="text1"/>
          <w:lang w:val="es-ES_tradnl"/>
        </w:rPr>
        <w:lastRenderedPageBreak/>
        <w:t xml:space="preserve">Todo material rechazado </w:t>
      </w:r>
      <w:r w:rsidR="007E6000" w:rsidRPr="00A47A65">
        <w:rPr>
          <w:color w:val="000000" w:themeColor="text1"/>
          <w:lang w:val="es-ES_tradnl"/>
        </w:rPr>
        <w:t xml:space="preserve">deberá ser retirado de la obra en el plazo de 24 horas, por el interesado, pudiendo hacerlo en caso contrario por la Dirección de Obra, quien cargará a la Empresa Instaladora los gastos que esa operación demande. </w:t>
      </w:r>
    </w:p>
    <w:p w:rsidR="00F1219A" w:rsidRPr="00A47A65" w:rsidRDefault="00F1219A" w:rsidP="007E6000">
      <w:pPr>
        <w:jc w:val="left"/>
        <w:rPr>
          <w:color w:val="000000" w:themeColor="text1"/>
          <w:lang w:val="es-ES_tradnl"/>
        </w:rPr>
      </w:pPr>
    </w:p>
    <w:p w:rsidR="007E6000" w:rsidRPr="00785C5B" w:rsidRDefault="007E6000" w:rsidP="00FB3091">
      <w:pPr>
        <w:pStyle w:val="Ttulo4"/>
        <w:rPr>
          <w:color w:val="auto"/>
          <w:sz w:val="24"/>
          <w:szCs w:val="24"/>
        </w:rPr>
      </w:pPr>
      <w:bookmarkStart w:id="188" w:name="_Toc476322096"/>
      <w:r w:rsidRPr="00785C5B">
        <w:rPr>
          <w:color w:val="auto"/>
        </w:rPr>
        <w:t>Tablero general</w:t>
      </w:r>
      <w:bookmarkEnd w:id="188"/>
    </w:p>
    <w:p w:rsidR="007E6000" w:rsidRPr="00785C5B" w:rsidRDefault="007E6000" w:rsidP="00CA07E3">
      <w:pPr>
        <w:rPr>
          <w:color w:val="auto"/>
          <w:lang w:val="es-ES_tradnl"/>
        </w:rPr>
      </w:pPr>
      <w:r w:rsidRPr="00785C5B">
        <w:rPr>
          <w:color w:val="auto"/>
          <w:lang w:val="es-ES_tradnl"/>
        </w:rPr>
        <w:t>E</w:t>
      </w:r>
      <w:r w:rsidR="00FB3091" w:rsidRPr="00785C5B">
        <w:rPr>
          <w:color w:val="auto"/>
          <w:lang w:val="es-ES_tradnl"/>
        </w:rPr>
        <w:t>l tablero será de policarbonato para intemperie</w:t>
      </w:r>
      <w:r w:rsidRPr="00785C5B">
        <w:rPr>
          <w:color w:val="auto"/>
          <w:lang w:val="es-ES_tradnl"/>
        </w:rPr>
        <w:t xml:space="preserve"> similar al </w:t>
      </w:r>
      <w:proofErr w:type="spellStart"/>
      <w:r w:rsidRPr="00785C5B">
        <w:rPr>
          <w:color w:val="auto"/>
          <w:lang w:val="es-ES_tradnl"/>
        </w:rPr>
        <w:t>Legrand</w:t>
      </w:r>
      <w:proofErr w:type="spellEnd"/>
      <w:r w:rsidRPr="00785C5B">
        <w:rPr>
          <w:color w:val="auto"/>
          <w:lang w:val="es-ES_tradnl"/>
        </w:rPr>
        <w:t xml:space="preserve">, línea náutica, con medidor anexo, en tablero transparente. </w:t>
      </w:r>
    </w:p>
    <w:p w:rsidR="007E6000" w:rsidRPr="00785C5B" w:rsidRDefault="007E6000" w:rsidP="00CA07E3">
      <w:pPr>
        <w:rPr>
          <w:color w:val="auto"/>
          <w:lang w:val="es-ES_tradnl"/>
        </w:rPr>
      </w:pPr>
      <w:r w:rsidRPr="00785C5B">
        <w:rPr>
          <w:color w:val="auto"/>
          <w:lang w:val="es-ES_tradnl"/>
        </w:rPr>
        <w:t>Todos los gabinetes estarán provistos de cerradura</w:t>
      </w:r>
      <w:r w:rsidR="00FB3091" w:rsidRPr="00785C5B">
        <w:rPr>
          <w:color w:val="auto"/>
          <w:lang w:val="es-ES_tradnl"/>
        </w:rPr>
        <w:t xml:space="preserve"> con dos llaves por cada unidad</w:t>
      </w:r>
      <w:r w:rsidRPr="00785C5B">
        <w:rPr>
          <w:color w:val="auto"/>
          <w:lang w:val="es-ES_tradnl"/>
        </w:rPr>
        <w:t xml:space="preserve"> o contacto magnético. </w:t>
      </w:r>
    </w:p>
    <w:p w:rsidR="007E6000" w:rsidRPr="00785C5B" w:rsidRDefault="007E6000" w:rsidP="00CA07E3">
      <w:pPr>
        <w:rPr>
          <w:color w:val="auto"/>
          <w:lang w:val="es-ES_tradnl"/>
        </w:rPr>
      </w:pPr>
      <w:r w:rsidRPr="00785C5B">
        <w:rPr>
          <w:color w:val="auto"/>
          <w:lang w:val="es-ES_tradnl"/>
        </w:rPr>
        <w:t>Las</w:t>
      </w:r>
      <w:r w:rsidR="00FB3091" w:rsidRPr="00785C5B">
        <w:rPr>
          <w:color w:val="auto"/>
          <w:lang w:val="es-ES_tradnl"/>
        </w:rPr>
        <w:t xml:space="preserve"> cajas de los gabinetes</w:t>
      </w:r>
      <w:r w:rsidRPr="00785C5B">
        <w:rPr>
          <w:color w:val="auto"/>
          <w:lang w:val="es-ES_tradnl"/>
        </w:rPr>
        <w:t xml:space="preserve"> serán dimensionadas de acuerdo con los accesorios que deban contener, debiendo poseer un espacio libre para el cableado en</w:t>
      </w:r>
      <w:r w:rsidR="00FB3091" w:rsidRPr="00785C5B">
        <w:rPr>
          <w:color w:val="auto"/>
          <w:lang w:val="es-ES_tradnl"/>
        </w:rPr>
        <w:t xml:space="preserve"> todo su contorno no menor de 7cm para gabinetes de hasta 70cm de dimensión y 10</w:t>
      </w:r>
      <w:r w:rsidRPr="00785C5B">
        <w:rPr>
          <w:color w:val="auto"/>
          <w:lang w:val="es-ES_tradnl"/>
        </w:rPr>
        <w:t xml:space="preserve">cm para gabinetes de mayor tamaño. </w:t>
      </w:r>
    </w:p>
    <w:p w:rsidR="007E6000" w:rsidRPr="00785C5B" w:rsidRDefault="007E6000" w:rsidP="00CA07E3">
      <w:pPr>
        <w:rPr>
          <w:color w:val="auto"/>
          <w:lang w:val="es-ES_tradnl"/>
        </w:rPr>
      </w:pPr>
      <w:r w:rsidRPr="00785C5B">
        <w:rPr>
          <w:color w:val="auto"/>
          <w:lang w:val="es-ES_tradnl"/>
        </w:rPr>
        <w:t>Los gabinetes serán provistos de los elementos para soporte y fijación de los accesorios que van en su interior. Se colocarán</w:t>
      </w:r>
      <w:r w:rsidR="00FB3091" w:rsidRPr="00785C5B">
        <w:rPr>
          <w:color w:val="auto"/>
          <w:lang w:val="es-ES_tradnl"/>
        </w:rPr>
        <w:t xml:space="preserve">, salvo indicación en contrario, </w:t>
      </w:r>
      <w:r w:rsidRPr="00785C5B">
        <w:rPr>
          <w:color w:val="auto"/>
          <w:lang w:val="es-ES_tradnl"/>
        </w:rPr>
        <w:t>con su borde superior a 1,80m sobre el nivel de piso terminado. Poseerán contratapa calada que o</w:t>
      </w:r>
      <w:r w:rsidR="00FB3091" w:rsidRPr="00785C5B">
        <w:rPr>
          <w:color w:val="auto"/>
          <w:lang w:val="es-ES_tradnl"/>
        </w:rPr>
        <w:t>culte los cables de conexionado</w:t>
      </w:r>
      <w:r w:rsidRPr="00785C5B">
        <w:rPr>
          <w:color w:val="auto"/>
          <w:lang w:val="es-ES_tradnl"/>
        </w:rPr>
        <w:t xml:space="preserve"> y dejen visibles solamente las palancas de accionamiento. Junto a cada interruptor se </w:t>
      </w:r>
      <w:r w:rsidR="00FB3091" w:rsidRPr="00785C5B">
        <w:rPr>
          <w:color w:val="auto"/>
          <w:lang w:val="es-ES_tradnl"/>
        </w:rPr>
        <w:t>colocará</w:t>
      </w:r>
      <w:r w:rsidRPr="00785C5B">
        <w:rPr>
          <w:color w:val="auto"/>
          <w:lang w:val="es-ES_tradnl"/>
        </w:rPr>
        <w:t xml:space="preserve"> un indicador numerado, con indicación de las bocas alimentadas y la numeración correspondiente. </w:t>
      </w:r>
    </w:p>
    <w:p w:rsidR="007E6000" w:rsidRPr="00785C5B" w:rsidRDefault="007E6000" w:rsidP="00CA07E3">
      <w:pPr>
        <w:pStyle w:val="Ttulo4"/>
        <w:rPr>
          <w:color w:val="auto"/>
        </w:rPr>
      </w:pPr>
      <w:bookmarkStart w:id="189" w:name="_Toc476322097"/>
      <w:r w:rsidRPr="00785C5B">
        <w:rPr>
          <w:color w:val="auto"/>
        </w:rPr>
        <w:t>Cables</w:t>
      </w:r>
      <w:bookmarkEnd w:id="189"/>
    </w:p>
    <w:p w:rsidR="007E6000" w:rsidRPr="00785C5B" w:rsidRDefault="007E6000" w:rsidP="00CA07E3">
      <w:pPr>
        <w:rPr>
          <w:color w:val="auto"/>
          <w:lang w:val="es-ES_tradnl"/>
        </w:rPr>
      </w:pPr>
      <w:r w:rsidRPr="00785C5B">
        <w:rPr>
          <w:color w:val="auto"/>
          <w:lang w:val="es-ES_tradnl"/>
        </w:rPr>
        <w:t xml:space="preserve">Se suministrarán e instalarán todos los conductores indicados en planos y diagramas, de acuerdo a las secciones allí especificadas. </w:t>
      </w:r>
    </w:p>
    <w:p w:rsidR="007E6000" w:rsidRPr="00785C5B" w:rsidRDefault="00993148" w:rsidP="00FA433C">
      <w:pPr>
        <w:rPr>
          <w:snapToGrid/>
          <w:color w:val="auto"/>
          <w:lang w:eastAsia="es-UY"/>
        </w:rPr>
      </w:pPr>
      <w:r w:rsidRPr="00785C5B">
        <w:rPr>
          <w:color w:val="auto"/>
          <w:lang w:val="es-ES_tradnl"/>
        </w:rPr>
        <w:t xml:space="preserve">El </w:t>
      </w:r>
      <w:r w:rsidR="00FA433C" w:rsidRPr="00785C5B">
        <w:rPr>
          <w:color w:val="auto"/>
          <w:lang w:val="es-ES_tradnl"/>
        </w:rPr>
        <w:t>t</w:t>
      </w:r>
      <w:proofErr w:type="spellStart"/>
      <w:r w:rsidR="00FA433C" w:rsidRPr="00785C5B">
        <w:rPr>
          <w:snapToGrid/>
          <w:color w:val="auto"/>
          <w:lang w:eastAsia="es-UY"/>
        </w:rPr>
        <w:t>endido</w:t>
      </w:r>
      <w:proofErr w:type="spellEnd"/>
      <w:r w:rsidR="00FA433C" w:rsidRPr="00785C5B">
        <w:rPr>
          <w:snapToGrid/>
          <w:color w:val="auto"/>
          <w:lang w:eastAsia="es-UY"/>
        </w:rPr>
        <w:t xml:space="preserve"> subterráneo será directamente enterrado y el cable será tipo </w:t>
      </w:r>
      <w:proofErr w:type="spellStart"/>
      <w:r w:rsidR="00FA433C" w:rsidRPr="00785C5B">
        <w:rPr>
          <w:snapToGrid/>
          <w:color w:val="auto"/>
          <w:lang w:eastAsia="es-UY"/>
        </w:rPr>
        <w:t>Subtex</w:t>
      </w:r>
      <w:proofErr w:type="spellEnd"/>
      <w:r w:rsidR="00FA433C" w:rsidRPr="00785C5B">
        <w:rPr>
          <w:snapToGrid/>
          <w:color w:val="auto"/>
          <w:lang w:eastAsia="es-UY"/>
        </w:rPr>
        <w:t xml:space="preserve">. </w:t>
      </w:r>
    </w:p>
    <w:p w:rsidR="007E6000" w:rsidRPr="00785C5B" w:rsidRDefault="007E6000" w:rsidP="00CA07E3">
      <w:pPr>
        <w:rPr>
          <w:color w:val="auto"/>
          <w:lang w:val="es-ES_tradnl"/>
        </w:rPr>
      </w:pPr>
      <w:r w:rsidRPr="00785C5B">
        <w:rPr>
          <w:color w:val="auto"/>
          <w:lang w:val="es-ES_tradnl"/>
        </w:rPr>
        <w:t xml:space="preserve">Toda conexión de dos conductores deberá hacerse con empalmes bajo resina. </w:t>
      </w:r>
    </w:p>
    <w:p w:rsidR="007E6000" w:rsidRPr="00785C5B" w:rsidRDefault="007E6000" w:rsidP="00CA07E3">
      <w:pPr>
        <w:rPr>
          <w:color w:val="auto"/>
          <w:lang w:val="es-ES_tradnl"/>
        </w:rPr>
      </w:pPr>
      <w:r w:rsidRPr="00785C5B">
        <w:rPr>
          <w:color w:val="auto"/>
          <w:lang w:val="es-ES_tradnl"/>
        </w:rPr>
        <w:t xml:space="preserve">Los conductores se entregarán en el lugar de trabajo en rollos completos con una etiqueta que especifique tipo, fabricación y sección. </w:t>
      </w:r>
    </w:p>
    <w:p w:rsidR="007E6000" w:rsidRPr="00785C5B" w:rsidRDefault="00331E53" w:rsidP="00CA07E3">
      <w:pPr>
        <w:rPr>
          <w:color w:val="auto"/>
          <w:lang w:val="es-ES_tradnl"/>
        </w:rPr>
      </w:pPr>
      <w:r w:rsidRPr="00785C5B">
        <w:rPr>
          <w:color w:val="auto"/>
          <w:lang w:val="es-ES_tradnl"/>
        </w:rPr>
        <w:t>En la oferta</w:t>
      </w:r>
      <w:r w:rsidR="007E6000" w:rsidRPr="00785C5B">
        <w:rPr>
          <w:color w:val="auto"/>
          <w:lang w:val="es-ES_tradnl"/>
        </w:rPr>
        <w:t xml:space="preserve"> se deberá especificar la marca y tipo de los conductores a instalar. </w:t>
      </w:r>
    </w:p>
    <w:p w:rsidR="007E6000" w:rsidRPr="00785C5B" w:rsidRDefault="007E6000" w:rsidP="00CA07E3">
      <w:pPr>
        <w:pStyle w:val="Ttulo4"/>
        <w:rPr>
          <w:color w:val="auto"/>
        </w:rPr>
      </w:pPr>
      <w:bookmarkStart w:id="190" w:name="_Toc476322098"/>
      <w:r w:rsidRPr="00785C5B">
        <w:rPr>
          <w:color w:val="auto"/>
        </w:rPr>
        <w:t>Cables de conexión en tableros</w:t>
      </w:r>
      <w:bookmarkEnd w:id="190"/>
    </w:p>
    <w:p w:rsidR="007E6000" w:rsidRPr="00785C5B" w:rsidRDefault="007E6000" w:rsidP="00CA07E3">
      <w:pPr>
        <w:rPr>
          <w:color w:val="auto"/>
          <w:lang w:val="es-ES_tradnl"/>
        </w:rPr>
      </w:pPr>
      <w:r w:rsidRPr="00785C5B">
        <w:rPr>
          <w:color w:val="auto"/>
          <w:lang w:val="es-ES_tradnl"/>
        </w:rPr>
        <w:t>Todo cableado interno será constituido por conductores en cobre electrolítico aislados en PVC. Los recorridos serán horizontales o verticales con ángulos rectos de desviación, teniendo pequeños radios de curvatura.</w:t>
      </w:r>
    </w:p>
    <w:p w:rsidR="007E6000" w:rsidRPr="00785C5B" w:rsidRDefault="007E6000" w:rsidP="00CA07E3">
      <w:pPr>
        <w:pStyle w:val="Ttulo4"/>
        <w:rPr>
          <w:color w:val="auto"/>
          <w:lang w:eastAsia="es-UY"/>
        </w:rPr>
      </w:pPr>
      <w:bookmarkStart w:id="191" w:name="_Toc476322099"/>
      <w:r w:rsidRPr="00785C5B">
        <w:rPr>
          <w:color w:val="auto"/>
          <w:lang w:eastAsia="es-UY"/>
        </w:rPr>
        <w:t>Canalizaciones</w:t>
      </w:r>
      <w:bookmarkEnd w:id="191"/>
    </w:p>
    <w:p w:rsidR="007E6000" w:rsidRPr="00785C5B" w:rsidRDefault="007E6000" w:rsidP="00CA07E3">
      <w:pPr>
        <w:pStyle w:val="Ttulo4"/>
        <w:numPr>
          <w:ilvl w:val="0"/>
          <w:numId w:val="19"/>
        </w:numPr>
        <w:jc w:val="left"/>
        <w:rPr>
          <w:color w:val="auto"/>
        </w:rPr>
      </w:pPr>
      <w:r w:rsidRPr="00785C5B">
        <w:rPr>
          <w:color w:val="auto"/>
        </w:rPr>
        <w:t xml:space="preserve">Embutidas </w:t>
      </w:r>
    </w:p>
    <w:p w:rsidR="007E6000" w:rsidRPr="00785C5B" w:rsidRDefault="007E6000" w:rsidP="007E6000">
      <w:pPr>
        <w:jc w:val="left"/>
        <w:rPr>
          <w:color w:val="auto"/>
          <w:lang w:val="es-ES_tradnl"/>
        </w:rPr>
      </w:pPr>
      <w:r w:rsidRPr="00785C5B">
        <w:rPr>
          <w:color w:val="auto"/>
          <w:lang w:val="es-ES_tradnl"/>
        </w:rPr>
        <w:t>Las canalizaciones subterráneas se efectuarán utilizando caños de PVC (</w:t>
      </w:r>
      <w:proofErr w:type="spellStart"/>
      <w:r w:rsidRPr="00785C5B">
        <w:rPr>
          <w:color w:val="auto"/>
          <w:lang w:val="es-ES_tradnl"/>
        </w:rPr>
        <w:t>Eternit</w:t>
      </w:r>
      <w:proofErr w:type="spellEnd"/>
      <w:r w:rsidRPr="00785C5B">
        <w:rPr>
          <w:color w:val="auto"/>
          <w:lang w:val="es-ES_tradnl"/>
        </w:rPr>
        <w:t xml:space="preserve"> o similar)</w:t>
      </w:r>
      <w:r w:rsidR="00FA433C" w:rsidRPr="00785C5B">
        <w:rPr>
          <w:color w:val="auto"/>
          <w:lang w:val="es-ES_tradnl"/>
        </w:rPr>
        <w:t xml:space="preserve"> de 2,2</w:t>
      </w:r>
      <w:r w:rsidRPr="00785C5B">
        <w:rPr>
          <w:color w:val="auto"/>
          <w:lang w:val="es-ES_tradnl"/>
        </w:rPr>
        <w:t xml:space="preserve">mm de espesor, según diámetros indicados y conductor </w:t>
      </w:r>
      <w:proofErr w:type="spellStart"/>
      <w:r w:rsidRPr="00785C5B">
        <w:rPr>
          <w:color w:val="auto"/>
          <w:lang w:val="es-ES_tradnl"/>
        </w:rPr>
        <w:t>superplástico</w:t>
      </w:r>
      <w:proofErr w:type="spellEnd"/>
      <w:r w:rsidRPr="00785C5B">
        <w:rPr>
          <w:color w:val="auto"/>
          <w:lang w:val="es-ES_tradnl"/>
        </w:rPr>
        <w:t xml:space="preserve">. </w:t>
      </w:r>
    </w:p>
    <w:p w:rsidR="007E6000" w:rsidRPr="00785C5B" w:rsidRDefault="007E6000" w:rsidP="00CA07E3">
      <w:pPr>
        <w:pStyle w:val="Ttulo4"/>
        <w:numPr>
          <w:ilvl w:val="0"/>
          <w:numId w:val="19"/>
        </w:numPr>
        <w:jc w:val="left"/>
        <w:rPr>
          <w:color w:val="auto"/>
        </w:rPr>
      </w:pPr>
      <w:r w:rsidRPr="00785C5B">
        <w:rPr>
          <w:color w:val="auto"/>
        </w:rPr>
        <w:t xml:space="preserve">Canalizaciones aparentes. </w:t>
      </w:r>
    </w:p>
    <w:p w:rsidR="007E6000" w:rsidRPr="00785C5B" w:rsidRDefault="007E6000" w:rsidP="007E6000">
      <w:pPr>
        <w:jc w:val="left"/>
        <w:rPr>
          <w:color w:val="auto"/>
          <w:lang w:val="es-ES_tradnl"/>
        </w:rPr>
      </w:pPr>
      <w:r w:rsidRPr="00785C5B">
        <w:rPr>
          <w:color w:val="auto"/>
          <w:lang w:val="es-ES_tradnl"/>
        </w:rPr>
        <w:t xml:space="preserve">En caso que sea necesario serán de HG tipo </w:t>
      </w:r>
      <w:proofErr w:type="spellStart"/>
      <w:r w:rsidRPr="00785C5B">
        <w:rPr>
          <w:color w:val="auto"/>
          <w:lang w:val="es-ES_tradnl"/>
        </w:rPr>
        <w:t>Daisa</w:t>
      </w:r>
      <w:proofErr w:type="spellEnd"/>
      <w:r w:rsidRPr="00785C5B">
        <w:rPr>
          <w:color w:val="auto"/>
          <w:lang w:val="es-ES_tradnl"/>
        </w:rPr>
        <w:t xml:space="preserve">. </w:t>
      </w:r>
    </w:p>
    <w:p w:rsidR="007E6000" w:rsidRPr="00A47A65" w:rsidRDefault="007E6000" w:rsidP="00CA07E3">
      <w:pPr>
        <w:pStyle w:val="Ttulo4"/>
      </w:pPr>
      <w:bookmarkStart w:id="192" w:name="_Toc476322100"/>
      <w:r w:rsidRPr="00A47A65">
        <w:lastRenderedPageBreak/>
        <w:t>Protecciones de línea</w:t>
      </w:r>
      <w:bookmarkEnd w:id="192"/>
    </w:p>
    <w:p w:rsidR="007E6000" w:rsidRPr="00785C5B" w:rsidRDefault="007E6000" w:rsidP="00CA07E3">
      <w:pPr>
        <w:pStyle w:val="Ttulo4"/>
        <w:numPr>
          <w:ilvl w:val="0"/>
          <w:numId w:val="19"/>
        </w:numPr>
        <w:jc w:val="left"/>
        <w:rPr>
          <w:b w:val="0"/>
          <w:color w:val="auto"/>
          <w:lang w:eastAsia="es-UY"/>
        </w:rPr>
      </w:pPr>
      <w:r w:rsidRPr="00785C5B">
        <w:rPr>
          <w:b w:val="0"/>
          <w:color w:val="auto"/>
          <w:lang w:eastAsia="es-UY"/>
        </w:rPr>
        <w:t xml:space="preserve">Interruptores termo magnéticos </w:t>
      </w:r>
    </w:p>
    <w:p w:rsidR="007E6000" w:rsidRPr="00785C5B" w:rsidRDefault="007E6000" w:rsidP="00FA433C">
      <w:pPr>
        <w:rPr>
          <w:color w:val="auto"/>
          <w:lang w:val="es-ES_tradnl"/>
        </w:rPr>
      </w:pPr>
      <w:r w:rsidRPr="00785C5B">
        <w:rPr>
          <w:color w:val="auto"/>
          <w:lang w:val="es-ES_tradnl"/>
        </w:rPr>
        <w:t>Serán automáticos del tipo monoblock en caja moldeada, de disparo simultáneo en todas las fases. Tanto el accionam</w:t>
      </w:r>
      <w:r w:rsidR="00FA433C" w:rsidRPr="00785C5B">
        <w:rPr>
          <w:color w:val="auto"/>
          <w:lang w:val="es-ES_tradnl"/>
        </w:rPr>
        <w:t xml:space="preserve">iento simultáneo de las fases </w:t>
      </w:r>
      <w:r w:rsidRPr="00785C5B">
        <w:rPr>
          <w:color w:val="auto"/>
          <w:lang w:val="es-ES_tradnl"/>
        </w:rPr>
        <w:t xml:space="preserve">como el disparo deberá hacerse con dispositivo interno, no aceptándose ningún tipo de dispositivo externo de accionamiento simultáneo. </w:t>
      </w:r>
    </w:p>
    <w:p w:rsidR="007E6000" w:rsidRPr="00785C5B" w:rsidRDefault="007E6000" w:rsidP="00FA433C">
      <w:pPr>
        <w:rPr>
          <w:color w:val="auto"/>
          <w:lang w:val="es-ES_tradnl"/>
        </w:rPr>
      </w:pPr>
      <w:r w:rsidRPr="00785C5B">
        <w:rPr>
          <w:color w:val="auto"/>
          <w:lang w:val="es-ES_tradnl"/>
        </w:rPr>
        <w:t xml:space="preserve">Los interruptores de las líneas monofásicas serán (1P+N) y ocuparán un módulo, los de las líneas trifásicas serán </w:t>
      </w:r>
      <w:proofErr w:type="spellStart"/>
      <w:r w:rsidRPr="00785C5B">
        <w:rPr>
          <w:color w:val="auto"/>
          <w:lang w:val="es-ES_tradnl"/>
        </w:rPr>
        <w:t>tetrapolares</w:t>
      </w:r>
      <w:proofErr w:type="spellEnd"/>
      <w:r w:rsidRPr="00785C5B">
        <w:rPr>
          <w:color w:val="auto"/>
          <w:lang w:val="es-ES_tradnl"/>
        </w:rPr>
        <w:t xml:space="preserve">. </w:t>
      </w:r>
    </w:p>
    <w:p w:rsidR="00FB3091" w:rsidRPr="00785C5B" w:rsidRDefault="00FB3091" w:rsidP="00FA433C">
      <w:pPr>
        <w:rPr>
          <w:color w:val="auto"/>
          <w:lang w:val="es-ES_tradnl"/>
        </w:rPr>
      </w:pPr>
      <w:r w:rsidRPr="00785C5B">
        <w:rPr>
          <w:color w:val="auto"/>
          <w:lang w:val="es-ES_tradnl"/>
        </w:rPr>
        <w:t>Serán de origen USA o CE.</w:t>
      </w:r>
    </w:p>
    <w:p w:rsidR="007E6000" w:rsidRPr="00785C5B" w:rsidRDefault="007E6000" w:rsidP="00CA07E3">
      <w:pPr>
        <w:pStyle w:val="Ttulo4"/>
        <w:numPr>
          <w:ilvl w:val="0"/>
          <w:numId w:val="19"/>
        </w:numPr>
        <w:jc w:val="left"/>
        <w:rPr>
          <w:color w:val="auto"/>
          <w:lang w:eastAsia="es-UY"/>
        </w:rPr>
      </w:pPr>
      <w:proofErr w:type="spellStart"/>
      <w:r w:rsidRPr="00785C5B">
        <w:rPr>
          <w:color w:val="auto"/>
          <w:lang w:eastAsia="es-UY"/>
        </w:rPr>
        <w:t>Reles</w:t>
      </w:r>
      <w:proofErr w:type="spellEnd"/>
      <w:r w:rsidRPr="00785C5B">
        <w:rPr>
          <w:color w:val="auto"/>
          <w:lang w:eastAsia="es-UY"/>
        </w:rPr>
        <w:t xml:space="preserve"> diferenciales y descargadores catódicos. </w:t>
      </w:r>
    </w:p>
    <w:p w:rsidR="007E6000" w:rsidRPr="00785C5B" w:rsidRDefault="007E6000" w:rsidP="007E6000">
      <w:pPr>
        <w:jc w:val="left"/>
        <w:rPr>
          <w:color w:val="auto"/>
          <w:lang w:val="es-ES_tradnl"/>
        </w:rPr>
      </w:pPr>
      <w:r w:rsidRPr="00785C5B">
        <w:rPr>
          <w:color w:val="auto"/>
          <w:lang w:val="es-ES_tradnl"/>
        </w:rPr>
        <w:t xml:space="preserve">Se ubicarán en los lugares exigidos por UTE, indicados en planos y en la totalidad de los tableros. </w:t>
      </w:r>
    </w:p>
    <w:p w:rsidR="007E6000" w:rsidRPr="00785C5B" w:rsidRDefault="007E6000" w:rsidP="007E6000">
      <w:pPr>
        <w:jc w:val="left"/>
        <w:rPr>
          <w:color w:val="auto"/>
          <w:lang w:val="es-ES_tradnl"/>
        </w:rPr>
      </w:pPr>
      <w:r w:rsidRPr="00785C5B">
        <w:rPr>
          <w:color w:val="auto"/>
          <w:lang w:val="es-ES_tradnl"/>
        </w:rPr>
        <w:t xml:space="preserve">Deberán ser bloque diferencial regulable en tiempo y corriente con indicador de accionamiento. </w:t>
      </w:r>
    </w:p>
    <w:p w:rsidR="007E6000" w:rsidRPr="00785C5B" w:rsidRDefault="007E6000" w:rsidP="007E6000">
      <w:pPr>
        <w:jc w:val="left"/>
        <w:rPr>
          <w:color w:val="auto"/>
          <w:lang w:val="es-ES_tradnl"/>
        </w:rPr>
      </w:pPr>
      <w:r w:rsidRPr="00785C5B">
        <w:rPr>
          <w:color w:val="auto"/>
          <w:lang w:val="es-ES_tradnl"/>
        </w:rPr>
        <w:t>Se instalarán descargadores o protectores contra sobre tensiones con el fin de proteger el equipamiento electrónico, del tipo encapsulado con una capacida</w:t>
      </w:r>
      <w:r w:rsidR="00024936" w:rsidRPr="00785C5B">
        <w:rPr>
          <w:color w:val="auto"/>
          <w:lang w:val="es-ES_tradnl"/>
        </w:rPr>
        <w:t>d de corriente de impulso de 40</w:t>
      </w:r>
      <w:r w:rsidRPr="00785C5B">
        <w:rPr>
          <w:color w:val="auto"/>
          <w:lang w:val="es-ES_tradnl"/>
        </w:rPr>
        <w:t xml:space="preserve">KA y tiempo de respuesta menor a 10 microsegundos. </w:t>
      </w:r>
    </w:p>
    <w:p w:rsidR="00FB3091" w:rsidRPr="00785C5B" w:rsidRDefault="00FB3091" w:rsidP="00FB3091">
      <w:pPr>
        <w:jc w:val="left"/>
        <w:rPr>
          <w:color w:val="auto"/>
          <w:lang w:val="es-ES_tradnl"/>
        </w:rPr>
      </w:pPr>
      <w:r w:rsidRPr="00785C5B">
        <w:rPr>
          <w:color w:val="auto"/>
          <w:lang w:val="es-ES_tradnl"/>
        </w:rPr>
        <w:t>Serán de origen USA o CE.</w:t>
      </w:r>
    </w:p>
    <w:p w:rsidR="007E6000" w:rsidRPr="00785C5B" w:rsidRDefault="007E6000" w:rsidP="00CA07E3">
      <w:pPr>
        <w:pStyle w:val="Ttulo4"/>
        <w:numPr>
          <w:ilvl w:val="0"/>
          <w:numId w:val="19"/>
        </w:numPr>
        <w:jc w:val="left"/>
        <w:rPr>
          <w:color w:val="auto"/>
          <w:lang w:eastAsia="es-UY"/>
        </w:rPr>
      </w:pPr>
      <w:r w:rsidRPr="00785C5B">
        <w:rPr>
          <w:color w:val="auto"/>
          <w:lang w:eastAsia="es-UY"/>
        </w:rPr>
        <w:t xml:space="preserve">Selectividad </w:t>
      </w:r>
    </w:p>
    <w:p w:rsidR="007E6000" w:rsidRPr="00785C5B" w:rsidRDefault="007E6000" w:rsidP="007E6000">
      <w:pPr>
        <w:jc w:val="left"/>
        <w:rPr>
          <w:color w:val="auto"/>
          <w:lang w:val="es-ES_tradnl"/>
        </w:rPr>
      </w:pPr>
      <w:r w:rsidRPr="00785C5B">
        <w:rPr>
          <w:color w:val="auto"/>
          <w:lang w:val="es-ES_tradnl"/>
        </w:rPr>
        <w:t xml:space="preserve">El Contratista analizará las curvas de selectividad de las protecciones a efectos de lograr un correcto funcionamiento de las mismas. </w:t>
      </w:r>
    </w:p>
    <w:p w:rsidR="007E6000" w:rsidRPr="00785C5B" w:rsidRDefault="007E6000" w:rsidP="00CA07E3">
      <w:pPr>
        <w:pStyle w:val="Ttulo4"/>
        <w:rPr>
          <w:color w:val="auto"/>
        </w:rPr>
      </w:pPr>
      <w:bookmarkStart w:id="193" w:name="_Toc476322101"/>
      <w:r w:rsidRPr="00785C5B">
        <w:rPr>
          <w:color w:val="auto"/>
        </w:rPr>
        <w:t>Cámaras</w:t>
      </w:r>
      <w:bookmarkEnd w:id="193"/>
    </w:p>
    <w:p w:rsidR="007E6000" w:rsidRPr="00785C5B" w:rsidRDefault="007E6000" w:rsidP="008C6D29">
      <w:pPr>
        <w:rPr>
          <w:color w:val="auto"/>
          <w:lang w:val="es-ES_tradnl"/>
        </w:rPr>
      </w:pPr>
      <w:r w:rsidRPr="00785C5B">
        <w:rPr>
          <w:color w:val="auto"/>
          <w:lang w:val="es-ES_tradnl"/>
        </w:rPr>
        <w:t>Serán del tipo reglamentario, con marcos y tapas de hormigón reforzado, rev</w:t>
      </w:r>
      <w:r w:rsidR="00FA433C" w:rsidRPr="00785C5B">
        <w:rPr>
          <w:color w:val="auto"/>
          <w:lang w:val="es-ES_tradnl"/>
        </w:rPr>
        <w:t>ocadas interiormente, sin fondo y</w:t>
      </w:r>
      <w:r w:rsidRPr="00785C5B">
        <w:rPr>
          <w:color w:val="auto"/>
          <w:lang w:val="es-ES_tradnl"/>
        </w:rPr>
        <w:t xml:space="preserve"> con las medidas indicadas en planos. </w:t>
      </w:r>
    </w:p>
    <w:p w:rsidR="007E6000" w:rsidRPr="00785C5B" w:rsidRDefault="007E6000" w:rsidP="008C6D29">
      <w:pPr>
        <w:rPr>
          <w:color w:val="auto"/>
          <w:lang w:val="es-ES_tradnl"/>
        </w:rPr>
      </w:pPr>
      <w:r w:rsidRPr="00785C5B">
        <w:rPr>
          <w:color w:val="auto"/>
          <w:lang w:val="es-ES_tradnl"/>
        </w:rPr>
        <w:t xml:space="preserve">Todas las derivaciones subterráneas se efectuarán mediante empalmes con colada de resina. </w:t>
      </w:r>
    </w:p>
    <w:p w:rsidR="007E6000" w:rsidRPr="00785C5B" w:rsidRDefault="007E6000" w:rsidP="00CA07E3">
      <w:pPr>
        <w:pStyle w:val="Ttulo4"/>
        <w:rPr>
          <w:color w:val="auto"/>
        </w:rPr>
      </w:pPr>
      <w:bookmarkStart w:id="194" w:name="_Toc476322102"/>
      <w:r w:rsidRPr="00785C5B">
        <w:rPr>
          <w:color w:val="auto"/>
        </w:rPr>
        <w:t>Luminarias, lámparas y accesorios</w:t>
      </w:r>
      <w:bookmarkEnd w:id="194"/>
    </w:p>
    <w:p w:rsidR="008C6D29" w:rsidRPr="00785C5B" w:rsidRDefault="00127972" w:rsidP="008C6D29">
      <w:pPr>
        <w:rPr>
          <w:color w:val="auto"/>
          <w:lang w:val="es-ES_tradnl"/>
        </w:rPr>
      </w:pPr>
      <w:r w:rsidRPr="00785C5B">
        <w:rPr>
          <w:color w:val="auto"/>
          <w:lang w:val="es-ES_tradnl"/>
        </w:rPr>
        <w:t>L</w:t>
      </w:r>
      <w:r w:rsidR="008C6D29" w:rsidRPr="00785C5B">
        <w:rPr>
          <w:color w:val="auto"/>
          <w:lang w:val="es-ES_tradnl"/>
        </w:rPr>
        <w:t xml:space="preserve">as luminarias L1 y L2 </w:t>
      </w:r>
      <w:r w:rsidR="007E6000" w:rsidRPr="00785C5B">
        <w:rPr>
          <w:color w:val="auto"/>
          <w:lang w:val="es-ES_tradnl"/>
        </w:rPr>
        <w:t>serán provistas e instaladas p</w:t>
      </w:r>
      <w:r w:rsidR="008C6D29" w:rsidRPr="00785C5B">
        <w:rPr>
          <w:color w:val="auto"/>
          <w:lang w:val="es-ES_tradnl"/>
        </w:rPr>
        <w:t>or el contratista de Eléctrica.</w:t>
      </w:r>
    </w:p>
    <w:p w:rsidR="008C6D29" w:rsidRPr="00785C5B" w:rsidRDefault="008C6D29" w:rsidP="008C6D29">
      <w:pPr>
        <w:rPr>
          <w:color w:val="auto"/>
          <w:lang w:val="es-ES_tradnl"/>
        </w:rPr>
      </w:pPr>
      <w:r w:rsidRPr="00785C5B">
        <w:rPr>
          <w:color w:val="auto"/>
          <w:lang w:val="es-ES_tradnl"/>
        </w:rPr>
        <w:t xml:space="preserve">Las luminarias L3 y L4 </w:t>
      </w:r>
      <w:r w:rsidR="00127972" w:rsidRPr="00785C5B">
        <w:rPr>
          <w:color w:val="auto"/>
          <w:lang w:val="es-ES_tradnl"/>
        </w:rPr>
        <w:t xml:space="preserve"> </w:t>
      </w:r>
      <w:r w:rsidRPr="00785C5B">
        <w:rPr>
          <w:color w:val="auto"/>
          <w:lang w:val="es-ES_tradnl"/>
        </w:rPr>
        <w:t>serán suministradas por la Intendencia.</w:t>
      </w:r>
    </w:p>
    <w:p w:rsidR="007E6000" w:rsidRPr="00785C5B" w:rsidRDefault="007E6000" w:rsidP="008C6D29">
      <w:pPr>
        <w:rPr>
          <w:color w:val="auto"/>
          <w:lang w:val="es-ES_tradnl"/>
        </w:rPr>
      </w:pPr>
      <w:r w:rsidRPr="00785C5B">
        <w:rPr>
          <w:color w:val="auto"/>
          <w:lang w:val="es-ES_tradnl"/>
        </w:rPr>
        <w:t xml:space="preserve">La responsabilidad del resguardo y correcto funcionamiento </w:t>
      </w:r>
      <w:r w:rsidR="008C6D29" w:rsidRPr="00785C5B">
        <w:rPr>
          <w:color w:val="auto"/>
          <w:lang w:val="es-ES_tradnl"/>
        </w:rPr>
        <w:t xml:space="preserve">de todas las luminarias </w:t>
      </w:r>
      <w:r w:rsidRPr="00785C5B">
        <w:rPr>
          <w:color w:val="auto"/>
          <w:lang w:val="es-ES_tradnl"/>
        </w:rPr>
        <w:t xml:space="preserve">será de la Empresa Instaladora, debiendo ésta reponer cualquier luminaria, lámpara o accesorio que se deteriore en el manipuleo. </w:t>
      </w:r>
    </w:p>
    <w:p w:rsidR="007E6000" w:rsidRPr="00785C5B" w:rsidRDefault="007E6000" w:rsidP="00CA07E3">
      <w:pPr>
        <w:pStyle w:val="Ttulo4"/>
        <w:rPr>
          <w:color w:val="auto"/>
        </w:rPr>
      </w:pPr>
      <w:bookmarkStart w:id="195" w:name="_Toc476322103"/>
      <w:proofErr w:type="spellStart"/>
      <w:r w:rsidRPr="00785C5B">
        <w:rPr>
          <w:color w:val="auto"/>
        </w:rPr>
        <w:t>Contactores</w:t>
      </w:r>
      <w:bookmarkEnd w:id="195"/>
      <w:proofErr w:type="spellEnd"/>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Trifásicos </w:t>
      </w:r>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Tensión nominal - 400 V </w:t>
      </w:r>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Tipo AC3 </w:t>
      </w:r>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Potencia nominal - 20% superior a la indicada en planillas. </w:t>
      </w:r>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Relee térmico de protección en caso de motores. </w:t>
      </w:r>
    </w:p>
    <w:p w:rsidR="007E6000" w:rsidRPr="00785C5B" w:rsidRDefault="007E6000" w:rsidP="00331E53">
      <w:pPr>
        <w:rPr>
          <w:color w:val="auto"/>
          <w:lang w:val="es-ES_tradnl"/>
        </w:rPr>
      </w:pPr>
      <w:r w:rsidRPr="00785C5B">
        <w:rPr>
          <w:color w:val="auto"/>
          <w:lang w:val="es-ES_tradnl"/>
        </w:rPr>
        <w:lastRenderedPageBreak/>
        <w:t xml:space="preserve">No tendrán ningún tipo de mecanismo externo. </w:t>
      </w:r>
    </w:p>
    <w:p w:rsidR="00331E53" w:rsidRPr="00785C5B" w:rsidRDefault="00331E53" w:rsidP="00331E53">
      <w:pPr>
        <w:jc w:val="left"/>
        <w:rPr>
          <w:color w:val="auto"/>
          <w:lang w:val="es-ES_tradnl"/>
        </w:rPr>
      </w:pPr>
      <w:bookmarkStart w:id="196" w:name="_Toc476322104"/>
      <w:r w:rsidRPr="00785C5B">
        <w:rPr>
          <w:color w:val="auto"/>
          <w:lang w:val="es-ES_tradnl"/>
        </w:rPr>
        <w:t>Serán de origen USA o CE.</w:t>
      </w:r>
    </w:p>
    <w:p w:rsidR="007E6000" w:rsidRPr="00785C5B" w:rsidRDefault="007E6000" w:rsidP="00CA07E3">
      <w:pPr>
        <w:pStyle w:val="Ttulo4"/>
        <w:rPr>
          <w:color w:val="auto"/>
        </w:rPr>
      </w:pPr>
      <w:r w:rsidRPr="00785C5B">
        <w:rPr>
          <w:color w:val="auto"/>
        </w:rPr>
        <w:t>Impedancias</w:t>
      </w:r>
      <w:bookmarkEnd w:id="196"/>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Tensión Nominal - 230 V. </w:t>
      </w:r>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Cumplirá con las especificaciones de IEC 262. </w:t>
      </w:r>
    </w:p>
    <w:p w:rsidR="007E6000" w:rsidRPr="00785C5B" w:rsidRDefault="007E6000" w:rsidP="00331E53">
      <w:pPr>
        <w:pStyle w:val="Prrafodelista"/>
        <w:numPr>
          <w:ilvl w:val="0"/>
          <w:numId w:val="19"/>
        </w:numPr>
        <w:rPr>
          <w:color w:val="auto"/>
          <w:lang w:val="es-ES_tradnl"/>
        </w:rPr>
      </w:pPr>
      <w:r w:rsidRPr="00785C5B">
        <w:rPr>
          <w:color w:val="auto"/>
          <w:lang w:val="es-ES_tradnl"/>
        </w:rPr>
        <w:t xml:space="preserve">Dado de conexión para conductor de 4mm2. </w:t>
      </w:r>
    </w:p>
    <w:p w:rsidR="007E6000" w:rsidRPr="00785C5B" w:rsidRDefault="007E6000" w:rsidP="00CA07E3">
      <w:pPr>
        <w:pStyle w:val="Ttulo4"/>
        <w:rPr>
          <w:color w:val="auto"/>
        </w:rPr>
      </w:pPr>
      <w:bookmarkStart w:id="197" w:name="_Toc476322105"/>
      <w:r w:rsidRPr="00785C5B">
        <w:rPr>
          <w:color w:val="auto"/>
        </w:rPr>
        <w:t>Fotocélulas</w:t>
      </w:r>
      <w:bookmarkEnd w:id="197"/>
    </w:p>
    <w:p w:rsidR="007E6000" w:rsidRPr="00785C5B" w:rsidRDefault="007E6000" w:rsidP="00331E53">
      <w:pPr>
        <w:rPr>
          <w:color w:val="auto"/>
          <w:lang w:val="es-ES_tradnl"/>
        </w:rPr>
      </w:pPr>
      <w:r w:rsidRPr="00785C5B">
        <w:rPr>
          <w:color w:val="auto"/>
          <w:lang w:val="es-ES_tradnl"/>
        </w:rPr>
        <w:t>Serán de 10 A, con soporte y base galvanizados y protección contra sobretensiones.</w:t>
      </w:r>
    </w:p>
    <w:p w:rsidR="00331E53" w:rsidRPr="00785C5B" w:rsidRDefault="00331E53" w:rsidP="00331E53">
      <w:pPr>
        <w:jc w:val="left"/>
        <w:rPr>
          <w:color w:val="auto"/>
          <w:lang w:val="es-ES_tradnl"/>
        </w:rPr>
      </w:pPr>
      <w:bookmarkStart w:id="198" w:name="_Toc476322106"/>
      <w:r w:rsidRPr="00785C5B">
        <w:rPr>
          <w:color w:val="auto"/>
          <w:lang w:val="es-ES_tradnl"/>
        </w:rPr>
        <w:t>Serán de origen USA o CE.</w:t>
      </w:r>
    </w:p>
    <w:p w:rsidR="007E6000" w:rsidRPr="00785C5B" w:rsidRDefault="007E6000" w:rsidP="007E6000">
      <w:pPr>
        <w:pStyle w:val="Ttulo3"/>
      </w:pPr>
      <w:bookmarkStart w:id="199" w:name="_Toc494200934"/>
      <w:r w:rsidRPr="00785C5B">
        <w:t>Subestación aérea</w:t>
      </w:r>
      <w:bookmarkEnd w:id="198"/>
      <w:bookmarkEnd w:id="199"/>
    </w:p>
    <w:p w:rsidR="00616755" w:rsidRPr="00785C5B" w:rsidRDefault="00127972" w:rsidP="00127972">
      <w:pPr>
        <w:jc w:val="left"/>
        <w:rPr>
          <w:color w:val="auto"/>
          <w:lang w:val="es-ES_tradnl"/>
        </w:rPr>
      </w:pPr>
      <w:r w:rsidRPr="00785C5B">
        <w:rPr>
          <w:color w:val="auto"/>
          <w:lang w:val="es-ES_tradnl"/>
        </w:rPr>
        <w:t>L</w:t>
      </w:r>
      <w:r w:rsidR="007E6000" w:rsidRPr="00785C5B">
        <w:rPr>
          <w:color w:val="auto"/>
          <w:lang w:val="es-ES_tradnl"/>
        </w:rPr>
        <w:t>a subestación será de tipo aérea</w:t>
      </w:r>
      <w:r w:rsidR="00331E53" w:rsidRPr="00785C5B">
        <w:rPr>
          <w:color w:val="auto"/>
          <w:lang w:val="es-ES_tradnl"/>
        </w:rPr>
        <w:t xml:space="preserve">. </w:t>
      </w:r>
    </w:p>
    <w:p w:rsidR="002E3F2A" w:rsidRPr="00785C5B" w:rsidRDefault="002E3F2A" w:rsidP="002E3F2A">
      <w:pPr>
        <w:pStyle w:val="Textoindependiente"/>
        <w:rPr>
          <w:i/>
        </w:rPr>
      </w:pPr>
    </w:p>
    <w:p w:rsidR="002E3F2A" w:rsidRPr="00785C5B" w:rsidRDefault="002E3F2A" w:rsidP="00616755">
      <w:pPr>
        <w:pStyle w:val="Ttulo1"/>
      </w:pPr>
      <w:bookmarkStart w:id="200" w:name="_Toc494200935"/>
      <w:r w:rsidRPr="00785C5B">
        <w:t xml:space="preserve">CAPÍTULO 4 - ENSAYOS </w:t>
      </w:r>
      <w:r w:rsidR="003D0921" w:rsidRPr="00785C5B">
        <w:t xml:space="preserve">y pruebas </w:t>
      </w:r>
      <w:r w:rsidRPr="00785C5B">
        <w:t>A REALIZARSE DURANTE LA OBRA</w:t>
      </w:r>
      <w:bookmarkEnd w:id="200"/>
    </w:p>
    <w:p w:rsidR="002E3F2A" w:rsidRPr="00785C5B" w:rsidRDefault="002E3F2A" w:rsidP="002E3F2A">
      <w:pPr>
        <w:rPr>
          <w:rFonts w:cs="Arial"/>
          <w:color w:val="auto"/>
        </w:rPr>
      </w:pPr>
      <w:r w:rsidRPr="00785C5B">
        <w:rPr>
          <w:rFonts w:cs="Arial"/>
          <w:color w:val="auto"/>
        </w:rPr>
        <w:t>La empresa se encargara de la realiz</w:t>
      </w:r>
      <w:r w:rsidR="00795425" w:rsidRPr="00785C5B">
        <w:rPr>
          <w:rFonts w:cs="Arial"/>
          <w:color w:val="auto"/>
        </w:rPr>
        <w:t>ación de los ensayos</w:t>
      </w:r>
      <w:r w:rsidR="003D0921" w:rsidRPr="00785C5B">
        <w:rPr>
          <w:rFonts w:cs="Arial"/>
          <w:color w:val="auto"/>
        </w:rPr>
        <w:t xml:space="preserve"> y pruebas</w:t>
      </w:r>
      <w:r w:rsidR="00795425" w:rsidRPr="00785C5B">
        <w:rPr>
          <w:rFonts w:cs="Arial"/>
          <w:color w:val="auto"/>
        </w:rPr>
        <w:t xml:space="preserve"> que se describirán a continuación.</w:t>
      </w:r>
    </w:p>
    <w:p w:rsidR="002E3F2A" w:rsidRPr="00785C5B" w:rsidRDefault="002E3F2A" w:rsidP="002E3F2A">
      <w:pPr>
        <w:rPr>
          <w:rFonts w:cs="Arial"/>
          <w:color w:val="auto"/>
        </w:rPr>
      </w:pPr>
      <w:r w:rsidRPr="00785C5B">
        <w:rPr>
          <w:rFonts w:cs="Arial"/>
          <w:color w:val="auto"/>
        </w:rPr>
        <w:t>Esta descripción es a modo de ejemplo, se realizaran todos y cada uno de los ensayos indicados en la normativa que conforma el contrato y requerido por la DO.</w:t>
      </w:r>
    </w:p>
    <w:p w:rsidR="002E3F2A" w:rsidRPr="00785C5B" w:rsidRDefault="002E3F2A" w:rsidP="002E3F2A">
      <w:pPr>
        <w:rPr>
          <w:rFonts w:cs="Arial"/>
          <w:color w:val="auto"/>
        </w:rPr>
      </w:pPr>
      <w:r w:rsidRPr="00785C5B">
        <w:rPr>
          <w:rFonts w:cs="Arial"/>
          <w:color w:val="auto"/>
        </w:rPr>
        <w:t>La empresa será responsable de suministrar durante el periodo de construcción de la obra un Laboratorio de Suelos y de Asfalto completo para realizar en obra los ensayos detallados.</w:t>
      </w:r>
    </w:p>
    <w:p w:rsidR="00795425" w:rsidRPr="00785C5B" w:rsidRDefault="00795425" w:rsidP="002E3F2A">
      <w:pPr>
        <w:rPr>
          <w:rFonts w:cs="Arial"/>
          <w:color w:val="auto"/>
        </w:rPr>
      </w:pPr>
    </w:p>
    <w:p w:rsidR="00616755" w:rsidRPr="00785C5B" w:rsidRDefault="00616755" w:rsidP="00616755">
      <w:pPr>
        <w:pStyle w:val="Ttulo3"/>
      </w:pPr>
      <w:bookmarkStart w:id="201" w:name="_Toc383449512"/>
      <w:bookmarkStart w:id="202" w:name="_Toc383449513"/>
      <w:bookmarkStart w:id="203" w:name="_Toc383449514"/>
      <w:bookmarkStart w:id="204" w:name="_Toc383449515"/>
      <w:bookmarkStart w:id="205" w:name="_Toc407702751"/>
      <w:bookmarkStart w:id="206" w:name="_Toc407703593"/>
      <w:bookmarkStart w:id="207" w:name="_Toc407705549"/>
      <w:bookmarkStart w:id="208" w:name="_Toc383446904"/>
      <w:bookmarkStart w:id="209" w:name="_Toc407702762"/>
      <w:bookmarkStart w:id="210" w:name="_Toc407703604"/>
      <w:bookmarkStart w:id="211" w:name="_Toc407705560"/>
      <w:bookmarkStart w:id="212" w:name="_Toc411092244"/>
      <w:bookmarkStart w:id="213" w:name="_Toc494200936"/>
      <w:bookmarkStart w:id="214" w:name="_Toc402603778"/>
      <w:bookmarkStart w:id="215" w:name="_Toc402603767"/>
      <w:bookmarkStart w:id="216" w:name="_Toc411092222"/>
      <w:bookmarkEnd w:id="78"/>
      <w:bookmarkEnd w:id="79"/>
      <w:bookmarkEnd w:id="201"/>
      <w:bookmarkEnd w:id="202"/>
      <w:bookmarkEnd w:id="203"/>
      <w:bookmarkEnd w:id="204"/>
      <w:bookmarkEnd w:id="205"/>
      <w:bookmarkEnd w:id="206"/>
      <w:bookmarkEnd w:id="207"/>
      <w:bookmarkEnd w:id="208"/>
      <w:bookmarkEnd w:id="209"/>
      <w:bookmarkEnd w:id="210"/>
      <w:bookmarkEnd w:id="211"/>
      <w:r w:rsidRPr="00785C5B">
        <w:t>Obras de suelos</w:t>
      </w:r>
      <w:bookmarkEnd w:id="212"/>
      <w:bookmarkEnd w:id="213"/>
    </w:p>
    <w:p w:rsidR="00616755" w:rsidRPr="00785C5B" w:rsidRDefault="00616755" w:rsidP="00616755">
      <w:pPr>
        <w:rPr>
          <w:color w:val="auto"/>
          <w:lang w:val="es-ES_tradnl"/>
        </w:rPr>
      </w:pPr>
      <w:r w:rsidRPr="00785C5B">
        <w:rPr>
          <w:color w:val="auto"/>
          <w:lang w:val="es-ES_tradnl"/>
        </w:rPr>
        <w:t>Ensayos a realizar:</w:t>
      </w:r>
    </w:p>
    <w:p w:rsidR="00616755" w:rsidRPr="00785C5B" w:rsidRDefault="00616755" w:rsidP="00616755">
      <w:pPr>
        <w:pStyle w:val="Vieta1"/>
        <w:numPr>
          <w:ilvl w:val="0"/>
          <w:numId w:val="19"/>
        </w:numPr>
        <w:rPr>
          <w:color w:val="auto"/>
        </w:rPr>
      </w:pPr>
      <w:r w:rsidRPr="00785C5B">
        <w:rPr>
          <w:color w:val="auto"/>
        </w:rPr>
        <w:t>Caracterización del suelo</w:t>
      </w:r>
    </w:p>
    <w:p w:rsidR="00616755" w:rsidRPr="00785C5B" w:rsidRDefault="00616755" w:rsidP="00616755">
      <w:pPr>
        <w:pStyle w:val="Vieta1"/>
        <w:numPr>
          <w:ilvl w:val="0"/>
          <w:numId w:val="19"/>
        </w:numPr>
        <w:rPr>
          <w:color w:val="auto"/>
        </w:rPr>
      </w:pPr>
      <w:r w:rsidRPr="00785C5B">
        <w:rPr>
          <w:color w:val="auto"/>
        </w:rPr>
        <w:t>Límite líquido</w:t>
      </w:r>
    </w:p>
    <w:p w:rsidR="00616755" w:rsidRPr="00785C5B" w:rsidRDefault="00616755" w:rsidP="00616755">
      <w:pPr>
        <w:pStyle w:val="Vieta1"/>
        <w:numPr>
          <w:ilvl w:val="0"/>
          <w:numId w:val="19"/>
        </w:numPr>
        <w:rPr>
          <w:color w:val="auto"/>
        </w:rPr>
      </w:pPr>
      <w:r w:rsidRPr="00785C5B">
        <w:rPr>
          <w:color w:val="auto"/>
        </w:rPr>
        <w:t>Límite plástico</w:t>
      </w:r>
    </w:p>
    <w:p w:rsidR="00616755" w:rsidRPr="00785C5B" w:rsidRDefault="00616755" w:rsidP="00616755">
      <w:pPr>
        <w:pStyle w:val="Vieta1"/>
        <w:numPr>
          <w:ilvl w:val="0"/>
          <w:numId w:val="19"/>
        </w:numPr>
        <w:rPr>
          <w:color w:val="auto"/>
        </w:rPr>
      </w:pPr>
      <w:r w:rsidRPr="00785C5B">
        <w:rPr>
          <w:color w:val="auto"/>
        </w:rPr>
        <w:t>Índice plástico</w:t>
      </w:r>
    </w:p>
    <w:p w:rsidR="00616755" w:rsidRPr="00785C5B" w:rsidRDefault="00616755" w:rsidP="00616755">
      <w:pPr>
        <w:pStyle w:val="Vieta1"/>
        <w:numPr>
          <w:ilvl w:val="0"/>
          <w:numId w:val="19"/>
        </w:numPr>
        <w:rPr>
          <w:color w:val="auto"/>
        </w:rPr>
      </w:pPr>
      <w:r w:rsidRPr="00785C5B">
        <w:rPr>
          <w:color w:val="auto"/>
        </w:rPr>
        <w:t>Humedad óptima</w:t>
      </w:r>
    </w:p>
    <w:p w:rsidR="00616755" w:rsidRPr="00785C5B" w:rsidRDefault="00616755" w:rsidP="00616755">
      <w:pPr>
        <w:pStyle w:val="Vieta1"/>
        <w:numPr>
          <w:ilvl w:val="0"/>
          <w:numId w:val="19"/>
        </w:numPr>
        <w:rPr>
          <w:color w:val="auto"/>
        </w:rPr>
      </w:pPr>
      <w:r w:rsidRPr="00785C5B">
        <w:rPr>
          <w:color w:val="auto"/>
        </w:rPr>
        <w:t>Densidad máxima</w:t>
      </w:r>
    </w:p>
    <w:p w:rsidR="00616755" w:rsidRPr="00785C5B" w:rsidRDefault="00616755" w:rsidP="00616755">
      <w:pPr>
        <w:pStyle w:val="Vieta1"/>
        <w:numPr>
          <w:ilvl w:val="0"/>
          <w:numId w:val="19"/>
        </w:numPr>
        <w:rPr>
          <w:color w:val="auto"/>
        </w:rPr>
      </w:pPr>
      <w:r w:rsidRPr="00785C5B">
        <w:rPr>
          <w:color w:val="auto"/>
        </w:rPr>
        <w:t>Porcentaje de expansión</w:t>
      </w:r>
    </w:p>
    <w:p w:rsidR="00616755" w:rsidRPr="00785C5B" w:rsidRDefault="00616755" w:rsidP="00616755">
      <w:pPr>
        <w:pStyle w:val="Vieta1"/>
        <w:numPr>
          <w:ilvl w:val="0"/>
          <w:numId w:val="19"/>
        </w:numPr>
        <w:rPr>
          <w:color w:val="auto"/>
        </w:rPr>
      </w:pPr>
      <w:r w:rsidRPr="00785C5B">
        <w:rPr>
          <w:color w:val="auto"/>
        </w:rPr>
        <w:t>CBR</w:t>
      </w:r>
    </w:p>
    <w:p w:rsidR="00616755" w:rsidRPr="00785C5B" w:rsidRDefault="00616755" w:rsidP="00616755">
      <w:pPr>
        <w:pStyle w:val="Vieta1"/>
        <w:numPr>
          <w:ilvl w:val="0"/>
          <w:numId w:val="19"/>
        </w:numPr>
        <w:rPr>
          <w:color w:val="auto"/>
        </w:rPr>
      </w:pPr>
      <w:r w:rsidRPr="00785C5B">
        <w:rPr>
          <w:color w:val="auto"/>
        </w:rPr>
        <w:t>Densidad en sitio</w:t>
      </w:r>
    </w:p>
    <w:p w:rsidR="00616755" w:rsidRPr="00785C5B" w:rsidRDefault="00616755" w:rsidP="008F528E">
      <w:pPr>
        <w:pStyle w:val="Prrafodelista"/>
        <w:numPr>
          <w:ilvl w:val="0"/>
          <w:numId w:val="19"/>
        </w:numPr>
        <w:rPr>
          <w:color w:val="auto"/>
        </w:rPr>
      </w:pPr>
      <w:r w:rsidRPr="00785C5B">
        <w:rPr>
          <w:color w:val="auto"/>
        </w:rPr>
        <w:t>Prueba de carga con vehículos pesados</w:t>
      </w:r>
    </w:p>
    <w:p w:rsidR="008F528E" w:rsidRPr="00785C5B" w:rsidRDefault="008F528E" w:rsidP="008F528E">
      <w:pPr>
        <w:pStyle w:val="Prrafodelista"/>
        <w:numPr>
          <w:ilvl w:val="0"/>
          <w:numId w:val="19"/>
        </w:numPr>
        <w:rPr>
          <w:rFonts w:cs="Arial"/>
          <w:color w:val="auto"/>
        </w:rPr>
      </w:pPr>
      <w:r w:rsidRPr="00785C5B">
        <w:rPr>
          <w:rFonts w:cs="Arial"/>
          <w:color w:val="auto"/>
        </w:rPr>
        <w:t xml:space="preserve">Límites de </w:t>
      </w:r>
      <w:proofErr w:type="spellStart"/>
      <w:r w:rsidRPr="00785C5B">
        <w:rPr>
          <w:rFonts w:cs="Arial"/>
          <w:color w:val="auto"/>
        </w:rPr>
        <w:t>Attemberg</w:t>
      </w:r>
      <w:proofErr w:type="spellEnd"/>
    </w:p>
    <w:p w:rsidR="008F528E" w:rsidRPr="00785C5B" w:rsidRDefault="008F528E" w:rsidP="008F528E">
      <w:pPr>
        <w:pStyle w:val="Prrafodelista"/>
        <w:numPr>
          <w:ilvl w:val="0"/>
          <w:numId w:val="19"/>
        </w:numPr>
        <w:rPr>
          <w:rFonts w:cs="Arial"/>
          <w:color w:val="auto"/>
        </w:rPr>
      </w:pPr>
      <w:r w:rsidRPr="00785C5B">
        <w:rPr>
          <w:rFonts w:cs="Arial"/>
          <w:color w:val="auto"/>
        </w:rPr>
        <w:t xml:space="preserve">Densidad máxima </w:t>
      </w:r>
      <w:proofErr w:type="spellStart"/>
      <w:r w:rsidRPr="00785C5B">
        <w:rPr>
          <w:rFonts w:cs="Arial"/>
          <w:color w:val="auto"/>
        </w:rPr>
        <w:t>Proctor</w:t>
      </w:r>
      <w:proofErr w:type="spellEnd"/>
      <w:r w:rsidRPr="00785C5B">
        <w:rPr>
          <w:rFonts w:cs="Arial"/>
          <w:color w:val="auto"/>
        </w:rPr>
        <w:t xml:space="preserve"> (T180)  </w:t>
      </w:r>
    </w:p>
    <w:p w:rsidR="008F528E" w:rsidRPr="00785C5B" w:rsidRDefault="008F528E" w:rsidP="008F528E">
      <w:pPr>
        <w:pStyle w:val="Prrafodelista"/>
        <w:numPr>
          <w:ilvl w:val="0"/>
          <w:numId w:val="19"/>
        </w:numPr>
        <w:rPr>
          <w:rFonts w:cs="Arial"/>
          <w:color w:val="auto"/>
        </w:rPr>
      </w:pPr>
      <w:r w:rsidRPr="00785C5B">
        <w:rPr>
          <w:rFonts w:cs="Arial"/>
          <w:color w:val="auto"/>
        </w:rPr>
        <w:t>Poder de Soporte California (CBR)</w:t>
      </w:r>
    </w:p>
    <w:p w:rsidR="00795425" w:rsidRPr="00785C5B" w:rsidRDefault="00795425" w:rsidP="00616755">
      <w:pPr>
        <w:rPr>
          <w:color w:val="auto"/>
        </w:rPr>
      </w:pPr>
    </w:p>
    <w:p w:rsidR="00616755" w:rsidRPr="00785C5B" w:rsidRDefault="00616755" w:rsidP="00616755">
      <w:pPr>
        <w:rPr>
          <w:color w:val="auto"/>
          <w:lang w:val="es-ES_tradnl"/>
        </w:rPr>
      </w:pPr>
      <w:r w:rsidRPr="00785C5B">
        <w:rPr>
          <w:color w:val="auto"/>
          <w:lang w:val="es-ES_tradnl"/>
        </w:rPr>
        <w:t>Salvo los dos últimos ensayos mencionados, el resto se ejecutará cada vez que se seleccione un nuevo yacimiento, o cuando la DO lo considere conveniente. Los dos últimos ensayos serán realizados como parte del proceso de aceptación de cada una de las capas y para verificar si se alcanzó la densidad especificada.</w:t>
      </w:r>
    </w:p>
    <w:p w:rsidR="00616755" w:rsidRPr="00785C5B" w:rsidRDefault="00616755" w:rsidP="00616755">
      <w:pPr>
        <w:pStyle w:val="Ttulo3"/>
      </w:pPr>
      <w:bookmarkStart w:id="217" w:name="_Toc411092245"/>
      <w:bookmarkStart w:id="218" w:name="_Toc494200937"/>
      <w:r w:rsidRPr="00785C5B">
        <w:t>Bases granulares</w:t>
      </w:r>
      <w:bookmarkEnd w:id="217"/>
      <w:bookmarkEnd w:id="218"/>
    </w:p>
    <w:p w:rsidR="00616755" w:rsidRPr="00785C5B" w:rsidRDefault="00616755" w:rsidP="00616755">
      <w:pPr>
        <w:rPr>
          <w:color w:val="auto"/>
          <w:lang w:val="es-ES_tradnl"/>
        </w:rPr>
      </w:pPr>
      <w:r w:rsidRPr="00785C5B">
        <w:rPr>
          <w:color w:val="auto"/>
          <w:lang w:val="es-ES_tradnl"/>
        </w:rPr>
        <w:t>Ensayos a realizar:</w:t>
      </w:r>
    </w:p>
    <w:p w:rsidR="00616755" w:rsidRPr="00785C5B" w:rsidRDefault="00616755" w:rsidP="00616755">
      <w:pPr>
        <w:pStyle w:val="Vieta1"/>
        <w:numPr>
          <w:ilvl w:val="0"/>
          <w:numId w:val="19"/>
        </w:numPr>
        <w:rPr>
          <w:color w:val="auto"/>
        </w:rPr>
      </w:pPr>
      <w:r w:rsidRPr="00785C5B">
        <w:rPr>
          <w:color w:val="auto"/>
        </w:rPr>
        <w:t>Límite líquido</w:t>
      </w:r>
    </w:p>
    <w:p w:rsidR="00616755" w:rsidRPr="00785C5B" w:rsidRDefault="00616755" w:rsidP="00616755">
      <w:pPr>
        <w:pStyle w:val="Vieta1"/>
        <w:numPr>
          <w:ilvl w:val="0"/>
          <w:numId w:val="19"/>
        </w:numPr>
        <w:rPr>
          <w:color w:val="auto"/>
        </w:rPr>
      </w:pPr>
      <w:r w:rsidRPr="00785C5B">
        <w:rPr>
          <w:color w:val="auto"/>
        </w:rPr>
        <w:t>Límite plástico</w:t>
      </w:r>
    </w:p>
    <w:p w:rsidR="00616755" w:rsidRPr="00785C5B" w:rsidRDefault="00616755" w:rsidP="00616755">
      <w:pPr>
        <w:pStyle w:val="Vieta1"/>
        <w:numPr>
          <w:ilvl w:val="0"/>
          <w:numId w:val="19"/>
        </w:numPr>
        <w:rPr>
          <w:color w:val="auto"/>
        </w:rPr>
      </w:pPr>
      <w:r w:rsidRPr="00785C5B">
        <w:rPr>
          <w:color w:val="auto"/>
        </w:rPr>
        <w:t>Índice plástico</w:t>
      </w:r>
    </w:p>
    <w:p w:rsidR="00616755" w:rsidRPr="00785C5B" w:rsidRDefault="00616755" w:rsidP="00616755">
      <w:pPr>
        <w:pStyle w:val="Vieta1"/>
        <w:numPr>
          <w:ilvl w:val="0"/>
          <w:numId w:val="19"/>
        </w:numPr>
        <w:rPr>
          <w:color w:val="auto"/>
        </w:rPr>
      </w:pPr>
      <w:r w:rsidRPr="00785C5B">
        <w:rPr>
          <w:color w:val="auto"/>
        </w:rPr>
        <w:t>Granulometría</w:t>
      </w:r>
    </w:p>
    <w:p w:rsidR="00616755" w:rsidRPr="00785C5B" w:rsidRDefault="00616755" w:rsidP="00616755">
      <w:pPr>
        <w:pStyle w:val="Vieta1"/>
        <w:numPr>
          <w:ilvl w:val="0"/>
          <w:numId w:val="19"/>
        </w:numPr>
        <w:rPr>
          <w:color w:val="auto"/>
        </w:rPr>
      </w:pPr>
      <w:r w:rsidRPr="00785C5B">
        <w:rPr>
          <w:color w:val="auto"/>
        </w:rPr>
        <w:t>Humedad óptima</w:t>
      </w:r>
    </w:p>
    <w:p w:rsidR="00616755" w:rsidRPr="00785C5B" w:rsidRDefault="00616755" w:rsidP="00616755">
      <w:pPr>
        <w:pStyle w:val="Vieta1"/>
        <w:numPr>
          <w:ilvl w:val="0"/>
          <w:numId w:val="19"/>
        </w:numPr>
        <w:rPr>
          <w:color w:val="auto"/>
        </w:rPr>
      </w:pPr>
      <w:r w:rsidRPr="00785C5B">
        <w:rPr>
          <w:color w:val="auto"/>
        </w:rPr>
        <w:t>Densidad máxima</w:t>
      </w:r>
    </w:p>
    <w:p w:rsidR="00616755" w:rsidRPr="00785C5B" w:rsidRDefault="00616755" w:rsidP="00616755">
      <w:pPr>
        <w:pStyle w:val="Vieta1"/>
        <w:numPr>
          <w:ilvl w:val="0"/>
          <w:numId w:val="19"/>
        </w:numPr>
        <w:rPr>
          <w:color w:val="auto"/>
        </w:rPr>
      </w:pPr>
      <w:r w:rsidRPr="00785C5B">
        <w:rPr>
          <w:color w:val="auto"/>
        </w:rPr>
        <w:t>Porcentaje de expansión</w:t>
      </w:r>
    </w:p>
    <w:p w:rsidR="00616755" w:rsidRPr="00785C5B" w:rsidRDefault="00616755" w:rsidP="00616755">
      <w:pPr>
        <w:pStyle w:val="Vieta1"/>
        <w:numPr>
          <w:ilvl w:val="0"/>
          <w:numId w:val="19"/>
        </w:numPr>
        <w:rPr>
          <w:color w:val="auto"/>
        </w:rPr>
      </w:pPr>
      <w:r w:rsidRPr="00785C5B">
        <w:rPr>
          <w:color w:val="auto"/>
        </w:rPr>
        <w:t>CBR</w:t>
      </w:r>
    </w:p>
    <w:p w:rsidR="00616755" w:rsidRPr="00785C5B" w:rsidRDefault="00616755" w:rsidP="00616755">
      <w:pPr>
        <w:pStyle w:val="Vieta1"/>
        <w:numPr>
          <w:ilvl w:val="0"/>
          <w:numId w:val="19"/>
        </w:numPr>
        <w:rPr>
          <w:color w:val="auto"/>
        </w:rPr>
      </w:pPr>
      <w:r w:rsidRPr="00785C5B">
        <w:rPr>
          <w:color w:val="auto"/>
        </w:rPr>
        <w:t>Ensayo de Los Ángeles</w:t>
      </w:r>
    </w:p>
    <w:p w:rsidR="00616755" w:rsidRPr="00785C5B" w:rsidRDefault="00616755" w:rsidP="00616755">
      <w:pPr>
        <w:pStyle w:val="Vieta1"/>
        <w:numPr>
          <w:ilvl w:val="0"/>
          <w:numId w:val="19"/>
        </w:numPr>
        <w:rPr>
          <w:color w:val="auto"/>
        </w:rPr>
      </w:pPr>
      <w:r w:rsidRPr="00785C5B">
        <w:rPr>
          <w:color w:val="auto"/>
        </w:rPr>
        <w:t>Durabilidad en sulfato de sodio</w:t>
      </w:r>
    </w:p>
    <w:p w:rsidR="00616755" w:rsidRPr="00785C5B" w:rsidRDefault="00616755" w:rsidP="00616755">
      <w:pPr>
        <w:pStyle w:val="Vieta1"/>
        <w:numPr>
          <w:ilvl w:val="0"/>
          <w:numId w:val="19"/>
        </w:numPr>
        <w:rPr>
          <w:color w:val="auto"/>
        </w:rPr>
      </w:pPr>
      <w:r w:rsidRPr="00785C5B">
        <w:rPr>
          <w:color w:val="auto"/>
        </w:rPr>
        <w:t>Densidad en sitio</w:t>
      </w:r>
    </w:p>
    <w:p w:rsidR="00616755" w:rsidRPr="00785C5B" w:rsidRDefault="00616755" w:rsidP="00616755">
      <w:pPr>
        <w:pStyle w:val="Vieta1"/>
        <w:ind w:left="720"/>
        <w:rPr>
          <w:color w:val="auto"/>
        </w:rPr>
      </w:pPr>
    </w:p>
    <w:p w:rsidR="00616755" w:rsidRPr="00785C5B" w:rsidRDefault="00616755" w:rsidP="00616755">
      <w:pPr>
        <w:rPr>
          <w:color w:val="auto"/>
          <w:lang w:val="es-ES_tradnl"/>
        </w:rPr>
      </w:pPr>
      <w:r w:rsidRPr="00785C5B">
        <w:rPr>
          <w:color w:val="auto"/>
          <w:lang w:val="es-ES_tradnl"/>
        </w:rPr>
        <w:t>Salvo el último de los ensayos mencionados, el resto se ejecutará cada vez que se seleccione un nuevo yacimiento o cuando la DO lo considere conveniente. El último de los ensayos se realizará como parte del proceso de aceptación de cada una de las capas y para verificar si se alcanzó la densidad especificada.</w:t>
      </w:r>
    </w:p>
    <w:p w:rsidR="00616755" w:rsidRPr="00785C5B" w:rsidRDefault="00616755" w:rsidP="00616755">
      <w:pPr>
        <w:pStyle w:val="Ttulo3"/>
      </w:pPr>
      <w:bookmarkStart w:id="219" w:name="_Toc411092246"/>
      <w:bookmarkStart w:id="220" w:name="_Toc494200938"/>
      <w:r w:rsidRPr="00785C5B">
        <w:t>Pavimentos flexibles</w:t>
      </w:r>
      <w:bookmarkEnd w:id="219"/>
      <w:bookmarkEnd w:id="220"/>
    </w:p>
    <w:p w:rsidR="00616755" w:rsidRPr="00785C5B" w:rsidRDefault="00616755" w:rsidP="00616755">
      <w:pPr>
        <w:rPr>
          <w:color w:val="auto"/>
          <w:lang w:val="es-ES_tradnl"/>
        </w:rPr>
      </w:pPr>
      <w:r w:rsidRPr="00785C5B">
        <w:rPr>
          <w:color w:val="auto"/>
          <w:lang w:val="es-ES_tradnl"/>
        </w:rPr>
        <w:t>Ensayos a realizar:</w:t>
      </w:r>
    </w:p>
    <w:p w:rsidR="00616755" w:rsidRPr="00785C5B" w:rsidRDefault="00616755" w:rsidP="00616755">
      <w:pPr>
        <w:pStyle w:val="Vieta1"/>
        <w:numPr>
          <w:ilvl w:val="0"/>
          <w:numId w:val="19"/>
        </w:numPr>
        <w:rPr>
          <w:color w:val="auto"/>
        </w:rPr>
      </w:pPr>
      <w:r w:rsidRPr="00785C5B">
        <w:rPr>
          <w:color w:val="auto"/>
        </w:rPr>
        <w:t>Análisis de testigos</w:t>
      </w:r>
    </w:p>
    <w:p w:rsidR="00616755" w:rsidRPr="00785C5B" w:rsidRDefault="00616755" w:rsidP="00616755">
      <w:pPr>
        <w:pStyle w:val="Vieta1"/>
        <w:numPr>
          <w:ilvl w:val="0"/>
          <w:numId w:val="19"/>
        </w:numPr>
        <w:rPr>
          <w:color w:val="auto"/>
        </w:rPr>
      </w:pPr>
      <w:r w:rsidRPr="00785C5B">
        <w:rPr>
          <w:color w:val="auto"/>
        </w:rPr>
        <w:t>Granulometría</w:t>
      </w:r>
    </w:p>
    <w:p w:rsidR="00616755" w:rsidRPr="00785C5B" w:rsidRDefault="00616755" w:rsidP="00616755">
      <w:pPr>
        <w:pStyle w:val="Vieta1"/>
        <w:numPr>
          <w:ilvl w:val="0"/>
          <w:numId w:val="19"/>
        </w:numPr>
        <w:rPr>
          <w:color w:val="auto"/>
        </w:rPr>
      </w:pPr>
      <w:r w:rsidRPr="00785C5B">
        <w:rPr>
          <w:color w:val="auto"/>
        </w:rPr>
        <w:t>Peso específico del agregado grueso y absorción</w:t>
      </w:r>
    </w:p>
    <w:p w:rsidR="00616755" w:rsidRPr="00785C5B" w:rsidRDefault="00616755" w:rsidP="00616755">
      <w:pPr>
        <w:pStyle w:val="Vieta1"/>
        <w:numPr>
          <w:ilvl w:val="0"/>
          <w:numId w:val="19"/>
        </w:numPr>
        <w:rPr>
          <w:color w:val="auto"/>
        </w:rPr>
      </w:pPr>
      <w:r w:rsidRPr="00785C5B">
        <w:rPr>
          <w:color w:val="auto"/>
        </w:rPr>
        <w:t>Índice de lajas y agujas</w:t>
      </w:r>
    </w:p>
    <w:p w:rsidR="00616755" w:rsidRPr="00785C5B" w:rsidRDefault="00616755" w:rsidP="00616755">
      <w:pPr>
        <w:pStyle w:val="Vieta1"/>
        <w:numPr>
          <w:ilvl w:val="0"/>
          <w:numId w:val="19"/>
        </w:numPr>
        <w:rPr>
          <w:color w:val="auto"/>
        </w:rPr>
      </w:pPr>
      <w:r w:rsidRPr="00785C5B">
        <w:rPr>
          <w:color w:val="auto"/>
        </w:rPr>
        <w:t>Durabilidad en sulfato de sodio</w:t>
      </w:r>
    </w:p>
    <w:p w:rsidR="00616755" w:rsidRPr="00785C5B" w:rsidRDefault="00616755" w:rsidP="00616755">
      <w:pPr>
        <w:pStyle w:val="Vieta1"/>
        <w:numPr>
          <w:ilvl w:val="0"/>
          <w:numId w:val="19"/>
        </w:numPr>
        <w:rPr>
          <w:color w:val="auto"/>
        </w:rPr>
      </w:pPr>
      <w:r w:rsidRPr="00785C5B">
        <w:rPr>
          <w:color w:val="auto"/>
        </w:rPr>
        <w:t>Equivalente de arena</w:t>
      </w:r>
    </w:p>
    <w:p w:rsidR="00616755" w:rsidRPr="00785C5B" w:rsidRDefault="00616755" w:rsidP="00616755">
      <w:pPr>
        <w:pStyle w:val="Vieta1"/>
        <w:numPr>
          <w:ilvl w:val="0"/>
          <w:numId w:val="19"/>
        </w:numPr>
        <w:rPr>
          <w:color w:val="auto"/>
        </w:rPr>
      </w:pPr>
      <w:r w:rsidRPr="00785C5B">
        <w:rPr>
          <w:color w:val="auto"/>
        </w:rPr>
        <w:t>Ensayo de Los Ángeles</w:t>
      </w:r>
    </w:p>
    <w:p w:rsidR="00616755" w:rsidRPr="00785C5B" w:rsidRDefault="00616755" w:rsidP="00616755">
      <w:pPr>
        <w:pStyle w:val="Vieta1"/>
        <w:numPr>
          <w:ilvl w:val="0"/>
          <w:numId w:val="19"/>
        </w:numPr>
        <w:rPr>
          <w:color w:val="auto"/>
        </w:rPr>
      </w:pPr>
      <w:r w:rsidRPr="00785C5B">
        <w:rPr>
          <w:color w:val="auto"/>
        </w:rPr>
        <w:t>Ensayo Marshall</w:t>
      </w:r>
    </w:p>
    <w:p w:rsidR="00616755" w:rsidRPr="00785C5B" w:rsidRDefault="00616755" w:rsidP="00616755">
      <w:pPr>
        <w:pStyle w:val="Vieta1"/>
        <w:numPr>
          <w:ilvl w:val="0"/>
          <w:numId w:val="19"/>
        </w:numPr>
        <w:rPr>
          <w:color w:val="auto"/>
        </w:rPr>
      </w:pPr>
      <w:r w:rsidRPr="00785C5B">
        <w:rPr>
          <w:color w:val="auto"/>
        </w:rPr>
        <w:t>Ensayo de densidad máxima</w:t>
      </w:r>
    </w:p>
    <w:p w:rsidR="00616755" w:rsidRPr="00785C5B" w:rsidRDefault="00616755" w:rsidP="00616755">
      <w:pPr>
        <w:pStyle w:val="Vieta1"/>
        <w:rPr>
          <w:color w:val="auto"/>
        </w:rPr>
      </w:pPr>
    </w:p>
    <w:p w:rsidR="00616755" w:rsidRPr="00785C5B" w:rsidRDefault="00616755" w:rsidP="00616755">
      <w:pPr>
        <w:rPr>
          <w:color w:val="auto"/>
          <w:lang w:val="es-ES_tradnl"/>
        </w:rPr>
      </w:pPr>
      <w:r w:rsidRPr="00785C5B">
        <w:rPr>
          <w:color w:val="auto"/>
          <w:lang w:val="es-ES_tradnl"/>
        </w:rPr>
        <w:t>Los ensayos correspondientes serán realizados con la frecuencia indicada en el PV y las ETCM de la DNV. Para ello se tomarán muestras del material del acopio a la salida de la trituradora y/o en los de la planta asfáltica.</w:t>
      </w:r>
    </w:p>
    <w:p w:rsidR="00616755" w:rsidRPr="00785C5B" w:rsidRDefault="00616755" w:rsidP="00616755">
      <w:pPr>
        <w:rPr>
          <w:color w:val="auto"/>
          <w:lang w:val="es-ES_tradnl"/>
        </w:rPr>
      </w:pPr>
      <w:r w:rsidRPr="00785C5B">
        <w:rPr>
          <w:color w:val="auto"/>
          <w:lang w:val="es-ES_tradnl"/>
        </w:rPr>
        <w:lastRenderedPageBreak/>
        <w:t xml:space="preserve">El fabricante del </w:t>
      </w:r>
      <w:proofErr w:type="spellStart"/>
      <w:r w:rsidRPr="00785C5B">
        <w:rPr>
          <w:color w:val="auto"/>
          <w:lang w:val="es-ES_tradnl"/>
        </w:rPr>
        <w:t>ligante</w:t>
      </w:r>
      <w:proofErr w:type="spellEnd"/>
      <w:r w:rsidRPr="00785C5B">
        <w:rPr>
          <w:color w:val="auto"/>
          <w:lang w:val="es-ES_tradnl"/>
        </w:rPr>
        <w:t xml:space="preserve"> asfáltico debe anexar al remito de entrega del material un certificado de calidad en el que conste que se han realizado los ensayos correspondientes al tipo de material de que se trate.</w:t>
      </w:r>
    </w:p>
    <w:p w:rsidR="00616755" w:rsidRPr="00785C5B" w:rsidRDefault="00616755" w:rsidP="00616755">
      <w:pPr>
        <w:rPr>
          <w:color w:val="auto"/>
          <w:lang w:val="es-ES_tradnl"/>
        </w:rPr>
      </w:pPr>
      <w:r w:rsidRPr="00785C5B">
        <w:rPr>
          <w:color w:val="auto"/>
          <w:lang w:val="es-ES_tradnl"/>
        </w:rPr>
        <w:t>La DO tomará muestras del material de cada remito. En caso de dudas las enviará al LATU para realizar los ensayos que considere necesarios.</w:t>
      </w:r>
    </w:p>
    <w:p w:rsidR="00616755" w:rsidRPr="00785C5B" w:rsidRDefault="00616755" w:rsidP="00616755">
      <w:pPr>
        <w:rPr>
          <w:color w:val="auto"/>
          <w:lang w:val="es-ES_tradnl"/>
        </w:rPr>
      </w:pPr>
      <w:r w:rsidRPr="00785C5B">
        <w:rPr>
          <w:color w:val="auto"/>
          <w:lang w:val="es-ES_tradnl"/>
        </w:rPr>
        <w:t>La Dirección de Obra debe verificar, antes del comienzo de los trabajos, la fórmula de la mezcla asfáltica propuesta por la empresa Contratista. Esta deberá cumplir los siguientes requisitos:</w:t>
      </w:r>
    </w:p>
    <w:p w:rsidR="00616755" w:rsidRPr="00785C5B" w:rsidRDefault="00616755" w:rsidP="00616755">
      <w:pPr>
        <w:pStyle w:val="Vieta1"/>
        <w:numPr>
          <w:ilvl w:val="0"/>
          <w:numId w:val="19"/>
        </w:numPr>
        <w:rPr>
          <w:color w:val="auto"/>
        </w:rPr>
      </w:pPr>
      <w:r w:rsidRPr="00785C5B">
        <w:rPr>
          <w:color w:val="auto"/>
        </w:rPr>
        <w:t>Granulometría de los componentes</w:t>
      </w:r>
    </w:p>
    <w:p w:rsidR="00616755" w:rsidRPr="00785C5B" w:rsidRDefault="00616755" w:rsidP="00616755">
      <w:pPr>
        <w:pStyle w:val="Vieta1"/>
        <w:numPr>
          <w:ilvl w:val="0"/>
          <w:numId w:val="19"/>
        </w:numPr>
        <w:rPr>
          <w:color w:val="auto"/>
        </w:rPr>
      </w:pPr>
      <w:r w:rsidRPr="00785C5B">
        <w:rPr>
          <w:color w:val="auto"/>
        </w:rPr>
        <w:t>Porcentaje en que entra cada componente</w:t>
      </w:r>
    </w:p>
    <w:p w:rsidR="00616755" w:rsidRPr="00785C5B" w:rsidRDefault="00616755" w:rsidP="00616755">
      <w:pPr>
        <w:pStyle w:val="Vieta1"/>
        <w:numPr>
          <w:ilvl w:val="0"/>
          <w:numId w:val="19"/>
        </w:numPr>
        <w:rPr>
          <w:color w:val="auto"/>
        </w:rPr>
      </w:pPr>
      <w:r w:rsidRPr="00785C5B">
        <w:rPr>
          <w:color w:val="auto"/>
        </w:rPr>
        <w:t>Granulometría de la mezcla</w:t>
      </w:r>
    </w:p>
    <w:p w:rsidR="00616755" w:rsidRPr="00785C5B" w:rsidRDefault="00616755" w:rsidP="00616755">
      <w:pPr>
        <w:pStyle w:val="Vieta1"/>
        <w:numPr>
          <w:ilvl w:val="0"/>
          <w:numId w:val="19"/>
        </w:numPr>
        <w:rPr>
          <w:color w:val="auto"/>
        </w:rPr>
      </w:pPr>
      <w:r w:rsidRPr="00785C5B">
        <w:rPr>
          <w:color w:val="auto"/>
        </w:rPr>
        <w:t>Vacío de agregados minerales</w:t>
      </w:r>
    </w:p>
    <w:p w:rsidR="00616755" w:rsidRPr="00785C5B" w:rsidRDefault="00616755" w:rsidP="00616755">
      <w:pPr>
        <w:pStyle w:val="Vieta1"/>
        <w:numPr>
          <w:ilvl w:val="0"/>
          <w:numId w:val="19"/>
        </w:numPr>
        <w:rPr>
          <w:color w:val="auto"/>
        </w:rPr>
      </w:pPr>
      <w:r w:rsidRPr="00785C5B">
        <w:rPr>
          <w:color w:val="auto"/>
        </w:rPr>
        <w:t xml:space="preserve">Porcentaje óptimo de </w:t>
      </w:r>
      <w:proofErr w:type="spellStart"/>
      <w:r w:rsidRPr="00785C5B">
        <w:rPr>
          <w:color w:val="auto"/>
        </w:rPr>
        <w:t>ligante</w:t>
      </w:r>
      <w:proofErr w:type="spellEnd"/>
      <w:r w:rsidRPr="00785C5B">
        <w:rPr>
          <w:color w:val="auto"/>
        </w:rPr>
        <w:t xml:space="preserve"> asfáltico</w:t>
      </w:r>
    </w:p>
    <w:p w:rsidR="00616755" w:rsidRPr="00785C5B" w:rsidRDefault="00616755" w:rsidP="00616755">
      <w:pPr>
        <w:pStyle w:val="Vieta1"/>
        <w:numPr>
          <w:ilvl w:val="0"/>
          <w:numId w:val="19"/>
        </w:numPr>
        <w:rPr>
          <w:color w:val="auto"/>
        </w:rPr>
      </w:pPr>
      <w:r w:rsidRPr="00785C5B">
        <w:rPr>
          <w:color w:val="auto"/>
        </w:rPr>
        <w:t>Estabilidad</w:t>
      </w:r>
    </w:p>
    <w:p w:rsidR="00616755" w:rsidRPr="00785C5B" w:rsidRDefault="00616755" w:rsidP="00616755">
      <w:pPr>
        <w:pStyle w:val="Vieta1"/>
        <w:numPr>
          <w:ilvl w:val="0"/>
          <w:numId w:val="19"/>
        </w:numPr>
        <w:rPr>
          <w:color w:val="auto"/>
        </w:rPr>
      </w:pPr>
      <w:r w:rsidRPr="00785C5B">
        <w:rPr>
          <w:color w:val="auto"/>
        </w:rPr>
        <w:t>Estabilidad remanente</w:t>
      </w:r>
    </w:p>
    <w:p w:rsidR="00616755" w:rsidRPr="00785C5B" w:rsidRDefault="00616755" w:rsidP="00616755">
      <w:pPr>
        <w:pStyle w:val="Vieta1"/>
        <w:numPr>
          <w:ilvl w:val="0"/>
          <w:numId w:val="19"/>
        </w:numPr>
        <w:rPr>
          <w:color w:val="auto"/>
        </w:rPr>
      </w:pPr>
      <w:r w:rsidRPr="00785C5B">
        <w:rPr>
          <w:color w:val="auto"/>
        </w:rPr>
        <w:t>Fluencia</w:t>
      </w:r>
    </w:p>
    <w:p w:rsidR="00616755" w:rsidRPr="00785C5B" w:rsidRDefault="00616755" w:rsidP="00795425">
      <w:pPr>
        <w:pStyle w:val="Prrafodelista"/>
        <w:numPr>
          <w:ilvl w:val="0"/>
          <w:numId w:val="19"/>
        </w:numPr>
        <w:rPr>
          <w:color w:val="auto"/>
        </w:rPr>
      </w:pPr>
      <w:r w:rsidRPr="00785C5B">
        <w:rPr>
          <w:color w:val="auto"/>
        </w:rPr>
        <w:t>Relación estabilidad/fluencia</w:t>
      </w:r>
    </w:p>
    <w:p w:rsidR="00616755" w:rsidRPr="00785C5B" w:rsidRDefault="00616755" w:rsidP="00795425">
      <w:pPr>
        <w:pStyle w:val="Prrafodelista"/>
        <w:numPr>
          <w:ilvl w:val="0"/>
          <w:numId w:val="19"/>
        </w:numPr>
        <w:rPr>
          <w:color w:val="auto"/>
        </w:rPr>
      </w:pPr>
      <w:r w:rsidRPr="00785C5B">
        <w:rPr>
          <w:color w:val="auto"/>
        </w:rPr>
        <w:t>Densidad máxima de la probeta</w:t>
      </w:r>
    </w:p>
    <w:p w:rsidR="00616755" w:rsidRPr="00785C5B" w:rsidRDefault="00616755" w:rsidP="00795425">
      <w:pPr>
        <w:pStyle w:val="Prrafodelista"/>
        <w:numPr>
          <w:ilvl w:val="0"/>
          <w:numId w:val="19"/>
        </w:numPr>
        <w:rPr>
          <w:color w:val="auto"/>
        </w:rPr>
      </w:pPr>
      <w:r w:rsidRPr="00785C5B">
        <w:rPr>
          <w:color w:val="auto"/>
        </w:rPr>
        <w:t>Densidad Rice</w:t>
      </w:r>
    </w:p>
    <w:p w:rsidR="00616755" w:rsidRPr="00785C5B" w:rsidRDefault="00616755" w:rsidP="00795425">
      <w:pPr>
        <w:pStyle w:val="Prrafodelista"/>
        <w:numPr>
          <w:ilvl w:val="0"/>
          <w:numId w:val="19"/>
        </w:numPr>
        <w:rPr>
          <w:color w:val="auto"/>
        </w:rPr>
      </w:pPr>
      <w:r w:rsidRPr="00785C5B">
        <w:rPr>
          <w:color w:val="auto"/>
        </w:rPr>
        <w:t>Vacíos</w:t>
      </w:r>
    </w:p>
    <w:p w:rsidR="00616755" w:rsidRPr="00785C5B" w:rsidRDefault="00616755" w:rsidP="00795425">
      <w:pPr>
        <w:pStyle w:val="Prrafodelista"/>
        <w:numPr>
          <w:ilvl w:val="0"/>
          <w:numId w:val="19"/>
        </w:numPr>
        <w:rPr>
          <w:color w:val="auto"/>
        </w:rPr>
      </w:pPr>
      <w:r w:rsidRPr="00785C5B">
        <w:rPr>
          <w:color w:val="auto"/>
        </w:rPr>
        <w:t xml:space="preserve">Porcentaje de </w:t>
      </w:r>
      <w:proofErr w:type="spellStart"/>
      <w:r w:rsidRPr="00785C5B">
        <w:rPr>
          <w:color w:val="auto"/>
        </w:rPr>
        <w:t>ligante</w:t>
      </w:r>
      <w:proofErr w:type="spellEnd"/>
      <w:r w:rsidRPr="00785C5B">
        <w:rPr>
          <w:color w:val="auto"/>
        </w:rPr>
        <w:t xml:space="preserve"> absorbido</w:t>
      </w:r>
    </w:p>
    <w:p w:rsidR="00616755" w:rsidRPr="00785C5B" w:rsidRDefault="00616755" w:rsidP="00795425">
      <w:pPr>
        <w:pStyle w:val="Prrafodelista"/>
        <w:numPr>
          <w:ilvl w:val="0"/>
          <w:numId w:val="19"/>
        </w:numPr>
        <w:rPr>
          <w:color w:val="auto"/>
        </w:rPr>
      </w:pPr>
      <w:r w:rsidRPr="00785C5B">
        <w:rPr>
          <w:color w:val="auto"/>
        </w:rPr>
        <w:t xml:space="preserve">Porcentaje de </w:t>
      </w:r>
      <w:proofErr w:type="spellStart"/>
      <w:r w:rsidRPr="00785C5B">
        <w:rPr>
          <w:color w:val="auto"/>
        </w:rPr>
        <w:t>ligante</w:t>
      </w:r>
      <w:proofErr w:type="spellEnd"/>
      <w:r w:rsidRPr="00785C5B">
        <w:rPr>
          <w:color w:val="auto"/>
        </w:rPr>
        <w:t xml:space="preserve"> efectivo</w:t>
      </w:r>
    </w:p>
    <w:p w:rsidR="00795425" w:rsidRPr="00785C5B" w:rsidRDefault="00795425" w:rsidP="00795425">
      <w:pPr>
        <w:pStyle w:val="Ttulo3"/>
      </w:pPr>
      <w:bookmarkStart w:id="221" w:name="_Toc494200939"/>
      <w:r w:rsidRPr="00785C5B">
        <w:t>Hormigón</w:t>
      </w:r>
      <w:bookmarkEnd w:id="221"/>
    </w:p>
    <w:p w:rsidR="00795425" w:rsidRPr="00785C5B" w:rsidRDefault="00443AAE" w:rsidP="00795425">
      <w:pPr>
        <w:rPr>
          <w:color w:val="auto"/>
          <w:lang w:val="es-ES_tradnl"/>
        </w:rPr>
      </w:pPr>
      <w:r w:rsidRPr="00785C5B">
        <w:rPr>
          <w:color w:val="auto"/>
        </w:rPr>
        <w:t xml:space="preserve">Los ensayos a practicar sobre el hormigón respetarán lo establecido en la norma </w:t>
      </w:r>
      <w:r w:rsidR="00DA639B" w:rsidRPr="00785C5B">
        <w:rPr>
          <w:color w:val="auto"/>
        </w:rPr>
        <w:t xml:space="preserve">UNIT1081/2002 (Hormigón procedimiento para la preparación y procedimiento de curado de probetas) </w:t>
      </w:r>
      <w:r w:rsidRPr="00785C5B">
        <w:rPr>
          <w:color w:val="auto"/>
        </w:rPr>
        <w:t>y serán los siguientes</w:t>
      </w:r>
      <w:r w:rsidR="00795425" w:rsidRPr="00785C5B">
        <w:rPr>
          <w:color w:val="auto"/>
          <w:lang w:val="es-ES_tradnl"/>
        </w:rPr>
        <w:t>:</w:t>
      </w:r>
    </w:p>
    <w:p w:rsidR="00795425" w:rsidRPr="00785C5B" w:rsidRDefault="00795425" w:rsidP="00795425">
      <w:pPr>
        <w:pStyle w:val="Prrafodelista"/>
        <w:numPr>
          <w:ilvl w:val="0"/>
          <w:numId w:val="19"/>
        </w:numPr>
        <w:rPr>
          <w:rFonts w:cs="Arial"/>
          <w:color w:val="auto"/>
        </w:rPr>
      </w:pPr>
      <w:r w:rsidRPr="00785C5B">
        <w:rPr>
          <w:rFonts w:cs="Arial"/>
          <w:color w:val="auto"/>
        </w:rPr>
        <w:t>Asentamiento del hormigón, cono de Abraham</w:t>
      </w:r>
    </w:p>
    <w:p w:rsidR="00795425" w:rsidRPr="00785C5B" w:rsidRDefault="00795425" w:rsidP="00795425">
      <w:pPr>
        <w:pStyle w:val="Prrafodelista"/>
        <w:numPr>
          <w:ilvl w:val="0"/>
          <w:numId w:val="19"/>
        </w:numPr>
        <w:rPr>
          <w:rFonts w:cs="Arial"/>
          <w:color w:val="auto"/>
        </w:rPr>
      </w:pPr>
      <w:r w:rsidRPr="00785C5B">
        <w:rPr>
          <w:rFonts w:cs="Arial"/>
          <w:color w:val="auto"/>
        </w:rPr>
        <w:t xml:space="preserve">Resistencia a la compresión en probetas cilíndricas de hormigón </w:t>
      </w:r>
    </w:p>
    <w:p w:rsidR="00443AAE" w:rsidRPr="00785C5B" w:rsidRDefault="00443AAE" w:rsidP="00443AAE">
      <w:pPr>
        <w:rPr>
          <w:color w:val="auto"/>
        </w:rPr>
      </w:pPr>
      <w:r w:rsidRPr="00785C5B">
        <w:rPr>
          <w:color w:val="auto"/>
        </w:rPr>
        <w:t xml:space="preserve">Se requerirá un mínimo de 4 probetas por cada tramo hormigonado. En el caso que el  valor medio del ensayo a la compresión de 5 probetas resulte inferior en un 20 % a la resistencia establecida, el hormigón colocado será rechazado. La contratista entregará un informe con resultados de ensayos de resistencia a la compresión a los 28 días de hormigonado. </w:t>
      </w:r>
    </w:p>
    <w:p w:rsidR="00443AAE" w:rsidRPr="00785C5B" w:rsidRDefault="00443AAE" w:rsidP="00443AAE">
      <w:pPr>
        <w:rPr>
          <w:color w:val="auto"/>
        </w:rPr>
      </w:pPr>
      <w:r w:rsidRPr="00785C5B">
        <w:rPr>
          <w:color w:val="auto"/>
        </w:rPr>
        <w:t>Los ensayos deberán realizarse cuando la Dirección de Obra lo indique.</w:t>
      </w:r>
    </w:p>
    <w:p w:rsidR="00641CEF" w:rsidRPr="00785C5B" w:rsidRDefault="00641CEF" w:rsidP="00641CEF">
      <w:pPr>
        <w:pStyle w:val="Ttulo3"/>
      </w:pPr>
      <w:bookmarkStart w:id="222" w:name="_Toc494200940"/>
      <w:r w:rsidRPr="00785C5B">
        <w:t>Pruebas hidráulicas</w:t>
      </w:r>
      <w:bookmarkEnd w:id="222"/>
    </w:p>
    <w:p w:rsidR="00641CEF" w:rsidRPr="00785C5B" w:rsidRDefault="00641CEF" w:rsidP="00641CEF">
      <w:pPr>
        <w:widowControl w:val="0"/>
        <w:autoSpaceDE w:val="0"/>
        <w:autoSpaceDN w:val="0"/>
        <w:adjustRightInd w:val="0"/>
        <w:rPr>
          <w:rFonts w:cs="Arial"/>
          <w:color w:val="auto"/>
        </w:rPr>
      </w:pPr>
      <w:r w:rsidRPr="00785C5B">
        <w:rPr>
          <w:rFonts w:cs="Arial"/>
          <w:color w:val="auto"/>
        </w:rPr>
        <w:t xml:space="preserve">Se realizarán en tramos de menos de 500m de longitud con las conexiones domiciliarias instaladas. </w:t>
      </w:r>
    </w:p>
    <w:p w:rsidR="00641CEF" w:rsidRPr="00785C5B" w:rsidRDefault="00641CEF" w:rsidP="00641CEF">
      <w:pPr>
        <w:widowControl w:val="0"/>
        <w:autoSpaceDE w:val="0"/>
        <w:autoSpaceDN w:val="0"/>
        <w:adjustRightInd w:val="0"/>
        <w:rPr>
          <w:rFonts w:cs="Arial"/>
          <w:color w:val="auto"/>
        </w:rPr>
      </w:pPr>
      <w:r w:rsidRPr="00785C5B">
        <w:rPr>
          <w:rFonts w:cs="Arial"/>
          <w:color w:val="auto"/>
        </w:rPr>
        <w:t>Las tuberías se probarán a 7 kg/cm² durante 2 horas no debiendo registrarse pérdidas de ningún tipo, ni goteos en las uniones.</w:t>
      </w:r>
    </w:p>
    <w:p w:rsidR="00641CEF" w:rsidRPr="00785C5B" w:rsidRDefault="00641CEF" w:rsidP="00641CEF">
      <w:pPr>
        <w:widowControl w:val="0"/>
        <w:autoSpaceDE w:val="0"/>
        <w:autoSpaceDN w:val="0"/>
        <w:adjustRightInd w:val="0"/>
        <w:rPr>
          <w:rFonts w:cs="Arial"/>
          <w:color w:val="auto"/>
        </w:rPr>
      </w:pPr>
      <w:r w:rsidRPr="00785C5B">
        <w:rPr>
          <w:rFonts w:cs="Arial"/>
          <w:color w:val="auto"/>
        </w:rPr>
        <w:t>Si la prueba no resultase satisfactoria se deberán corregir los problemas detectados y volver a realizar la maniobra de prueba. La repetición de estas maniobras no generará prórrogas en el plazo de ejecución de la obra.</w:t>
      </w:r>
    </w:p>
    <w:p w:rsidR="00641CEF" w:rsidRPr="00785C5B" w:rsidRDefault="00641CEF" w:rsidP="00641CEF">
      <w:pPr>
        <w:widowControl w:val="0"/>
        <w:autoSpaceDE w:val="0"/>
        <w:autoSpaceDN w:val="0"/>
        <w:adjustRightInd w:val="0"/>
        <w:rPr>
          <w:rFonts w:cs="Arial"/>
          <w:color w:val="auto"/>
        </w:rPr>
      </w:pPr>
      <w:r w:rsidRPr="00785C5B">
        <w:rPr>
          <w:rFonts w:cs="Arial"/>
          <w:color w:val="auto"/>
        </w:rPr>
        <w:lastRenderedPageBreak/>
        <w:t>Se deberá extraer el aire completamente antes de la prueba.</w:t>
      </w:r>
    </w:p>
    <w:p w:rsidR="00641CEF" w:rsidRPr="00785C5B" w:rsidRDefault="00641CEF" w:rsidP="00641CEF">
      <w:pPr>
        <w:rPr>
          <w:color w:val="auto"/>
        </w:rPr>
      </w:pPr>
      <w:r w:rsidRPr="00785C5B">
        <w:rPr>
          <w:color w:val="auto"/>
        </w:rPr>
        <w:t>Las pruebas hidráulicas serán aprobadas por la Supervisión de Obra que OSE designe a estos efectos. De no cumplirse con este requisito, el Contratista se hará cargo de los costos de destape de zanjas y demás reparaciones que la Supervisión requiera. El suministro de agua será por cuenta del Contratista.</w:t>
      </w:r>
    </w:p>
    <w:p w:rsidR="00641CEF" w:rsidRPr="00785C5B" w:rsidRDefault="00641CEF" w:rsidP="00641CEF">
      <w:pPr>
        <w:rPr>
          <w:color w:val="auto"/>
        </w:rPr>
      </w:pPr>
      <w:r w:rsidRPr="00785C5B">
        <w:rPr>
          <w:color w:val="auto"/>
        </w:rPr>
        <w:t>Luego de que se apruebe la instalación, se procederá a la desinfección de la cañería con agua clorada con 5 ppm de cloro libre durante 24 horas. Luego de este procedimiento se enjuagará la instalación hasta que llegue a 0.5 ppm de cloro libre.</w:t>
      </w:r>
    </w:p>
    <w:p w:rsidR="003B3E44" w:rsidRPr="00785C5B" w:rsidRDefault="003B3E44" w:rsidP="00641CEF">
      <w:pPr>
        <w:rPr>
          <w:color w:val="auto"/>
        </w:rPr>
      </w:pPr>
    </w:p>
    <w:p w:rsidR="003D0921" w:rsidRPr="00785C5B" w:rsidRDefault="003D0921" w:rsidP="003D0921">
      <w:pPr>
        <w:pStyle w:val="Ttulo3"/>
      </w:pPr>
      <w:bookmarkStart w:id="223" w:name="_Toc494200941"/>
      <w:r w:rsidRPr="00785C5B">
        <w:t>Pruebas iluminación</w:t>
      </w:r>
      <w:bookmarkEnd w:id="223"/>
    </w:p>
    <w:p w:rsidR="003D0921" w:rsidRPr="00785C5B" w:rsidRDefault="003D0921" w:rsidP="003D0921">
      <w:pPr>
        <w:rPr>
          <w:color w:val="auto"/>
          <w:lang w:val="es-ES_tradnl"/>
        </w:rPr>
      </w:pPr>
      <w:r w:rsidRPr="00785C5B">
        <w:rPr>
          <w:color w:val="auto"/>
          <w:lang w:val="es-ES_tradnl"/>
        </w:rPr>
        <w:t>La Empresa Instaladora</w:t>
      </w:r>
      <w:r w:rsidR="003B3E44" w:rsidRPr="00785C5B">
        <w:rPr>
          <w:color w:val="auto"/>
          <w:lang w:val="es-ES_tradnl"/>
        </w:rPr>
        <w:t xml:space="preserve"> o la Intendencia departamental, según corresponda, deberán probar </w:t>
      </w:r>
      <w:r w:rsidRPr="00785C5B">
        <w:rPr>
          <w:color w:val="auto"/>
          <w:lang w:val="es-ES_tradnl"/>
        </w:rPr>
        <w:t xml:space="preserve">todos los conductores, aparatos y equipos, verificando continuidad, tierras, cortocircuitos, </w:t>
      </w:r>
      <w:proofErr w:type="spellStart"/>
      <w:r w:rsidRPr="00785C5B">
        <w:rPr>
          <w:color w:val="auto"/>
          <w:lang w:val="es-ES_tradnl"/>
        </w:rPr>
        <w:t>etc</w:t>
      </w:r>
      <w:proofErr w:type="spellEnd"/>
      <w:r w:rsidRPr="00785C5B">
        <w:rPr>
          <w:color w:val="auto"/>
          <w:lang w:val="es-ES_tradnl"/>
        </w:rPr>
        <w:t xml:space="preserve">, antes de energizar los circuitos. </w:t>
      </w:r>
    </w:p>
    <w:p w:rsidR="003D0921" w:rsidRPr="00785C5B" w:rsidRDefault="003D0921" w:rsidP="003D0921">
      <w:pPr>
        <w:rPr>
          <w:color w:val="auto"/>
          <w:lang w:val="es-ES_tradnl"/>
        </w:rPr>
      </w:pPr>
      <w:r w:rsidRPr="00785C5B">
        <w:rPr>
          <w:color w:val="auto"/>
          <w:lang w:val="es-ES_tradnl"/>
        </w:rPr>
        <w:t xml:space="preserve">Probará la resistencia del aislamiento en todos los circuitos, conductores de alimentación y equipo. Donde el aislamiento no esté libre de tierras o cortocircuitos, reemplazará o reparará las partes que fallen. </w:t>
      </w:r>
    </w:p>
    <w:p w:rsidR="003D0921" w:rsidRPr="00785C5B" w:rsidRDefault="003D0921" w:rsidP="003D0921">
      <w:pPr>
        <w:rPr>
          <w:color w:val="auto"/>
          <w:lang w:val="es-ES_tradnl"/>
        </w:rPr>
      </w:pPr>
      <w:r w:rsidRPr="00785C5B">
        <w:rPr>
          <w:color w:val="auto"/>
          <w:lang w:val="es-ES_tradnl"/>
        </w:rPr>
        <w:t xml:space="preserve">Probará todos los sistemas de conexión, tales como las tierras artificiales, todos los equipos aterrados con un probador comparativo de tierras y realizará las correcciones que sean necesarias. </w:t>
      </w:r>
    </w:p>
    <w:p w:rsidR="003D0921" w:rsidRPr="00785C5B" w:rsidRDefault="003D0921" w:rsidP="003D0921">
      <w:pPr>
        <w:rPr>
          <w:color w:val="auto"/>
          <w:lang w:val="es-ES_tradnl"/>
        </w:rPr>
      </w:pPr>
      <w:r w:rsidRPr="00785C5B">
        <w:rPr>
          <w:color w:val="auto"/>
          <w:lang w:val="es-ES_tradnl"/>
        </w:rPr>
        <w:t xml:space="preserve">Verificará los valores de tierra. </w:t>
      </w:r>
    </w:p>
    <w:p w:rsidR="003D0921" w:rsidRPr="00785C5B" w:rsidRDefault="003D0921" w:rsidP="003D0921">
      <w:pPr>
        <w:rPr>
          <w:color w:val="auto"/>
          <w:lang w:val="es-ES_tradnl"/>
        </w:rPr>
      </w:pPr>
      <w:r w:rsidRPr="00785C5B">
        <w:rPr>
          <w:color w:val="auto"/>
          <w:lang w:val="es-ES_tradnl"/>
        </w:rPr>
        <w:t xml:space="preserve">Suministrará los instrumentos y personal necesario para todas las pruebas. </w:t>
      </w:r>
    </w:p>
    <w:p w:rsidR="003D0921" w:rsidRPr="00785C5B" w:rsidRDefault="003D0921" w:rsidP="003D0921">
      <w:pPr>
        <w:rPr>
          <w:color w:val="auto"/>
          <w:lang w:val="es-ES_tradnl"/>
        </w:rPr>
      </w:pPr>
      <w:r w:rsidRPr="00785C5B">
        <w:rPr>
          <w:color w:val="auto"/>
          <w:lang w:val="es-ES_tradnl"/>
        </w:rPr>
        <w:t xml:space="preserve">La instalación no deberá ser energizada sin el permiso específico de la Dirección de Obra. </w:t>
      </w:r>
    </w:p>
    <w:p w:rsidR="003D0921" w:rsidRPr="00785C5B" w:rsidRDefault="003D0921" w:rsidP="003D0921">
      <w:pPr>
        <w:rPr>
          <w:rFonts w:ascii="Century Gothic" w:hAnsi="Century Gothic" w:cs="Century Gothic"/>
          <w:snapToGrid/>
          <w:color w:val="auto"/>
          <w:sz w:val="23"/>
          <w:szCs w:val="23"/>
          <w:lang w:eastAsia="es-UY"/>
        </w:rPr>
      </w:pPr>
      <w:r w:rsidRPr="00785C5B">
        <w:rPr>
          <w:color w:val="auto"/>
          <w:lang w:val="es-ES_tradnl"/>
        </w:rPr>
        <w:t>El trabajo de instalación eléctrica no será considerado como terminado hasta no estar en operación correctamente, y aceptado por la Dirección de Obra.</w:t>
      </w:r>
    </w:p>
    <w:p w:rsidR="000E3A91" w:rsidRPr="00785C5B" w:rsidRDefault="000E3A91" w:rsidP="003D0921">
      <w:pPr>
        <w:rPr>
          <w:rFonts w:ascii="Century Gothic" w:hAnsi="Century Gothic" w:cs="Century Gothic"/>
          <w:snapToGrid/>
          <w:color w:val="auto"/>
          <w:sz w:val="23"/>
          <w:szCs w:val="23"/>
          <w:lang w:eastAsia="es-UY"/>
        </w:rPr>
      </w:pPr>
    </w:p>
    <w:p w:rsidR="000E3A91" w:rsidRPr="00785C5B" w:rsidRDefault="000E3A91" w:rsidP="000E3A91">
      <w:pPr>
        <w:pStyle w:val="Ttulo1"/>
      </w:pPr>
      <w:bookmarkStart w:id="224" w:name="_Toc494200942"/>
      <w:r w:rsidRPr="00785C5B">
        <w:t>TAREAS A SER EJECUTADAS POR LA INTENDENCIA DE PAYSANDÚ</w:t>
      </w:r>
      <w:bookmarkEnd w:id="224"/>
    </w:p>
    <w:p w:rsidR="00E91D17" w:rsidRPr="00785C5B" w:rsidRDefault="000E3A91" w:rsidP="000E3A91">
      <w:pPr>
        <w:rPr>
          <w:color w:val="auto"/>
        </w:rPr>
      </w:pPr>
      <w:r w:rsidRPr="00785C5B">
        <w:rPr>
          <w:color w:val="auto"/>
        </w:rPr>
        <w:t xml:space="preserve">Las siguientes tareas serán realizadas por la Intendencia de Paysandú </w:t>
      </w:r>
      <w:r w:rsidR="00E91D17" w:rsidRPr="00785C5B">
        <w:rPr>
          <w:color w:val="auto"/>
        </w:rPr>
        <w:t xml:space="preserve">previo y </w:t>
      </w:r>
      <w:r w:rsidRPr="00785C5B">
        <w:rPr>
          <w:color w:val="auto"/>
        </w:rPr>
        <w:t>durante el transcurso de la obra:</w:t>
      </w:r>
    </w:p>
    <w:p w:rsidR="00E91D17" w:rsidRPr="00785C5B" w:rsidRDefault="00E91D17" w:rsidP="00E91D17">
      <w:pPr>
        <w:pStyle w:val="Prrafodelista"/>
        <w:numPr>
          <w:ilvl w:val="0"/>
          <w:numId w:val="38"/>
        </w:numPr>
        <w:rPr>
          <w:color w:val="auto"/>
        </w:rPr>
      </w:pPr>
      <w:r w:rsidRPr="00785C5B">
        <w:rPr>
          <w:snapToGrid/>
          <w:color w:val="auto"/>
          <w:lang w:eastAsia="es-UY"/>
        </w:rPr>
        <w:t>Sub base granular CBR&gt; 40%. Solo el área especificada en los cortes como contrapartida municipal, el resto es a cargo de la empresa. Suministro y colocación.</w:t>
      </w:r>
    </w:p>
    <w:p w:rsidR="00127972" w:rsidRPr="00785C5B" w:rsidRDefault="000E3A91" w:rsidP="000E3A91">
      <w:pPr>
        <w:pStyle w:val="Prrafodelista"/>
        <w:numPr>
          <w:ilvl w:val="0"/>
          <w:numId w:val="38"/>
        </w:numPr>
        <w:rPr>
          <w:b/>
          <w:color w:val="auto"/>
        </w:rPr>
      </w:pPr>
      <w:r w:rsidRPr="00785C5B">
        <w:rPr>
          <w:color w:val="auto"/>
        </w:rPr>
        <w:t xml:space="preserve">Retiro de columnas y luminarias </w:t>
      </w:r>
    </w:p>
    <w:p w:rsidR="000E3A91" w:rsidRPr="00785C5B" w:rsidRDefault="000E3A91" w:rsidP="000E3A91">
      <w:pPr>
        <w:pStyle w:val="Prrafodelista"/>
        <w:numPr>
          <w:ilvl w:val="0"/>
          <w:numId w:val="38"/>
        </w:numPr>
        <w:rPr>
          <w:color w:val="auto"/>
          <w:szCs w:val="22"/>
          <w:lang w:eastAsia="es-UY"/>
        </w:rPr>
      </w:pPr>
      <w:r w:rsidRPr="00785C5B">
        <w:rPr>
          <w:color w:val="auto"/>
          <w:szCs w:val="22"/>
          <w:lang w:eastAsia="es-UY"/>
        </w:rPr>
        <w:t>Suministro y colocación de columna y luminaria tipo 3.</w:t>
      </w:r>
    </w:p>
    <w:p w:rsidR="000E3A91" w:rsidRPr="00785C5B" w:rsidRDefault="000E3A91" w:rsidP="000E3A91">
      <w:pPr>
        <w:pStyle w:val="Prrafodelista"/>
        <w:numPr>
          <w:ilvl w:val="0"/>
          <w:numId w:val="38"/>
        </w:numPr>
        <w:rPr>
          <w:color w:val="auto"/>
          <w:szCs w:val="22"/>
          <w:lang w:eastAsia="es-UY"/>
        </w:rPr>
      </w:pPr>
      <w:r w:rsidRPr="00785C5B">
        <w:rPr>
          <w:color w:val="auto"/>
          <w:szCs w:val="22"/>
          <w:lang w:eastAsia="es-UY"/>
        </w:rPr>
        <w:t>Suministro y colocación de cámara y luminaria tipo 4.</w:t>
      </w:r>
    </w:p>
    <w:p w:rsidR="000E3A91" w:rsidRPr="00785C5B" w:rsidRDefault="000E3A91" w:rsidP="000E3A91">
      <w:pPr>
        <w:pStyle w:val="Prrafodelista"/>
        <w:numPr>
          <w:ilvl w:val="0"/>
          <w:numId w:val="38"/>
        </w:numPr>
        <w:rPr>
          <w:color w:val="auto"/>
          <w:szCs w:val="22"/>
          <w:lang w:eastAsia="es-UY"/>
        </w:rPr>
      </w:pPr>
      <w:r w:rsidRPr="00785C5B">
        <w:rPr>
          <w:color w:val="auto"/>
          <w:szCs w:val="22"/>
          <w:lang w:eastAsia="es-UY"/>
        </w:rPr>
        <w:t xml:space="preserve">Cableado y puesta en funcionamiento </w:t>
      </w:r>
    </w:p>
    <w:p w:rsidR="000E3A91" w:rsidRPr="00785C5B" w:rsidRDefault="000E3A91" w:rsidP="000E3A91">
      <w:pPr>
        <w:pStyle w:val="Prrafodelista"/>
        <w:numPr>
          <w:ilvl w:val="0"/>
          <w:numId w:val="38"/>
        </w:numPr>
        <w:rPr>
          <w:color w:val="auto"/>
          <w:szCs w:val="22"/>
          <w:lang w:eastAsia="es-UY"/>
        </w:rPr>
      </w:pPr>
      <w:r w:rsidRPr="00785C5B">
        <w:rPr>
          <w:color w:val="auto"/>
          <w:szCs w:val="22"/>
          <w:lang w:eastAsia="es-UY"/>
        </w:rPr>
        <w:t>Protecciones eléctricas y accesorios de conexión.</w:t>
      </w:r>
    </w:p>
    <w:p w:rsidR="00942308" w:rsidRPr="00785C5B" w:rsidRDefault="00942308" w:rsidP="000E3A91">
      <w:pPr>
        <w:pStyle w:val="Prrafodelista"/>
        <w:numPr>
          <w:ilvl w:val="0"/>
          <w:numId w:val="38"/>
        </w:numPr>
        <w:rPr>
          <w:color w:val="auto"/>
          <w:szCs w:val="22"/>
          <w:lang w:eastAsia="es-UY"/>
        </w:rPr>
      </w:pPr>
      <w:r w:rsidRPr="00785C5B">
        <w:rPr>
          <w:color w:val="auto"/>
          <w:szCs w:val="22"/>
          <w:lang w:eastAsia="es-UY"/>
        </w:rPr>
        <w:t>Señalización con pintura acrílica de alto tránsito</w:t>
      </w:r>
      <w:r w:rsidR="003209D3" w:rsidRPr="00785C5B">
        <w:rPr>
          <w:color w:val="auto"/>
          <w:szCs w:val="22"/>
          <w:lang w:eastAsia="es-UY"/>
        </w:rPr>
        <w:t xml:space="preserve"> de</w:t>
      </w:r>
      <w:r w:rsidRPr="00785C5B">
        <w:rPr>
          <w:color w:val="auto"/>
          <w:szCs w:val="22"/>
          <w:lang w:eastAsia="es-UY"/>
        </w:rPr>
        <w:t xml:space="preserve"> los </w:t>
      </w:r>
      <w:r w:rsidR="003209D3" w:rsidRPr="00785C5B">
        <w:rPr>
          <w:color w:val="auto"/>
          <w:szCs w:val="22"/>
          <w:lang w:eastAsia="es-UY"/>
        </w:rPr>
        <w:t>cordones</w:t>
      </w:r>
      <w:r w:rsidRPr="00785C5B">
        <w:rPr>
          <w:color w:val="auto"/>
          <w:szCs w:val="22"/>
          <w:lang w:eastAsia="es-UY"/>
        </w:rPr>
        <w:t>.</w:t>
      </w:r>
    </w:p>
    <w:p w:rsidR="000E3A91" w:rsidRPr="00785C5B" w:rsidRDefault="000E3A91" w:rsidP="00A84BD6">
      <w:pPr>
        <w:rPr>
          <w:color w:val="auto"/>
        </w:rPr>
      </w:pPr>
      <w:bookmarkStart w:id="225" w:name="_GoBack"/>
      <w:bookmarkEnd w:id="225"/>
    </w:p>
    <w:p w:rsidR="00B26A3F" w:rsidRPr="00785C5B" w:rsidRDefault="00B26A3F" w:rsidP="00497C9E">
      <w:pPr>
        <w:pStyle w:val="Ttulo1"/>
      </w:pPr>
      <w:bookmarkStart w:id="226" w:name="__RefHeading___Toc4531455571"/>
      <w:bookmarkStart w:id="227" w:name="_Toc384911049"/>
      <w:bookmarkStart w:id="228" w:name="_Toc430854890"/>
      <w:bookmarkStart w:id="229" w:name="_Toc494200943"/>
      <w:bookmarkStart w:id="230" w:name="_Toc411092243"/>
      <w:bookmarkEnd w:id="214"/>
      <w:bookmarkEnd w:id="215"/>
      <w:bookmarkEnd w:id="216"/>
      <w:bookmarkEnd w:id="226"/>
      <w:r w:rsidRPr="00785C5B">
        <w:t>Planos conforme a obra</w:t>
      </w:r>
      <w:bookmarkEnd w:id="227"/>
      <w:bookmarkEnd w:id="228"/>
      <w:bookmarkEnd w:id="229"/>
    </w:p>
    <w:p w:rsidR="00EB26D4" w:rsidRPr="00785C5B" w:rsidRDefault="00B26A3F" w:rsidP="0080777C">
      <w:pPr>
        <w:rPr>
          <w:color w:val="auto"/>
          <w:lang w:val="es-ES_tradnl"/>
        </w:rPr>
      </w:pPr>
      <w:r w:rsidRPr="00785C5B">
        <w:rPr>
          <w:color w:val="auto"/>
          <w:lang w:val="es-ES_tradnl"/>
        </w:rPr>
        <w:lastRenderedPageBreak/>
        <w:t xml:space="preserve">Para la totalidad de la infraestructura ejecutada, el Contratista deberá suministrar los planos conforme a obra (“as </w:t>
      </w:r>
      <w:proofErr w:type="spellStart"/>
      <w:r w:rsidRPr="00785C5B">
        <w:rPr>
          <w:color w:val="auto"/>
          <w:lang w:val="es-ES_tradnl"/>
        </w:rPr>
        <w:t>built</w:t>
      </w:r>
      <w:proofErr w:type="spellEnd"/>
      <w:r w:rsidRPr="00785C5B">
        <w:rPr>
          <w:color w:val="auto"/>
          <w:lang w:val="es-ES_tradnl"/>
        </w:rPr>
        <w:t>”) en formato CAD y PDF.</w:t>
      </w:r>
      <w:bookmarkEnd w:id="0"/>
      <w:bookmarkEnd w:id="230"/>
    </w:p>
    <w:p w:rsidR="006A07B4" w:rsidRPr="00785C5B" w:rsidRDefault="006A07B4" w:rsidP="0080777C">
      <w:pPr>
        <w:rPr>
          <w:color w:val="auto"/>
          <w:lang w:val="es-ES_tradnl"/>
        </w:rPr>
      </w:pPr>
    </w:p>
    <w:p w:rsidR="006A07B4" w:rsidRPr="00785C5B" w:rsidRDefault="006A07B4" w:rsidP="006A07B4">
      <w:pPr>
        <w:rPr>
          <w:rFonts w:cs="Arial"/>
          <w:b/>
          <w:color w:val="auto"/>
        </w:rPr>
      </w:pPr>
      <w:r w:rsidRPr="00785C5B">
        <w:rPr>
          <w:rFonts w:cs="Arial"/>
          <w:b/>
          <w:color w:val="auto"/>
        </w:rPr>
        <w:t>Nota: Todas las tareas no comprendidas en la presente memoria y planos correspondientes que formen parte de las tareas necesarias para la correcta ejecución de las mismas, deberán prorratearse e incluirse en los rubros que formen parte de la presente licitación. Será entera responsabilidad de la empresa adjudicataria. Todas las medidas serán rectificadas en obra.</w:t>
      </w:r>
    </w:p>
    <w:p w:rsidR="00880165" w:rsidRPr="00785C5B" w:rsidRDefault="00880165" w:rsidP="006A07B4">
      <w:pPr>
        <w:rPr>
          <w:rFonts w:cs="Arial"/>
          <w:b/>
          <w:color w:val="auto"/>
        </w:rPr>
      </w:pPr>
    </w:p>
    <w:p w:rsidR="006A07B4" w:rsidRPr="00785C5B" w:rsidRDefault="006A07B4" w:rsidP="0080777C">
      <w:pPr>
        <w:rPr>
          <w:b/>
          <w:caps/>
          <w:snapToGrid/>
          <w:color w:val="auto"/>
          <w:w w:val="110"/>
          <w:kern w:val="28"/>
          <w:sz w:val="24"/>
          <w:szCs w:val="24"/>
          <w:lang w:val="es-ES_tradnl"/>
        </w:rPr>
      </w:pPr>
    </w:p>
    <w:sectPr w:rsidR="006A07B4" w:rsidRPr="00785C5B" w:rsidSect="00894E50">
      <w:headerReference w:type="even" r:id="rId25"/>
      <w:headerReference w:type="default" r:id="rId26"/>
      <w:footerReference w:type="even" r:id="rId27"/>
      <w:footerReference w:type="default" r:id="rId28"/>
      <w:headerReference w:type="first" r:id="rId29"/>
      <w:pgSz w:w="11906" w:h="16838" w:code="9"/>
      <w:pgMar w:top="1440" w:right="1440" w:bottom="1440" w:left="1797" w:header="397"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254" w:rsidRDefault="00362254">
      <w:r>
        <w:separator/>
      </w:r>
    </w:p>
  </w:endnote>
  <w:endnote w:type="continuationSeparator" w:id="0">
    <w:p w:rsidR="00362254" w:rsidRDefault="00362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egrita">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manS">
    <w:panose1 w:val="020004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54" w:rsidRDefault="00362254" w:rsidP="00C45679">
    <w:pPr>
      <w:pStyle w:val="Piedepgina"/>
    </w:pPr>
  </w:p>
  <w:p w:rsidR="00362254" w:rsidRPr="00C45679" w:rsidRDefault="00362254" w:rsidP="00C456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54" w:rsidRDefault="00362254" w:rsidP="00C45679">
    <w:pPr>
      <w:pStyle w:val="Piedepgina"/>
      <w:tabs>
        <w:tab w:val="clear" w:pos="2268"/>
        <w:tab w:val="clear" w:pos="4252"/>
        <w:tab w:val="clear" w:pos="8504"/>
        <w:tab w:val="right" w:pos="9356"/>
      </w:tabs>
      <w:rPr>
        <w:rStyle w:val="Nmerodepgina"/>
        <w:rFonts w:ascii="Calibri" w:hAnsi="Calibri" w:cs="Calibri"/>
        <w:b/>
        <w:i w:val="0"/>
        <w:color w:val="333333"/>
        <w:sz w:val="22"/>
        <w:szCs w:val="22"/>
      </w:rPr>
    </w:pPr>
  </w:p>
  <w:p w:rsidR="00362254" w:rsidRPr="00502C00" w:rsidRDefault="00362254" w:rsidP="00502C00">
    <w:pPr>
      <w:pStyle w:val="Piedepgina"/>
      <w:tabs>
        <w:tab w:val="clear" w:pos="8504"/>
        <w:tab w:val="right" w:pos="8505"/>
      </w:tabs>
      <w:ind w:left="142"/>
      <w:jc w:val="left"/>
      <w:rPr>
        <w:i w:val="0"/>
      </w:rPr>
    </w:pPr>
    <w:r w:rsidRPr="00502C00">
      <w:rPr>
        <w:rStyle w:val="Nmerodepgina"/>
        <w:rFonts w:asciiTheme="minorHAnsi" w:hAnsiTheme="minorHAnsi" w:cstheme="minorHAnsi"/>
        <w:b/>
        <w:i w:val="0"/>
        <w:color w:val="333333"/>
        <w:sz w:val="22"/>
        <w:szCs w:val="22"/>
      </w:rPr>
      <w:t xml:space="preserve">Página </w:t>
    </w:r>
    <w:r w:rsidRPr="00502C00">
      <w:rPr>
        <w:rStyle w:val="Nmerodepgina"/>
        <w:rFonts w:asciiTheme="minorHAnsi" w:hAnsiTheme="minorHAnsi" w:cstheme="minorHAnsi"/>
        <w:b/>
        <w:i w:val="0"/>
        <w:color w:val="333333"/>
        <w:sz w:val="22"/>
        <w:szCs w:val="22"/>
      </w:rPr>
      <w:fldChar w:fldCharType="begin"/>
    </w:r>
    <w:r w:rsidRPr="00502C00">
      <w:rPr>
        <w:rStyle w:val="Nmerodepgina"/>
        <w:rFonts w:asciiTheme="minorHAnsi" w:hAnsiTheme="minorHAnsi" w:cstheme="minorHAnsi"/>
        <w:b/>
        <w:i w:val="0"/>
        <w:color w:val="333333"/>
        <w:sz w:val="22"/>
        <w:szCs w:val="22"/>
      </w:rPr>
      <w:instrText xml:space="preserve"> PAGE </w:instrText>
    </w:r>
    <w:r w:rsidRPr="00502C00">
      <w:rPr>
        <w:rStyle w:val="Nmerodepgina"/>
        <w:rFonts w:asciiTheme="minorHAnsi" w:hAnsiTheme="minorHAnsi" w:cstheme="minorHAnsi"/>
        <w:b/>
        <w:i w:val="0"/>
        <w:color w:val="333333"/>
        <w:sz w:val="22"/>
        <w:szCs w:val="22"/>
      </w:rPr>
      <w:fldChar w:fldCharType="separate"/>
    </w:r>
    <w:r>
      <w:rPr>
        <w:rStyle w:val="Nmerodepgina"/>
        <w:rFonts w:asciiTheme="minorHAnsi" w:hAnsiTheme="minorHAnsi" w:cstheme="minorHAnsi"/>
        <w:b/>
        <w:i w:val="0"/>
        <w:noProof/>
        <w:color w:val="333333"/>
        <w:sz w:val="22"/>
        <w:szCs w:val="22"/>
      </w:rPr>
      <w:t>4</w:t>
    </w:r>
    <w:r w:rsidRPr="00502C00">
      <w:rPr>
        <w:rStyle w:val="Nmerodepgina"/>
        <w:rFonts w:asciiTheme="minorHAnsi" w:hAnsiTheme="minorHAnsi" w:cstheme="minorHAnsi"/>
        <w:b/>
        <w:i w:val="0"/>
        <w:color w:val="333333"/>
        <w:sz w:val="22"/>
        <w:szCs w:val="22"/>
      </w:rPr>
      <w:fldChar w:fldCharType="end"/>
    </w:r>
    <w:r w:rsidRPr="00502C00">
      <w:rPr>
        <w:rStyle w:val="Nmerodepgina"/>
        <w:rFonts w:asciiTheme="minorHAnsi" w:hAnsiTheme="minorHAnsi" w:cstheme="minorHAnsi"/>
        <w:b/>
        <w:i w:val="0"/>
        <w:color w:val="333333"/>
        <w:sz w:val="22"/>
        <w:szCs w:val="22"/>
      </w:rPr>
      <w:t xml:space="preserve"> de </w:t>
    </w:r>
    <w:r w:rsidRPr="00502C00">
      <w:rPr>
        <w:rStyle w:val="Nmerodepgina"/>
        <w:rFonts w:asciiTheme="minorHAnsi" w:hAnsiTheme="minorHAnsi" w:cstheme="minorHAnsi"/>
        <w:b/>
        <w:i w:val="0"/>
        <w:color w:val="333333"/>
        <w:sz w:val="22"/>
        <w:szCs w:val="22"/>
      </w:rPr>
      <w:fldChar w:fldCharType="begin"/>
    </w:r>
    <w:r w:rsidRPr="00502C00">
      <w:rPr>
        <w:rStyle w:val="Nmerodepgina"/>
        <w:rFonts w:asciiTheme="minorHAnsi" w:hAnsiTheme="minorHAnsi" w:cstheme="minorHAnsi"/>
        <w:b/>
        <w:i w:val="0"/>
        <w:color w:val="333333"/>
        <w:sz w:val="22"/>
        <w:szCs w:val="22"/>
      </w:rPr>
      <w:instrText xml:space="preserve"> NUMPAGES </w:instrText>
    </w:r>
    <w:r w:rsidRPr="00502C00">
      <w:rPr>
        <w:rStyle w:val="Nmerodepgina"/>
        <w:rFonts w:asciiTheme="minorHAnsi" w:hAnsiTheme="minorHAnsi" w:cstheme="minorHAnsi"/>
        <w:b/>
        <w:i w:val="0"/>
        <w:color w:val="333333"/>
        <w:sz w:val="22"/>
        <w:szCs w:val="22"/>
      </w:rPr>
      <w:fldChar w:fldCharType="separate"/>
    </w:r>
    <w:r w:rsidR="00D417C5">
      <w:rPr>
        <w:rStyle w:val="Nmerodepgina"/>
        <w:rFonts w:asciiTheme="minorHAnsi" w:hAnsiTheme="minorHAnsi" w:cstheme="minorHAnsi"/>
        <w:b/>
        <w:i w:val="0"/>
        <w:noProof/>
        <w:color w:val="333333"/>
        <w:sz w:val="22"/>
        <w:szCs w:val="22"/>
      </w:rPr>
      <w:t>100</w:t>
    </w:r>
    <w:r w:rsidRPr="00502C00">
      <w:rPr>
        <w:rStyle w:val="Nmerodepgina"/>
        <w:rFonts w:asciiTheme="minorHAnsi" w:hAnsiTheme="minorHAnsi" w:cstheme="minorHAnsi"/>
        <w:b/>
        <w:i w:val="0"/>
        <w:color w:val="333333"/>
        <w:sz w:val="22"/>
        <w:szCs w:val="22"/>
      </w:rPr>
      <w:fldChar w:fldCharType="end"/>
    </w:r>
    <w:r w:rsidRPr="00502C00">
      <w:rPr>
        <w:rStyle w:val="Nmerodepgina"/>
        <w:rFonts w:asciiTheme="minorHAnsi" w:hAnsiTheme="minorHAnsi" w:cstheme="minorHAnsi"/>
        <w:b/>
        <w:i w:val="0"/>
        <w:color w:val="333333"/>
        <w:sz w:val="22"/>
        <w:szCs w:val="22"/>
      </w:rPr>
      <w:tab/>
    </w:r>
    <w:r w:rsidRPr="00502C00">
      <w:rPr>
        <w:rStyle w:val="Nmerodepgina"/>
        <w:rFonts w:asciiTheme="minorHAnsi" w:hAnsiTheme="minorHAnsi" w:cstheme="minorHAnsi"/>
        <w:b/>
        <w:i w:val="0"/>
        <w:color w:val="333333"/>
        <w:sz w:val="22"/>
        <w:szCs w:val="22"/>
      </w:rPr>
      <w:tab/>
    </w:r>
    <w:r>
      <w:rPr>
        <w:rStyle w:val="Nmerodepgina"/>
        <w:rFonts w:asciiTheme="minorHAnsi" w:hAnsiTheme="minorHAnsi" w:cstheme="minorHAnsi"/>
        <w:b/>
        <w:i w:val="0"/>
        <w:color w:val="333333"/>
        <w:sz w:val="22"/>
        <w:szCs w:val="22"/>
      </w:rPr>
      <w:tab/>
    </w:r>
    <w:r w:rsidRPr="00802E3E">
      <w:rPr>
        <w:rStyle w:val="Nmerodepgina"/>
        <w:rFonts w:asciiTheme="minorHAnsi" w:hAnsiTheme="minorHAnsi" w:cstheme="minorHAnsi"/>
        <w:b/>
        <w:i w:val="0"/>
        <w:color w:val="002394"/>
        <w:sz w:val="22"/>
        <w:szCs w:val="22"/>
      </w:rPr>
      <w:t>CDS INGENIEROS</w:t>
    </w:r>
  </w:p>
  <w:tbl>
    <w:tblPr>
      <w:tblStyle w:val="Tablaconcuadrcula"/>
      <w:tblW w:w="5000" w:type="pct"/>
      <w:jc w:val="center"/>
      <w:tblBorders>
        <w:top w:val="single" w:sz="18" w:space="0" w:color="003087"/>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540"/>
    </w:tblGrid>
    <w:tr w:rsidR="00362254" w:rsidRPr="00502C00" w:rsidTr="00802E3E">
      <w:trPr>
        <w:trHeight w:val="381"/>
        <w:jc w:val="center"/>
      </w:trPr>
      <w:tc>
        <w:tcPr>
          <w:tcW w:w="4239" w:type="dxa"/>
        </w:tcPr>
        <w:p w:rsidR="00362254" w:rsidRPr="00502C00" w:rsidRDefault="00362254" w:rsidP="00802E3E">
          <w:pPr>
            <w:pStyle w:val="Piedepgina"/>
            <w:jc w:val="left"/>
            <w:rPr>
              <w:rStyle w:val="Nmerodepgina"/>
              <w:rFonts w:asciiTheme="minorHAnsi" w:hAnsiTheme="minorHAnsi" w:cs="Calibri"/>
              <w:i w:val="0"/>
            </w:rPr>
          </w:pPr>
          <w:r w:rsidRPr="00502C00">
            <w:rPr>
              <w:rStyle w:val="Nmerodepgina"/>
              <w:rFonts w:asciiTheme="minorHAnsi" w:hAnsiTheme="minorHAnsi" w:cs="Calibri"/>
              <w:i w:val="0"/>
              <w:color w:val="333333"/>
            </w:rPr>
            <w:t>Carlos Albo 1099/02, CP. 60000</w:t>
          </w:r>
        </w:p>
        <w:p w:rsidR="00362254" w:rsidRPr="00502C00" w:rsidRDefault="00362254" w:rsidP="00802E3E">
          <w:pPr>
            <w:pStyle w:val="Piedepgina"/>
            <w:rPr>
              <w:rStyle w:val="Nmerodepgina"/>
              <w:rFonts w:asciiTheme="minorHAnsi" w:hAnsiTheme="minorHAnsi" w:cs="Calibri"/>
              <w:i w:val="0"/>
              <w:color w:val="333333"/>
            </w:rPr>
          </w:pPr>
          <w:r w:rsidRPr="00502C00">
            <w:rPr>
              <w:rStyle w:val="Nmerodepgina"/>
              <w:rFonts w:asciiTheme="minorHAnsi" w:hAnsiTheme="minorHAnsi" w:cs="Calibri"/>
              <w:i w:val="0"/>
              <w:color w:val="333333"/>
            </w:rPr>
            <w:t>Paysandú, Uruguay</w:t>
          </w:r>
        </w:p>
        <w:p w:rsidR="00362254" w:rsidRPr="00502C00" w:rsidRDefault="00362254" w:rsidP="00802E3E">
          <w:pPr>
            <w:pStyle w:val="Piedepgina"/>
            <w:jc w:val="left"/>
            <w:rPr>
              <w:i w:val="0"/>
              <w:color w:val="333333"/>
              <w:sz w:val="20"/>
            </w:rPr>
          </w:pPr>
          <w:r w:rsidRPr="00502C00">
            <w:rPr>
              <w:rStyle w:val="Nmerodepgina"/>
              <w:rFonts w:asciiTheme="minorHAnsi" w:hAnsiTheme="minorHAnsi" w:cs="Calibri"/>
              <w:i w:val="0"/>
              <w:color w:val="333333"/>
            </w:rPr>
            <w:t>Tel: 4725 6895</w:t>
          </w:r>
        </w:p>
      </w:tc>
      <w:tc>
        <w:tcPr>
          <w:tcW w:w="4430" w:type="dxa"/>
        </w:tcPr>
        <w:p w:rsidR="00362254" w:rsidRPr="00802E3E" w:rsidRDefault="00362254" w:rsidP="00802E3E">
          <w:pPr>
            <w:spacing w:after="0" w:line="240" w:lineRule="auto"/>
            <w:jc w:val="right"/>
            <w:rPr>
              <w:color w:val="333333"/>
              <w:szCs w:val="20"/>
            </w:rPr>
          </w:pPr>
          <w:r w:rsidRPr="00802E3E">
            <w:rPr>
              <w:szCs w:val="20"/>
            </w:rPr>
            <w:t>Av. Bolivia 1559/301, CP. 11400</w:t>
          </w:r>
        </w:p>
        <w:p w:rsidR="00362254" w:rsidRPr="00802E3E" w:rsidRDefault="00362254" w:rsidP="00802E3E">
          <w:pPr>
            <w:spacing w:after="0" w:line="240" w:lineRule="auto"/>
            <w:jc w:val="right"/>
            <w:rPr>
              <w:szCs w:val="20"/>
            </w:rPr>
          </w:pPr>
          <w:r w:rsidRPr="00802E3E">
            <w:rPr>
              <w:szCs w:val="20"/>
            </w:rPr>
            <w:t>Montevideo, Uruguay</w:t>
          </w:r>
        </w:p>
        <w:p w:rsidR="00362254" w:rsidRPr="00502C00" w:rsidRDefault="00362254" w:rsidP="00802E3E">
          <w:pPr>
            <w:spacing w:after="0" w:line="240" w:lineRule="auto"/>
            <w:jc w:val="right"/>
            <w:rPr>
              <w:color w:val="333333"/>
              <w:szCs w:val="20"/>
            </w:rPr>
          </w:pPr>
          <w:r w:rsidRPr="00802E3E">
            <w:rPr>
              <w:szCs w:val="20"/>
            </w:rPr>
            <w:t>Tel: 2605 8840</w:t>
          </w:r>
        </w:p>
      </w:tc>
    </w:tr>
  </w:tbl>
  <w:p w:rsidR="00362254" w:rsidRPr="001050F6" w:rsidRDefault="00362254" w:rsidP="00502C00">
    <w:pPr>
      <w:pStyle w:val="Piedepgina"/>
    </w:pPr>
  </w:p>
  <w:p w:rsidR="00362254" w:rsidRDefault="00362254"/>
  <w:p w:rsidR="00362254" w:rsidRDefault="00362254"/>
  <w:p w:rsidR="00362254" w:rsidRDefault="003622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54" w:rsidRPr="00EE5767" w:rsidRDefault="00362254" w:rsidP="004211D8">
    <w:pPr>
      <w:tabs>
        <w:tab w:val="center" w:pos="4550"/>
        <w:tab w:val="left" w:pos="5818"/>
      </w:tabs>
      <w:ind w:right="260"/>
      <w:jc w:val="right"/>
      <w:rPr>
        <w:rFonts w:asciiTheme="minorHAnsi" w:hAnsiTheme="minorHAnsi" w:cs="Arial"/>
        <w:color w:val="808080" w:themeColor="background1" w:themeShade="80"/>
        <w:szCs w:val="20"/>
      </w:rPr>
    </w:pPr>
    <w:r>
      <w:rPr>
        <w:rFonts w:asciiTheme="minorHAnsi" w:hAnsiTheme="minorHAnsi" w:cs="Arial"/>
        <w:noProof/>
        <w:snapToGrid/>
        <w:color w:val="808080" w:themeColor="background1" w:themeShade="80"/>
        <w:spacing w:val="60"/>
        <w:lang w:eastAsia="es-UY"/>
      </w:rPr>
      <mc:AlternateContent>
        <mc:Choice Requires="wps">
          <w:drawing>
            <wp:anchor distT="4294967294" distB="4294967294" distL="114300" distR="114300" simplePos="0" relativeHeight="251662336" behindDoc="0" locked="0" layoutInCell="1" allowOverlap="1" wp14:anchorId="27D61504" wp14:editId="5AF1077A">
              <wp:simplePos x="0" y="0"/>
              <wp:positionH relativeFrom="column">
                <wp:posOffset>-36195</wp:posOffset>
              </wp:positionH>
              <wp:positionV relativeFrom="paragraph">
                <wp:posOffset>201929</wp:posOffset>
              </wp:positionV>
              <wp:extent cx="5796915" cy="0"/>
              <wp:effectExtent l="0" t="19050" r="13335" b="19050"/>
              <wp:wrapNone/>
              <wp:docPr id="5"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6915" cy="0"/>
                      </a:xfrm>
                      <a:prstGeom prst="straightConnector1">
                        <a:avLst/>
                      </a:prstGeom>
                      <a:noFill/>
                      <a:ln w="38100" cmpd="sng">
                        <a:solidFill>
                          <a:schemeClr val="bg1">
                            <a:lumMod val="65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 o:spid="_x0000_s1026" type="#_x0000_t32" style="position:absolute;margin-left:-2.85pt;margin-top:15.9pt;width:456.45pt;height:0;flip:x;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" strokecolor="#a5a5a5 [2092]" strokeweight="3pt">
              <v:shadow color="#4e6128 [1606]" opacity=".5" offset="1pt"/>
            </v:shape>
          </w:pict>
        </mc:Fallback>
      </mc:AlternateContent>
    </w:r>
    <w:r w:rsidRPr="00EE5767">
      <w:rPr>
        <w:rFonts w:asciiTheme="minorHAnsi" w:hAnsiTheme="minorHAnsi" w:cs="Arial"/>
        <w:color w:val="808080" w:themeColor="background1" w:themeShade="80"/>
        <w:spacing w:val="60"/>
        <w:szCs w:val="20"/>
        <w:lang w:val="es-ES"/>
      </w:rPr>
      <w:t>Página</w:t>
    </w:r>
    <w:r w:rsidRPr="00EE5767">
      <w:rPr>
        <w:rFonts w:asciiTheme="minorHAnsi" w:hAnsiTheme="minorHAnsi" w:cs="Arial"/>
        <w:color w:val="808080" w:themeColor="background1" w:themeShade="80"/>
        <w:szCs w:val="20"/>
      </w:rPr>
      <w:fldChar w:fldCharType="begin"/>
    </w:r>
    <w:r w:rsidRPr="00EE5767">
      <w:rPr>
        <w:rFonts w:asciiTheme="minorHAnsi" w:hAnsiTheme="minorHAnsi" w:cs="Arial"/>
        <w:color w:val="808080" w:themeColor="background1" w:themeShade="80"/>
        <w:szCs w:val="20"/>
      </w:rPr>
      <w:instrText>PAGE   \* MERGEFORMAT</w:instrText>
    </w:r>
    <w:r w:rsidRPr="00EE5767">
      <w:rPr>
        <w:rFonts w:asciiTheme="minorHAnsi" w:hAnsiTheme="minorHAnsi" w:cs="Arial"/>
        <w:color w:val="808080" w:themeColor="background1" w:themeShade="80"/>
        <w:szCs w:val="20"/>
      </w:rPr>
      <w:fldChar w:fldCharType="separate"/>
    </w:r>
    <w:r w:rsidR="00400D3E" w:rsidRPr="00400D3E">
      <w:rPr>
        <w:rFonts w:asciiTheme="minorHAnsi" w:hAnsiTheme="minorHAnsi" w:cs="Arial"/>
        <w:noProof/>
        <w:color w:val="808080" w:themeColor="background1" w:themeShade="80"/>
        <w:lang w:val="es-ES"/>
      </w:rPr>
      <w:t>99</w:t>
    </w:r>
    <w:r w:rsidRPr="00EE5767">
      <w:rPr>
        <w:rFonts w:asciiTheme="minorHAnsi" w:hAnsiTheme="minorHAnsi" w:cs="Arial"/>
        <w:color w:val="808080" w:themeColor="background1" w:themeShade="80"/>
        <w:szCs w:val="20"/>
      </w:rPr>
      <w:fldChar w:fldCharType="end"/>
    </w:r>
    <w:r w:rsidRPr="00EE5767">
      <w:rPr>
        <w:rFonts w:asciiTheme="minorHAnsi" w:hAnsiTheme="minorHAnsi" w:cs="Arial"/>
        <w:color w:val="808080" w:themeColor="background1" w:themeShade="80"/>
        <w:szCs w:val="20"/>
        <w:lang w:val="es-ES"/>
      </w:rPr>
      <w:t xml:space="preserve"> | </w:t>
    </w:r>
    <w:fldSimple w:instr="NUMPAGES  \* Arabic  \* MERGEFORMAT">
      <w:r w:rsidR="00400D3E" w:rsidRPr="00400D3E">
        <w:rPr>
          <w:rFonts w:asciiTheme="minorHAnsi" w:hAnsiTheme="minorHAnsi" w:cs="Arial"/>
          <w:noProof/>
          <w:color w:val="808080" w:themeColor="background1" w:themeShade="80"/>
          <w:lang w:val="es-ES"/>
        </w:rPr>
        <w:t>100</w:t>
      </w:r>
    </w:fldSimple>
  </w:p>
  <w:p w:rsidR="00362254" w:rsidRDefault="00362254" w:rsidP="004211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254" w:rsidRDefault="00362254">
      <w:r>
        <w:separator/>
      </w:r>
    </w:p>
  </w:footnote>
  <w:footnote w:type="continuationSeparator" w:id="0">
    <w:p w:rsidR="00362254" w:rsidRDefault="00362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54" w:rsidRDefault="00362254">
    <w:pPr>
      <w:pStyle w:val="Encabezado"/>
    </w:pPr>
  </w:p>
  <w:p w:rsidR="00362254" w:rsidRDefault="0036225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54" w:rsidRDefault="00362254" w:rsidP="008617FD">
    <w:pPr>
      <w:spacing w:after="0"/>
      <w:rPr>
        <w:sz w:val="16"/>
      </w:rPr>
    </w:pPr>
  </w:p>
  <w:p w:rsidR="00362254" w:rsidRPr="00A847CE" w:rsidRDefault="00362254">
    <w:pPr>
      <w:pStyle w:val="Encabezado"/>
      <w:rPr>
        <w:i w:val="0"/>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center"/>
      <w:tblBorders>
        <w:top w:val="none" w:sz="0" w:space="0" w:color="auto"/>
        <w:left w:val="none" w:sz="0" w:space="0" w:color="auto"/>
        <w:bottom w:val="single" w:sz="18" w:space="0" w:color="0072CE"/>
        <w:right w:val="none" w:sz="0" w:space="0" w:color="auto"/>
        <w:insideH w:val="none" w:sz="0" w:space="0" w:color="auto"/>
        <w:insideV w:val="none" w:sz="0" w:space="0" w:color="auto"/>
      </w:tblBorders>
      <w:tblLook w:val="04A0" w:firstRow="1" w:lastRow="0" w:firstColumn="1" w:lastColumn="0" w:noHBand="0" w:noVBand="1"/>
    </w:tblPr>
    <w:tblGrid>
      <w:gridCol w:w="3778"/>
      <w:gridCol w:w="5107"/>
    </w:tblGrid>
    <w:tr w:rsidR="00362254" w:rsidRPr="001F0119" w:rsidTr="002431F1">
      <w:trPr>
        <w:jc w:val="center"/>
      </w:trPr>
      <w:tc>
        <w:tcPr>
          <w:tcW w:w="3686" w:type="dxa"/>
          <w:vAlign w:val="bottom"/>
        </w:tcPr>
        <w:p w:rsidR="00362254" w:rsidRPr="001F0119" w:rsidRDefault="00362254" w:rsidP="002431F1">
          <w:pPr>
            <w:pStyle w:val="Encabezado"/>
            <w:jc w:val="left"/>
            <w:rPr>
              <w:i w:val="0"/>
            </w:rPr>
          </w:pPr>
          <w:sdt>
            <w:sdtPr>
              <w:rPr>
                <w:b/>
                <w:i w:val="0"/>
                <w:sz w:val="20"/>
              </w:rPr>
              <w:alias w:val="Título"/>
              <w:tag w:val=""/>
              <w:id w:val="1869254866"/>
              <w:dataBinding w:prefixMappings="xmlns:ns0='http://purl.org/dc/elements/1.1/' xmlns:ns1='http://schemas.openxmlformats.org/package/2006/metadata/core-properties' " w:xpath="/ns1:coreProperties[1]/ns0:title[1]" w:storeItemID="{6C3C8BC8-F283-45AE-878A-BAB7291924A1}"/>
              <w:text w:multiLine="1"/>
            </w:sdtPr>
            <w:sdtContent>
              <w:r>
                <w:rPr>
                  <w:b/>
                  <w:i w:val="0"/>
                  <w:sz w:val="20"/>
                </w:rPr>
                <w:t xml:space="preserve">U1.18_IP_Proyecto Avda. Cerrito </w:t>
              </w:r>
              <w:proofErr w:type="spellStart"/>
              <w:r>
                <w:rPr>
                  <w:b/>
                  <w:i w:val="0"/>
                  <w:sz w:val="20"/>
                </w:rPr>
                <w:t>Pdú</w:t>
              </w:r>
              <w:proofErr w:type="spellEnd"/>
            </w:sdtContent>
          </w:sdt>
        </w:p>
      </w:tc>
      <w:tc>
        <w:tcPr>
          <w:tcW w:w="4983" w:type="dxa"/>
          <w:vAlign w:val="bottom"/>
        </w:tcPr>
        <w:p w:rsidR="00362254" w:rsidRPr="00AE3C37" w:rsidRDefault="00362254" w:rsidP="00E85B6F">
          <w:pPr>
            <w:pStyle w:val="Encabezado"/>
            <w:jc w:val="right"/>
            <w:rPr>
              <w:b/>
              <w:i w:val="0"/>
              <w:sz w:val="20"/>
            </w:rPr>
          </w:pPr>
          <w:r>
            <w:rPr>
              <w:i w:val="0"/>
              <w:noProof/>
              <w:snapToGrid/>
              <w:lang w:eastAsia="es-UY"/>
            </w:rPr>
            <w:drawing>
              <wp:inline distT="0" distB="0" distL="0" distR="0">
                <wp:extent cx="993901" cy="546100"/>
                <wp:effectExtent l="0" t="0" r="0" b="6350"/>
                <wp:docPr id="4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3901" cy="546100"/>
                        </a:xfrm>
                        <a:prstGeom prst="rect">
                          <a:avLst/>
                        </a:prstGeom>
                        <a:noFill/>
                        <a:ln>
                          <a:noFill/>
                        </a:ln>
                      </pic:spPr>
                    </pic:pic>
                  </a:graphicData>
                </a:graphic>
              </wp:inline>
            </w:drawing>
          </w:r>
        </w:p>
      </w:tc>
    </w:tr>
  </w:tbl>
  <w:p w:rsidR="00362254" w:rsidRPr="001F0119" w:rsidRDefault="00362254" w:rsidP="00431022">
    <w:pPr>
      <w:spacing w:after="0"/>
      <w:rPr>
        <w:sz w:val="16"/>
      </w:rPr>
    </w:pPr>
  </w:p>
  <w:p w:rsidR="00362254" w:rsidRDefault="00362254">
    <w:pPr>
      <w:pStyle w:val="Encabezado"/>
    </w:pPr>
  </w:p>
  <w:p w:rsidR="00362254" w:rsidRDefault="00362254"/>
  <w:p w:rsidR="00362254" w:rsidRDefault="00362254"/>
  <w:p w:rsidR="00362254" w:rsidRDefault="003622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54" w:rsidRDefault="00362254" w:rsidP="004211D8">
    <w:pPr>
      <w:pStyle w:val="Encabezado"/>
      <w:jc w:val="left"/>
      <w:rPr>
        <w:rFonts w:cs="Arial"/>
        <w:sz w:val="20"/>
      </w:rPr>
    </w:pPr>
  </w:p>
  <w:p w:rsidR="00362254" w:rsidRPr="004211D8" w:rsidRDefault="00362254" w:rsidP="004211D8">
    <w:pPr>
      <w:pStyle w:val="Encabezado"/>
      <w:jc w:val="right"/>
      <w:rPr>
        <w:rFonts w:asciiTheme="minorHAnsi" w:hAnsiTheme="minorHAnsi" w:cs="Arial"/>
        <w:b/>
        <w:i w:val="0"/>
        <w:color w:val="808080" w:themeColor="background1" w:themeShade="80"/>
        <w:sz w:val="24"/>
        <w:szCs w:val="24"/>
      </w:rPr>
    </w:pPr>
    <w:r w:rsidRPr="00321B04">
      <w:rPr>
        <w:rFonts w:cs="Arial"/>
        <w:noProof/>
        <w:sz w:val="20"/>
        <w:lang w:eastAsia="es-UY"/>
      </w:rPr>
      <w:drawing>
        <wp:anchor distT="0" distB="0" distL="114300" distR="114300" simplePos="0" relativeHeight="251658240" behindDoc="0" locked="0" layoutInCell="1" allowOverlap="1">
          <wp:simplePos x="0" y="0"/>
          <wp:positionH relativeFrom="column">
            <wp:posOffset>-107950</wp:posOffset>
          </wp:positionH>
          <wp:positionV relativeFrom="paragraph">
            <wp:posOffset>17145</wp:posOffset>
          </wp:positionV>
          <wp:extent cx="2129790" cy="678180"/>
          <wp:effectExtent l="1905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790" cy="678180"/>
                  </a:xfrm>
                  <a:prstGeom prst="rect">
                    <a:avLst/>
                  </a:prstGeom>
                  <a:noFill/>
                </pic:spPr>
              </pic:pic>
            </a:graphicData>
          </a:graphic>
        </wp:anchor>
      </w:drawing>
    </w:r>
    <w:r>
      <w:rPr>
        <w:rFonts w:asciiTheme="minorHAnsi" w:hAnsiTheme="minorHAnsi" w:cs="Arial"/>
        <w:b/>
        <w:i w:val="0"/>
        <w:noProof/>
        <w:snapToGrid/>
        <w:color w:val="808080" w:themeColor="background1" w:themeShade="80"/>
        <w:sz w:val="24"/>
        <w:szCs w:val="24"/>
        <w:lang w:eastAsia="es-UY"/>
      </w:rPr>
      <w:drawing>
        <wp:inline distT="0" distB="0" distL="0" distR="0">
          <wp:extent cx="1190625" cy="733425"/>
          <wp:effectExtent l="0" t="0" r="9525" b="9525"/>
          <wp:docPr id="4" name="Imagen 3" descr="logo unidad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dad diseñ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p>
  <w:p w:rsidR="00362254" w:rsidRDefault="00362254" w:rsidP="004211D8">
    <w:pPr>
      <w:pStyle w:val="Encabezado"/>
    </w:pPr>
    <w:r>
      <w:rPr>
        <w:noProof/>
        <w:snapToGrid/>
        <w:lang w:eastAsia="es-UY"/>
      </w:rPr>
      <mc:AlternateContent>
        <mc:Choice Requires="wps">
          <w:drawing>
            <wp:anchor distT="4294967294" distB="4294967294" distL="114300" distR="114300" simplePos="0" relativeHeight="251660288" behindDoc="0" locked="0" layoutInCell="1" allowOverlap="1">
              <wp:simplePos x="0" y="0"/>
              <wp:positionH relativeFrom="column">
                <wp:posOffset>-36195</wp:posOffset>
              </wp:positionH>
              <wp:positionV relativeFrom="paragraph">
                <wp:posOffset>69214</wp:posOffset>
              </wp:positionV>
              <wp:extent cx="5796915" cy="0"/>
              <wp:effectExtent l="0" t="19050" r="13335" b="19050"/>
              <wp:wrapNone/>
              <wp:docPr id="6"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6915" cy="0"/>
                      </a:xfrm>
                      <a:prstGeom prst="straightConnector1">
                        <a:avLst/>
                      </a:prstGeom>
                      <a:noFill/>
                      <a:ln w="38100" cmpd="sng">
                        <a:solidFill>
                          <a:srgbClr val="A5A5A5"/>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 o:spid="_x0000_s1026" type="#_x0000_t32" style="position:absolute;margin-left:-2.85pt;margin-top:5.45pt;width:456.45pt;height:0;flip:x;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" strokecolor="#a5a5a5" strokeweight="3pt">
              <v:shadow color="#525252" opacity=".5" offset="1pt"/>
            </v:shape>
          </w:pict>
        </mc:Fallback>
      </mc:AlternateContent>
    </w:r>
  </w:p>
  <w:p w:rsidR="00362254" w:rsidRPr="004211D8" w:rsidRDefault="00362254" w:rsidP="004211D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54" w:rsidRDefault="003622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5059_"/>
      </v:shape>
    </w:pict>
  </w:numPicBullet>
  <w:numPicBullet w:numPicBulletId="1">
    <w:pict>
      <v:shape id="_x0000_i1031" type="#_x0000_t75" style="width:.75pt;height:.75pt;visibility:visible" o:bullet="t">
        <v:imagedata r:id="rId2" o:title=""/>
      </v:shape>
    </w:pict>
  </w:numPicBullet>
  <w:abstractNum w:abstractNumId="0">
    <w:nsid w:val="FFFFFF7D"/>
    <w:multiLevelType w:val="singleLevel"/>
    <w:tmpl w:val="0C020014"/>
    <w:lvl w:ilvl="0">
      <w:start w:val="1"/>
      <w:numFmt w:val="decimal"/>
      <w:lvlText w:val="%1."/>
      <w:lvlJc w:val="left"/>
      <w:pPr>
        <w:tabs>
          <w:tab w:val="num" w:pos="1209"/>
        </w:tabs>
        <w:ind w:left="1209" w:hanging="360"/>
      </w:p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8"/>
    <w:multiLevelType w:val="singleLevel"/>
    <w:tmpl w:val="78A83464"/>
    <w:name w:val="WW8Num8"/>
    <w:lvl w:ilvl="0">
      <w:start w:val="1"/>
      <w:numFmt w:val="bullet"/>
      <w:lvlText w:val=""/>
      <w:lvlJc w:val="left"/>
      <w:pPr>
        <w:tabs>
          <w:tab w:val="num" w:pos="720"/>
        </w:tabs>
        <w:ind w:left="720" w:hanging="360"/>
      </w:pPr>
      <w:rPr>
        <w:rFonts w:ascii="Wingdings" w:hAnsi="Wingdings" w:cs="Arial"/>
        <w:color w:val="auto"/>
        <w:lang w:val="es-MX"/>
      </w:rPr>
    </w:lvl>
  </w:abstractNum>
  <w:abstractNum w:abstractNumId="3">
    <w:nsid w:val="095771E9"/>
    <w:multiLevelType w:val="hybridMultilevel"/>
    <w:tmpl w:val="90685DD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nsid w:val="09C15256"/>
    <w:multiLevelType w:val="singleLevel"/>
    <w:tmpl w:val="7F84811C"/>
    <w:lvl w:ilvl="0">
      <w:start w:val="1"/>
      <w:numFmt w:val="bullet"/>
      <w:pStyle w:val="Vietacuadrada"/>
      <w:lvlText w:val=""/>
      <w:lvlJc w:val="left"/>
      <w:pPr>
        <w:tabs>
          <w:tab w:val="num" w:pos="567"/>
        </w:tabs>
        <w:ind w:left="567" w:hanging="567"/>
      </w:pPr>
      <w:rPr>
        <w:rFonts w:ascii="Wingdings" w:hAnsi="Wingdings" w:hint="default"/>
        <w:sz w:val="18"/>
      </w:rPr>
    </w:lvl>
  </w:abstractNum>
  <w:abstractNum w:abstractNumId="5">
    <w:nsid w:val="0F2C2CD6"/>
    <w:multiLevelType w:val="singleLevel"/>
    <w:tmpl w:val="AE7E88DE"/>
    <w:lvl w:ilvl="0">
      <w:start w:val="1"/>
      <w:numFmt w:val="bullet"/>
      <w:pStyle w:val="Vieta3"/>
      <w:lvlText w:val=""/>
      <w:lvlJc w:val="left"/>
      <w:pPr>
        <w:ind w:left="1494" w:hanging="360"/>
      </w:pPr>
      <w:rPr>
        <w:rFonts w:ascii="Wingdings" w:hAnsi="Wingdings" w:hint="default"/>
        <w:color w:val="auto"/>
        <w:sz w:val="24"/>
        <w:szCs w:val="24"/>
      </w:rPr>
    </w:lvl>
  </w:abstractNum>
  <w:abstractNum w:abstractNumId="6">
    <w:nsid w:val="136F501B"/>
    <w:multiLevelType w:val="singleLevel"/>
    <w:tmpl w:val="DE840A0C"/>
    <w:lvl w:ilvl="0">
      <w:start w:val="1"/>
      <w:numFmt w:val="bullet"/>
      <w:lvlText w:val=""/>
      <w:lvlJc w:val="left"/>
      <w:pPr>
        <w:tabs>
          <w:tab w:val="num" w:pos="360"/>
        </w:tabs>
        <w:ind w:left="340" w:hanging="340"/>
      </w:pPr>
      <w:rPr>
        <w:rFonts w:ascii="Symbol" w:hAnsi="Symbol" w:hint="default"/>
      </w:rPr>
    </w:lvl>
  </w:abstractNum>
  <w:abstractNum w:abstractNumId="7">
    <w:nsid w:val="1C3711B9"/>
    <w:multiLevelType w:val="hybridMultilevel"/>
    <w:tmpl w:val="30C6906E"/>
    <w:lvl w:ilvl="0" w:tplc="5F56D51C">
      <w:start w:val="1"/>
      <w:numFmt w:val="bullet"/>
      <w:lvlText w:val=""/>
      <w:lvlPicBulletId w:val="1"/>
      <w:lvlJc w:val="left"/>
      <w:pPr>
        <w:tabs>
          <w:tab w:val="num" w:pos="720"/>
        </w:tabs>
        <w:ind w:left="720" w:hanging="360"/>
      </w:pPr>
      <w:rPr>
        <w:rFonts w:ascii="Symbol" w:hAnsi="Symbol" w:hint="default"/>
      </w:rPr>
    </w:lvl>
    <w:lvl w:ilvl="1" w:tplc="1A0A3826" w:tentative="1">
      <w:start w:val="1"/>
      <w:numFmt w:val="bullet"/>
      <w:lvlText w:val=""/>
      <w:lvlJc w:val="left"/>
      <w:pPr>
        <w:tabs>
          <w:tab w:val="num" w:pos="1440"/>
        </w:tabs>
        <w:ind w:left="1440" w:hanging="360"/>
      </w:pPr>
      <w:rPr>
        <w:rFonts w:ascii="Symbol" w:hAnsi="Symbol" w:hint="default"/>
      </w:rPr>
    </w:lvl>
    <w:lvl w:ilvl="2" w:tplc="8ED865B6" w:tentative="1">
      <w:start w:val="1"/>
      <w:numFmt w:val="bullet"/>
      <w:lvlText w:val=""/>
      <w:lvlJc w:val="left"/>
      <w:pPr>
        <w:tabs>
          <w:tab w:val="num" w:pos="2160"/>
        </w:tabs>
        <w:ind w:left="2160" w:hanging="360"/>
      </w:pPr>
      <w:rPr>
        <w:rFonts w:ascii="Symbol" w:hAnsi="Symbol" w:hint="default"/>
      </w:rPr>
    </w:lvl>
    <w:lvl w:ilvl="3" w:tplc="62FA7668" w:tentative="1">
      <w:start w:val="1"/>
      <w:numFmt w:val="bullet"/>
      <w:lvlText w:val=""/>
      <w:lvlJc w:val="left"/>
      <w:pPr>
        <w:tabs>
          <w:tab w:val="num" w:pos="2880"/>
        </w:tabs>
        <w:ind w:left="2880" w:hanging="360"/>
      </w:pPr>
      <w:rPr>
        <w:rFonts w:ascii="Symbol" w:hAnsi="Symbol" w:hint="default"/>
      </w:rPr>
    </w:lvl>
    <w:lvl w:ilvl="4" w:tplc="D79650B4" w:tentative="1">
      <w:start w:val="1"/>
      <w:numFmt w:val="bullet"/>
      <w:lvlText w:val=""/>
      <w:lvlJc w:val="left"/>
      <w:pPr>
        <w:tabs>
          <w:tab w:val="num" w:pos="3600"/>
        </w:tabs>
        <w:ind w:left="3600" w:hanging="360"/>
      </w:pPr>
      <w:rPr>
        <w:rFonts w:ascii="Symbol" w:hAnsi="Symbol" w:hint="default"/>
      </w:rPr>
    </w:lvl>
    <w:lvl w:ilvl="5" w:tplc="86224A62" w:tentative="1">
      <w:start w:val="1"/>
      <w:numFmt w:val="bullet"/>
      <w:lvlText w:val=""/>
      <w:lvlJc w:val="left"/>
      <w:pPr>
        <w:tabs>
          <w:tab w:val="num" w:pos="4320"/>
        </w:tabs>
        <w:ind w:left="4320" w:hanging="360"/>
      </w:pPr>
      <w:rPr>
        <w:rFonts w:ascii="Symbol" w:hAnsi="Symbol" w:hint="default"/>
      </w:rPr>
    </w:lvl>
    <w:lvl w:ilvl="6" w:tplc="E728A41C" w:tentative="1">
      <w:start w:val="1"/>
      <w:numFmt w:val="bullet"/>
      <w:lvlText w:val=""/>
      <w:lvlJc w:val="left"/>
      <w:pPr>
        <w:tabs>
          <w:tab w:val="num" w:pos="5040"/>
        </w:tabs>
        <w:ind w:left="5040" w:hanging="360"/>
      </w:pPr>
      <w:rPr>
        <w:rFonts w:ascii="Symbol" w:hAnsi="Symbol" w:hint="default"/>
      </w:rPr>
    </w:lvl>
    <w:lvl w:ilvl="7" w:tplc="714E2580" w:tentative="1">
      <w:start w:val="1"/>
      <w:numFmt w:val="bullet"/>
      <w:lvlText w:val=""/>
      <w:lvlJc w:val="left"/>
      <w:pPr>
        <w:tabs>
          <w:tab w:val="num" w:pos="5760"/>
        </w:tabs>
        <w:ind w:left="5760" w:hanging="360"/>
      </w:pPr>
      <w:rPr>
        <w:rFonts w:ascii="Symbol" w:hAnsi="Symbol" w:hint="default"/>
      </w:rPr>
    </w:lvl>
    <w:lvl w:ilvl="8" w:tplc="01DA6998" w:tentative="1">
      <w:start w:val="1"/>
      <w:numFmt w:val="bullet"/>
      <w:lvlText w:val=""/>
      <w:lvlJc w:val="left"/>
      <w:pPr>
        <w:tabs>
          <w:tab w:val="num" w:pos="6480"/>
        </w:tabs>
        <w:ind w:left="6480" w:hanging="360"/>
      </w:pPr>
      <w:rPr>
        <w:rFonts w:ascii="Symbol" w:hAnsi="Symbol" w:hint="default"/>
      </w:rPr>
    </w:lvl>
  </w:abstractNum>
  <w:abstractNum w:abstractNumId="8">
    <w:nsid w:val="20116FE4"/>
    <w:multiLevelType w:val="hybridMultilevel"/>
    <w:tmpl w:val="B6FC8B12"/>
    <w:lvl w:ilvl="0" w:tplc="D6CC0AA0">
      <w:numFmt w:val="bullet"/>
      <w:lvlText w:val="-"/>
      <w:lvlJc w:val="left"/>
      <w:pPr>
        <w:ind w:left="720" w:hanging="360"/>
      </w:pPr>
      <w:rPr>
        <w:rFonts w:ascii="Arial" w:eastAsia="Times New Roman" w:hAnsi="Arial" w:cs="Arial"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9">
    <w:nsid w:val="266B19D5"/>
    <w:multiLevelType w:val="hybridMultilevel"/>
    <w:tmpl w:val="6FC4450A"/>
    <w:lvl w:ilvl="0" w:tplc="614E7260">
      <w:start w:val="1"/>
      <w:numFmt w:val="decimal"/>
      <w:lvlText w:val="%1)"/>
      <w:lvlJc w:val="left"/>
      <w:pPr>
        <w:ind w:left="1069" w:hanging="360"/>
      </w:pPr>
      <w:rPr>
        <w:rFonts w:hint="default"/>
      </w:rPr>
    </w:lvl>
    <w:lvl w:ilvl="1" w:tplc="380A0019" w:tentative="1">
      <w:start w:val="1"/>
      <w:numFmt w:val="lowerLetter"/>
      <w:lvlText w:val="%2."/>
      <w:lvlJc w:val="left"/>
      <w:pPr>
        <w:ind w:left="1789" w:hanging="360"/>
      </w:pPr>
    </w:lvl>
    <w:lvl w:ilvl="2" w:tplc="380A001B" w:tentative="1">
      <w:start w:val="1"/>
      <w:numFmt w:val="lowerRoman"/>
      <w:lvlText w:val="%3."/>
      <w:lvlJc w:val="right"/>
      <w:pPr>
        <w:ind w:left="2509" w:hanging="180"/>
      </w:pPr>
    </w:lvl>
    <w:lvl w:ilvl="3" w:tplc="380A000F" w:tentative="1">
      <w:start w:val="1"/>
      <w:numFmt w:val="decimal"/>
      <w:lvlText w:val="%4."/>
      <w:lvlJc w:val="left"/>
      <w:pPr>
        <w:ind w:left="3229" w:hanging="360"/>
      </w:pPr>
    </w:lvl>
    <w:lvl w:ilvl="4" w:tplc="380A0019" w:tentative="1">
      <w:start w:val="1"/>
      <w:numFmt w:val="lowerLetter"/>
      <w:lvlText w:val="%5."/>
      <w:lvlJc w:val="left"/>
      <w:pPr>
        <w:ind w:left="3949" w:hanging="360"/>
      </w:pPr>
    </w:lvl>
    <w:lvl w:ilvl="5" w:tplc="380A001B" w:tentative="1">
      <w:start w:val="1"/>
      <w:numFmt w:val="lowerRoman"/>
      <w:lvlText w:val="%6."/>
      <w:lvlJc w:val="right"/>
      <w:pPr>
        <w:ind w:left="4669" w:hanging="180"/>
      </w:pPr>
    </w:lvl>
    <w:lvl w:ilvl="6" w:tplc="380A000F" w:tentative="1">
      <w:start w:val="1"/>
      <w:numFmt w:val="decimal"/>
      <w:lvlText w:val="%7."/>
      <w:lvlJc w:val="left"/>
      <w:pPr>
        <w:ind w:left="5389" w:hanging="360"/>
      </w:pPr>
    </w:lvl>
    <w:lvl w:ilvl="7" w:tplc="380A0019" w:tentative="1">
      <w:start w:val="1"/>
      <w:numFmt w:val="lowerLetter"/>
      <w:lvlText w:val="%8."/>
      <w:lvlJc w:val="left"/>
      <w:pPr>
        <w:ind w:left="6109" w:hanging="360"/>
      </w:pPr>
    </w:lvl>
    <w:lvl w:ilvl="8" w:tplc="380A001B" w:tentative="1">
      <w:start w:val="1"/>
      <w:numFmt w:val="lowerRoman"/>
      <w:lvlText w:val="%9."/>
      <w:lvlJc w:val="right"/>
      <w:pPr>
        <w:ind w:left="6829" w:hanging="180"/>
      </w:pPr>
    </w:lvl>
  </w:abstractNum>
  <w:abstractNum w:abstractNumId="10">
    <w:nsid w:val="2B452AA3"/>
    <w:multiLevelType w:val="multilevel"/>
    <w:tmpl w:val="9BE65914"/>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5397" w:hanging="720"/>
      </w:pPr>
    </w:lvl>
    <w:lvl w:ilvl="3">
      <w:start w:val="1"/>
      <w:numFmt w:val="decimal"/>
      <w:pStyle w:val="Ttulo4"/>
      <w:lvlText w:val="%1.%2.%3.%4"/>
      <w:lvlJc w:val="left"/>
      <w:pPr>
        <w:ind w:left="864" w:hanging="864"/>
      </w:pPr>
      <w:rPr>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nsid w:val="2EA70B96"/>
    <w:multiLevelType w:val="multilevel"/>
    <w:tmpl w:val="76480F4C"/>
    <w:styleLink w:val="EstiloNumeradoIzquierda063cmSangrafrancesa124cm"/>
    <w:lvl w:ilvl="0">
      <w:start w:val="1"/>
      <w:numFmt w:val="decimal"/>
      <w:lvlText w:val="%1."/>
      <w:lvlJc w:val="left"/>
      <w:pPr>
        <w:ind w:left="1410" w:hanging="1053"/>
      </w:pPr>
      <w:rPr>
        <w:rFonts w:ascii="Calibri" w:hAnsi="Calibri" w:hint="default"/>
        <w:color w:val="000000"/>
        <w:sz w:val="22"/>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12">
    <w:nsid w:val="332A1563"/>
    <w:multiLevelType w:val="singleLevel"/>
    <w:tmpl w:val="DE840A0C"/>
    <w:lvl w:ilvl="0">
      <w:start w:val="1"/>
      <w:numFmt w:val="bullet"/>
      <w:lvlText w:val=""/>
      <w:lvlJc w:val="left"/>
      <w:pPr>
        <w:tabs>
          <w:tab w:val="num" w:pos="360"/>
        </w:tabs>
        <w:ind w:left="340" w:hanging="340"/>
      </w:pPr>
      <w:rPr>
        <w:rFonts w:ascii="Symbol" w:hAnsi="Symbol" w:hint="default"/>
      </w:rPr>
    </w:lvl>
  </w:abstractNum>
  <w:abstractNum w:abstractNumId="13">
    <w:nsid w:val="348E6F8A"/>
    <w:multiLevelType w:val="hybridMultilevel"/>
    <w:tmpl w:val="C2A6E8F4"/>
    <w:lvl w:ilvl="0" w:tplc="8B50EC0C">
      <w:start w:val="1"/>
      <w:numFmt w:val="bullet"/>
      <w:pStyle w:val="07Clasificacione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36F76B1A"/>
    <w:multiLevelType w:val="hybridMultilevel"/>
    <w:tmpl w:val="A8067B3C"/>
    <w:lvl w:ilvl="0" w:tplc="8BA83F1C">
      <w:start w:val="3"/>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nsid w:val="373247E1"/>
    <w:multiLevelType w:val="hybridMultilevel"/>
    <w:tmpl w:val="957E73CE"/>
    <w:lvl w:ilvl="0" w:tplc="F032752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38084946"/>
    <w:multiLevelType w:val="hybridMultilevel"/>
    <w:tmpl w:val="7946CDEC"/>
    <w:lvl w:ilvl="0" w:tplc="5914C47C">
      <w:start w:val="1"/>
      <w:numFmt w:val="bullet"/>
      <w:lvlText w:val=""/>
      <w:lvlPicBulletId w:val="0"/>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206"/>
        </w:tabs>
        <w:ind w:left="206" w:hanging="360"/>
      </w:pPr>
      <w:rPr>
        <w:rFonts w:ascii="Courier New" w:hAnsi="Courier New" w:cs="Courier New" w:hint="default"/>
      </w:rPr>
    </w:lvl>
    <w:lvl w:ilvl="2" w:tplc="0C0A0005" w:tentative="1">
      <w:start w:val="1"/>
      <w:numFmt w:val="bullet"/>
      <w:lvlText w:val=""/>
      <w:lvlJc w:val="left"/>
      <w:pPr>
        <w:tabs>
          <w:tab w:val="num" w:pos="926"/>
        </w:tabs>
        <w:ind w:left="926" w:hanging="360"/>
      </w:pPr>
      <w:rPr>
        <w:rFonts w:ascii="Wingdings" w:hAnsi="Wingdings" w:hint="default"/>
      </w:rPr>
    </w:lvl>
    <w:lvl w:ilvl="3" w:tplc="0C0A0001" w:tentative="1">
      <w:start w:val="1"/>
      <w:numFmt w:val="bullet"/>
      <w:lvlText w:val=""/>
      <w:lvlJc w:val="left"/>
      <w:pPr>
        <w:tabs>
          <w:tab w:val="num" w:pos="1646"/>
        </w:tabs>
        <w:ind w:left="1646" w:hanging="360"/>
      </w:pPr>
      <w:rPr>
        <w:rFonts w:ascii="Symbol" w:hAnsi="Symbol" w:hint="default"/>
      </w:rPr>
    </w:lvl>
    <w:lvl w:ilvl="4" w:tplc="0C0A0003" w:tentative="1">
      <w:start w:val="1"/>
      <w:numFmt w:val="bullet"/>
      <w:lvlText w:val="o"/>
      <w:lvlJc w:val="left"/>
      <w:pPr>
        <w:tabs>
          <w:tab w:val="num" w:pos="2366"/>
        </w:tabs>
        <w:ind w:left="2366" w:hanging="360"/>
      </w:pPr>
      <w:rPr>
        <w:rFonts w:ascii="Courier New" w:hAnsi="Courier New" w:cs="Courier New" w:hint="default"/>
      </w:rPr>
    </w:lvl>
    <w:lvl w:ilvl="5" w:tplc="0C0A0005" w:tentative="1">
      <w:start w:val="1"/>
      <w:numFmt w:val="bullet"/>
      <w:lvlText w:val=""/>
      <w:lvlJc w:val="left"/>
      <w:pPr>
        <w:tabs>
          <w:tab w:val="num" w:pos="3086"/>
        </w:tabs>
        <w:ind w:left="3086" w:hanging="360"/>
      </w:pPr>
      <w:rPr>
        <w:rFonts w:ascii="Wingdings" w:hAnsi="Wingdings" w:hint="default"/>
      </w:rPr>
    </w:lvl>
    <w:lvl w:ilvl="6" w:tplc="0C0A0001" w:tentative="1">
      <w:start w:val="1"/>
      <w:numFmt w:val="bullet"/>
      <w:lvlText w:val=""/>
      <w:lvlJc w:val="left"/>
      <w:pPr>
        <w:tabs>
          <w:tab w:val="num" w:pos="3806"/>
        </w:tabs>
        <w:ind w:left="3806" w:hanging="360"/>
      </w:pPr>
      <w:rPr>
        <w:rFonts w:ascii="Symbol" w:hAnsi="Symbol" w:hint="default"/>
      </w:rPr>
    </w:lvl>
    <w:lvl w:ilvl="7" w:tplc="0C0A0003" w:tentative="1">
      <w:start w:val="1"/>
      <w:numFmt w:val="bullet"/>
      <w:lvlText w:val="o"/>
      <w:lvlJc w:val="left"/>
      <w:pPr>
        <w:tabs>
          <w:tab w:val="num" w:pos="4526"/>
        </w:tabs>
        <w:ind w:left="4526" w:hanging="360"/>
      </w:pPr>
      <w:rPr>
        <w:rFonts w:ascii="Courier New" w:hAnsi="Courier New" w:cs="Courier New" w:hint="default"/>
      </w:rPr>
    </w:lvl>
    <w:lvl w:ilvl="8" w:tplc="0C0A0005" w:tentative="1">
      <w:start w:val="1"/>
      <w:numFmt w:val="bullet"/>
      <w:lvlText w:val=""/>
      <w:lvlJc w:val="left"/>
      <w:pPr>
        <w:tabs>
          <w:tab w:val="num" w:pos="5246"/>
        </w:tabs>
        <w:ind w:left="5246" w:hanging="360"/>
      </w:pPr>
      <w:rPr>
        <w:rFonts w:ascii="Wingdings" w:hAnsi="Wingdings" w:hint="default"/>
      </w:rPr>
    </w:lvl>
  </w:abstractNum>
  <w:abstractNum w:abstractNumId="17">
    <w:nsid w:val="3CAC46B0"/>
    <w:multiLevelType w:val="multilevel"/>
    <w:tmpl w:val="64A6A760"/>
    <w:styleLink w:val="Numeracin"/>
    <w:lvl w:ilvl="0">
      <w:start w:val="1"/>
      <w:numFmt w:val="decimal"/>
      <w:lvlText w:val="%1."/>
      <w:lvlJc w:val="left"/>
      <w:pPr>
        <w:tabs>
          <w:tab w:val="num" w:pos="1152"/>
        </w:tabs>
        <w:ind w:left="1152" w:hanging="648"/>
      </w:pPr>
      <w:rPr>
        <w:rFonts w:ascii="Trebuchet MS" w:hAnsi="Trebuchet MS" w:hint="default"/>
        <w:sz w:val="24"/>
      </w:rPr>
    </w:lvl>
    <w:lvl w:ilvl="1">
      <w:start w:val="1"/>
      <w:numFmt w:val="lowerLetter"/>
      <w:lvlText w:val="%2."/>
      <w:lvlJc w:val="left"/>
      <w:pPr>
        <w:tabs>
          <w:tab w:val="num" w:pos="1944"/>
        </w:tabs>
        <w:ind w:left="1944" w:hanging="360"/>
      </w:pPr>
      <w:rPr>
        <w:rFonts w:hint="default"/>
      </w:rPr>
    </w:lvl>
    <w:lvl w:ilvl="2">
      <w:start w:val="1"/>
      <w:numFmt w:val="lowerRoman"/>
      <w:lvlText w:val="%3."/>
      <w:lvlJc w:val="right"/>
      <w:pPr>
        <w:tabs>
          <w:tab w:val="num" w:pos="2664"/>
        </w:tabs>
        <w:ind w:left="2664" w:hanging="180"/>
      </w:pPr>
      <w:rPr>
        <w:rFonts w:hint="default"/>
      </w:rPr>
    </w:lvl>
    <w:lvl w:ilvl="3">
      <w:start w:val="1"/>
      <w:numFmt w:val="decimal"/>
      <w:lvlText w:val="%4."/>
      <w:lvlJc w:val="left"/>
      <w:pPr>
        <w:tabs>
          <w:tab w:val="num" w:pos="3384"/>
        </w:tabs>
        <w:ind w:left="3384"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6264"/>
        </w:tabs>
        <w:ind w:left="6264" w:hanging="360"/>
      </w:pPr>
      <w:rPr>
        <w:rFonts w:hint="default"/>
      </w:rPr>
    </w:lvl>
    <w:lvl w:ilvl="8">
      <w:start w:val="1"/>
      <w:numFmt w:val="lowerRoman"/>
      <w:lvlText w:val="%9."/>
      <w:lvlJc w:val="right"/>
      <w:pPr>
        <w:tabs>
          <w:tab w:val="num" w:pos="6984"/>
        </w:tabs>
        <w:ind w:left="6984" w:hanging="180"/>
      </w:pPr>
      <w:rPr>
        <w:rFonts w:hint="default"/>
      </w:rPr>
    </w:lvl>
  </w:abstractNum>
  <w:abstractNum w:abstractNumId="18">
    <w:nsid w:val="4154072E"/>
    <w:multiLevelType w:val="hybridMultilevel"/>
    <w:tmpl w:val="5CD6F988"/>
    <w:lvl w:ilvl="0" w:tplc="380A000F">
      <w:start w:val="1"/>
      <w:numFmt w:val="decimal"/>
      <w:lvlText w:val="%1."/>
      <w:lvlJc w:val="left"/>
      <w:pPr>
        <w:ind w:left="1080" w:hanging="360"/>
      </w:p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9">
    <w:nsid w:val="45730187"/>
    <w:multiLevelType w:val="hybridMultilevel"/>
    <w:tmpl w:val="744E3CB8"/>
    <w:lvl w:ilvl="0" w:tplc="960CEA62">
      <w:start w:val="1"/>
      <w:numFmt w:val="decimal"/>
      <w:lvlText w:val="%1."/>
      <w:lvlJc w:val="left"/>
      <w:pPr>
        <w:ind w:left="720" w:hanging="360"/>
      </w:pPr>
      <w:rPr>
        <w:rFonts w:hint="default"/>
        <w:color w:val="00000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nsid w:val="47816D53"/>
    <w:multiLevelType w:val="hybridMultilevel"/>
    <w:tmpl w:val="9F16970C"/>
    <w:lvl w:ilvl="0" w:tplc="D6CC0AA0">
      <w:numFmt w:val="bullet"/>
      <w:lvlText w:val="-"/>
      <w:lvlJc w:val="left"/>
      <w:pPr>
        <w:ind w:left="720" w:hanging="360"/>
      </w:pPr>
      <w:rPr>
        <w:rFonts w:ascii="Arial" w:eastAsia="Times New Roman" w:hAnsi="Arial" w:cs="Arial"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1">
    <w:nsid w:val="48B0430B"/>
    <w:multiLevelType w:val="hybridMultilevel"/>
    <w:tmpl w:val="DCA44448"/>
    <w:lvl w:ilvl="0" w:tplc="D6CC0AA0">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2">
    <w:nsid w:val="4BCB5D15"/>
    <w:multiLevelType w:val="multilevel"/>
    <w:tmpl w:val="F5E877E6"/>
    <w:styleLink w:val="Guiones-Nivel1"/>
    <w:lvl w:ilvl="0">
      <w:start w:val="103"/>
      <w:numFmt w:val="bullet"/>
      <w:lvlText w:val="-"/>
      <w:lvlJc w:val="left"/>
      <w:pPr>
        <w:tabs>
          <w:tab w:val="num" w:pos="1224"/>
        </w:tabs>
        <w:ind w:left="1224" w:hanging="360"/>
      </w:pPr>
      <w:rPr>
        <w:rFonts w:ascii="Arial" w:hAnsi="Arial"/>
        <w:sz w:val="24"/>
      </w:rPr>
    </w:lvl>
    <w:lvl w:ilvl="1">
      <w:start w:val="1"/>
      <w:numFmt w:val="bullet"/>
      <w:lvlText w:val="o"/>
      <w:lvlJc w:val="left"/>
      <w:pPr>
        <w:tabs>
          <w:tab w:val="num" w:pos="1944"/>
        </w:tabs>
        <w:ind w:left="1944" w:hanging="360"/>
      </w:pPr>
      <w:rPr>
        <w:rFonts w:ascii="Courier New" w:hAnsi="Courier New" w:cs="Courier New" w:hint="default"/>
      </w:rPr>
    </w:lvl>
    <w:lvl w:ilvl="2">
      <w:start w:val="1"/>
      <w:numFmt w:val="bullet"/>
      <w:lvlText w:val=""/>
      <w:lvlJc w:val="left"/>
      <w:pPr>
        <w:tabs>
          <w:tab w:val="num" w:pos="2664"/>
        </w:tabs>
        <w:ind w:left="2664" w:hanging="360"/>
      </w:pPr>
      <w:rPr>
        <w:rFonts w:ascii="Wingdings" w:hAnsi="Wingdings" w:hint="default"/>
      </w:rPr>
    </w:lvl>
    <w:lvl w:ilvl="3">
      <w:start w:val="1"/>
      <w:numFmt w:val="bullet"/>
      <w:lvlText w:val=""/>
      <w:lvlJc w:val="left"/>
      <w:pPr>
        <w:tabs>
          <w:tab w:val="num" w:pos="3384"/>
        </w:tabs>
        <w:ind w:left="3384" w:hanging="360"/>
      </w:pPr>
      <w:rPr>
        <w:rFonts w:ascii="Symbol" w:hAnsi="Symbol" w:hint="default"/>
      </w:rPr>
    </w:lvl>
    <w:lvl w:ilvl="4">
      <w:start w:val="1"/>
      <w:numFmt w:val="bullet"/>
      <w:lvlText w:val="o"/>
      <w:lvlJc w:val="left"/>
      <w:pPr>
        <w:tabs>
          <w:tab w:val="num" w:pos="4104"/>
        </w:tabs>
        <w:ind w:left="4104" w:hanging="360"/>
      </w:pPr>
      <w:rPr>
        <w:rFonts w:ascii="Courier New" w:hAnsi="Courier New" w:cs="Courier New" w:hint="default"/>
      </w:rPr>
    </w:lvl>
    <w:lvl w:ilvl="5">
      <w:start w:val="1"/>
      <w:numFmt w:val="bullet"/>
      <w:lvlText w:val=""/>
      <w:lvlJc w:val="left"/>
      <w:pPr>
        <w:tabs>
          <w:tab w:val="num" w:pos="4824"/>
        </w:tabs>
        <w:ind w:left="4824" w:hanging="360"/>
      </w:pPr>
      <w:rPr>
        <w:rFonts w:ascii="Wingdings" w:hAnsi="Wingdings" w:hint="default"/>
      </w:rPr>
    </w:lvl>
    <w:lvl w:ilvl="6">
      <w:start w:val="1"/>
      <w:numFmt w:val="bullet"/>
      <w:lvlText w:val=""/>
      <w:lvlJc w:val="left"/>
      <w:pPr>
        <w:tabs>
          <w:tab w:val="num" w:pos="5544"/>
        </w:tabs>
        <w:ind w:left="5544" w:hanging="360"/>
      </w:pPr>
      <w:rPr>
        <w:rFonts w:ascii="Symbol" w:hAnsi="Symbol" w:hint="default"/>
      </w:rPr>
    </w:lvl>
    <w:lvl w:ilvl="7">
      <w:start w:val="1"/>
      <w:numFmt w:val="bullet"/>
      <w:lvlText w:val="o"/>
      <w:lvlJc w:val="left"/>
      <w:pPr>
        <w:tabs>
          <w:tab w:val="num" w:pos="6264"/>
        </w:tabs>
        <w:ind w:left="6264" w:hanging="360"/>
      </w:pPr>
      <w:rPr>
        <w:rFonts w:ascii="Courier New" w:hAnsi="Courier New" w:cs="Courier New" w:hint="default"/>
      </w:rPr>
    </w:lvl>
    <w:lvl w:ilvl="8">
      <w:start w:val="1"/>
      <w:numFmt w:val="bullet"/>
      <w:lvlText w:val=""/>
      <w:lvlJc w:val="left"/>
      <w:pPr>
        <w:tabs>
          <w:tab w:val="num" w:pos="6984"/>
        </w:tabs>
        <w:ind w:left="6984" w:hanging="360"/>
      </w:pPr>
      <w:rPr>
        <w:rFonts w:ascii="Wingdings" w:hAnsi="Wingdings" w:hint="default"/>
      </w:rPr>
    </w:lvl>
  </w:abstractNum>
  <w:abstractNum w:abstractNumId="23">
    <w:nsid w:val="4C98254E"/>
    <w:multiLevelType w:val="multilevel"/>
    <w:tmpl w:val="8DC2CE00"/>
    <w:styleLink w:val="StyleBulletedWebdingssymbol6ptDarkRedLeft0cmHan"/>
    <w:lvl w:ilvl="0">
      <w:start w:val="1"/>
      <w:numFmt w:val="bullet"/>
      <w:lvlText w:val=""/>
      <w:lvlJc w:val="left"/>
      <w:pPr>
        <w:tabs>
          <w:tab w:val="num" w:pos="1418"/>
        </w:tabs>
        <w:ind w:left="1418" w:hanging="851"/>
      </w:pPr>
      <w:rPr>
        <w:rFonts w:ascii="Webdings" w:hAnsi="Webdings" w:hint="default"/>
        <w:color w:val="C00000"/>
        <w:sz w:val="1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2E72BE9"/>
    <w:multiLevelType w:val="hybridMultilevel"/>
    <w:tmpl w:val="3A5439A6"/>
    <w:lvl w:ilvl="0" w:tplc="D6CC0AA0">
      <w:numFmt w:val="bullet"/>
      <w:lvlText w:val="-"/>
      <w:lvlJc w:val="left"/>
      <w:pPr>
        <w:ind w:left="720" w:hanging="360"/>
      </w:pPr>
      <w:rPr>
        <w:rFonts w:ascii="Arial" w:eastAsia="Times New Roman" w:hAnsi="Arial" w:cs="Arial"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5">
    <w:nsid w:val="54922C64"/>
    <w:multiLevelType w:val="singleLevel"/>
    <w:tmpl w:val="DE840A0C"/>
    <w:lvl w:ilvl="0">
      <w:start w:val="1"/>
      <w:numFmt w:val="bullet"/>
      <w:lvlText w:val=""/>
      <w:lvlJc w:val="left"/>
      <w:pPr>
        <w:tabs>
          <w:tab w:val="num" w:pos="360"/>
        </w:tabs>
        <w:ind w:left="340" w:hanging="340"/>
      </w:pPr>
      <w:rPr>
        <w:rFonts w:ascii="Symbol" w:hAnsi="Symbol" w:hint="default"/>
      </w:rPr>
    </w:lvl>
  </w:abstractNum>
  <w:abstractNum w:abstractNumId="26">
    <w:nsid w:val="58EA538B"/>
    <w:multiLevelType w:val="hybridMultilevel"/>
    <w:tmpl w:val="F8AA47E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CF02B31"/>
    <w:multiLevelType w:val="hybridMultilevel"/>
    <w:tmpl w:val="45507BFC"/>
    <w:lvl w:ilvl="0" w:tplc="8BA83F1C">
      <w:start w:val="3"/>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nsid w:val="5F811A42"/>
    <w:multiLevelType w:val="hybridMultilevel"/>
    <w:tmpl w:val="5784FDA2"/>
    <w:lvl w:ilvl="0" w:tplc="8B4A1FC0">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9">
    <w:nsid w:val="60A32457"/>
    <w:multiLevelType w:val="hybridMultilevel"/>
    <w:tmpl w:val="E904D29A"/>
    <w:lvl w:ilvl="0" w:tplc="6F64D04E">
      <w:start w:val="1"/>
      <w:numFmt w:val="bullet"/>
      <w:lvlText w:val=""/>
      <w:lvlJc w:val="left"/>
      <w:pPr>
        <w:ind w:left="720" w:hanging="360"/>
      </w:pPr>
      <w:rPr>
        <w:rFonts w:ascii="Wingdings" w:hAnsi="Wingdings" w:hint="default"/>
        <w:sz w:val="18"/>
        <w:szCs w:val="18"/>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0">
    <w:nsid w:val="64A01477"/>
    <w:multiLevelType w:val="hybridMultilevel"/>
    <w:tmpl w:val="8A127E02"/>
    <w:lvl w:ilvl="0" w:tplc="380A000F">
      <w:start w:val="1"/>
      <w:numFmt w:val="decimal"/>
      <w:lvlText w:val="%1."/>
      <w:lvlJc w:val="left"/>
      <w:pPr>
        <w:ind w:left="720" w:hanging="360"/>
      </w:pPr>
      <w:rPr>
        <w:rFont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1">
    <w:nsid w:val="64E1494D"/>
    <w:multiLevelType w:val="singleLevel"/>
    <w:tmpl w:val="DE840A0C"/>
    <w:lvl w:ilvl="0">
      <w:start w:val="1"/>
      <w:numFmt w:val="bullet"/>
      <w:lvlText w:val=""/>
      <w:lvlJc w:val="left"/>
      <w:pPr>
        <w:tabs>
          <w:tab w:val="num" w:pos="360"/>
        </w:tabs>
        <w:ind w:left="340" w:hanging="340"/>
      </w:pPr>
      <w:rPr>
        <w:rFonts w:ascii="Symbol" w:hAnsi="Symbol" w:hint="default"/>
      </w:rPr>
    </w:lvl>
  </w:abstractNum>
  <w:abstractNum w:abstractNumId="32">
    <w:nsid w:val="6D344320"/>
    <w:multiLevelType w:val="hybridMultilevel"/>
    <w:tmpl w:val="577EFF8A"/>
    <w:lvl w:ilvl="0" w:tplc="6F64D04E">
      <w:start w:val="1"/>
      <w:numFmt w:val="bullet"/>
      <w:lvlText w:val=""/>
      <w:lvlJc w:val="left"/>
      <w:pPr>
        <w:tabs>
          <w:tab w:val="num" w:pos="1419"/>
        </w:tabs>
        <w:ind w:left="1419" w:hanging="567"/>
      </w:pPr>
      <w:rPr>
        <w:rFonts w:ascii="Wingdings" w:hAnsi="Wingdings" w:hint="default"/>
        <w:sz w:val="18"/>
        <w:szCs w:val="18"/>
      </w:rPr>
    </w:lvl>
    <w:lvl w:ilvl="1" w:tplc="0C0A0003">
      <w:start w:val="1"/>
      <w:numFmt w:val="bullet"/>
      <w:lvlText w:val="o"/>
      <w:lvlJc w:val="left"/>
      <w:pPr>
        <w:tabs>
          <w:tab w:val="num" w:pos="2292"/>
        </w:tabs>
        <w:ind w:left="2292" w:hanging="360"/>
      </w:pPr>
      <w:rPr>
        <w:rFonts w:ascii="Courier New" w:hAnsi="Courier New" w:cs="Courier New" w:hint="default"/>
      </w:rPr>
    </w:lvl>
    <w:lvl w:ilvl="2" w:tplc="0C0A0005" w:tentative="1">
      <w:start w:val="1"/>
      <w:numFmt w:val="bullet"/>
      <w:lvlText w:val=""/>
      <w:lvlJc w:val="left"/>
      <w:pPr>
        <w:tabs>
          <w:tab w:val="num" w:pos="3012"/>
        </w:tabs>
        <w:ind w:left="3012" w:hanging="360"/>
      </w:pPr>
      <w:rPr>
        <w:rFonts w:ascii="Wingdings" w:hAnsi="Wingdings" w:hint="default"/>
      </w:rPr>
    </w:lvl>
    <w:lvl w:ilvl="3" w:tplc="0C0A0001" w:tentative="1">
      <w:start w:val="1"/>
      <w:numFmt w:val="bullet"/>
      <w:lvlText w:val=""/>
      <w:lvlJc w:val="left"/>
      <w:pPr>
        <w:tabs>
          <w:tab w:val="num" w:pos="3732"/>
        </w:tabs>
        <w:ind w:left="3732" w:hanging="360"/>
      </w:pPr>
      <w:rPr>
        <w:rFonts w:ascii="Symbol" w:hAnsi="Symbol" w:hint="default"/>
      </w:rPr>
    </w:lvl>
    <w:lvl w:ilvl="4" w:tplc="0C0A0003" w:tentative="1">
      <w:start w:val="1"/>
      <w:numFmt w:val="bullet"/>
      <w:lvlText w:val="o"/>
      <w:lvlJc w:val="left"/>
      <w:pPr>
        <w:tabs>
          <w:tab w:val="num" w:pos="4452"/>
        </w:tabs>
        <w:ind w:left="4452" w:hanging="360"/>
      </w:pPr>
      <w:rPr>
        <w:rFonts w:ascii="Courier New" w:hAnsi="Courier New" w:cs="Courier New" w:hint="default"/>
      </w:rPr>
    </w:lvl>
    <w:lvl w:ilvl="5" w:tplc="0C0A0005" w:tentative="1">
      <w:start w:val="1"/>
      <w:numFmt w:val="bullet"/>
      <w:lvlText w:val=""/>
      <w:lvlJc w:val="left"/>
      <w:pPr>
        <w:tabs>
          <w:tab w:val="num" w:pos="5172"/>
        </w:tabs>
        <w:ind w:left="5172" w:hanging="360"/>
      </w:pPr>
      <w:rPr>
        <w:rFonts w:ascii="Wingdings" w:hAnsi="Wingdings" w:hint="default"/>
      </w:rPr>
    </w:lvl>
    <w:lvl w:ilvl="6" w:tplc="0C0A0001" w:tentative="1">
      <w:start w:val="1"/>
      <w:numFmt w:val="bullet"/>
      <w:lvlText w:val=""/>
      <w:lvlJc w:val="left"/>
      <w:pPr>
        <w:tabs>
          <w:tab w:val="num" w:pos="5892"/>
        </w:tabs>
        <w:ind w:left="5892" w:hanging="360"/>
      </w:pPr>
      <w:rPr>
        <w:rFonts w:ascii="Symbol" w:hAnsi="Symbol" w:hint="default"/>
      </w:rPr>
    </w:lvl>
    <w:lvl w:ilvl="7" w:tplc="0C0A0003" w:tentative="1">
      <w:start w:val="1"/>
      <w:numFmt w:val="bullet"/>
      <w:lvlText w:val="o"/>
      <w:lvlJc w:val="left"/>
      <w:pPr>
        <w:tabs>
          <w:tab w:val="num" w:pos="6612"/>
        </w:tabs>
        <w:ind w:left="6612" w:hanging="360"/>
      </w:pPr>
      <w:rPr>
        <w:rFonts w:ascii="Courier New" w:hAnsi="Courier New" w:cs="Courier New" w:hint="default"/>
      </w:rPr>
    </w:lvl>
    <w:lvl w:ilvl="8" w:tplc="0C0A0005" w:tentative="1">
      <w:start w:val="1"/>
      <w:numFmt w:val="bullet"/>
      <w:lvlText w:val=""/>
      <w:lvlJc w:val="left"/>
      <w:pPr>
        <w:tabs>
          <w:tab w:val="num" w:pos="7332"/>
        </w:tabs>
        <w:ind w:left="7332" w:hanging="360"/>
      </w:pPr>
      <w:rPr>
        <w:rFonts w:ascii="Wingdings" w:hAnsi="Wingdings" w:hint="default"/>
      </w:rPr>
    </w:lvl>
  </w:abstractNum>
  <w:abstractNum w:abstractNumId="33">
    <w:nsid w:val="6D425506"/>
    <w:multiLevelType w:val="multilevel"/>
    <w:tmpl w:val="4914013A"/>
    <w:styleLink w:val="EstiloNumeradoIzquierda063cmSangrafrancesa063cm"/>
    <w:lvl w:ilvl="0">
      <w:start w:val="1"/>
      <w:numFmt w:val="decimal"/>
      <w:lvlText w:val="%1."/>
      <w:lvlJc w:val="left"/>
      <w:pPr>
        <w:ind w:left="720" w:hanging="363"/>
      </w:pPr>
      <w:rPr>
        <w:rFonts w:ascii="Calibri" w:hAnsi="Calibri" w:hint="default"/>
        <w:color w:val="000000"/>
        <w:sz w:val="22"/>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34">
    <w:nsid w:val="6E562276"/>
    <w:multiLevelType w:val="multilevel"/>
    <w:tmpl w:val="75942B3A"/>
    <w:styleLink w:val="Numerado"/>
    <w:lvl w:ilvl="0">
      <w:start w:val="1"/>
      <w:numFmt w:val="decimal"/>
      <w:lvlText w:val="%1."/>
      <w:lvlJc w:val="left"/>
      <w:pPr>
        <w:ind w:left="720" w:hanging="360"/>
      </w:pPr>
      <w:rPr>
        <w:rFonts w:ascii="Calibri" w:hAnsi="Calibri"/>
        <w:color w:val="0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3F42615"/>
    <w:multiLevelType w:val="hybridMultilevel"/>
    <w:tmpl w:val="44EA1A14"/>
    <w:lvl w:ilvl="0" w:tplc="8BA83F1C">
      <w:start w:val="3"/>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6">
    <w:nsid w:val="743D136B"/>
    <w:multiLevelType w:val="hybridMultilevel"/>
    <w:tmpl w:val="6C068B64"/>
    <w:lvl w:ilvl="0" w:tplc="E3EEE250">
      <w:start w:val="1"/>
      <w:numFmt w:val="bullet"/>
      <w:lvlText w:val=""/>
      <w:lvlJc w:val="left"/>
      <w:pPr>
        <w:ind w:left="1428" w:hanging="360"/>
      </w:pPr>
      <w:rPr>
        <w:rFonts w:ascii="Symbol" w:hAnsi="Symbol" w:hint="default"/>
      </w:rPr>
    </w:lvl>
    <w:lvl w:ilvl="1" w:tplc="380A0003">
      <w:start w:val="1"/>
      <w:numFmt w:val="bullet"/>
      <w:lvlText w:val="o"/>
      <w:lvlJc w:val="left"/>
      <w:pPr>
        <w:ind w:left="2148" w:hanging="360"/>
      </w:pPr>
      <w:rPr>
        <w:rFonts w:ascii="Courier New" w:hAnsi="Courier New" w:hint="default"/>
      </w:rPr>
    </w:lvl>
    <w:lvl w:ilvl="2" w:tplc="380A0005">
      <w:start w:val="1"/>
      <w:numFmt w:val="bullet"/>
      <w:lvlText w:val=""/>
      <w:lvlJc w:val="left"/>
      <w:pPr>
        <w:ind w:left="2868" w:hanging="360"/>
      </w:pPr>
      <w:rPr>
        <w:rFonts w:ascii="Wingdings" w:hAnsi="Wingdings" w:hint="default"/>
      </w:rPr>
    </w:lvl>
    <w:lvl w:ilvl="3" w:tplc="380A0001">
      <w:start w:val="1"/>
      <w:numFmt w:val="bullet"/>
      <w:lvlText w:val=""/>
      <w:lvlJc w:val="left"/>
      <w:pPr>
        <w:ind w:left="3588" w:hanging="360"/>
      </w:pPr>
      <w:rPr>
        <w:rFonts w:ascii="Symbol" w:hAnsi="Symbol" w:hint="default"/>
      </w:rPr>
    </w:lvl>
    <w:lvl w:ilvl="4" w:tplc="380A0003">
      <w:start w:val="1"/>
      <w:numFmt w:val="bullet"/>
      <w:lvlText w:val="o"/>
      <w:lvlJc w:val="left"/>
      <w:pPr>
        <w:ind w:left="4308" w:hanging="360"/>
      </w:pPr>
      <w:rPr>
        <w:rFonts w:ascii="Courier New" w:hAnsi="Courier New" w:hint="default"/>
      </w:rPr>
    </w:lvl>
    <w:lvl w:ilvl="5" w:tplc="380A0005">
      <w:start w:val="1"/>
      <w:numFmt w:val="bullet"/>
      <w:lvlText w:val=""/>
      <w:lvlJc w:val="left"/>
      <w:pPr>
        <w:ind w:left="5028" w:hanging="360"/>
      </w:pPr>
      <w:rPr>
        <w:rFonts w:ascii="Wingdings" w:hAnsi="Wingdings" w:hint="default"/>
      </w:rPr>
    </w:lvl>
    <w:lvl w:ilvl="6" w:tplc="380A0001">
      <w:start w:val="1"/>
      <w:numFmt w:val="bullet"/>
      <w:lvlText w:val=""/>
      <w:lvlJc w:val="left"/>
      <w:pPr>
        <w:ind w:left="5748" w:hanging="360"/>
      </w:pPr>
      <w:rPr>
        <w:rFonts w:ascii="Symbol" w:hAnsi="Symbol" w:hint="default"/>
      </w:rPr>
    </w:lvl>
    <w:lvl w:ilvl="7" w:tplc="380A0003">
      <w:start w:val="1"/>
      <w:numFmt w:val="bullet"/>
      <w:lvlText w:val="o"/>
      <w:lvlJc w:val="left"/>
      <w:pPr>
        <w:ind w:left="6468" w:hanging="360"/>
      </w:pPr>
      <w:rPr>
        <w:rFonts w:ascii="Courier New" w:hAnsi="Courier New" w:hint="default"/>
      </w:rPr>
    </w:lvl>
    <w:lvl w:ilvl="8" w:tplc="380A0005">
      <w:start w:val="1"/>
      <w:numFmt w:val="bullet"/>
      <w:lvlText w:val=""/>
      <w:lvlJc w:val="left"/>
      <w:pPr>
        <w:ind w:left="7188" w:hanging="360"/>
      </w:pPr>
      <w:rPr>
        <w:rFonts w:ascii="Wingdings" w:hAnsi="Wingdings" w:hint="default"/>
      </w:rPr>
    </w:lvl>
  </w:abstractNum>
  <w:abstractNum w:abstractNumId="37">
    <w:nsid w:val="78813716"/>
    <w:multiLevelType w:val="hybridMultilevel"/>
    <w:tmpl w:val="3D066FFE"/>
    <w:lvl w:ilvl="0" w:tplc="9C307F66">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8">
    <w:nsid w:val="7FFA642E"/>
    <w:multiLevelType w:val="hybridMultilevel"/>
    <w:tmpl w:val="26E80216"/>
    <w:lvl w:ilvl="0" w:tplc="A186396A">
      <w:start w:val="1"/>
      <w:numFmt w:val="bullet"/>
      <w:pStyle w:val="Vieta2"/>
      <w:lvlText w:val=""/>
      <w:lvlJc w:val="left"/>
      <w:pPr>
        <w:ind w:left="207" w:hanging="360"/>
      </w:pPr>
      <w:rPr>
        <w:rFonts w:ascii="Wingdings" w:hAnsi="Wingdings" w:hint="default"/>
        <w:sz w:val="18"/>
        <w:szCs w:val="18"/>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num w:numId="1">
    <w:abstractNumId w:val="32"/>
  </w:num>
  <w:num w:numId="2">
    <w:abstractNumId w:val="38"/>
  </w:num>
  <w:num w:numId="3">
    <w:abstractNumId w:val="5"/>
  </w:num>
  <w:num w:numId="4">
    <w:abstractNumId w:val="17"/>
  </w:num>
  <w:num w:numId="5">
    <w:abstractNumId w:val="10"/>
  </w:num>
  <w:num w:numId="6">
    <w:abstractNumId w:val="34"/>
  </w:num>
  <w:num w:numId="7">
    <w:abstractNumId w:val="33"/>
  </w:num>
  <w:num w:numId="8">
    <w:abstractNumId w:val="22"/>
  </w:num>
  <w:num w:numId="9">
    <w:abstractNumId w:val="4"/>
  </w:num>
  <w:num w:numId="10">
    <w:abstractNumId w:val="23"/>
  </w:num>
  <w:num w:numId="11">
    <w:abstractNumId w:val="11"/>
  </w:num>
  <w:num w:numId="12">
    <w:abstractNumId w:val="29"/>
  </w:num>
  <w:num w:numId="13">
    <w:abstractNumId w:val="9"/>
  </w:num>
  <w:num w:numId="14">
    <w:abstractNumId w:val="36"/>
  </w:num>
  <w:num w:numId="15">
    <w:abstractNumId w:val="2"/>
  </w:num>
  <w:num w:numId="16">
    <w:abstractNumId w:val="21"/>
  </w:num>
  <w:num w:numId="17">
    <w:abstractNumId w:val="13"/>
  </w:num>
  <w:num w:numId="18">
    <w:abstractNumId w:val="37"/>
  </w:num>
  <w:num w:numId="19">
    <w:abstractNumId w:val="14"/>
  </w:num>
  <w:num w:numId="20">
    <w:abstractNumId w:val="28"/>
  </w:num>
  <w:num w:numId="21">
    <w:abstractNumId w:val="15"/>
  </w:num>
  <w:num w:numId="22">
    <w:abstractNumId w:val="1"/>
  </w:num>
  <w:num w:numId="23">
    <w:abstractNumId w:val="6"/>
  </w:num>
  <w:num w:numId="24">
    <w:abstractNumId w:val="31"/>
  </w:num>
  <w:num w:numId="25">
    <w:abstractNumId w:val="25"/>
  </w:num>
  <w:num w:numId="26">
    <w:abstractNumId w:val="12"/>
  </w:num>
  <w:num w:numId="27">
    <w:abstractNumId w:val="16"/>
  </w:num>
  <w:num w:numId="28">
    <w:abstractNumId w:val="26"/>
  </w:num>
  <w:num w:numId="29">
    <w:abstractNumId w:val="24"/>
  </w:num>
  <w:num w:numId="30">
    <w:abstractNumId w:val="3"/>
  </w:num>
  <w:num w:numId="31">
    <w:abstractNumId w:val="7"/>
  </w:num>
  <w:num w:numId="32">
    <w:abstractNumId w:val="18"/>
  </w:num>
  <w:num w:numId="33">
    <w:abstractNumId w:val="8"/>
  </w:num>
  <w:num w:numId="34">
    <w:abstractNumId w:val="20"/>
  </w:num>
  <w:num w:numId="35">
    <w:abstractNumId w:val="30"/>
  </w:num>
  <w:num w:numId="36">
    <w:abstractNumId w:val="27"/>
  </w:num>
  <w:num w:numId="37">
    <w:abstractNumId w:val="0"/>
  </w:num>
  <w:num w:numId="38">
    <w:abstractNumId w:val="35"/>
  </w:num>
  <w:num w:numId="39">
    <w:abstractNumId w:val="10"/>
  </w:num>
  <w:num w:numId="40">
    <w:abstractNumId w:val="10"/>
  </w:num>
  <w:num w:numId="41">
    <w:abstractNumId w:val="10"/>
  </w:num>
  <w:num w:numId="4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FAD"/>
    <w:rsid w:val="000004EB"/>
    <w:rsid w:val="000016FB"/>
    <w:rsid w:val="00001DF2"/>
    <w:rsid w:val="00002DBE"/>
    <w:rsid w:val="00002F9B"/>
    <w:rsid w:val="00004B9A"/>
    <w:rsid w:val="00005EB8"/>
    <w:rsid w:val="000077D2"/>
    <w:rsid w:val="000103BE"/>
    <w:rsid w:val="0001201F"/>
    <w:rsid w:val="000127D7"/>
    <w:rsid w:val="00012AEE"/>
    <w:rsid w:val="00013AB0"/>
    <w:rsid w:val="00014784"/>
    <w:rsid w:val="00014AE1"/>
    <w:rsid w:val="00015B00"/>
    <w:rsid w:val="00015C92"/>
    <w:rsid w:val="0001607D"/>
    <w:rsid w:val="00016F10"/>
    <w:rsid w:val="00021685"/>
    <w:rsid w:val="000224E6"/>
    <w:rsid w:val="00022947"/>
    <w:rsid w:val="00024936"/>
    <w:rsid w:val="00024F73"/>
    <w:rsid w:val="00025586"/>
    <w:rsid w:val="0002572F"/>
    <w:rsid w:val="00025ADE"/>
    <w:rsid w:val="00026275"/>
    <w:rsid w:val="00027D4D"/>
    <w:rsid w:val="00032B37"/>
    <w:rsid w:val="00032FB5"/>
    <w:rsid w:val="000336FE"/>
    <w:rsid w:val="00033F89"/>
    <w:rsid w:val="000346A5"/>
    <w:rsid w:val="00035C06"/>
    <w:rsid w:val="00036DC8"/>
    <w:rsid w:val="00036EAC"/>
    <w:rsid w:val="00036F43"/>
    <w:rsid w:val="00037239"/>
    <w:rsid w:val="000419CF"/>
    <w:rsid w:val="00041C09"/>
    <w:rsid w:val="00041EEE"/>
    <w:rsid w:val="00043A17"/>
    <w:rsid w:val="00043D94"/>
    <w:rsid w:val="00044CAA"/>
    <w:rsid w:val="000453C7"/>
    <w:rsid w:val="00046ABE"/>
    <w:rsid w:val="00050C8B"/>
    <w:rsid w:val="000522C4"/>
    <w:rsid w:val="00052AE1"/>
    <w:rsid w:val="00052D4B"/>
    <w:rsid w:val="00052E7D"/>
    <w:rsid w:val="00054052"/>
    <w:rsid w:val="0005445D"/>
    <w:rsid w:val="00054480"/>
    <w:rsid w:val="00055703"/>
    <w:rsid w:val="0005595D"/>
    <w:rsid w:val="00056BAE"/>
    <w:rsid w:val="00057FD9"/>
    <w:rsid w:val="00061CA9"/>
    <w:rsid w:val="00061E33"/>
    <w:rsid w:val="00062EF5"/>
    <w:rsid w:val="00063C1B"/>
    <w:rsid w:val="00063F5F"/>
    <w:rsid w:val="00063F72"/>
    <w:rsid w:val="00064052"/>
    <w:rsid w:val="000645CA"/>
    <w:rsid w:val="00066BD7"/>
    <w:rsid w:val="000703F1"/>
    <w:rsid w:val="00071FAE"/>
    <w:rsid w:val="000729C9"/>
    <w:rsid w:val="00073027"/>
    <w:rsid w:val="00073406"/>
    <w:rsid w:val="0007358A"/>
    <w:rsid w:val="000739FC"/>
    <w:rsid w:val="00074BD2"/>
    <w:rsid w:val="0007584B"/>
    <w:rsid w:val="00077092"/>
    <w:rsid w:val="000773C5"/>
    <w:rsid w:val="00077C1C"/>
    <w:rsid w:val="00077D4C"/>
    <w:rsid w:val="0008174B"/>
    <w:rsid w:val="00082452"/>
    <w:rsid w:val="000825CE"/>
    <w:rsid w:val="000842F4"/>
    <w:rsid w:val="000846C4"/>
    <w:rsid w:val="000846E3"/>
    <w:rsid w:val="0008476F"/>
    <w:rsid w:val="0008556F"/>
    <w:rsid w:val="00085C6E"/>
    <w:rsid w:val="00086A75"/>
    <w:rsid w:val="00087030"/>
    <w:rsid w:val="00087F29"/>
    <w:rsid w:val="000900A6"/>
    <w:rsid w:val="00090463"/>
    <w:rsid w:val="0009118F"/>
    <w:rsid w:val="0009125F"/>
    <w:rsid w:val="00092949"/>
    <w:rsid w:val="00092995"/>
    <w:rsid w:val="00095BCA"/>
    <w:rsid w:val="00096983"/>
    <w:rsid w:val="00096A05"/>
    <w:rsid w:val="000A07DC"/>
    <w:rsid w:val="000A1B01"/>
    <w:rsid w:val="000A20D1"/>
    <w:rsid w:val="000A35B5"/>
    <w:rsid w:val="000A38E2"/>
    <w:rsid w:val="000A4281"/>
    <w:rsid w:val="000A4EE9"/>
    <w:rsid w:val="000A5682"/>
    <w:rsid w:val="000A5CA7"/>
    <w:rsid w:val="000A617D"/>
    <w:rsid w:val="000A6212"/>
    <w:rsid w:val="000A63E2"/>
    <w:rsid w:val="000A6B62"/>
    <w:rsid w:val="000A765D"/>
    <w:rsid w:val="000B0F4C"/>
    <w:rsid w:val="000B184E"/>
    <w:rsid w:val="000B340C"/>
    <w:rsid w:val="000B3801"/>
    <w:rsid w:val="000B4DC5"/>
    <w:rsid w:val="000B59E1"/>
    <w:rsid w:val="000B6A7E"/>
    <w:rsid w:val="000B7352"/>
    <w:rsid w:val="000B7557"/>
    <w:rsid w:val="000C0451"/>
    <w:rsid w:val="000C0C7A"/>
    <w:rsid w:val="000C0F2F"/>
    <w:rsid w:val="000C24F3"/>
    <w:rsid w:val="000C34F5"/>
    <w:rsid w:val="000C3535"/>
    <w:rsid w:val="000C40E1"/>
    <w:rsid w:val="000C4CB4"/>
    <w:rsid w:val="000C599E"/>
    <w:rsid w:val="000C5DB3"/>
    <w:rsid w:val="000C6187"/>
    <w:rsid w:val="000C71A2"/>
    <w:rsid w:val="000C7560"/>
    <w:rsid w:val="000C7FAD"/>
    <w:rsid w:val="000D2BE5"/>
    <w:rsid w:val="000D3521"/>
    <w:rsid w:val="000D45E1"/>
    <w:rsid w:val="000D6841"/>
    <w:rsid w:val="000E0A6D"/>
    <w:rsid w:val="000E0F03"/>
    <w:rsid w:val="000E1C8E"/>
    <w:rsid w:val="000E1D8A"/>
    <w:rsid w:val="000E254C"/>
    <w:rsid w:val="000E2E24"/>
    <w:rsid w:val="000E3A91"/>
    <w:rsid w:val="000E477C"/>
    <w:rsid w:val="000E6242"/>
    <w:rsid w:val="000E6D07"/>
    <w:rsid w:val="000E76AC"/>
    <w:rsid w:val="000E79D8"/>
    <w:rsid w:val="000F037A"/>
    <w:rsid w:val="000F1840"/>
    <w:rsid w:val="000F45AC"/>
    <w:rsid w:val="000F526F"/>
    <w:rsid w:val="000F5744"/>
    <w:rsid w:val="000F61A6"/>
    <w:rsid w:val="000F698F"/>
    <w:rsid w:val="000F69AA"/>
    <w:rsid w:val="000F6DAC"/>
    <w:rsid w:val="000F70B4"/>
    <w:rsid w:val="000F7193"/>
    <w:rsid w:val="0010074B"/>
    <w:rsid w:val="0010232D"/>
    <w:rsid w:val="00102D82"/>
    <w:rsid w:val="00103B26"/>
    <w:rsid w:val="00104DD2"/>
    <w:rsid w:val="001050F6"/>
    <w:rsid w:val="00105102"/>
    <w:rsid w:val="0010554A"/>
    <w:rsid w:val="0010555A"/>
    <w:rsid w:val="00106499"/>
    <w:rsid w:val="00106EA7"/>
    <w:rsid w:val="001102C2"/>
    <w:rsid w:val="00110424"/>
    <w:rsid w:val="001106C0"/>
    <w:rsid w:val="00111127"/>
    <w:rsid w:val="0011232E"/>
    <w:rsid w:val="0011237F"/>
    <w:rsid w:val="00112F32"/>
    <w:rsid w:val="00114827"/>
    <w:rsid w:val="00114E80"/>
    <w:rsid w:val="00115972"/>
    <w:rsid w:val="00115C0E"/>
    <w:rsid w:val="001202AD"/>
    <w:rsid w:val="00120C36"/>
    <w:rsid w:val="00120C4C"/>
    <w:rsid w:val="001213D4"/>
    <w:rsid w:val="00121629"/>
    <w:rsid w:val="00122BC0"/>
    <w:rsid w:val="00123CFE"/>
    <w:rsid w:val="00125782"/>
    <w:rsid w:val="001278D1"/>
    <w:rsid w:val="00127972"/>
    <w:rsid w:val="0013033F"/>
    <w:rsid w:val="0013081B"/>
    <w:rsid w:val="0013084E"/>
    <w:rsid w:val="00130BB4"/>
    <w:rsid w:val="001335C9"/>
    <w:rsid w:val="00134161"/>
    <w:rsid w:val="00134579"/>
    <w:rsid w:val="00136469"/>
    <w:rsid w:val="00137F06"/>
    <w:rsid w:val="0014391A"/>
    <w:rsid w:val="00146256"/>
    <w:rsid w:val="00146775"/>
    <w:rsid w:val="00146C6A"/>
    <w:rsid w:val="0014732D"/>
    <w:rsid w:val="00147829"/>
    <w:rsid w:val="0014787C"/>
    <w:rsid w:val="00150A0F"/>
    <w:rsid w:val="001512AE"/>
    <w:rsid w:val="00151A0A"/>
    <w:rsid w:val="0015217A"/>
    <w:rsid w:val="00153067"/>
    <w:rsid w:val="001537A8"/>
    <w:rsid w:val="00154A23"/>
    <w:rsid w:val="00154FA1"/>
    <w:rsid w:val="0015604F"/>
    <w:rsid w:val="00156551"/>
    <w:rsid w:val="0015682D"/>
    <w:rsid w:val="00157B5F"/>
    <w:rsid w:val="00157F20"/>
    <w:rsid w:val="00163A75"/>
    <w:rsid w:val="00164177"/>
    <w:rsid w:val="001655AD"/>
    <w:rsid w:val="001658A6"/>
    <w:rsid w:val="00165C26"/>
    <w:rsid w:val="0016609A"/>
    <w:rsid w:val="00167858"/>
    <w:rsid w:val="00167D42"/>
    <w:rsid w:val="00171D01"/>
    <w:rsid w:val="00172505"/>
    <w:rsid w:val="001727CA"/>
    <w:rsid w:val="00173053"/>
    <w:rsid w:val="00173EA6"/>
    <w:rsid w:val="001749BD"/>
    <w:rsid w:val="00174FAD"/>
    <w:rsid w:val="0017572D"/>
    <w:rsid w:val="001763C5"/>
    <w:rsid w:val="00176498"/>
    <w:rsid w:val="001770D9"/>
    <w:rsid w:val="001773B5"/>
    <w:rsid w:val="001775DD"/>
    <w:rsid w:val="00180662"/>
    <w:rsid w:val="0018097B"/>
    <w:rsid w:val="00180D05"/>
    <w:rsid w:val="00180F4F"/>
    <w:rsid w:val="00182A1D"/>
    <w:rsid w:val="00182F4B"/>
    <w:rsid w:val="00186FE6"/>
    <w:rsid w:val="00187B53"/>
    <w:rsid w:val="00190B48"/>
    <w:rsid w:val="00191EED"/>
    <w:rsid w:val="00192940"/>
    <w:rsid w:val="00192E58"/>
    <w:rsid w:val="00193806"/>
    <w:rsid w:val="00195EA4"/>
    <w:rsid w:val="001A028C"/>
    <w:rsid w:val="001A0464"/>
    <w:rsid w:val="001A11F6"/>
    <w:rsid w:val="001A18CA"/>
    <w:rsid w:val="001A1C6C"/>
    <w:rsid w:val="001A1D0B"/>
    <w:rsid w:val="001A21D0"/>
    <w:rsid w:val="001A25BC"/>
    <w:rsid w:val="001A2744"/>
    <w:rsid w:val="001A338E"/>
    <w:rsid w:val="001A3B88"/>
    <w:rsid w:val="001A5008"/>
    <w:rsid w:val="001A53C4"/>
    <w:rsid w:val="001A5CBD"/>
    <w:rsid w:val="001A6391"/>
    <w:rsid w:val="001A6846"/>
    <w:rsid w:val="001A7587"/>
    <w:rsid w:val="001A78F6"/>
    <w:rsid w:val="001B0870"/>
    <w:rsid w:val="001B0E32"/>
    <w:rsid w:val="001B11BD"/>
    <w:rsid w:val="001B13F2"/>
    <w:rsid w:val="001B2022"/>
    <w:rsid w:val="001B3E67"/>
    <w:rsid w:val="001B609E"/>
    <w:rsid w:val="001B76DC"/>
    <w:rsid w:val="001B7C99"/>
    <w:rsid w:val="001C0A2E"/>
    <w:rsid w:val="001C0D9F"/>
    <w:rsid w:val="001C2E26"/>
    <w:rsid w:val="001C349A"/>
    <w:rsid w:val="001C49F3"/>
    <w:rsid w:val="001C574F"/>
    <w:rsid w:val="001C5E59"/>
    <w:rsid w:val="001C6056"/>
    <w:rsid w:val="001C617E"/>
    <w:rsid w:val="001C6AFB"/>
    <w:rsid w:val="001C73F4"/>
    <w:rsid w:val="001D3495"/>
    <w:rsid w:val="001D55F1"/>
    <w:rsid w:val="001D68ED"/>
    <w:rsid w:val="001D70FA"/>
    <w:rsid w:val="001E0448"/>
    <w:rsid w:val="001E2E9B"/>
    <w:rsid w:val="001E420F"/>
    <w:rsid w:val="001E46BA"/>
    <w:rsid w:val="001E488B"/>
    <w:rsid w:val="001E5047"/>
    <w:rsid w:val="001E5456"/>
    <w:rsid w:val="001E6F2D"/>
    <w:rsid w:val="001E7844"/>
    <w:rsid w:val="001F0119"/>
    <w:rsid w:val="001F1BC2"/>
    <w:rsid w:val="001F1CED"/>
    <w:rsid w:val="001F2043"/>
    <w:rsid w:val="001F299D"/>
    <w:rsid w:val="001F7070"/>
    <w:rsid w:val="001F7A5C"/>
    <w:rsid w:val="00200331"/>
    <w:rsid w:val="00200384"/>
    <w:rsid w:val="0020081B"/>
    <w:rsid w:val="00200B92"/>
    <w:rsid w:val="002012D1"/>
    <w:rsid w:val="00201F41"/>
    <w:rsid w:val="002023B3"/>
    <w:rsid w:val="00203FA3"/>
    <w:rsid w:val="0020407D"/>
    <w:rsid w:val="00204623"/>
    <w:rsid w:val="00207642"/>
    <w:rsid w:val="00207C15"/>
    <w:rsid w:val="00207F24"/>
    <w:rsid w:val="00210D19"/>
    <w:rsid w:val="00211585"/>
    <w:rsid w:val="0021198F"/>
    <w:rsid w:val="00212CD7"/>
    <w:rsid w:val="002143B3"/>
    <w:rsid w:val="00214A39"/>
    <w:rsid w:val="00215753"/>
    <w:rsid w:val="002158C6"/>
    <w:rsid w:val="00215BD1"/>
    <w:rsid w:val="00220659"/>
    <w:rsid w:val="0022073C"/>
    <w:rsid w:val="002214EB"/>
    <w:rsid w:val="002218FB"/>
    <w:rsid w:val="00222EA1"/>
    <w:rsid w:val="0022360A"/>
    <w:rsid w:val="002237A6"/>
    <w:rsid w:val="00223941"/>
    <w:rsid w:val="00224853"/>
    <w:rsid w:val="00224CE9"/>
    <w:rsid w:val="00225375"/>
    <w:rsid w:val="00225434"/>
    <w:rsid w:val="00225F1E"/>
    <w:rsid w:val="002265F0"/>
    <w:rsid w:val="002302EC"/>
    <w:rsid w:val="0023111D"/>
    <w:rsid w:val="00232EFD"/>
    <w:rsid w:val="00233564"/>
    <w:rsid w:val="00233B86"/>
    <w:rsid w:val="0023494F"/>
    <w:rsid w:val="00235075"/>
    <w:rsid w:val="00235874"/>
    <w:rsid w:val="00235CED"/>
    <w:rsid w:val="00236956"/>
    <w:rsid w:val="002410C7"/>
    <w:rsid w:val="00241963"/>
    <w:rsid w:val="00241DEA"/>
    <w:rsid w:val="002431F1"/>
    <w:rsid w:val="002433C3"/>
    <w:rsid w:val="0024389F"/>
    <w:rsid w:val="002506C4"/>
    <w:rsid w:val="00251857"/>
    <w:rsid w:val="00252017"/>
    <w:rsid w:val="00252DB8"/>
    <w:rsid w:val="00253346"/>
    <w:rsid w:val="00253634"/>
    <w:rsid w:val="0025365D"/>
    <w:rsid w:val="00253A37"/>
    <w:rsid w:val="00253BF0"/>
    <w:rsid w:val="002553E0"/>
    <w:rsid w:val="002556C0"/>
    <w:rsid w:val="00256051"/>
    <w:rsid w:val="00256661"/>
    <w:rsid w:val="00256BA0"/>
    <w:rsid w:val="00260104"/>
    <w:rsid w:val="002605D0"/>
    <w:rsid w:val="00261984"/>
    <w:rsid w:val="002619A1"/>
    <w:rsid w:val="00261A86"/>
    <w:rsid w:val="00262875"/>
    <w:rsid w:val="002634B2"/>
    <w:rsid w:val="00264B76"/>
    <w:rsid w:val="00264FE8"/>
    <w:rsid w:val="00265549"/>
    <w:rsid w:val="00265614"/>
    <w:rsid w:val="002659F4"/>
    <w:rsid w:val="00265B6F"/>
    <w:rsid w:val="00267711"/>
    <w:rsid w:val="00267C34"/>
    <w:rsid w:val="00271178"/>
    <w:rsid w:val="00271E16"/>
    <w:rsid w:val="00272519"/>
    <w:rsid w:val="00272826"/>
    <w:rsid w:val="00272E19"/>
    <w:rsid w:val="00272FB5"/>
    <w:rsid w:val="002740AC"/>
    <w:rsid w:val="0027489D"/>
    <w:rsid w:val="00276EC5"/>
    <w:rsid w:val="00277400"/>
    <w:rsid w:val="00277504"/>
    <w:rsid w:val="00281892"/>
    <w:rsid w:val="00281F80"/>
    <w:rsid w:val="00283004"/>
    <w:rsid w:val="00283638"/>
    <w:rsid w:val="002837C8"/>
    <w:rsid w:val="00283EF8"/>
    <w:rsid w:val="002855BE"/>
    <w:rsid w:val="00285D0F"/>
    <w:rsid w:val="00286BCA"/>
    <w:rsid w:val="00291496"/>
    <w:rsid w:val="002917F4"/>
    <w:rsid w:val="002918A5"/>
    <w:rsid w:val="00291C2C"/>
    <w:rsid w:val="00291F67"/>
    <w:rsid w:val="00293765"/>
    <w:rsid w:val="00293775"/>
    <w:rsid w:val="00294144"/>
    <w:rsid w:val="00294155"/>
    <w:rsid w:val="0029436A"/>
    <w:rsid w:val="00294FA1"/>
    <w:rsid w:val="00295D52"/>
    <w:rsid w:val="00296153"/>
    <w:rsid w:val="00296524"/>
    <w:rsid w:val="002977DE"/>
    <w:rsid w:val="00297CD0"/>
    <w:rsid w:val="002A0256"/>
    <w:rsid w:val="002A05BB"/>
    <w:rsid w:val="002A0F97"/>
    <w:rsid w:val="002A128F"/>
    <w:rsid w:val="002A142F"/>
    <w:rsid w:val="002A214A"/>
    <w:rsid w:val="002A4259"/>
    <w:rsid w:val="002A4FE5"/>
    <w:rsid w:val="002A5B6A"/>
    <w:rsid w:val="002A77A4"/>
    <w:rsid w:val="002A7DC9"/>
    <w:rsid w:val="002B11CC"/>
    <w:rsid w:val="002B1243"/>
    <w:rsid w:val="002B1468"/>
    <w:rsid w:val="002B3411"/>
    <w:rsid w:val="002B3478"/>
    <w:rsid w:val="002B5728"/>
    <w:rsid w:val="002B6C0F"/>
    <w:rsid w:val="002B7613"/>
    <w:rsid w:val="002C01BB"/>
    <w:rsid w:val="002C055D"/>
    <w:rsid w:val="002C0E45"/>
    <w:rsid w:val="002C115A"/>
    <w:rsid w:val="002C187A"/>
    <w:rsid w:val="002C1E4C"/>
    <w:rsid w:val="002C2409"/>
    <w:rsid w:val="002C4745"/>
    <w:rsid w:val="002C4A4C"/>
    <w:rsid w:val="002C51AB"/>
    <w:rsid w:val="002C5D77"/>
    <w:rsid w:val="002C6B7A"/>
    <w:rsid w:val="002C78F1"/>
    <w:rsid w:val="002D11DC"/>
    <w:rsid w:val="002D1256"/>
    <w:rsid w:val="002D3779"/>
    <w:rsid w:val="002D43B8"/>
    <w:rsid w:val="002D4492"/>
    <w:rsid w:val="002D4E62"/>
    <w:rsid w:val="002D500D"/>
    <w:rsid w:val="002D52B2"/>
    <w:rsid w:val="002D5653"/>
    <w:rsid w:val="002D5686"/>
    <w:rsid w:val="002E120D"/>
    <w:rsid w:val="002E14C6"/>
    <w:rsid w:val="002E15A4"/>
    <w:rsid w:val="002E18AC"/>
    <w:rsid w:val="002E216F"/>
    <w:rsid w:val="002E2402"/>
    <w:rsid w:val="002E27A9"/>
    <w:rsid w:val="002E33E3"/>
    <w:rsid w:val="002E3D99"/>
    <w:rsid w:val="002E3F2A"/>
    <w:rsid w:val="002E474F"/>
    <w:rsid w:val="002E4DC7"/>
    <w:rsid w:val="002E5958"/>
    <w:rsid w:val="002E5BD1"/>
    <w:rsid w:val="002E5E6A"/>
    <w:rsid w:val="002E6E3F"/>
    <w:rsid w:val="002E6F3C"/>
    <w:rsid w:val="002E755D"/>
    <w:rsid w:val="002E7D08"/>
    <w:rsid w:val="002F0220"/>
    <w:rsid w:val="002F05FF"/>
    <w:rsid w:val="002F08F7"/>
    <w:rsid w:val="002F1524"/>
    <w:rsid w:val="002F2265"/>
    <w:rsid w:val="002F2FAC"/>
    <w:rsid w:val="002F3A81"/>
    <w:rsid w:val="002F4A9A"/>
    <w:rsid w:val="002F4ABB"/>
    <w:rsid w:val="002F5317"/>
    <w:rsid w:val="002F5DEC"/>
    <w:rsid w:val="002F6D88"/>
    <w:rsid w:val="002F74AD"/>
    <w:rsid w:val="002F772C"/>
    <w:rsid w:val="002F7DD1"/>
    <w:rsid w:val="003006D5"/>
    <w:rsid w:val="003007A4"/>
    <w:rsid w:val="00300C5C"/>
    <w:rsid w:val="00301D7E"/>
    <w:rsid w:val="00302324"/>
    <w:rsid w:val="00302D41"/>
    <w:rsid w:val="0030615A"/>
    <w:rsid w:val="00306209"/>
    <w:rsid w:val="00306369"/>
    <w:rsid w:val="0030727E"/>
    <w:rsid w:val="00311B30"/>
    <w:rsid w:val="0031300D"/>
    <w:rsid w:val="00313A3E"/>
    <w:rsid w:val="00313B3E"/>
    <w:rsid w:val="00314641"/>
    <w:rsid w:val="0031597F"/>
    <w:rsid w:val="00316044"/>
    <w:rsid w:val="00316A56"/>
    <w:rsid w:val="0032021C"/>
    <w:rsid w:val="003207EC"/>
    <w:rsid w:val="003209D3"/>
    <w:rsid w:val="00320F60"/>
    <w:rsid w:val="00321507"/>
    <w:rsid w:val="00321FE8"/>
    <w:rsid w:val="003222F7"/>
    <w:rsid w:val="00323530"/>
    <w:rsid w:val="00324B66"/>
    <w:rsid w:val="00325C7B"/>
    <w:rsid w:val="003262CE"/>
    <w:rsid w:val="003306C7"/>
    <w:rsid w:val="0033109A"/>
    <w:rsid w:val="00331533"/>
    <w:rsid w:val="00331E53"/>
    <w:rsid w:val="00331FA0"/>
    <w:rsid w:val="00334253"/>
    <w:rsid w:val="00334647"/>
    <w:rsid w:val="0033475D"/>
    <w:rsid w:val="003368E6"/>
    <w:rsid w:val="00336A94"/>
    <w:rsid w:val="00336AEC"/>
    <w:rsid w:val="00336FD4"/>
    <w:rsid w:val="0033702E"/>
    <w:rsid w:val="00340280"/>
    <w:rsid w:val="00341E30"/>
    <w:rsid w:val="00342773"/>
    <w:rsid w:val="0034332B"/>
    <w:rsid w:val="00344851"/>
    <w:rsid w:val="0034497C"/>
    <w:rsid w:val="00344B2B"/>
    <w:rsid w:val="00345047"/>
    <w:rsid w:val="003455E4"/>
    <w:rsid w:val="00345FF8"/>
    <w:rsid w:val="003508C3"/>
    <w:rsid w:val="003510DE"/>
    <w:rsid w:val="003513B5"/>
    <w:rsid w:val="0035240D"/>
    <w:rsid w:val="00353C63"/>
    <w:rsid w:val="003558A2"/>
    <w:rsid w:val="00355ADA"/>
    <w:rsid w:val="003569C6"/>
    <w:rsid w:val="003576B3"/>
    <w:rsid w:val="00357A79"/>
    <w:rsid w:val="00362254"/>
    <w:rsid w:val="0036387C"/>
    <w:rsid w:val="003642CB"/>
    <w:rsid w:val="00365B49"/>
    <w:rsid w:val="00371475"/>
    <w:rsid w:val="00371D68"/>
    <w:rsid w:val="00372141"/>
    <w:rsid w:val="00373D83"/>
    <w:rsid w:val="00374245"/>
    <w:rsid w:val="00374866"/>
    <w:rsid w:val="00375660"/>
    <w:rsid w:val="00375F4B"/>
    <w:rsid w:val="00376952"/>
    <w:rsid w:val="00376BD8"/>
    <w:rsid w:val="0037765D"/>
    <w:rsid w:val="00381090"/>
    <w:rsid w:val="0038332E"/>
    <w:rsid w:val="00383A88"/>
    <w:rsid w:val="003842A4"/>
    <w:rsid w:val="00384D2E"/>
    <w:rsid w:val="003857ED"/>
    <w:rsid w:val="003858C8"/>
    <w:rsid w:val="003905BD"/>
    <w:rsid w:val="00390948"/>
    <w:rsid w:val="00390AE4"/>
    <w:rsid w:val="00391308"/>
    <w:rsid w:val="0039244F"/>
    <w:rsid w:val="003929BB"/>
    <w:rsid w:val="00392FCF"/>
    <w:rsid w:val="00393163"/>
    <w:rsid w:val="00393C4F"/>
    <w:rsid w:val="00397C8F"/>
    <w:rsid w:val="003A0212"/>
    <w:rsid w:val="003A2C2E"/>
    <w:rsid w:val="003A32CD"/>
    <w:rsid w:val="003A3C06"/>
    <w:rsid w:val="003A3DBF"/>
    <w:rsid w:val="003A4137"/>
    <w:rsid w:val="003A5125"/>
    <w:rsid w:val="003A552E"/>
    <w:rsid w:val="003A58B6"/>
    <w:rsid w:val="003A7541"/>
    <w:rsid w:val="003A7B1A"/>
    <w:rsid w:val="003A7CC1"/>
    <w:rsid w:val="003A7F65"/>
    <w:rsid w:val="003B0639"/>
    <w:rsid w:val="003B3542"/>
    <w:rsid w:val="003B3908"/>
    <w:rsid w:val="003B3E44"/>
    <w:rsid w:val="003B4139"/>
    <w:rsid w:val="003B4E9E"/>
    <w:rsid w:val="003B59A7"/>
    <w:rsid w:val="003B5A80"/>
    <w:rsid w:val="003B5CEF"/>
    <w:rsid w:val="003B6039"/>
    <w:rsid w:val="003B7464"/>
    <w:rsid w:val="003C08E0"/>
    <w:rsid w:val="003C09E4"/>
    <w:rsid w:val="003C163C"/>
    <w:rsid w:val="003C1C61"/>
    <w:rsid w:val="003C2641"/>
    <w:rsid w:val="003C3A05"/>
    <w:rsid w:val="003C5033"/>
    <w:rsid w:val="003D00D8"/>
    <w:rsid w:val="003D0921"/>
    <w:rsid w:val="003D0EDF"/>
    <w:rsid w:val="003D1039"/>
    <w:rsid w:val="003D1944"/>
    <w:rsid w:val="003D1C3D"/>
    <w:rsid w:val="003D31FC"/>
    <w:rsid w:val="003D4D4A"/>
    <w:rsid w:val="003D51AE"/>
    <w:rsid w:val="003D6573"/>
    <w:rsid w:val="003D66DC"/>
    <w:rsid w:val="003D7125"/>
    <w:rsid w:val="003D7AC9"/>
    <w:rsid w:val="003E0542"/>
    <w:rsid w:val="003E0D2C"/>
    <w:rsid w:val="003E0F3C"/>
    <w:rsid w:val="003E13FF"/>
    <w:rsid w:val="003E240A"/>
    <w:rsid w:val="003E250D"/>
    <w:rsid w:val="003E2C2E"/>
    <w:rsid w:val="003E4258"/>
    <w:rsid w:val="003E6AF1"/>
    <w:rsid w:val="003F22EF"/>
    <w:rsid w:val="003F2665"/>
    <w:rsid w:val="003F2D30"/>
    <w:rsid w:val="003F30D7"/>
    <w:rsid w:val="003F4185"/>
    <w:rsid w:val="003F42DF"/>
    <w:rsid w:val="003F5F55"/>
    <w:rsid w:val="003F613F"/>
    <w:rsid w:val="003F6567"/>
    <w:rsid w:val="003F7CB7"/>
    <w:rsid w:val="00400D3E"/>
    <w:rsid w:val="00400EC1"/>
    <w:rsid w:val="0040289F"/>
    <w:rsid w:val="00402A9E"/>
    <w:rsid w:val="00402D9A"/>
    <w:rsid w:val="00402FFF"/>
    <w:rsid w:val="004041A1"/>
    <w:rsid w:val="00405B6A"/>
    <w:rsid w:val="00405F9E"/>
    <w:rsid w:val="00406507"/>
    <w:rsid w:val="0041069E"/>
    <w:rsid w:val="00412A75"/>
    <w:rsid w:val="00412AE9"/>
    <w:rsid w:val="0041443F"/>
    <w:rsid w:val="00415701"/>
    <w:rsid w:val="004169EA"/>
    <w:rsid w:val="00416B1A"/>
    <w:rsid w:val="00417CAA"/>
    <w:rsid w:val="004211D8"/>
    <w:rsid w:val="004218FF"/>
    <w:rsid w:val="00422E8A"/>
    <w:rsid w:val="004239B3"/>
    <w:rsid w:val="00424ECE"/>
    <w:rsid w:val="00425867"/>
    <w:rsid w:val="004258F6"/>
    <w:rsid w:val="004260B7"/>
    <w:rsid w:val="00426238"/>
    <w:rsid w:val="004279F5"/>
    <w:rsid w:val="00427A04"/>
    <w:rsid w:val="00431022"/>
    <w:rsid w:val="004312D9"/>
    <w:rsid w:val="0043236F"/>
    <w:rsid w:val="004341AC"/>
    <w:rsid w:val="00434CB1"/>
    <w:rsid w:val="00435E4C"/>
    <w:rsid w:val="00435EB1"/>
    <w:rsid w:val="00437412"/>
    <w:rsid w:val="00440B4C"/>
    <w:rsid w:val="00440D61"/>
    <w:rsid w:val="004429C1"/>
    <w:rsid w:val="00442FFC"/>
    <w:rsid w:val="0044368A"/>
    <w:rsid w:val="00443AAE"/>
    <w:rsid w:val="00443EA3"/>
    <w:rsid w:val="00444816"/>
    <w:rsid w:val="0044520A"/>
    <w:rsid w:val="00445716"/>
    <w:rsid w:val="00445ADF"/>
    <w:rsid w:val="0044623B"/>
    <w:rsid w:val="00447860"/>
    <w:rsid w:val="00451073"/>
    <w:rsid w:val="004515CA"/>
    <w:rsid w:val="00453895"/>
    <w:rsid w:val="00453B85"/>
    <w:rsid w:val="00454554"/>
    <w:rsid w:val="00454BC9"/>
    <w:rsid w:val="00455380"/>
    <w:rsid w:val="00455C1A"/>
    <w:rsid w:val="004563CC"/>
    <w:rsid w:val="00460734"/>
    <w:rsid w:val="0046228B"/>
    <w:rsid w:val="004645B0"/>
    <w:rsid w:val="00464C08"/>
    <w:rsid w:val="00466092"/>
    <w:rsid w:val="004714B0"/>
    <w:rsid w:val="00471812"/>
    <w:rsid w:val="00471F02"/>
    <w:rsid w:val="00473957"/>
    <w:rsid w:val="00475891"/>
    <w:rsid w:val="00476546"/>
    <w:rsid w:val="00477EA3"/>
    <w:rsid w:val="0048096D"/>
    <w:rsid w:val="00481D6C"/>
    <w:rsid w:val="00482A79"/>
    <w:rsid w:val="0048338B"/>
    <w:rsid w:val="004841E8"/>
    <w:rsid w:val="00484526"/>
    <w:rsid w:val="004853F3"/>
    <w:rsid w:val="00485DD4"/>
    <w:rsid w:val="00487388"/>
    <w:rsid w:val="004877C7"/>
    <w:rsid w:val="0048790B"/>
    <w:rsid w:val="0049186D"/>
    <w:rsid w:val="004923D6"/>
    <w:rsid w:val="00492ADD"/>
    <w:rsid w:val="00492DA4"/>
    <w:rsid w:val="00493132"/>
    <w:rsid w:val="00494884"/>
    <w:rsid w:val="00496974"/>
    <w:rsid w:val="00496AF0"/>
    <w:rsid w:val="00496BAD"/>
    <w:rsid w:val="00496C22"/>
    <w:rsid w:val="00497911"/>
    <w:rsid w:val="00497C9E"/>
    <w:rsid w:val="004A10AF"/>
    <w:rsid w:val="004A1458"/>
    <w:rsid w:val="004A1B29"/>
    <w:rsid w:val="004A1E14"/>
    <w:rsid w:val="004A4DA5"/>
    <w:rsid w:val="004A4F31"/>
    <w:rsid w:val="004A5FA2"/>
    <w:rsid w:val="004A6E30"/>
    <w:rsid w:val="004A7CA6"/>
    <w:rsid w:val="004B0AE4"/>
    <w:rsid w:val="004B2404"/>
    <w:rsid w:val="004B3712"/>
    <w:rsid w:val="004B3A82"/>
    <w:rsid w:val="004B5660"/>
    <w:rsid w:val="004B62F1"/>
    <w:rsid w:val="004B6565"/>
    <w:rsid w:val="004B6CE6"/>
    <w:rsid w:val="004B6EDE"/>
    <w:rsid w:val="004B7A9D"/>
    <w:rsid w:val="004C0444"/>
    <w:rsid w:val="004C1E4E"/>
    <w:rsid w:val="004C2007"/>
    <w:rsid w:val="004C227D"/>
    <w:rsid w:val="004C2350"/>
    <w:rsid w:val="004C2B12"/>
    <w:rsid w:val="004C406B"/>
    <w:rsid w:val="004C409D"/>
    <w:rsid w:val="004C5717"/>
    <w:rsid w:val="004D012D"/>
    <w:rsid w:val="004D02ED"/>
    <w:rsid w:val="004D2553"/>
    <w:rsid w:val="004D39D0"/>
    <w:rsid w:val="004D4B82"/>
    <w:rsid w:val="004D4FC1"/>
    <w:rsid w:val="004D5963"/>
    <w:rsid w:val="004D5987"/>
    <w:rsid w:val="004D5D54"/>
    <w:rsid w:val="004D6416"/>
    <w:rsid w:val="004E177A"/>
    <w:rsid w:val="004E2C2E"/>
    <w:rsid w:val="004E3455"/>
    <w:rsid w:val="004E503C"/>
    <w:rsid w:val="004E55E7"/>
    <w:rsid w:val="004E5949"/>
    <w:rsid w:val="004F0320"/>
    <w:rsid w:val="004F10BC"/>
    <w:rsid w:val="004F10C8"/>
    <w:rsid w:val="004F263C"/>
    <w:rsid w:val="004F29D4"/>
    <w:rsid w:val="004F2D2F"/>
    <w:rsid w:val="004F2DD8"/>
    <w:rsid w:val="004F3165"/>
    <w:rsid w:val="004F33F5"/>
    <w:rsid w:val="004F47DB"/>
    <w:rsid w:val="004F4CD9"/>
    <w:rsid w:val="004F7FD1"/>
    <w:rsid w:val="00500A75"/>
    <w:rsid w:val="00501503"/>
    <w:rsid w:val="00501B9E"/>
    <w:rsid w:val="00502C00"/>
    <w:rsid w:val="005036F8"/>
    <w:rsid w:val="005041A8"/>
    <w:rsid w:val="0050463C"/>
    <w:rsid w:val="0050481F"/>
    <w:rsid w:val="0050546E"/>
    <w:rsid w:val="00510514"/>
    <w:rsid w:val="00511291"/>
    <w:rsid w:val="0051140C"/>
    <w:rsid w:val="00512071"/>
    <w:rsid w:val="00512425"/>
    <w:rsid w:val="00512751"/>
    <w:rsid w:val="00512835"/>
    <w:rsid w:val="00513442"/>
    <w:rsid w:val="00516073"/>
    <w:rsid w:val="005170A7"/>
    <w:rsid w:val="00517938"/>
    <w:rsid w:val="005208CF"/>
    <w:rsid w:val="00520D67"/>
    <w:rsid w:val="00521679"/>
    <w:rsid w:val="005219E6"/>
    <w:rsid w:val="0052208D"/>
    <w:rsid w:val="00523AA1"/>
    <w:rsid w:val="00524CC3"/>
    <w:rsid w:val="00526690"/>
    <w:rsid w:val="00526EF3"/>
    <w:rsid w:val="00526F34"/>
    <w:rsid w:val="00527489"/>
    <w:rsid w:val="00530EF1"/>
    <w:rsid w:val="00531ED9"/>
    <w:rsid w:val="005322FC"/>
    <w:rsid w:val="005330D5"/>
    <w:rsid w:val="0053367C"/>
    <w:rsid w:val="00533E31"/>
    <w:rsid w:val="005345E5"/>
    <w:rsid w:val="005346EC"/>
    <w:rsid w:val="00541684"/>
    <w:rsid w:val="00542A03"/>
    <w:rsid w:val="00542B46"/>
    <w:rsid w:val="00542CB6"/>
    <w:rsid w:val="005433AE"/>
    <w:rsid w:val="00543E02"/>
    <w:rsid w:val="00544225"/>
    <w:rsid w:val="005443E1"/>
    <w:rsid w:val="00544C62"/>
    <w:rsid w:val="005457A0"/>
    <w:rsid w:val="005464DE"/>
    <w:rsid w:val="00547B49"/>
    <w:rsid w:val="00550770"/>
    <w:rsid w:val="00550E8A"/>
    <w:rsid w:val="005512CE"/>
    <w:rsid w:val="00551610"/>
    <w:rsid w:val="00551A83"/>
    <w:rsid w:val="005528F5"/>
    <w:rsid w:val="00552AD5"/>
    <w:rsid w:val="005531F6"/>
    <w:rsid w:val="00553545"/>
    <w:rsid w:val="005539E7"/>
    <w:rsid w:val="00553AE9"/>
    <w:rsid w:val="00553F41"/>
    <w:rsid w:val="005553D5"/>
    <w:rsid w:val="005554BE"/>
    <w:rsid w:val="00555635"/>
    <w:rsid w:val="00556ECE"/>
    <w:rsid w:val="00557716"/>
    <w:rsid w:val="00560ED6"/>
    <w:rsid w:val="0056179B"/>
    <w:rsid w:val="0056195B"/>
    <w:rsid w:val="0056215B"/>
    <w:rsid w:val="00563330"/>
    <w:rsid w:val="00564FD3"/>
    <w:rsid w:val="005652B7"/>
    <w:rsid w:val="005655BE"/>
    <w:rsid w:val="00565E94"/>
    <w:rsid w:val="005666FF"/>
    <w:rsid w:val="0056789C"/>
    <w:rsid w:val="00570C92"/>
    <w:rsid w:val="00570D09"/>
    <w:rsid w:val="005733CA"/>
    <w:rsid w:val="005736E7"/>
    <w:rsid w:val="00573D14"/>
    <w:rsid w:val="00575297"/>
    <w:rsid w:val="00580089"/>
    <w:rsid w:val="005800DF"/>
    <w:rsid w:val="00580DD8"/>
    <w:rsid w:val="005813E8"/>
    <w:rsid w:val="00581A2A"/>
    <w:rsid w:val="00583595"/>
    <w:rsid w:val="005836BF"/>
    <w:rsid w:val="00584109"/>
    <w:rsid w:val="00584ACA"/>
    <w:rsid w:val="005850BE"/>
    <w:rsid w:val="00587320"/>
    <w:rsid w:val="00587A78"/>
    <w:rsid w:val="00591E25"/>
    <w:rsid w:val="00591E39"/>
    <w:rsid w:val="00591FC3"/>
    <w:rsid w:val="0059258A"/>
    <w:rsid w:val="00592A3F"/>
    <w:rsid w:val="0059344B"/>
    <w:rsid w:val="00594190"/>
    <w:rsid w:val="0059458C"/>
    <w:rsid w:val="00594E55"/>
    <w:rsid w:val="00597389"/>
    <w:rsid w:val="005979F6"/>
    <w:rsid w:val="005A0550"/>
    <w:rsid w:val="005A1F24"/>
    <w:rsid w:val="005A268C"/>
    <w:rsid w:val="005A4BA3"/>
    <w:rsid w:val="005A5ECC"/>
    <w:rsid w:val="005A6A78"/>
    <w:rsid w:val="005A6DED"/>
    <w:rsid w:val="005A7420"/>
    <w:rsid w:val="005A7FAC"/>
    <w:rsid w:val="005B0406"/>
    <w:rsid w:val="005B1344"/>
    <w:rsid w:val="005B2025"/>
    <w:rsid w:val="005B464D"/>
    <w:rsid w:val="005B6F25"/>
    <w:rsid w:val="005B7A5E"/>
    <w:rsid w:val="005C08D4"/>
    <w:rsid w:val="005C0B78"/>
    <w:rsid w:val="005C0E78"/>
    <w:rsid w:val="005C10E5"/>
    <w:rsid w:val="005C1F02"/>
    <w:rsid w:val="005C2163"/>
    <w:rsid w:val="005C3E7F"/>
    <w:rsid w:val="005C4405"/>
    <w:rsid w:val="005C4FB0"/>
    <w:rsid w:val="005C50D2"/>
    <w:rsid w:val="005C51D5"/>
    <w:rsid w:val="005C5ACA"/>
    <w:rsid w:val="005C6A7D"/>
    <w:rsid w:val="005D036E"/>
    <w:rsid w:val="005D10B1"/>
    <w:rsid w:val="005D14E2"/>
    <w:rsid w:val="005D25E0"/>
    <w:rsid w:val="005D2689"/>
    <w:rsid w:val="005D2CD9"/>
    <w:rsid w:val="005D2D7D"/>
    <w:rsid w:val="005D34BF"/>
    <w:rsid w:val="005D3950"/>
    <w:rsid w:val="005D4521"/>
    <w:rsid w:val="005D468D"/>
    <w:rsid w:val="005D500C"/>
    <w:rsid w:val="005D5B87"/>
    <w:rsid w:val="005D5F6F"/>
    <w:rsid w:val="005D7BD4"/>
    <w:rsid w:val="005D7DC0"/>
    <w:rsid w:val="005E0910"/>
    <w:rsid w:val="005E0AB0"/>
    <w:rsid w:val="005E15BA"/>
    <w:rsid w:val="005E38E7"/>
    <w:rsid w:val="005E3B60"/>
    <w:rsid w:val="005E4113"/>
    <w:rsid w:val="005E429A"/>
    <w:rsid w:val="005E43BA"/>
    <w:rsid w:val="005E440F"/>
    <w:rsid w:val="005E466E"/>
    <w:rsid w:val="005E64E5"/>
    <w:rsid w:val="005E6757"/>
    <w:rsid w:val="005E6D86"/>
    <w:rsid w:val="005F1685"/>
    <w:rsid w:val="005F39BA"/>
    <w:rsid w:val="005F5851"/>
    <w:rsid w:val="005F6529"/>
    <w:rsid w:val="005F6560"/>
    <w:rsid w:val="006009A4"/>
    <w:rsid w:val="00602CFB"/>
    <w:rsid w:val="006035FF"/>
    <w:rsid w:val="00603B66"/>
    <w:rsid w:val="006052E4"/>
    <w:rsid w:val="00605CD0"/>
    <w:rsid w:val="00606460"/>
    <w:rsid w:val="006065A0"/>
    <w:rsid w:val="00606C52"/>
    <w:rsid w:val="0060767C"/>
    <w:rsid w:val="0061028B"/>
    <w:rsid w:val="00613879"/>
    <w:rsid w:val="00614429"/>
    <w:rsid w:val="006155E1"/>
    <w:rsid w:val="00616755"/>
    <w:rsid w:val="0061765B"/>
    <w:rsid w:val="00617CF7"/>
    <w:rsid w:val="00617FF2"/>
    <w:rsid w:val="0062016B"/>
    <w:rsid w:val="006224DF"/>
    <w:rsid w:val="0062348D"/>
    <w:rsid w:val="00625E34"/>
    <w:rsid w:val="0062600A"/>
    <w:rsid w:val="00626D89"/>
    <w:rsid w:val="00635C6C"/>
    <w:rsid w:val="0063601C"/>
    <w:rsid w:val="00636315"/>
    <w:rsid w:val="006366FB"/>
    <w:rsid w:val="00636B27"/>
    <w:rsid w:val="0064051A"/>
    <w:rsid w:val="00640E82"/>
    <w:rsid w:val="00640F0E"/>
    <w:rsid w:val="00640F9A"/>
    <w:rsid w:val="00641436"/>
    <w:rsid w:val="006419CC"/>
    <w:rsid w:val="00641CEF"/>
    <w:rsid w:val="00642764"/>
    <w:rsid w:val="0064326B"/>
    <w:rsid w:val="00643535"/>
    <w:rsid w:val="00643E9C"/>
    <w:rsid w:val="00644DF8"/>
    <w:rsid w:val="0064525E"/>
    <w:rsid w:val="00645A59"/>
    <w:rsid w:val="00646B0F"/>
    <w:rsid w:val="00646B6E"/>
    <w:rsid w:val="00646D14"/>
    <w:rsid w:val="00647824"/>
    <w:rsid w:val="00647C63"/>
    <w:rsid w:val="00650619"/>
    <w:rsid w:val="0065122D"/>
    <w:rsid w:val="0065230D"/>
    <w:rsid w:val="00652A93"/>
    <w:rsid w:val="00652F1E"/>
    <w:rsid w:val="006542A7"/>
    <w:rsid w:val="00654899"/>
    <w:rsid w:val="00654E54"/>
    <w:rsid w:val="00655185"/>
    <w:rsid w:val="00657A9F"/>
    <w:rsid w:val="00661D8E"/>
    <w:rsid w:val="00662D5B"/>
    <w:rsid w:val="006632A3"/>
    <w:rsid w:val="00664BBC"/>
    <w:rsid w:val="0066577D"/>
    <w:rsid w:val="00665782"/>
    <w:rsid w:val="00666748"/>
    <w:rsid w:val="006676D8"/>
    <w:rsid w:val="006709F1"/>
    <w:rsid w:val="00673908"/>
    <w:rsid w:val="00674EBB"/>
    <w:rsid w:val="00675906"/>
    <w:rsid w:val="00675DCF"/>
    <w:rsid w:val="00676C42"/>
    <w:rsid w:val="006777F3"/>
    <w:rsid w:val="006777F6"/>
    <w:rsid w:val="00677C60"/>
    <w:rsid w:val="00677CFB"/>
    <w:rsid w:val="00680841"/>
    <w:rsid w:val="00682D6A"/>
    <w:rsid w:val="0068307B"/>
    <w:rsid w:val="006830E9"/>
    <w:rsid w:val="00683E1F"/>
    <w:rsid w:val="006843A1"/>
    <w:rsid w:val="006844EC"/>
    <w:rsid w:val="00684B77"/>
    <w:rsid w:val="0068525E"/>
    <w:rsid w:val="00685E3B"/>
    <w:rsid w:val="006872B6"/>
    <w:rsid w:val="00687759"/>
    <w:rsid w:val="00687824"/>
    <w:rsid w:val="00687D1D"/>
    <w:rsid w:val="006906C9"/>
    <w:rsid w:val="006924CD"/>
    <w:rsid w:val="0069274A"/>
    <w:rsid w:val="00692D84"/>
    <w:rsid w:val="0069449E"/>
    <w:rsid w:val="00695482"/>
    <w:rsid w:val="006956BA"/>
    <w:rsid w:val="00697AFC"/>
    <w:rsid w:val="00697B0C"/>
    <w:rsid w:val="006A07B4"/>
    <w:rsid w:val="006A0EBE"/>
    <w:rsid w:val="006A2335"/>
    <w:rsid w:val="006A290B"/>
    <w:rsid w:val="006A2D6B"/>
    <w:rsid w:val="006A315F"/>
    <w:rsid w:val="006A432B"/>
    <w:rsid w:val="006A478C"/>
    <w:rsid w:val="006B0015"/>
    <w:rsid w:val="006B04A3"/>
    <w:rsid w:val="006B0A84"/>
    <w:rsid w:val="006B1380"/>
    <w:rsid w:val="006B1A26"/>
    <w:rsid w:val="006B1CBE"/>
    <w:rsid w:val="006B35BA"/>
    <w:rsid w:val="006B3725"/>
    <w:rsid w:val="006B3F98"/>
    <w:rsid w:val="006B43EC"/>
    <w:rsid w:val="006B5801"/>
    <w:rsid w:val="006C0637"/>
    <w:rsid w:val="006C07F4"/>
    <w:rsid w:val="006C0C04"/>
    <w:rsid w:val="006C0D9E"/>
    <w:rsid w:val="006C3A55"/>
    <w:rsid w:val="006C4156"/>
    <w:rsid w:val="006C5640"/>
    <w:rsid w:val="006C6BB9"/>
    <w:rsid w:val="006C778B"/>
    <w:rsid w:val="006C7C72"/>
    <w:rsid w:val="006D0FBB"/>
    <w:rsid w:val="006D216F"/>
    <w:rsid w:val="006D2559"/>
    <w:rsid w:val="006D2BB6"/>
    <w:rsid w:val="006D2DCA"/>
    <w:rsid w:val="006D3270"/>
    <w:rsid w:val="006D38F8"/>
    <w:rsid w:val="006D47DA"/>
    <w:rsid w:val="006D4D1E"/>
    <w:rsid w:val="006D65C2"/>
    <w:rsid w:val="006D6982"/>
    <w:rsid w:val="006D69B2"/>
    <w:rsid w:val="006D6B8D"/>
    <w:rsid w:val="006D7021"/>
    <w:rsid w:val="006D776A"/>
    <w:rsid w:val="006D7B50"/>
    <w:rsid w:val="006E05D4"/>
    <w:rsid w:val="006E0CC5"/>
    <w:rsid w:val="006E1082"/>
    <w:rsid w:val="006E15ED"/>
    <w:rsid w:val="006E1637"/>
    <w:rsid w:val="006E259C"/>
    <w:rsid w:val="006E3095"/>
    <w:rsid w:val="006E3A92"/>
    <w:rsid w:val="006E4322"/>
    <w:rsid w:val="006E4C2B"/>
    <w:rsid w:val="006E55ED"/>
    <w:rsid w:val="006E7D68"/>
    <w:rsid w:val="006F0802"/>
    <w:rsid w:val="006F092D"/>
    <w:rsid w:val="006F1158"/>
    <w:rsid w:val="006F138A"/>
    <w:rsid w:val="006F35D4"/>
    <w:rsid w:val="006F43D8"/>
    <w:rsid w:val="006F4DB7"/>
    <w:rsid w:val="006F51E8"/>
    <w:rsid w:val="006F6D13"/>
    <w:rsid w:val="006F706B"/>
    <w:rsid w:val="006F77EF"/>
    <w:rsid w:val="006F7DB6"/>
    <w:rsid w:val="00700DFD"/>
    <w:rsid w:val="00702638"/>
    <w:rsid w:val="00704720"/>
    <w:rsid w:val="00704A71"/>
    <w:rsid w:val="00705BCD"/>
    <w:rsid w:val="00705F90"/>
    <w:rsid w:val="00707F2E"/>
    <w:rsid w:val="00710201"/>
    <w:rsid w:val="00710DBD"/>
    <w:rsid w:val="007115F7"/>
    <w:rsid w:val="007121E6"/>
    <w:rsid w:val="00712326"/>
    <w:rsid w:val="007139CF"/>
    <w:rsid w:val="00714869"/>
    <w:rsid w:val="007160CE"/>
    <w:rsid w:val="00720209"/>
    <w:rsid w:val="007202B9"/>
    <w:rsid w:val="00720638"/>
    <w:rsid w:val="00720C38"/>
    <w:rsid w:val="0072119D"/>
    <w:rsid w:val="007215A4"/>
    <w:rsid w:val="007215F8"/>
    <w:rsid w:val="00721C22"/>
    <w:rsid w:val="0072281F"/>
    <w:rsid w:val="00724838"/>
    <w:rsid w:val="0072545C"/>
    <w:rsid w:val="0072692F"/>
    <w:rsid w:val="00726BB7"/>
    <w:rsid w:val="007338EB"/>
    <w:rsid w:val="00733929"/>
    <w:rsid w:val="00734126"/>
    <w:rsid w:val="007342D4"/>
    <w:rsid w:val="007345E3"/>
    <w:rsid w:val="00734ABD"/>
    <w:rsid w:val="00736006"/>
    <w:rsid w:val="00736AF4"/>
    <w:rsid w:val="0073729D"/>
    <w:rsid w:val="00740244"/>
    <w:rsid w:val="0074039B"/>
    <w:rsid w:val="007414C7"/>
    <w:rsid w:val="00744970"/>
    <w:rsid w:val="00744E96"/>
    <w:rsid w:val="007459AD"/>
    <w:rsid w:val="00746F8E"/>
    <w:rsid w:val="007507D2"/>
    <w:rsid w:val="007520EC"/>
    <w:rsid w:val="00753261"/>
    <w:rsid w:val="007533F1"/>
    <w:rsid w:val="00754706"/>
    <w:rsid w:val="00754A59"/>
    <w:rsid w:val="00755768"/>
    <w:rsid w:val="00755A67"/>
    <w:rsid w:val="007578A2"/>
    <w:rsid w:val="00760237"/>
    <w:rsid w:val="007609D0"/>
    <w:rsid w:val="00761609"/>
    <w:rsid w:val="00762EEF"/>
    <w:rsid w:val="00764094"/>
    <w:rsid w:val="00764756"/>
    <w:rsid w:val="00765F58"/>
    <w:rsid w:val="007661FE"/>
    <w:rsid w:val="00770023"/>
    <w:rsid w:val="00770413"/>
    <w:rsid w:val="007713D2"/>
    <w:rsid w:val="00773BCA"/>
    <w:rsid w:val="0077408A"/>
    <w:rsid w:val="00774BB4"/>
    <w:rsid w:val="00774D2C"/>
    <w:rsid w:val="0078005A"/>
    <w:rsid w:val="00780268"/>
    <w:rsid w:val="00780E45"/>
    <w:rsid w:val="007816D6"/>
    <w:rsid w:val="00781CC0"/>
    <w:rsid w:val="0078293D"/>
    <w:rsid w:val="0078396A"/>
    <w:rsid w:val="007848A0"/>
    <w:rsid w:val="00784B83"/>
    <w:rsid w:val="00785C5B"/>
    <w:rsid w:val="00786DA4"/>
    <w:rsid w:val="00786EAA"/>
    <w:rsid w:val="0078799B"/>
    <w:rsid w:val="00787A44"/>
    <w:rsid w:val="00787B29"/>
    <w:rsid w:val="007933D8"/>
    <w:rsid w:val="00793A66"/>
    <w:rsid w:val="00794268"/>
    <w:rsid w:val="00795425"/>
    <w:rsid w:val="00795D9A"/>
    <w:rsid w:val="00796718"/>
    <w:rsid w:val="007968F5"/>
    <w:rsid w:val="00796B62"/>
    <w:rsid w:val="00796BBE"/>
    <w:rsid w:val="007A0C79"/>
    <w:rsid w:val="007A133B"/>
    <w:rsid w:val="007A15A8"/>
    <w:rsid w:val="007A15C2"/>
    <w:rsid w:val="007A21C7"/>
    <w:rsid w:val="007A4179"/>
    <w:rsid w:val="007A4250"/>
    <w:rsid w:val="007A48B4"/>
    <w:rsid w:val="007A5BCA"/>
    <w:rsid w:val="007A606D"/>
    <w:rsid w:val="007A76A7"/>
    <w:rsid w:val="007B0062"/>
    <w:rsid w:val="007B0F68"/>
    <w:rsid w:val="007B10F2"/>
    <w:rsid w:val="007B122B"/>
    <w:rsid w:val="007B2E09"/>
    <w:rsid w:val="007B38EA"/>
    <w:rsid w:val="007B4513"/>
    <w:rsid w:val="007B46F9"/>
    <w:rsid w:val="007B5A9B"/>
    <w:rsid w:val="007B6373"/>
    <w:rsid w:val="007B63CD"/>
    <w:rsid w:val="007B7489"/>
    <w:rsid w:val="007B7C1C"/>
    <w:rsid w:val="007C2735"/>
    <w:rsid w:val="007C36BF"/>
    <w:rsid w:val="007C3941"/>
    <w:rsid w:val="007C5D48"/>
    <w:rsid w:val="007C6994"/>
    <w:rsid w:val="007C7302"/>
    <w:rsid w:val="007C79C6"/>
    <w:rsid w:val="007D310D"/>
    <w:rsid w:val="007D38AE"/>
    <w:rsid w:val="007D39D4"/>
    <w:rsid w:val="007D452B"/>
    <w:rsid w:val="007D59A1"/>
    <w:rsid w:val="007D5B21"/>
    <w:rsid w:val="007D6B9D"/>
    <w:rsid w:val="007D7E70"/>
    <w:rsid w:val="007E0B7B"/>
    <w:rsid w:val="007E3052"/>
    <w:rsid w:val="007E30D0"/>
    <w:rsid w:val="007E422D"/>
    <w:rsid w:val="007E586B"/>
    <w:rsid w:val="007E6000"/>
    <w:rsid w:val="007E6023"/>
    <w:rsid w:val="007F2FF3"/>
    <w:rsid w:val="007F3C1F"/>
    <w:rsid w:val="007F3E6C"/>
    <w:rsid w:val="007F4851"/>
    <w:rsid w:val="007F4D19"/>
    <w:rsid w:val="007F525A"/>
    <w:rsid w:val="007F7CFC"/>
    <w:rsid w:val="00801790"/>
    <w:rsid w:val="00801CE6"/>
    <w:rsid w:val="00802E3E"/>
    <w:rsid w:val="00802FE0"/>
    <w:rsid w:val="00804F40"/>
    <w:rsid w:val="00804FEE"/>
    <w:rsid w:val="008059F0"/>
    <w:rsid w:val="00805F35"/>
    <w:rsid w:val="0080622B"/>
    <w:rsid w:val="00806D0B"/>
    <w:rsid w:val="0080777C"/>
    <w:rsid w:val="00807B70"/>
    <w:rsid w:val="00813810"/>
    <w:rsid w:val="00814E51"/>
    <w:rsid w:val="0081625D"/>
    <w:rsid w:val="008167AC"/>
    <w:rsid w:val="00816876"/>
    <w:rsid w:val="0081797C"/>
    <w:rsid w:val="00820FAB"/>
    <w:rsid w:val="00823728"/>
    <w:rsid w:val="00823FA9"/>
    <w:rsid w:val="00824F76"/>
    <w:rsid w:val="0082543F"/>
    <w:rsid w:val="00825598"/>
    <w:rsid w:val="00826913"/>
    <w:rsid w:val="00826FF7"/>
    <w:rsid w:val="00830069"/>
    <w:rsid w:val="00830B2E"/>
    <w:rsid w:val="008315EE"/>
    <w:rsid w:val="008317BE"/>
    <w:rsid w:val="00832034"/>
    <w:rsid w:val="00832455"/>
    <w:rsid w:val="008325E7"/>
    <w:rsid w:val="00833D83"/>
    <w:rsid w:val="00834E7E"/>
    <w:rsid w:val="008422DA"/>
    <w:rsid w:val="00842E45"/>
    <w:rsid w:val="00843BDE"/>
    <w:rsid w:val="00844C10"/>
    <w:rsid w:val="00846191"/>
    <w:rsid w:val="00846EBF"/>
    <w:rsid w:val="00850EFE"/>
    <w:rsid w:val="008515DD"/>
    <w:rsid w:val="00851D99"/>
    <w:rsid w:val="00853F63"/>
    <w:rsid w:val="00854C94"/>
    <w:rsid w:val="008550C4"/>
    <w:rsid w:val="00855158"/>
    <w:rsid w:val="00855AD5"/>
    <w:rsid w:val="008569AA"/>
    <w:rsid w:val="00857F17"/>
    <w:rsid w:val="00860139"/>
    <w:rsid w:val="0086023C"/>
    <w:rsid w:val="008617FD"/>
    <w:rsid w:val="0086180A"/>
    <w:rsid w:val="008623C7"/>
    <w:rsid w:val="00862B8C"/>
    <w:rsid w:val="00863DD7"/>
    <w:rsid w:val="00864346"/>
    <w:rsid w:val="00866F5B"/>
    <w:rsid w:val="00867B92"/>
    <w:rsid w:val="008716DB"/>
    <w:rsid w:val="0087299F"/>
    <w:rsid w:val="00873609"/>
    <w:rsid w:val="00873D21"/>
    <w:rsid w:val="008742AD"/>
    <w:rsid w:val="00875DD1"/>
    <w:rsid w:val="00877E39"/>
    <w:rsid w:val="00880037"/>
    <w:rsid w:val="00880165"/>
    <w:rsid w:val="0088094D"/>
    <w:rsid w:val="0088152A"/>
    <w:rsid w:val="00881E1D"/>
    <w:rsid w:val="0088231A"/>
    <w:rsid w:val="008823DB"/>
    <w:rsid w:val="00882990"/>
    <w:rsid w:val="008831AB"/>
    <w:rsid w:val="00883A97"/>
    <w:rsid w:val="00883C50"/>
    <w:rsid w:val="00884A62"/>
    <w:rsid w:val="0088523A"/>
    <w:rsid w:val="008852FB"/>
    <w:rsid w:val="0088620D"/>
    <w:rsid w:val="008868C0"/>
    <w:rsid w:val="00886AEC"/>
    <w:rsid w:val="00886B56"/>
    <w:rsid w:val="00887088"/>
    <w:rsid w:val="0088740E"/>
    <w:rsid w:val="00887778"/>
    <w:rsid w:val="0089037B"/>
    <w:rsid w:val="00890B41"/>
    <w:rsid w:val="00891A01"/>
    <w:rsid w:val="00892D3C"/>
    <w:rsid w:val="008931B6"/>
    <w:rsid w:val="00893553"/>
    <w:rsid w:val="00894D87"/>
    <w:rsid w:val="00894E50"/>
    <w:rsid w:val="008953AB"/>
    <w:rsid w:val="00896933"/>
    <w:rsid w:val="00896B34"/>
    <w:rsid w:val="008A0486"/>
    <w:rsid w:val="008A3AC6"/>
    <w:rsid w:val="008A40CA"/>
    <w:rsid w:val="008A5424"/>
    <w:rsid w:val="008A553A"/>
    <w:rsid w:val="008A65BF"/>
    <w:rsid w:val="008A6749"/>
    <w:rsid w:val="008A6A60"/>
    <w:rsid w:val="008A6F64"/>
    <w:rsid w:val="008A706B"/>
    <w:rsid w:val="008B0E05"/>
    <w:rsid w:val="008B2BDE"/>
    <w:rsid w:val="008B319B"/>
    <w:rsid w:val="008B5C01"/>
    <w:rsid w:val="008B7E14"/>
    <w:rsid w:val="008C0A36"/>
    <w:rsid w:val="008C1880"/>
    <w:rsid w:val="008C1DA6"/>
    <w:rsid w:val="008C2A7B"/>
    <w:rsid w:val="008C3351"/>
    <w:rsid w:val="008C4045"/>
    <w:rsid w:val="008C4722"/>
    <w:rsid w:val="008C49E1"/>
    <w:rsid w:val="008C5DBD"/>
    <w:rsid w:val="008C608E"/>
    <w:rsid w:val="008C6411"/>
    <w:rsid w:val="008C667F"/>
    <w:rsid w:val="008C6A0C"/>
    <w:rsid w:val="008C6D29"/>
    <w:rsid w:val="008C70C0"/>
    <w:rsid w:val="008D0814"/>
    <w:rsid w:val="008D0B04"/>
    <w:rsid w:val="008D1320"/>
    <w:rsid w:val="008D1428"/>
    <w:rsid w:val="008D1AFC"/>
    <w:rsid w:val="008D585F"/>
    <w:rsid w:val="008D6D92"/>
    <w:rsid w:val="008D6EB4"/>
    <w:rsid w:val="008D7CD6"/>
    <w:rsid w:val="008D7F03"/>
    <w:rsid w:val="008E210C"/>
    <w:rsid w:val="008E4303"/>
    <w:rsid w:val="008E7C43"/>
    <w:rsid w:val="008F1919"/>
    <w:rsid w:val="008F26D4"/>
    <w:rsid w:val="008F3C19"/>
    <w:rsid w:val="008F3D27"/>
    <w:rsid w:val="008F4633"/>
    <w:rsid w:val="008F528E"/>
    <w:rsid w:val="008F585B"/>
    <w:rsid w:val="008F5997"/>
    <w:rsid w:val="00900629"/>
    <w:rsid w:val="00900817"/>
    <w:rsid w:val="00901D81"/>
    <w:rsid w:val="00901F46"/>
    <w:rsid w:val="00902DA9"/>
    <w:rsid w:val="009039D8"/>
    <w:rsid w:val="00905D5F"/>
    <w:rsid w:val="00906350"/>
    <w:rsid w:val="00906949"/>
    <w:rsid w:val="009106AD"/>
    <w:rsid w:val="00911A99"/>
    <w:rsid w:val="00911CC9"/>
    <w:rsid w:val="0091266D"/>
    <w:rsid w:val="00912CF9"/>
    <w:rsid w:val="00912D49"/>
    <w:rsid w:val="009130EF"/>
    <w:rsid w:val="009139F2"/>
    <w:rsid w:val="00914A76"/>
    <w:rsid w:val="009168D7"/>
    <w:rsid w:val="00917165"/>
    <w:rsid w:val="009178DE"/>
    <w:rsid w:val="00917AAB"/>
    <w:rsid w:val="00920014"/>
    <w:rsid w:val="009203C6"/>
    <w:rsid w:val="009205F1"/>
    <w:rsid w:val="00922813"/>
    <w:rsid w:val="00922F1D"/>
    <w:rsid w:val="00922FC3"/>
    <w:rsid w:val="00924870"/>
    <w:rsid w:val="00924E25"/>
    <w:rsid w:val="0092520F"/>
    <w:rsid w:val="00925B5F"/>
    <w:rsid w:val="00925C3C"/>
    <w:rsid w:val="00926E7F"/>
    <w:rsid w:val="00926E87"/>
    <w:rsid w:val="00930F27"/>
    <w:rsid w:val="009317C0"/>
    <w:rsid w:val="00931B1D"/>
    <w:rsid w:val="009322D1"/>
    <w:rsid w:val="00933959"/>
    <w:rsid w:val="009344ED"/>
    <w:rsid w:val="00935284"/>
    <w:rsid w:val="00935817"/>
    <w:rsid w:val="00935AEA"/>
    <w:rsid w:val="00937AFF"/>
    <w:rsid w:val="0094107D"/>
    <w:rsid w:val="00941236"/>
    <w:rsid w:val="00941787"/>
    <w:rsid w:val="00942308"/>
    <w:rsid w:val="009427CA"/>
    <w:rsid w:val="00943C2F"/>
    <w:rsid w:val="00943C48"/>
    <w:rsid w:val="009440B4"/>
    <w:rsid w:val="0094428E"/>
    <w:rsid w:val="00944380"/>
    <w:rsid w:val="009451BB"/>
    <w:rsid w:val="0094522D"/>
    <w:rsid w:val="0094584F"/>
    <w:rsid w:val="009458B5"/>
    <w:rsid w:val="00953C07"/>
    <w:rsid w:val="00954D11"/>
    <w:rsid w:val="009555B0"/>
    <w:rsid w:val="00956342"/>
    <w:rsid w:val="00956AD1"/>
    <w:rsid w:val="00960F77"/>
    <w:rsid w:val="0096128B"/>
    <w:rsid w:val="009617C4"/>
    <w:rsid w:val="00961AC6"/>
    <w:rsid w:val="00961ED2"/>
    <w:rsid w:val="00964C20"/>
    <w:rsid w:val="00964DE8"/>
    <w:rsid w:val="0096676D"/>
    <w:rsid w:val="009717C9"/>
    <w:rsid w:val="00971BD1"/>
    <w:rsid w:val="00971C81"/>
    <w:rsid w:val="0097251E"/>
    <w:rsid w:val="00972B4A"/>
    <w:rsid w:val="00972FCB"/>
    <w:rsid w:val="00973089"/>
    <w:rsid w:val="00973139"/>
    <w:rsid w:val="009731C9"/>
    <w:rsid w:val="009749CA"/>
    <w:rsid w:val="00975C13"/>
    <w:rsid w:val="00976335"/>
    <w:rsid w:val="00977A48"/>
    <w:rsid w:val="0098052D"/>
    <w:rsid w:val="0098109B"/>
    <w:rsid w:val="00981964"/>
    <w:rsid w:val="0098209E"/>
    <w:rsid w:val="00982338"/>
    <w:rsid w:val="0098353B"/>
    <w:rsid w:val="00983C80"/>
    <w:rsid w:val="00985796"/>
    <w:rsid w:val="00986318"/>
    <w:rsid w:val="00986542"/>
    <w:rsid w:val="00990EBD"/>
    <w:rsid w:val="00991B72"/>
    <w:rsid w:val="00992291"/>
    <w:rsid w:val="00992A8F"/>
    <w:rsid w:val="00993148"/>
    <w:rsid w:val="00993A64"/>
    <w:rsid w:val="00995968"/>
    <w:rsid w:val="00995BFA"/>
    <w:rsid w:val="00996F66"/>
    <w:rsid w:val="009973ED"/>
    <w:rsid w:val="009975A0"/>
    <w:rsid w:val="009A1B26"/>
    <w:rsid w:val="009A22D2"/>
    <w:rsid w:val="009A36C0"/>
    <w:rsid w:val="009A50AD"/>
    <w:rsid w:val="009A635F"/>
    <w:rsid w:val="009A6E49"/>
    <w:rsid w:val="009B003A"/>
    <w:rsid w:val="009B1155"/>
    <w:rsid w:val="009B1950"/>
    <w:rsid w:val="009B442E"/>
    <w:rsid w:val="009B4EB0"/>
    <w:rsid w:val="009B4EEF"/>
    <w:rsid w:val="009B5D04"/>
    <w:rsid w:val="009B5DB6"/>
    <w:rsid w:val="009B5E51"/>
    <w:rsid w:val="009B6530"/>
    <w:rsid w:val="009B6FD5"/>
    <w:rsid w:val="009B72A7"/>
    <w:rsid w:val="009C0BA8"/>
    <w:rsid w:val="009C0E0B"/>
    <w:rsid w:val="009C16E4"/>
    <w:rsid w:val="009C1717"/>
    <w:rsid w:val="009C1AFC"/>
    <w:rsid w:val="009C1E08"/>
    <w:rsid w:val="009C2098"/>
    <w:rsid w:val="009C2179"/>
    <w:rsid w:val="009C2FBA"/>
    <w:rsid w:val="009C38AD"/>
    <w:rsid w:val="009C43A8"/>
    <w:rsid w:val="009C63F3"/>
    <w:rsid w:val="009C7B53"/>
    <w:rsid w:val="009D1735"/>
    <w:rsid w:val="009D18C2"/>
    <w:rsid w:val="009D2370"/>
    <w:rsid w:val="009D32E4"/>
    <w:rsid w:val="009D37ED"/>
    <w:rsid w:val="009D3DED"/>
    <w:rsid w:val="009D44D2"/>
    <w:rsid w:val="009D503E"/>
    <w:rsid w:val="009D6508"/>
    <w:rsid w:val="009D66C6"/>
    <w:rsid w:val="009E1DCE"/>
    <w:rsid w:val="009E1FF0"/>
    <w:rsid w:val="009E2986"/>
    <w:rsid w:val="009E3B15"/>
    <w:rsid w:val="009E4EF9"/>
    <w:rsid w:val="009E610C"/>
    <w:rsid w:val="009E62B8"/>
    <w:rsid w:val="009E6D0C"/>
    <w:rsid w:val="009E7528"/>
    <w:rsid w:val="009E78A2"/>
    <w:rsid w:val="009F196F"/>
    <w:rsid w:val="009F1E80"/>
    <w:rsid w:val="009F264F"/>
    <w:rsid w:val="009F322A"/>
    <w:rsid w:val="009F3A1A"/>
    <w:rsid w:val="009F3A3D"/>
    <w:rsid w:val="009F44FE"/>
    <w:rsid w:val="009F4515"/>
    <w:rsid w:val="009F4CA2"/>
    <w:rsid w:val="009F5E19"/>
    <w:rsid w:val="009F5E32"/>
    <w:rsid w:val="009F5ECB"/>
    <w:rsid w:val="009F795C"/>
    <w:rsid w:val="00A01927"/>
    <w:rsid w:val="00A050B3"/>
    <w:rsid w:val="00A05B05"/>
    <w:rsid w:val="00A0738B"/>
    <w:rsid w:val="00A075F3"/>
    <w:rsid w:val="00A07FAF"/>
    <w:rsid w:val="00A10426"/>
    <w:rsid w:val="00A10B90"/>
    <w:rsid w:val="00A14B4C"/>
    <w:rsid w:val="00A152BA"/>
    <w:rsid w:val="00A15A21"/>
    <w:rsid w:val="00A16025"/>
    <w:rsid w:val="00A17798"/>
    <w:rsid w:val="00A23241"/>
    <w:rsid w:val="00A25B7D"/>
    <w:rsid w:val="00A26373"/>
    <w:rsid w:val="00A26B22"/>
    <w:rsid w:val="00A26D8C"/>
    <w:rsid w:val="00A30490"/>
    <w:rsid w:val="00A31B0C"/>
    <w:rsid w:val="00A323D6"/>
    <w:rsid w:val="00A32DC9"/>
    <w:rsid w:val="00A33C12"/>
    <w:rsid w:val="00A33CC0"/>
    <w:rsid w:val="00A33E4E"/>
    <w:rsid w:val="00A34D9C"/>
    <w:rsid w:val="00A34DC2"/>
    <w:rsid w:val="00A3514A"/>
    <w:rsid w:val="00A352AE"/>
    <w:rsid w:val="00A35B7B"/>
    <w:rsid w:val="00A412F2"/>
    <w:rsid w:val="00A41468"/>
    <w:rsid w:val="00A42654"/>
    <w:rsid w:val="00A429D1"/>
    <w:rsid w:val="00A45044"/>
    <w:rsid w:val="00A451A3"/>
    <w:rsid w:val="00A45B81"/>
    <w:rsid w:val="00A46CD8"/>
    <w:rsid w:val="00A47A65"/>
    <w:rsid w:val="00A517DA"/>
    <w:rsid w:val="00A51F00"/>
    <w:rsid w:val="00A52019"/>
    <w:rsid w:val="00A520E9"/>
    <w:rsid w:val="00A52DC0"/>
    <w:rsid w:val="00A53DB4"/>
    <w:rsid w:val="00A5472D"/>
    <w:rsid w:val="00A549D7"/>
    <w:rsid w:val="00A54DD7"/>
    <w:rsid w:val="00A5577A"/>
    <w:rsid w:val="00A57450"/>
    <w:rsid w:val="00A6071F"/>
    <w:rsid w:val="00A60C17"/>
    <w:rsid w:val="00A61C9E"/>
    <w:rsid w:val="00A62824"/>
    <w:rsid w:val="00A63382"/>
    <w:rsid w:val="00A64775"/>
    <w:rsid w:val="00A65A39"/>
    <w:rsid w:val="00A666A5"/>
    <w:rsid w:val="00A66C02"/>
    <w:rsid w:val="00A66CC7"/>
    <w:rsid w:val="00A67378"/>
    <w:rsid w:val="00A701C8"/>
    <w:rsid w:val="00A7039C"/>
    <w:rsid w:val="00A703A5"/>
    <w:rsid w:val="00A70647"/>
    <w:rsid w:val="00A7124F"/>
    <w:rsid w:val="00A721D4"/>
    <w:rsid w:val="00A729AF"/>
    <w:rsid w:val="00A730C8"/>
    <w:rsid w:val="00A733A6"/>
    <w:rsid w:val="00A754F0"/>
    <w:rsid w:val="00A7623E"/>
    <w:rsid w:val="00A76A7C"/>
    <w:rsid w:val="00A778B5"/>
    <w:rsid w:val="00A80040"/>
    <w:rsid w:val="00A805B3"/>
    <w:rsid w:val="00A80E8D"/>
    <w:rsid w:val="00A817A9"/>
    <w:rsid w:val="00A82B64"/>
    <w:rsid w:val="00A8430E"/>
    <w:rsid w:val="00A847CE"/>
    <w:rsid w:val="00A84BD6"/>
    <w:rsid w:val="00A85988"/>
    <w:rsid w:val="00A86515"/>
    <w:rsid w:val="00A870F3"/>
    <w:rsid w:val="00A911AB"/>
    <w:rsid w:val="00A911DA"/>
    <w:rsid w:val="00A915C3"/>
    <w:rsid w:val="00A9393A"/>
    <w:rsid w:val="00A93EBC"/>
    <w:rsid w:val="00A9428C"/>
    <w:rsid w:val="00A94BF8"/>
    <w:rsid w:val="00A94FDC"/>
    <w:rsid w:val="00A95046"/>
    <w:rsid w:val="00A95F83"/>
    <w:rsid w:val="00A9622D"/>
    <w:rsid w:val="00A96324"/>
    <w:rsid w:val="00A9660C"/>
    <w:rsid w:val="00A96A0D"/>
    <w:rsid w:val="00A96C2F"/>
    <w:rsid w:val="00A96D46"/>
    <w:rsid w:val="00A97B9C"/>
    <w:rsid w:val="00A97F29"/>
    <w:rsid w:val="00AA06B0"/>
    <w:rsid w:val="00AA0CD3"/>
    <w:rsid w:val="00AA133F"/>
    <w:rsid w:val="00AA1385"/>
    <w:rsid w:val="00AA19E0"/>
    <w:rsid w:val="00AA1A14"/>
    <w:rsid w:val="00AA571A"/>
    <w:rsid w:val="00AA5B60"/>
    <w:rsid w:val="00AA5F02"/>
    <w:rsid w:val="00AA66BB"/>
    <w:rsid w:val="00AA6C5E"/>
    <w:rsid w:val="00AA707D"/>
    <w:rsid w:val="00AA7AB2"/>
    <w:rsid w:val="00AB321E"/>
    <w:rsid w:val="00AB55B0"/>
    <w:rsid w:val="00AB6588"/>
    <w:rsid w:val="00AB67B0"/>
    <w:rsid w:val="00AB6FCD"/>
    <w:rsid w:val="00AC0F6D"/>
    <w:rsid w:val="00AC1CFC"/>
    <w:rsid w:val="00AC379A"/>
    <w:rsid w:val="00AC4859"/>
    <w:rsid w:val="00AC531D"/>
    <w:rsid w:val="00AC54B0"/>
    <w:rsid w:val="00AC628A"/>
    <w:rsid w:val="00AC7510"/>
    <w:rsid w:val="00AC7BD3"/>
    <w:rsid w:val="00AC7EED"/>
    <w:rsid w:val="00AD0652"/>
    <w:rsid w:val="00AD09F3"/>
    <w:rsid w:val="00AD0BB9"/>
    <w:rsid w:val="00AD0DE6"/>
    <w:rsid w:val="00AD0F39"/>
    <w:rsid w:val="00AD1C4E"/>
    <w:rsid w:val="00AD27F6"/>
    <w:rsid w:val="00AD2A36"/>
    <w:rsid w:val="00AD483C"/>
    <w:rsid w:val="00AD4EE3"/>
    <w:rsid w:val="00AD5166"/>
    <w:rsid w:val="00AD6248"/>
    <w:rsid w:val="00AD6C08"/>
    <w:rsid w:val="00AD7050"/>
    <w:rsid w:val="00AE091E"/>
    <w:rsid w:val="00AE17E5"/>
    <w:rsid w:val="00AE285F"/>
    <w:rsid w:val="00AE3890"/>
    <w:rsid w:val="00AE3C37"/>
    <w:rsid w:val="00AE5DDB"/>
    <w:rsid w:val="00AE6AD2"/>
    <w:rsid w:val="00AE71F2"/>
    <w:rsid w:val="00AF144C"/>
    <w:rsid w:val="00AF16F8"/>
    <w:rsid w:val="00AF1858"/>
    <w:rsid w:val="00AF1F1E"/>
    <w:rsid w:val="00AF2E9D"/>
    <w:rsid w:val="00AF3E51"/>
    <w:rsid w:val="00AF4237"/>
    <w:rsid w:val="00AF5966"/>
    <w:rsid w:val="00AF59DD"/>
    <w:rsid w:val="00AF6113"/>
    <w:rsid w:val="00AF7C2D"/>
    <w:rsid w:val="00AF7EFE"/>
    <w:rsid w:val="00B00512"/>
    <w:rsid w:val="00B018FE"/>
    <w:rsid w:val="00B01DEA"/>
    <w:rsid w:val="00B05FBC"/>
    <w:rsid w:val="00B06E3B"/>
    <w:rsid w:val="00B07E2F"/>
    <w:rsid w:val="00B12B18"/>
    <w:rsid w:val="00B1330F"/>
    <w:rsid w:val="00B13472"/>
    <w:rsid w:val="00B14A14"/>
    <w:rsid w:val="00B14E1D"/>
    <w:rsid w:val="00B153B4"/>
    <w:rsid w:val="00B15924"/>
    <w:rsid w:val="00B17BE8"/>
    <w:rsid w:val="00B17E21"/>
    <w:rsid w:val="00B203FE"/>
    <w:rsid w:val="00B20B53"/>
    <w:rsid w:val="00B2121D"/>
    <w:rsid w:val="00B212D2"/>
    <w:rsid w:val="00B218F9"/>
    <w:rsid w:val="00B226DE"/>
    <w:rsid w:val="00B229FB"/>
    <w:rsid w:val="00B22D2A"/>
    <w:rsid w:val="00B23913"/>
    <w:rsid w:val="00B24454"/>
    <w:rsid w:val="00B24C18"/>
    <w:rsid w:val="00B2576E"/>
    <w:rsid w:val="00B25DF4"/>
    <w:rsid w:val="00B26A3F"/>
    <w:rsid w:val="00B27E9A"/>
    <w:rsid w:val="00B27FDE"/>
    <w:rsid w:val="00B3145D"/>
    <w:rsid w:val="00B31524"/>
    <w:rsid w:val="00B315C9"/>
    <w:rsid w:val="00B31E23"/>
    <w:rsid w:val="00B34C0D"/>
    <w:rsid w:val="00B35C9F"/>
    <w:rsid w:val="00B36922"/>
    <w:rsid w:val="00B37008"/>
    <w:rsid w:val="00B37FD5"/>
    <w:rsid w:val="00B41117"/>
    <w:rsid w:val="00B4165B"/>
    <w:rsid w:val="00B41B7D"/>
    <w:rsid w:val="00B42BD6"/>
    <w:rsid w:val="00B42F08"/>
    <w:rsid w:val="00B42F34"/>
    <w:rsid w:val="00B436F0"/>
    <w:rsid w:val="00B4473D"/>
    <w:rsid w:val="00B474F1"/>
    <w:rsid w:val="00B5033C"/>
    <w:rsid w:val="00B524AA"/>
    <w:rsid w:val="00B52B4A"/>
    <w:rsid w:val="00B52E34"/>
    <w:rsid w:val="00B53C4D"/>
    <w:rsid w:val="00B542AC"/>
    <w:rsid w:val="00B54AD7"/>
    <w:rsid w:val="00B5588E"/>
    <w:rsid w:val="00B559B8"/>
    <w:rsid w:val="00B5620C"/>
    <w:rsid w:val="00B5670E"/>
    <w:rsid w:val="00B56B49"/>
    <w:rsid w:val="00B601BD"/>
    <w:rsid w:val="00B60A82"/>
    <w:rsid w:val="00B60E58"/>
    <w:rsid w:val="00B616F6"/>
    <w:rsid w:val="00B636E6"/>
    <w:rsid w:val="00B63A16"/>
    <w:rsid w:val="00B63C9D"/>
    <w:rsid w:val="00B65851"/>
    <w:rsid w:val="00B659A7"/>
    <w:rsid w:val="00B672FE"/>
    <w:rsid w:val="00B67357"/>
    <w:rsid w:val="00B720C9"/>
    <w:rsid w:val="00B7228B"/>
    <w:rsid w:val="00B727BD"/>
    <w:rsid w:val="00B73EE0"/>
    <w:rsid w:val="00B75000"/>
    <w:rsid w:val="00B75A37"/>
    <w:rsid w:val="00B772C3"/>
    <w:rsid w:val="00B7765A"/>
    <w:rsid w:val="00B77661"/>
    <w:rsid w:val="00B77842"/>
    <w:rsid w:val="00B809B8"/>
    <w:rsid w:val="00B80D3D"/>
    <w:rsid w:val="00B80F2F"/>
    <w:rsid w:val="00B82539"/>
    <w:rsid w:val="00B82C94"/>
    <w:rsid w:val="00B82CB7"/>
    <w:rsid w:val="00B83A17"/>
    <w:rsid w:val="00B83F6E"/>
    <w:rsid w:val="00B84F81"/>
    <w:rsid w:val="00B86395"/>
    <w:rsid w:val="00B871A6"/>
    <w:rsid w:val="00B87944"/>
    <w:rsid w:val="00B90E1A"/>
    <w:rsid w:val="00B91691"/>
    <w:rsid w:val="00B91BB0"/>
    <w:rsid w:val="00B92D65"/>
    <w:rsid w:val="00B93B0D"/>
    <w:rsid w:val="00B94342"/>
    <w:rsid w:val="00B94951"/>
    <w:rsid w:val="00B95090"/>
    <w:rsid w:val="00B96817"/>
    <w:rsid w:val="00B975AB"/>
    <w:rsid w:val="00B97F42"/>
    <w:rsid w:val="00BA08B8"/>
    <w:rsid w:val="00BA1418"/>
    <w:rsid w:val="00BA146D"/>
    <w:rsid w:val="00BA188F"/>
    <w:rsid w:val="00BA1E53"/>
    <w:rsid w:val="00BA2327"/>
    <w:rsid w:val="00BA2642"/>
    <w:rsid w:val="00BA283A"/>
    <w:rsid w:val="00BA2DFD"/>
    <w:rsid w:val="00BA351A"/>
    <w:rsid w:val="00BA3A86"/>
    <w:rsid w:val="00BA4DE6"/>
    <w:rsid w:val="00BA503E"/>
    <w:rsid w:val="00BA5610"/>
    <w:rsid w:val="00BA616A"/>
    <w:rsid w:val="00BA62D8"/>
    <w:rsid w:val="00BB101C"/>
    <w:rsid w:val="00BB2C72"/>
    <w:rsid w:val="00BB303E"/>
    <w:rsid w:val="00BB3CA2"/>
    <w:rsid w:val="00BB4401"/>
    <w:rsid w:val="00BB4B35"/>
    <w:rsid w:val="00BB5A7C"/>
    <w:rsid w:val="00BB6914"/>
    <w:rsid w:val="00BB6AA8"/>
    <w:rsid w:val="00BB6F53"/>
    <w:rsid w:val="00BB715E"/>
    <w:rsid w:val="00BB7253"/>
    <w:rsid w:val="00BC0A8C"/>
    <w:rsid w:val="00BC153D"/>
    <w:rsid w:val="00BC1AC9"/>
    <w:rsid w:val="00BC2C5F"/>
    <w:rsid w:val="00BC34AB"/>
    <w:rsid w:val="00BC4E62"/>
    <w:rsid w:val="00BD28A8"/>
    <w:rsid w:val="00BD34A2"/>
    <w:rsid w:val="00BD45B7"/>
    <w:rsid w:val="00BD476D"/>
    <w:rsid w:val="00BD569B"/>
    <w:rsid w:val="00BD76FB"/>
    <w:rsid w:val="00BD77CB"/>
    <w:rsid w:val="00BD7E6F"/>
    <w:rsid w:val="00BE02A0"/>
    <w:rsid w:val="00BE15CC"/>
    <w:rsid w:val="00BE2B8F"/>
    <w:rsid w:val="00BE406C"/>
    <w:rsid w:val="00BE4416"/>
    <w:rsid w:val="00BE5F97"/>
    <w:rsid w:val="00BE649E"/>
    <w:rsid w:val="00BF2599"/>
    <w:rsid w:val="00BF32C3"/>
    <w:rsid w:val="00BF502C"/>
    <w:rsid w:val="00BF5C0F"/>
    <w:rsid w:val="00BF5F57"/>
    <w:rsid w:val="00BF79EC"/>
    <w:rsid w:val="00C006B6"/>
    <w:rsid w:val="00C00F8C"/>
    <w:rsid w:val="00C01D65"/>
    <w:rsid w:val="00C035E1"/>
    <w:rsid w:val="00C06204"/>
    <w:rsid w:val="00C06BE5"/>
    <w:rsid w:val="00C06E37"/>
    <w:rsid w:val="00C06F0E"/>
    <w:rsid w:val="00C14C55"/>
    <w:rsid w:val="00C15C0C"/>
    <w:rsid w:val="00C161C6"/>
    <w:rsid w:val="00C163FF"/>
    <w:rsid w:val="00C1663E"/>
    <w:rsid w:val="00C172C0"/>
    <w:rsid w:val="00C20576"/>
    <w:rsid w:val="00C205C8"/>
    <w:rsid w:val="00C209B1"/>
    <w:rsid w:val="00C213C1"/>
    <w:rsid w:val="00C21662"/>
    <w:rsid w:val="00C21AA4"/>
    <w:rsid w:val="00C220A8"/>
    <w:rsid w:val="00C2348B"/>
    <w:rsid w:val="00C240F7"/>
    <w:rsid w:val="00C241EA"/>
    <w:rsid w:val="00C24D44"/>
    <w:rsid w:val="00C25879"/>
    <w:rsid w:val="00C25D98"/>
    <w:rsid w:val="00C25E0F"/>
    <w:rsid w:val="00C260CE"/>
    <w:rsid w:val="00C266EF"/>
    <w:rsid w:val="00C275AF"/>
    <w:rsid w:val="00C31B79"/>
    <w:rsid w:val="00C31FD3"/>
    <w:rsid w:val="00C32E5F"/>
    <w:rsid w:val="00C33970"/>
    <w:rsid w:val="00C34338"/>
    <w:rsid w:val="00C359F9"/>
    <w:rsid w:val="00C369BE"/>
    <w:rsid w:val="00C36AF8"/>
    <w:rsid w:val="00C36CC9"/>
    <w:rsid w:val="00C3769C"/>
    <w:rsid w:val="00C401A5"/>
    <w:rsid w:val="00C41206"/>
    <w:rsid w:val="00C43A1C"/>
    <w:rsid w:val="00C445FE"/>
    <w:rsid w:val="00C44B79"/>
    <w:rsid w:val="00C45679"/>
    <w:rsid w:val="00C461FF"/>
    <w:rsid w:val="00C4650D"/>
    <w:rsid w:val="00C50B8D"/>
    <w:rsid w:val="00C512C3"/>
    <w:rsid w:val="00C51B63"/>
    <w:rsid w:val="00C52BC9"/>
    <w:rsid w:val="00C52E16"/>
    <w:rsid w:val="00C5367B"/>
    <w:rsid w:val="00C53FF9"/>
    <w:rsid w:val="00C54237"/>
    <w:rsid w:val="00C549E5"/>
    <w:rsid w:val="00C551B2"/>
    <w:rsid w:val="00C5528F"/>
    <w:rsid w:val="00C561D4"/>
    <w:rsid w:val="00C56D68"/>
    <w:rsid w:val="00C57589"/>
    <w:rsid w:val="00C575F1"/>
    <w:rsid w:val="00C605EF"/>
    <w:rsid w:val="00C608B2"/>
    <w:rsid w:val="00C60BEE"/>
    <w:rsid w:val="00C611C9"/>
    <w:rsid w:val="00C61612"/>
    <w:rsid w:val="00C6239D"/>
    <w:rsid w:val="00C6285D"/>
    <w:rsid w:val="00C62A3D"/>
    <w:rsid w:val="00C62EDE"/>
    <w:rsid w:val="00C63A5F"/>
    <w:rsid w:val="00C63C79"/>
    <w:rsid w:val="00C6697E"/>
    <w:rsid w:val="00C66C90"/>
    <w:rsid w:val="00C67AC6"/>
    <w:rsid w:val="00C67D3A"/>
    <w:rsid w:val="00C70F8C"/>
    <w:rsid w:val="00C7102B"/>
    <w:rsid w:val="00C7116E"/>
    <w:rsid w:val="00C71239"/>
    <w:rsid w:val="00C71815"/>
    <w:rsid w:val="00C71989"/>
    <w:rsid w:val="00C71A48"/>
    <w:rsid w:val="00C71DEB"/>
    <w:rsid w:val="00C71EE1"/>
    <w:rsid w:val="00C72E4A"/>
    <w:rsid w:val="00C75CF6"/>
    <w:rsid w:val="00C76A45"/>
    <w:rsid w:val="00C778EE"/>
    <w:rsid w:val="00C8028E"/>
    <w:rsid w:val="00C80538"/>
    <w:rsid w:val="00C80EF4"/>
    <w:rsid w:val="00C8171A"/>
    <w:rsid w:val="00C8178A"/>
    <w:rsid w:val="00C82C63"/>
    <w:rsid w:val="00C83CA8"/>
    <w:rsid w:val="00C83CFB"/>
    <w:rsid w:val="00C84A08"/>
    <w:rsid w:val="00C84D55"/>
    <w:rsid w:val="00C85023"/>
    <w:rsid w:val="00C85188"/>
    <w:rsid w:val="00C865AB"/>
    <w:rsid w:val="00C86A63"/>
    <w:rsid w:val="00C86A81"/>
    <w:rsid w:val="00C87186"/>
    <w:rsid w:val="00C87220"/>
    <w:rsid w:val="00C8735F"/>
    <w:rsid w:val="00C875EF"/>
    <w:rsid w:val="00C9140E"/>
    <w:rsid w:val="00C96320"/>
    <w:rsid w:val="00C96520"/>
    <w:rsid w:val="00CA01CF"/>
    <w:rsid w:val="00CA0315"/>
    <w:rsid w:val="00CA07E3"/>
    <w:rsid w:val="00CA0D06"/>
    <w:rsid w:val="00CA1283"/>
    <w:rsid w:val="00CA12FC"/>
    <w:rsid w:val="00CA2C18"/>
    <w:rsid w:val="00CA2E12"/>
    <w:rsid w:val="00CA2EE4"/>
    <w:rsid w:val="00CA2F40"/>
    <w:rsid w:val="00CA3033"/>
    <w:rsid w:val="00CA34B6"/>
    <w:rsid w:val="00CA4F53"/>
    <w:rsid w:val="00CA5775"/>
    <w:rsid w:val="00CA6357"/>
    <w:rsid w:val="00CA689D"/>
    <w:rsid w:val="00CA7A20"/>
    <w:rsid w:val="00CA7B19"/>
    <w:rsid w:val="00CB15D6"/>
    <w:rsid w:val="00CB1CB3"/>
    <w:rsid w:val="00CB2DDD"/>
    <w:rsid w:val="00CB3E0A"/>
    <w:rsid w:val="00CB4FE4"/>
    <w:rsid w:val="00CB5E5C"/>
    <w:rsid w:val="00CB6CB3"/>
    <w:rsid w:val="00CC0E06"/>
    <w:rsid w:val="00CC104E"/>
    <w:rsid w:val="00CC2BB7"/>
    <w:rsid w:val="00CC3823"/>
    <w:rsid w:val="00CC3D60"/>
    <w:rsid w:val="00CC4847"/>
    <w:rsid w:val="00CC4A9C"/>
    <w:rsid w:val="00CC4D76"/>
    <w:rsid w:val="00CC4E7F"/>
    <w:rsid w:val="00CC5196"/>
    <w:rsid w:val="00CC5B3E"/>
    <w:rsid w:val="00CC7EBF"/>
    <w:rsid w:val="00CD037C"/>
    <w:rsid w:val="00CD07FD"/>
    <w:rsid w:val="00CD1635"/>
    <w:rsid w:val="00CD18A6"/>
    <w:rsid w:val="00CD398F"/>
    <w:rsid w:val="00CD4803"/>
    <w:rsid w:val="00CD602C"/>
    <w:rsid w:val="00CD63FD"/>
    <w:rsid w:val="00CD69F1"/>
    <w:rsid w:val="00CD7711"/>
    <w:rsid w:val="00CE0786"/>
    <w:rsid w:val="00CE0DFA"/>
    <w:rsid w:val="00CE2630"/>
    <w:rsid w:val="00CE462E"/>
    <w:rsid w:val="00CE49EB"/>
    <w:rsid w:val="00CE65F9"/>
    <w:rsid w:val="00CE70DB"/>
    <w:rsid w:val="00CE7DF3"/>
    <w:rsid w:val="00CF10E7"/>
    <w:rsid w:val="00CF1BE3"/>
    <w:rsid w:val="00CF28D5"/>
    <w:rsid w:val="00CF429B"/>
    <w:rsid w:val="00CF6346"/>
    <w:rsid w:val="00CF6653"/>
    <w:rsid w:val="00CF66E9"/>
    <w:rsid w:val="00CF7708"/>
    <w:rsid w:val="00CF7854"/>
    <w:rsid w:val="00CF7F35"/>
    <w:rsid w:val="00D01FD5"/>
    <w:rsid w:val="00D02F61"/>
    <w:rsid w:val="00D03EA3"/>
    <w:rsid w:val="00D05D65"/>
    <w:rsid w:val="00D06324"/>
    <w:rsid w:val="00D06C34"/>
    <w:rsid w:val="00D06EA7"/>
    <w:rsid w:val="00D078FF"/>
    <w:rsid w:val="00D07FF8"/>
    <w:rsid w:val="00D11959"/>
    <w:rsid w:val="00D152D6"/>
    <w:rsid w:val="00D15A7A"/>
    <w:rsid w:val="00D15A84"/>
    <w:rsid w:val="00D175F9"/>
    <w:rsid w:val="00D2017C"/>
    <w:rsid w:val="00D22A57"/>
    <w:rsid w:val="00D240A6"/>
    <w:rsid w:val="00D249C5"/>
    <w:rsid w:val="00D25E75"/>
    <w:rsid w:val="00D26528"/>
    <w:rsid w:val="00D2688B"/>
    <w:rsid w:val="00D27B7B"/>
    <w:rsid w:val="00D3143E"/>
    <w:rsid w:val="00D31DED"/>
    <w:rsid w:val="00D31FA0"/>
    <w:rsid w:val="00D32274"/>
    <w:rsid w:val="00D32C23"/>
    <w:rsid w:val="00D34088"/>
    <w:rsid w:val="00D343A9"/>
    <w:rsid w:val="00D36DD8"/>
    <w:rsid w:val="00D37B65"/>
    <w:rsid w:val="00D37BD5"/>
    <w:rsid w:val="00D40C06"/>
    <w:rsid w:val="00D41640"/>
    <w:rsid w:val="00D41678"/>
    <w:rsid w:val="00D417C5"/>
    <w:rsid w:val="00D41DCF"/>
    <w:rsid w:val="00D42AFB"/>
    <w:rsid w:val="00D42DEC"/>
    <w:rsid w:val="00D44C35"/>
    <w:rsid w:val="00D45023"/>
    <w:rsid w:val="00D45198"/>
    <w:rsid w:val="00D45F7A"/>
    <w:rsid w:val="00D50193"/>
    <w:rsid w:val="00D53073"/>
    <w:rsid w:val="00D5359D"/>
    <w:rsid w:val="00D535F4"/>
    <w:rsid w:val="00D53F62"/>
    <w:rsid w:val="00D545B3"/>
    <w:rsid w:val="00D54AC3"/>
    <w:rsid w:val="00D55FA1"/>
    <w:rsid w:val="00D569E9"/>
    <w:rsid w:val="00D5716C"/>
    <w:rsid w:val="00D57A99"/>
    <w:rsid w:val="00D61C57"/>
    <w:rsid w:val="00D621ED"/>
    <w:rsid w:val="00D6254D"/>
    <w:rsid w:val="00D63061"/>
    <w:rsid w:val="00D63EE5"/>
    <w:rsid w:val="00D64D63"/>
    <w:rsid w:val="00D65329"/>
    <w:rsid w:val="00D6554C"/>
    <w:rsid w:val="00D65AF5"/>
    <w:rsid w:val="00D670F5"/>
    <w:rsid w:val="00D7130D"/>
    <w:rsid w:val="00D71F42"/>
    <w:rsid w:val="00D7205E"/>
    <w:rsid w:val="00D72B6E"/>
    <w:rsid w:val="00D72F4B"/>
    <w:rsid w:val="00D73167"/>
    <w:rsid w:val="00D735E4"/>
    <w:rsid w:val="00D7557B"/>
    <w:rsid w:val="00D759B2"/>
    <w:rsid w:val="00D76B40"/>
    <w:rsid w:val="00D76C15"/>
    <w:rsid w:val="00D77041"/>
    <w:rsid w:val="00D777B4"/>
    <w:rsid w:val="00D77D57"/>
    <w:rsid w:val="00D77F2C"/>
    <w:rsid w:val="00D80734"/>
    <w:rsid w:val="00D8098B"/>
    <w:rsid w:val="00D817A2"/>
    <w:rsid w:val="00D83962"/>
    <w:rsid w:val="00D83E63"/>
    <w:rsid w:val="00D840AB"/>
    <w:rsid w:val="00D843A4"/>
    <w:rsid w:val="00D85650"/>
    <w:rsid w:val="00D861BC"/>
    <w:rsid w:val="00D912D3"/>
    <w:rsid w:val="00D920C2"/>
    <w:rsid w:val="00D93BEC"/>
    <w:rsid w:val="00D943E9"/>
    <w:rsid w:val="00D94842"/>
    <w:rsid w:val="00D94B84"/>
    <w:rsid w:val="00D960CF"/>
    <w:rsid w:val="00D9613B"/>
    <w:rsid w:val="00D974AE"/>
    <w:rsid w:val="00D97C14"/>
    <w:rsid w:val="00DA0256"/>
    <w:rsid w:val="00DA067B"/>
    <w:rsid w:val="00DA1DA0"/>
    <w:rsid w:val="00DA2618"/>
    <w:rsid w:val="00DA3D2B"/>
    <w:rsid w:val="00DA4491"/>
    <w:rsid w:val="00DA46C5"/>
    <w:rsid w:val="00DA4C1B"/>
    <w:rsid w:val="00DA4F61"/>
    <w:rsid w:val="00DA5912"/>
    <w:rsid w:val="00DA6175"/>
    <w:rsid w:val="00DA639B"/>
    <w:rsid w:val="00DA656E"/>
    <w:rsid w:val="00DA69A9"/>
    <w:rsid w:val="00DA77E5"/>
    <w:rsid w:val="00DA7E6C"/>
    <w:rsid w:val="00DB05C7"/>
    <w:rsid w:val="00DB29F8"/>
    <w:rsid w:val="00DB3C62"/>
    <w:rsid w:val="00DB5445"/>
    <w:rsid w:val="00DB63AD"/>
    <w:rsid w:val="00DB6BB2"/>
    <w:rsid w:val="00DB7051"/>
    <w:rsid w:val="00DB7921"/>
    <w:rsid w:val="00DB7B57"/>
    <w:rsid w:val="00DC09C4"/>
    <w:rsid w:val="00DC1266"/>
    <w:rsid w:val="00DC1A6C"/>
    <w:rsid w:val="00DC5E1F"/>
    <w:rsid w:val="00DD0E6B"/>
    <w:rsid w:val="00DD199F"/>
    <w:rsid w:val="00DD1D47"/>
    <w:rsid w:val="00DD2893"/>
    <w:rsid w:val="00DD2C9D"/>
    <w:rsid w:val="00DD39BD"/>
    <w:rsid w:val="00DD69B9"/>
    <w:rsid w:val="00DD6B86"/>
    <w:rsid w:val="00DD7540"/>
    <w:rsid w:val="00DD7C23"/>
    <w:rsid w:val="00DE19CB"/>
    <w:rsid w:val="00DE25A5"/>
    <w:rsid w:val="00DE2E50"/>
    <w:rsid w:val="00DE3A78"/>
    <w:rsid w:val="00DE59BF"/>
    <w:rsid w:val="00DE750B"/>
    <w:rsid w:val="00DF06D1"/>
    <w:rsid w:val="00DF0E81"/>
    <w:rsid w:val="00DF17F0"/>
    <w:rsid w:val="00DF1F7D"/>
    <w:rsid w:val="00DF23B5"/>
    <w:rsid w:val="00DF2580"/>
    <w:rsid w:val="00DF2C41"/>
    <w:rsid w:val="00E018A9"/>
    <w:rsid w:val="00E01B34"/>
    <w:rsid w:val="00E02059"/>
    <w:rsid w:val="00E02434"/>
    <w:rsid w:val="00E03C75"/>
    <w:rsid w:val="00E044DF"/>
    <w:rsid w:val="00E06106"/>
    <w:rsid w:val="00E06C29"/>
    <w:rsid w:val="00E06FC5"/>
    <w:rsid w:val="00E07896"/>
    <w:rsid w:val="00E13B18"/>
    <w:rsid w:val="00E13DA1"/>
    <w:rsid w:val="00E13E91"/>
    <w:rsid w:val="00E1526B"/>
    <w:rsid w:val="00E16A46"/>
    <w:rsid w:val="00E171FA"/>
    <w:rsid w:val="00E17AB8"/>
    <w:rsid w:val="00E17D6E"/>
    <w:rsid w:val="00E20580"/>
    <w:rsid w:val="00E20AAA"/>
    <w:rsid w:val="00E20C5F"/>
    <w:rsid w:val="00E20D09"/>
    <w:rsid w:val="00E20D3F"/>
    <w:rsid w:val="00E22A43"/>
    <w:rsid w:val="00E232F3"/>
    <w:rsid w:val="00E23F97"/>
    <w:rsid w:val="00E25DE5"/>
    <w:rsid w:val="00E25FE4"/>
    <w:rsid w:val="00E261FB"/>
    <w:rsid w:val="00E27538"/>
    <w:rsid w:val="00E304FA"/>
    <w:rsid w:val="00E30D45"/>
    <w:rsid w:val="00E351D4"/>
    <w:rsid w:val="00E35C3A"/>
    <w:rsid w:val="00E40268"/>
    <w:rsid w:val="00E40835"/>
    <w:rsid w:val="00E4128A"/>
    <w:rsid w:val="00E4648B"/>
    <w:rsid w:val="00E4693A"/>
    <w:rsid w:val="00E46B33"/>
    <w:rsid w:val="00E47146"/>
    <w:rsid w:val="00E471CF"/>
    <w:rsid w:val="00E47D68"/>
    <w:rsid w:val="00E5098D"/>
    <w:rsid w:val="00E50A7C"/>
    <w:rsid w:val="00E52A29"/>
    <w:rsid w:val="00E52E78"/>
    <w:rsid w:val="00E53CA8"/>
    <w:rsid w:val="00E54B1F"/>
    <w:rsid w:val="00E555BE"/>
    <w:rsid w:val="00E566B1"/>
    <w:rsid w:val="00E6093C"/>
    <w:rsid w:val="00E61964"/>
    <w:rsid w:val="00E62647"/>
    <w:rsid w:val="00E6316A"/>
    <w:rsid w:val="00E63C30"/>
    <w:rsid w:val="00E64540"/>
    <w:rsid w:val="00E6483F"/>
    <w:rsid w:val="00E662FA"/>
    <w:rsid w:val="00E66BC0"/>
    <w:rsid w:val="00E67B2F"/>
    <w:rsid w:val="00E70CAE"/>
    <w:rsid w:val="00E72DD7"/>
    <w:rsid w:val="00E73184"/>
    <w:rsid w:val="00E745EF"/>
    <w:rsid w:val="00E74A38"/>
    <w:rsid w:val="00E754BD"/>
    <w:rsid w:val="00E75BC1"/>
    <w:rsid w:val="00E76725"/>
    <w:rsid w:val="00E76CEC"/>
    <w:rsid w:val="00E802EB"/>
    <w:rsid w:val="00E81014"/>
    <w:rsid w:val="00E820E6"/>
    <w:rsid w:val="00E83409"/>
    <w:rsid w:val="00E8470B"/>
    <w:rsid w:val="00E85B6F"/>
    <w:rsid w:val="00E86121"/>
    <w:rsid w:val="00E86632"/>
    <w:rsid w:val="00E866F2"/>
    <w:rsid w:val="00E87826"/>
    <w:rsid w:val="00E87EA4"/>
    <w:rsid w:val="00E91D17"/>
    <w:rsid w:val="00E924FE"/>
    <w:rsid w:val="00E92635"/>
    <w:rsid w:val="00E932F9"/>
    <w:rsid w:val="00E93D23"/>
    <w:rsid w:val="00E951F7"/>
    <w:rsid w:val="00E9581E"/>
    <w:rsid w:val="00E9715F"/>
    <w:rsid w:val="00E978F8"/>
    <w:rsid w:val="00EA0C9B"/>
    <w:rsid w:val="00EA0CED"/>
    <w:rsid w:val="00EA0D3D"/>
    <w:rsid w:val="00EA19D3"/>
    <w:rsid w:val="00EA36EE"/>
    <w:rsid w:val="00EA3797"/>
    <w:rsid w:val="00EA4AAA"/>
    <w:rsid w:val="00EA68F9"/>
    <w:rsid w:val="00EA7F5C"/>
    <w:rsid w:val="00EB0224"/>
    <w:rsid w:val="00EB08EB"/>
    <w:rsid w:val="00EB1D5F"/>
    <w:rsid w:val="00EB26D4"/>
    <w:rsid w:val="00EB2FEA"/>
    <w:rsid w:val="00EB39E1"/>
    <w:rsid w:val="00EB3DEB"/>
    <w:rsid w:val="00EB4163"/>
    <w:rsid w:val="00EB4BBF"/>
    <w:rsid w:val="00EB59A7"/>
    <w:rsid w:val="00EB6979"/>
    <w:rsid w:val="00EB6ABF"/>
    <w:rsid w:val="00EC11C3"/>
    <w:rsid w:val="00EC1475"/>
    <w:rsid w:val="00EC14DD"/>
    <w:rsid w:val="00EC2C81"/>
    <w:rsid w:val="00EC35CC"/>
    <w:rsid w:val="00EC35F1"/>
    <w:rsid w:val="00EC3A4C"/>
    <w:rsid w:val="00EC3FA2"/>
    <w:rsid w:val="00EC44B6"/>
    <w:rsid w:val="00EC499A"/>
    <w:rsid w:val="00EC50F2"/>
    <w:rsid w:val="00EC5CAD"/>
    <w:rsid w:val="00EC5EBE"/>
    <w:rsid w:val="00EC7288"/>
    <w:rsid w:val="00EC738A"/>
    <w:rsid w:val="00EC7AC8"/>
    <w:rsid w:val="00ED07BD"/>
    <w:rsid w:val="00ED24B2"/>
    <w:rsid w:val="00ED254F"/>
    <w:rsid w:val="00ED34A8"/>
    <w:rsid w:val="00ED552E"/>
    <w:rsid w:val="00ED58AF"/>
    <w:rsid w:val="00ED657B"/>
    <w:rsid w:val="00ED69EF"/>
    <w:rsid w:val="00EE0AB0"/>
    <w:rsid w:val="00EE0D3C"/>
    <w:rsid w:val="00EE2417"/>
    <w:rsid w:val="00EE3A16"/>
    <w:rsid w:val="00EE6C2B"/>
    <w:rsid w:val="00EE6E8C"/>
    <w:rsid w:val="00EF21D9"/>
    <w:rsid w:val="00EF25CE"/>
    <w:rsid w:val="00EF58DF"/>
    <w:rsid w:val="00EF6848"/>
    <w:rsid w:val="00EF79F0"/>
    <w:rsid w:val="00F0026F"/>
    <w:rsid w:val="00F02D9A"/>
    <w:rsid w:val="00F04283"/>
    <w:rsid w:val="00F042DB"/>
    <w:rsid w:val="00F0630C"/>
    <w:rsid w:val="00F066D7"/>
    <w:rsid w:val="00F0738D"/>
    <w:rsid w:val="00F077CA"/>
    <w:rsid w:val="00F10320"/>
    <w:rsid w:val="00F10F5A"/>
    <w:rsid w:val="00F113D6"/>
    <w:rsid w:val="00F1219A"/>
    <w:rsid w:val="00F124EB"/>
    <w:rsid w:val="00F12F5F"/>
    <w:rsid w:val="00F1347C"/>
    <w:rsid w:val="00F1375F"/>
    <w:rsid w:val="00F14CA5"/>
    <w:rsid w:val="00F1508B"/>
    <w:rsid w:val="00F15E81"/>
    <w:rsid w:val="00F178A8"/>
    <w:rsid w:val="00F17DB9"/>
    <w:rsid w:val="00F20A39"/>
    <w:rsid w:val="00F20FF9"/>
    <w:rsid w:val="00F212F5"/>
    <w:rsid w:val="00F22100"/>
    <w:rsid w:val="00F231B1"/>
    <w:rsid w:val="00F24C82"/>
    <w:rsid w:val="00F25E3F"/>
    <w:rsid w:val="00F27170"/>
    <w:rsid w:val="00F30746"/>
    <w:rsid w:val="00F329D5"/>
    <w:rsid w:val="00F32EA3"/>
    <w:rsid w:val="00F32FAB"/>
    <w:rsid w:val="00F334C7"/>
    <w:rsid w:val="00F35C19"/>
    <w:rsid w:val="00F36C14"/>
    <w:rsid w:val="00F377A1"/>
    <w:rsid w:val="00F404BA"/>
    <w:rsid w:val="00F41931"/>
    <w:rsid w:val="00F41E9E"/>
    <w:rsid w:val="00F4322D"/>
    <w:rsid w:val="00F438D4"/>
    <w:rsid w:val="00F444B2"/>
    <w:rsid w:val="00F44CD3"/>
    <w:rsid w:val="00F4599C"/>
    <w:rsid w:val="00F47832"/>
    <w:rsid w:val="00F47A47"/>
    <w:rsid w:val="00F515E0"/>
    <w:rsid w:val="00F5349C"/>
    <w:rsid w:val="00F5577A"/>
    <w:rsid w:val="00F56055"/>
    <w:rsid w:val="00F57086"/>
    <w:rsid w:val="00F57710"/>
    <w:rsid w:val="00F6037E"/>
    <w:rsid w:val="00F60663"/>
    <w:rsid w:val="00F60E21"/>
    <w:rsid w:val="00F610BD"/>
    <w:rsid w:val="00F613A0"/>
    <w:rsid w:val="00F62731"/>
    <w:rsid w:val="00F62C51"/>
    <w:rsid w:val="00F63009"/>
    <w:rsid w:val="00F6434E"/>
    <w:rsid w:val="00F64AF9"/>
    <w:rsid w:val="00F64B0A"/>
    <w:rsid w:val="00F6550D"/>
    <w:rsid w:val="00F655AF"/>
    <w:rsid w:val="00F66CED"/>
    <w:rsid w:val="00F673D8"/>
    <w:rsid w:val="00F675C6"/>
    <w:rsid w:val="00F676D6"/>
    <w:rsid w:val="00F7055B"/>
    <w:rsid w:val="00F72066"/>
    <w:rsid w:val="00F722BA"/>
    <w:rsid w:val="00F72826"/>
    <w:rsid w:val="00F733C8"/>
    <w:rsid w:val="00F7366E"/>
    <w:rsid w:val="00F749D5"/>
    <w:rsid w:val="00F7562F"/>
    <w:rsid w:val="00F761E3"/>
    <w:rsid w:val="00F772F3"/>
    <w:rsid w:val="00F80ABE"/>
    <w:rsid w:val="00F8195E"/>
    <w:rsid w:val="00F82393"/>
    <w:rsid w:val="00F8344B"/>
    <w:rsid w:val="00F83623"/>
    <w:rsid w:val="00F86065"/>
    <w:rsid w:val="00F864DE"/>
    <w:rsid w:val="00F867BE"/>
    <w:rsid w:val="00F86CE7"/>
    <w:rsid w:val="00F902C8"/>
    <w:rsid w:val="00F90D53"/>
    <w:rsid w:val="00F91478"/>
    <w:rsid w:val="00F91DC9"/>
    <w:rsid w:val="00F9369A"/>
    <w:rsid w:val="00F94423"/>
    <w:rsid w:val="00F95B96"/>
    <w:rsid w:val="00F97033"/>
    <w:rsid w:val="00F97178"/>
    <w:rsid w:val="00FA1B4F"/>
    <w:rsid w:val="00FA226B"/>
    <w:rsid w:val="00FA2E10"/>
    <w:rsid w:val="00FA39EC"/>
    <w:rsid w:val="00FA3D26"/>
    <w:rsid w:val="00FA433C"/>
    <w:rsid w:val="00FA45AD"/>
    <w:rsid w:val="00FA54D8"/>
    <w:rsid w:val="00FA5EC0"/>
    <w:rsid w:val="00FB02C5"/>
    <w:rsid w:val="00FB02E5"/>
    <w:rsid w:val="00FB1A5B"/>
    <w:rsid w:val="00FB1E48"/>
    <w:rsid w:val="00FB202A"/>
    <w:rsid w:val="00FB3091"/>
    <w:rsid w:val="00FB48F2"/>
    <w:rsid w:val="00FB5CE9"/>
    <w:rsid w:val="00FB6485"/>
    <w:rsid w:val="00FB64A3"/>
    <w:rsid w:val="00FB6A12"/>
    <w:rsid w:val="00FB7AF8"/>
    <w:rsid w:val="00FC050B"/>
    <w:rsid w:val="00FC0838"/>
    <w:rsid w:val="00FC0D15"/>
    <w:rsid w:val="00FC1890"/>
    <w:rsid w:val="00FC1C69"/>
    <w:rsid w:val="00FC3725"/>
    <w:rsid w:val="00FC3A54"/>
    <w:rsid w:val="00FC3B64"/>
    <w:rsid w:val="00FC3BC5"/>
    <w:rsid w:val="00FC402F"/>
    <w:rsid w:val="00FC58F1"/>
    <w:rsid w:val="00FC5E94"/>
    <w:rsid w:val="00FC7B24"/>
    <w:rsid w:val="00FC7EB0"/>
    <w:rsid w:val="00FD24BE"/>
    <w:rsid w:val="00FD2FEB"/>
    <w:rsid w:val="00FD33C9"/>
    <w:rsid w:val="00FD51CE"/>
    <w:rsid w:val="00FD5A46"/>
    <w:rsid w:val="00FD612A"/>
    <w:rsid w:val="00FD6688"/>
    <w:rsid w:val="00FD6A0B"/>
    <w:rsid w:val="00FD6E70"/>
    <w:rsid w:val="00FD7538"/>
    <w:rsid w:val="00FD7C89"/>
    <w:rsid w:val="00FD7EAD"/>
    <w:rsid w:val="00FE06FC"/>
    <w:rsid w:val="00FE243B"/>
    <w:rsid w:val="00FE28D4"/>
    <w:rsid w:val="00FE29EC"/>
    <w:rsid w:val="00FE3654"/>
    <w:rsid w:val="00FE3ABC"/>
    <w:rsid w:val="00FE419B"/>
    <w:rsid w:val="00FE7427"/>
    <w:rsid w:val="00FE7462"/>
    <w:rsid w:val="00FF08E6"/>
    <w:rsid w:val="00FF296D"/>
    <w:rsid w:val="00FF3090"/>
    <w:rsid w:val="00FF3921"/>
    <w:rsid w:val="00FF540E"/>
    <w:rsid w:val="00FF662E"/>
    <w:rsid w:val="00FF6D92"/>
    <w:rsid w:val="00FF71EE"/>
    <w:rsid w:val="00FF755E"/>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UY" w:eastAsia="es-UY"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C8E"/>
    <w:pPr>
      <w:spacing w:after="180" w:line="264" w:lineRule="auto"/>
      <w:jc w:val="both"/>
    </w:pPr>
    <w:rPr>
      <w:rFonts w:ascii="Arial" w:hAnsi="Arial"/>
      <w:snapToGrid w:val="0"/>
      <w:color w:val="000000"/>
      <w:szCs w:val="21"/>
      <w:lang w:eastAsia="es-ES"/>
    </w:rPr>
  </w:style>
  <w:style w:type="paragraph" w:styleId="Ttulo1">
    <w:name w:val="heading 1"/>
    <w:aliases w:val="TITULO,Chapitre,SECTION,t&amp;,PDAPM_1,Título 1comun"/>
    <w:basedOn w:val="Normal"/>
    <w:next w:val="Normal"/>
    <w:link w:val="Ttulo1Car"/>
    <w:qFormat/>
    <w:rsid w:val="008931B6"/>
    <w:pPr>
      <w:numPr>
        <w:numId w:val="5"/>
      </w:numPr>
      <w:jc w:val="left"/>
      <w:outlineLvl w:val="0"/>
    </w:pPr>
    <w:rPr>
      <w:b/>
      <w:caps/>
      <w:snapToGrid/>
      <w:color w:val="auto"/>
      <w:w w:val="110"/>
      <w:kern w:val="28"/>
      <w:sz w:val="22"/>
      <w:szCs w:val="24"/>
      <w:lang w:val="es-ES_tradnl"/>
    </w:rPr>
  </w:style>
  <w:style w:type="paragraph" w:styleId="Ttulo2">
    <w:name w:val="heading 2"/>
    <w:aliases w:val="1 SUBTITULO,sous-chapitre,Secind1,Título 2_PDAPM_2,Titulo 2 comun,Título 2 Equipo 5 BIM"/>
    <w:basedOn w:val="Normal"/>
    <w:next w:val="Normal"/>
    <w:link w:val="Ttulo2Car"/>
    <w:qFormat/>
    <w:rsid w:val="007848A0"/>
    <w:pPr>
      <w:keepNext/>
      <w:numPr>
        <w:ilvl w:val="1"/>
        <w:numId w:val="5"/>
      </w:numPr>
      <w:spacing w:before="240"/>
      <w:jc w:val="left"/>
      <w:outlineLvl w:val="1"/>
    </w:pPr>
    <w:rPr>
      <w:b/>
      <w:snapToGrid/>
      <w:color w:val="000000" w:themeColor="text1"/>
      <w:szCs w:val="24"/>
      <w:u w:val="single"/>
      <w:lang w:val="es-ES_tradnl"/>
    </w:rPr>
  </w:style>
  <w:style w:type="paragraph" w:styleId="Ttulo3">
    <w:name w:val="heading 3"/>
    <w:aliases w:val="2 SUBTITULO,Section,Título 3_PDAPM_3,Título 3 común"/>
    <w:basedOn w:val="Normal"/>
    <w:next w:val="Normal"/>
    <w:link w:val="Ttulo3Car"/>
    <w:qFormat/>
    <w:rsid w:val="007E6000"/>
    <w:pPr>
      <w:keepNext/>
      <w:numPr>
        <w:ilvl w:val="2"/>
        <w:numId w:val="5"/>
      </w:numPr>
      <w:spacing w:before="240"/>
      <w:ind w:left="720"/>
      <w:jc w:val="left"/>
      <w:outlineLvl w:val="2"/>
    </w:pPr>
    <w:rPr>
      <w:b/>
      <w:snapToGrid/>
      <w:color w:val="auto"/>
      <w:lang w:val="es-ES_tradnl"/>
    </w:rPr>
  </w:style>
  <w:style w:type="paragraph" w:styleId="Ttulo4">
    <w:name w:val="heading 4"/>
    <w:aliases w:val="3 SUBTITULO,Sous-Section,TITULO 4_pdamp_4"/>
    <w:basedOn w:val="Normal"/>
    <w:next w:val="Normal"/>
    <w:link w:val="Ttulo4Car"/>
    <w:qFormat/>
    <w:rsid w:val="00B75000"/>
    <w:pPr>
      <w:keepNext/>
      <w:numPr>
        <w:ilvl w:val="3"/>
        <w:numId w:val="5"/>
      </w:numPr>
      <w:spacing w:before="240"/>
      <w:outlineLvl w:val="3"/>
    </w:pPr>
    <w:rPr>
      <w:b/>
      <w:snapToGrid/>
      <w:color w:val="000000" w:themeColor="text1"/>
    </w:rPr>
  </w:style>
  <w:style w:type="paragraph" w:styleId="Ttulo5">
    <w:name w:val="heading 5"/>
    <w:basedOn w:val="Normal"/>
    <w:next w:val="Normal"/>
    <w:qFormat/>
    <w:rsid w:val="00253BF0"/>
    <w:pPr>
      <w:numPr>
        <w:ilvl w:val="4"/>
        <w:numId w:val="5"/>
      </w:numPr>
      <w:spacing w:before="120"/>
      <w:outlineLvl w:val="4"/>
    </w:pPr>
    <w:rPr>
      <w:b/>
      <w:u w:val="single"/>
    </w:rPr>
  </w:style>
  <w:style w:type="paragraph" w:styleId="Ttulo6">
    <w:name w:val="heading 6"/>
    <w:aliases w:val="SUBTITULO 3"/>
    <w:basedOn w:val="Ttulo3"/>
    <w:next w:val="Normal"/>
    <w:uiPriority w:val="99"/>
    <w:qFormat/>
    <w:rsid w:val="0023494F"/>
    <w:pPr>
      <w:outlineLvl w:val="5"/>
    </w:pPr>
  </w:style>
  <w:style w:type="paragraph" w:styleId="Ttulo7">
    <w:name w:val="heading 7"/>
    <w:basedOn w:val="Normal"/>
    <w:next w:val="Normal"/>
    <w:qFormat/>
    <w:rsid w:val="00431022"/>
    <w:pPr>
      <w:keepNext/>
      <w:numPr>
        <w:ilvl w:val="6"/>
        <w:numId w:val="5"/>
      </w:numPr>
      <w:spacing w:before="120" w:after="60"/>
      <w:outlineLvl w:val="6"/>
    </w:pPr>
    <w:rPr>
      <w:b/>
      <w:bCs/>
      <w:sz w:val="18"/>
    </w:rPr>
  </w:style>
  <w:style w:type="paragraph" w:styleId="Ttulo8">
    <w:name w:val="heading 8"/>
    <w:basedOn w:val="Normal"/>
    <w:next w:val="Normal"/>
    <w:qFormat/>
    <w:rsid w:val="00431022"/>
    <w:pPr>
      <w:keepNext/>
      <w:numPr>
        <w:ilvl w:val="7"/>
        <w:numId w:val="5"/>
      </w:numPr>
      <w:suppressAutoHyphens/>
      <w:spacing w:before="120" w:after="120" w:line="240" w:lineRule="atLeast"/>
      <w:outlineLvl w:val="7"/>
    </w:pPr>
    <w:rPr>
      <w:b/>
      <w:bCs/>
      <w:sz w:val="18"/>
    </w:rPr>
  </w:style>
  <w:style w:type="paragraph" w:styleId="Ttulo9">
    <w:name w:val="heading 9"/>
    <w:basedOn w:val="Normal"/>
    <w:next w:val="Normal"/>
    <w:qFormat/>
    <w:rsid w:val="00431022"/>
    <w:pPr>
      <w:keepNext/>
      <w:numPr>
        <w:ilvl w:val="8"/>
        <w:numId w:val="5"/>
      </w:numPr>
      <w:spacing w:before="20" w:after="20"/>
      <w:jc w:val="center"/>
      <w:outlineLvl w:val="8"/>
    </w:pPr>
    <w:rPr>
      <w:rFonts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o,header odd,encabezado"/>
    <w:basedOn w:val="Normal"/>
    <w:link w:val="EncabezadoCar"/>
    <w:rsid w:val="00431022"/>
    <w:pPr>
      <w:tabs>
        <w:tab w:val="left" w:pos="2268"/>
        <w:tab w:val="center" w:pos="4252"/>
        <w:tab w:val="right" w:pos="8504"/>
      </w:tabs>
      <w:spacing w:after="0"/>
    </w:pPr>
    <w:rPr>
      <w:i/>
      <w:sz w:val="16"/>
      <w:szCs w:val="20"/>
    </w:rPr>
  </w:style>
  <w:style w:type="numbering" w:customStyle="1" w:styleId="Numerado">
    <w:name w:val="Numerado"/>
    <w:basedOn w:val="Sinlista"/>
    <w:rsid w:val="00DB7051"/>
    <w:pPr>
      <w:numPr>
        <w:numId w:val="6"/>
      </w:numPr>
    </w:pPr>
  </w:style>
  <w:style w:type="paragraph" w:styleId="Epgrafe">
    <w:name w:val="caption"/>
    <w:aliases w:val="Epígrafe1,Título_Leyenda,Fotos,Tablas Car,Epígrafe Car Car,Tablas,TABLAS,Figs y tabs,Car,Título tabla/gráfica,Geomatica_Epígrafe,Epígrafe Car Car Car Car,Car Car, Car"/>
    <w:basedOn w:val="Normal"/>
    <w:next w:val="Normal"/>
    <w:link w:val="EpgrafeCar"/>
    <w:qFormat/>
    <w:rsid w:val="000346A5"/>
    <w:pPr>
      <w:keepNext/>
      <w:spacing w:after="120"/>
      <w:jc w:val="center"/>
    </w:pPr>
    <w:rPr>
      <w:b/>
      <w:szCs w:val="20"/>
    </w:rPr>
  </w:style>
  <w:style w:type="paragraph" w:styleId="Mapadeldocumento">
    <w:name w:val="Document Map"/>
    <w:basedOn w:val="Normal"/>
    <w:semiHidden/>
    <w:rsid w:val="00431022"/>
    <w:pPr>
      <w:shd w:val="clear" w:color="auto" w:fill="000080"/>
    </w:pPr>
    <w:rPr>
      <w:rFonts w:ascii="Tahoma" w:hAnsi="Tahoma"/>
    </w:rPr>
  </w:style>
  <w:style w:type="paragraph" w:styleId="Piedepgina">
    <w:name w:val="footer"/>
    <w:basedOn w:val="Normal"/>
    <w:link w:val="PiedepginaCar"/>
    <w:rsid w:val="00431022"/>
    <w:pPr>
      <w:tabs>
        <w:tab w:val="left" w:pos="2268"/>
        <w:tab w:val="center" w:pos="4252"/>
        <w:tab w:val="right" w:pos="8504"/>
      </w:tabs>
      <w:spacing w:after="0" w:line="240" w:lineRule="auto"/>
    </w:pPr>
    <w:rPr>
      <w:i/>
      <w:snapToGrid/>
      <w:color w:val="auto"/>
      <w:sz w:val="16"/>
    </w:rPr>
  </w:style>
  <w:style w:type="character" w:styleId="Refdecomentario">
    <w:name w:val="annotation reference"/>
    <w:basedOn w:val="Fuentedeprrafopredeter"/>
    <w:uiPriority w:val="99"/>
    <w:semiHidden/>
    <w:rsid w:val="00431022"/>
    <w:rPr>
      <w:sz w:val="16"/>
      <w:szCs w:val="16"/>
    </w:rPr>
  </w:style>
  <w:style w:type="character" w:styleId="Refdenotaalpie">
    <w:name w:val="footnote reference"/>
    <w:aliases w:val="referencia nota al pie,(NECG) Footnote Reference"/>
    <w:rsid w:val="00431022"/>
    <w:rPr>
      <w:rFonts w:ascii="Univers" w:hAnsi="Univers"/>
      <w:dstrike w:val="0"/>
      <w:color w:val="auto"/>
      <w:sz w:val="20"/>
      <w:vertAlign w:val="superscript"/>
    </w:rPr>
  </w:style>
  <w:style w:type="paragraph" w:customStyle="1" w:styleId="Tabla">
    <w:name w:val="Tabla"/>
    <w:basedOn w:val="Normal"/>
    <w:link w:val="TablaCar"/>
    <w:qFormat/>
    <w:rsid w:val="00E85B6F"/>
    <w:pPr>
      <w:tabs>
        <w:tab w:val="left" w:pos="2268"/>
      </w:tabs>
      <w:spacing w:before="60" w:after="60"/>
      <w:jc w:val="center"/>
    </w:pPr>
    <w:rPr>
      <w:snapToGrid/>
      <w:color w:val="auto"/>
      <w:szCs w:val="20"/>
    </w:rPr>
  </w:style>
  <w:style w:type="paragraph" w:styleId="Tabladeilustraciones">
    <w:name w:val="table of figures"/>
    <w:basedOn w:val="Normal"/>
    <w:next w:val="Normal"/>
    <w:autoRedefine/>
    <w:uiPriority w:val="99"/>
    <w:rsid w:val="009E610C"/>
    <w:pPr>
      <w:spacing w:after="0"/>
      <w:ind w:left="440" w:hanging="440"/>
      <w:jc w:val="left"/>
    </w:pPr>
    <w:rPr>
      <w:rFonts w:asciiTheme="minorHAnsi" w:hAnsiTheme="minorHAnsi" w:cstheme="minorHAnsi"/>
      <w:smallCaps/>
      <w:szCs w:val="20"/>
    </w:rPr>
  </w:style>
  <w:style w:type="paragraph" w:styleId="TDC1">
    <w:name w:val="toc 1"/>
    <w:basedOn w:val="Normal"/>
    <w:next w:val="Normal"/>
    <w:uiPriority w:val="39"/>
    <w:rsid w:val="00431022"/>
    <w:pPr>
      <w:spacing w:before="120" w:after="120"/>
      <w:jc w:val="left"/>
    </w:pPr>
    <w:rPr>
      <w:rFonts w:asciiTheme="minorHAnsi" w:hAnsiTheme="minorHAnsi" w:cstheme="minorHAnsi"/>
      <w:b/>
      <w:bCs/>
      <w:caps/>
      <w:szCs w:val="20"/>
    </w:rPr>
  </w:style>
  <w:style w:type="paragraph" w:styleId="TDC2">
    <w:name w:val="toc 2"/>
    <w:basedOn w:val="Normal"/>
    <w:next w:val="Normal"/>
    <w:uiPriority w:val="39"/>
    <w:rsid w:val="00431022"/>
    <w:pPr>
      <w:spacing w:after="0"/>
      <w:ind w:left="210"/>
      <w:jc w:val="left"/>
    </w:pPr>
    <w:rPr>
      <w:rFonts w:asciiTheme="minorHAnsi" w:hAnsiTheme="minorHAnsi" w:cstheme="minorHAnsi"/>
      <w:smallCaps/>
      <w:szCs w:val="20"/>
    </w:rPr>
  </w:style>
  <w:style w:type="paragraph" w:styleId="TDC3">
    <w:name w:val="toc 3"/>
    <w:basedOn w:val="Normal"/>
    <w:next w:val="Normal"/>
    <w:uiPriority w:val="39"/>
    <w:rsid w:val="00431022"/>
    <w:pPr>
      <w:spacing w:after="0"/>
      <w:ind w:left="420"/>
      <w:jc w:val="left"/>
    </w:pPr>
    <w:rPr>
      <w:rFonts w:asciiTheme="minorHAnsi" w:hAnsiTheme="minorHAnsi" w:cstheme="minorHAnsi"/>
      <w:i/>
      <w:iCs/>
      <w:szCs w:val="20"/>
    </w:rPr>
  </w:style>
  <w:style w:type="paragraph" w:styleId="TDC4">
    <w:name w:val="toc 4"/>
    <w:basedOn w:val="Normal"/>
    <w:next w:val="Normal"/>
    <w:autoRedefine/>
    <w:uiPriority w:val="39"/>
    <w:rsid w:val="00431022"/>
    <w:pPr>
      <w:spacing w:after="0"/>
      <w:ind w:left="630"/>
      <w:jc w:val="left"/>
    </w:pPr>
    <w:rPr>
      <w:rFonts w:asciiTheme="minorHAnsi" w:hAnsiTheme="minorHAnsi" w:cstheme="minorHAnsi"/>
      <w:sz w:val="18"/>
      <w:szCs w:val="18"/>
    </w:rPr>
  </w:style>
  <w:style w:type="paragraph" w:styleId="TDC5">
    <w:name w:val="toc 5"/>
    <w:basedOn w:val="Normal"/>
    <w:next w:val="Normal"/>
    <w:autoRedefine/>
    <w:uiPriority w:val="39"/>
    <w:rsid w:val="00431022"/>
    <w:pPr>
      <w:spacing w:after="0"/>
      <w:ind w:left="840"/>
      <w:jc w:val="left"/>
    </w:pPr>
    <w:rPr>
      <w:rFonts w:asciiTheme="minorHAnsi" w:hAnsiTheme="minorHAnsi" w:cstheme="minorHAnsi"/>
      <w:sz w:val="18"/>
      <w:szCs w:val="18"/>
    </w:rPr>
  </w:style>
  <w:style w:type="paragraph" w:styleId="TDC6">
    <w:name w:val="toc 6"/>
    <w:basedOn w:val="Normal"/>
    <w:next w:val="Normal"/>
    <w:autoRedefine/>
    <w:uiPriority w:val="39"/>
    <w:rsid w:val="00431022"/>
    <w:pPr>
      <w:spacing w:after="0"/>
      <w:ind w:left="1050"/>
      <w:jc w:val="left"/>
    </w:pPr>
    <w:rPr>
      <w:rFonts w:asciiTheme="minorHAnsi" w:hAnsiTheme="minorHAnsi" w:cstheme="minorHAnsi"/>
      <w:sz w:val="18"/>
      <w:szCs w:val="18"/>
    </w:rPr>
  </w:style>
  <w:style w:type="paragraph" w:styleId="TDC7">
    <w:name w:val="toc 7"/>
    <w:basedOn w:val="Normal"/>
    <w:next w:val="Normal"/>
    <w:autoRedefine/>
    <w:uiPriority w:val="39"/>
    <w:rsid w:val="00431022"/>
    <w:pPr>
      <w:spacing w:after="0"/>
      <w:ind w:left="1260"/>
      <w:jc w:val="left"/>
    </w:pPr>
    <w:rPr>
      <w:rFonts w:asciiTheme="minorHAnsi" w:hAnsiTheme="minorHAnsi" w:cstheme="minorHAnsi"/>
      <w:sz w:val="18"/>
      <w:szCs w:val="18"/>
    </w:rPr>
  </w:style>
  <w:style w:type="paragraph" w:styleId="TDC8">
    <w:name w:val="toc 8"/>
    <w:basedOn w:val="Normal"/>
    <w:next w:val="Normal"/>
    <w:autoRedefine/>
    <w:uiPriority w:val="39"/>
    <w:rsid w:val="00431022"/>
    <w:pPr>
      <w:spacing w:after="0"/>
      <w:ind w:left="1470"/>
      <w:jc w:val="left"/>
    </w:pPr>
    <w:rPr>
      <w:rFonts w:asciiTheme="minorHAnsi" w:hAnsiTheme="minorHAnsi" w:cstheme="minorHAnsi"/>
      <w:sz w:val="18"/>
      <w:szCs w:val="18"/>
    </w:rPr>
  </w:style>
  <w:style w:type="paragraph" w:styleId="TDC9">
    <w:name w:val="toc 9"/>
    <w:basedOn w:val="Normal"/>
    <w:next w:val="Normal"/>
    <w:autoRedefine/>
    <w:uiPriority w:val="39"/>
    <w:rsid w:val="00431022"/>
    <w:pPr>
      <w:spacing w:after="0"/>
      <w:ind w:left="1680"/>
      <w:jc w:val="left"/>
    </w:pPr>
    <w:rPr>
      <w:rFonts w:asciiTheme="minorHAnsi" w:hAnsiTheme="minorHAnsi" w:cstheme="minorHAnsi"/>
      <w:sz w:val="18"/>
      <w:szCs w:val="18"/>
    </w:rPr>
  </w:style>
  <w:style w:type="paragraph" w:styleId="Textocomentario">
    <w:name w:val="annotation text"/>
    <w:basedOn w:val="Normal"/>
    <w:link w:val="TextocomentarioCar"/>
    <w:uiPriority w:val="99"/>
    <w:semiHidden/>
    <w:rsid w:val="00431022"/>
  </w:style>
  <w:style w:type="paragraph" w:styleId="Textonotapie">
    <w:name w:val="footnote text"/>
    <w:aliases w:val="Fußnotentextf,fn,ADB,single space,footnote text Char,fn Char,ADB Char,single space Char Char,Char,Char Car Car,Char Car1,Char Car Car Car,Char Car, Char, Char Car,texto de nota al pie,Texto nota pie Car Car Car,ft"/>
    <w:basedOn w:val="Normal"/>
    <w:link w:val="TextonotapieCar"/>
    <w:rsid w:val="00431022"/>
    <w:pPr>
      <w:spacing w:after="120"/>
    </w:pPr>
    <w:rPr>
      <w:sz w:val="16"/>
      <w:szCs w:val="16"/>
    </w:rPr>
  </w:style>
  <w:style w:type="paragraph" w:styleId="Prrafodelista">
    <w:name w:val="List Paragraph"/>
    <w:basedOn w:val="Normal"/>
    <w:uiPriority w:val="99"/>
    <w:qFormat/>
    <w:rsid w:val="00DB7051"/>
    <w:pPr>
      <w:ind w:left="720"/>
      <w:contextualSpacing/>
    </w:pPr>
  </w:style>
  <w:style w:type="paragraph" w:customStyle="1" w:styleId="Vieta1">
    <w:name w:val="Viñeta 1"/>
    <w:basedOn w:val="Normal"/>
    <w:link w:val="Vieta1Car"/>
    <w:qFormat/>
    <w:rsid w:val="000E1C8E"/>
    <w:pPr>
      <w:spacing w:after="80"/>
    </w:pPr>
  </w:style>
  <w:style w:type="paragraph" w:customStyle="1" w:styleId="Vieta2">
    <w:name w:val="Viñeta 2"/>
    <w:basedOn w:val="Normal"/>
    <w:qFormat/>
    <w:rsid w:val="00DB7051"/>
    <w:pPr>
      <w:numPr>
        <w:numId w:val="2"/>
      </w:numPr>
      <w:spacing w:after="120" w:line="240" w:lineRule="auto"/>
    </w:pPr>
    <w:rPr>
      <w:rFonts w:cs="Arial"/>
      <w:snapToGrid/>
      <w:color w:val="auto"/>
      <w:szCs w:val="20"/>
      <w:lang w:val="es-ES_tradnl"/>
    </w:rPr>
  </w:style>
  <w:style w:type="paragraph" w:customStyle="1" w:styleId="Vieta3">
    <w:name w:val="Viñeta 3"/>
    <w:basedOn w:val="Normal"/>
    <w:qFormat/>
    <w:rsid w:val="005C6A7D"/>
    <w:pPr>
      <w:numPr>
        <w:numId w:val="3"/>
      </w:numPr>
      <w:spacing w:after="80"/>
      <w:ind w:left="720"/>
    </w:pPr>
  </w:style>
  <w:style w:type="character" w:styleId="Hipervnculo">
    <w:name w:val="Hyperlink"/>
    <w:basedOn w:val="Fuentedeprrafopredeter"/>
    <w:uiPriority w:val="99"/>
    <w:rsid w:val="00431022"/>
    <w:rPr>
      <w:color w:val="0000FF"/>
      <w:u w:val="single"/>
    </w:rPr>
  </w:style>
  <w:style w:type="table" w:styleId="Tablaconcuadrcula">
    <w:name w:val="Table Grid"/>
    <w:basedOn w:val="Tablanormal"/>
    <w:uiPriority w:val="59"/>
    <w:rsid w:val="00014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NumeradoIzquierda063cmSangrafrancesa063cm">
    <w:name w:val="Estilo Numerado Izquierda:  0.63 cm Sangría francesa:  0.63 cm"/>
    <w:basedOn w:val="Sinlista"/>
    <w:rsid w:val="00AC0F6D"/>
    <w:pPr>
      <w:numPr>
        <w:numId w:val="7"/>
      </w:numPr>
    </w:pPr>
  </w:style>
  <w:style w:type="table" w:customStyle="1" w:styleId="Tabladelista3-nfasis11">
    <w:name w:val="Tabla de lista 3 - Énfasis 11"/>
    <w:basedOn w:val="Tablanormal"/>
    <w:uiPriority w:val="48"/>
    <w:rsid w:val="00E85B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aPrimeraFila">
    <w:name w:val="Tabla Primera Fila"/>
    <w:basedOn w:val="Tabla"/>
    <w:rsid w:val="00901D81"/>
    <w:rPr>
      <w:rFonts w:eastAsia="Calibri"/>
      <w:color w:val="FFFFFF" w:themeColor="background1"/>
    </w:rPr>
  </w:style>
  <w:style w:type="paragraph" w:styleId="Textonotaalfinal">
    <w:name w:val="endnote text"/>
    <w:basedOn w:val="Normal"/>
    <w:link w:val="TextonotaalfinalCar"/>
    <w:rsid w:val="00225375"/>
    <w:rPr>
      <w:szCs w:val="20"/>
    </w:rPr>
  </w:style>
  <w:style w:type="character" w:customStyle="1" w:styleId="TextonotaalfinalCar">
    <w:name w:val="Texto nota al final Car"/>
    <w:basedOn w:val="Fuentedeprrafopredeter"/>
    <w:link w:val="Textonotaalfinal"/>
    <w:rsid w:val="00225375"/>
    <w:rPr>
      <w:rFonts w:ascii="Arial" w:hAnsi="Arial"/>
      <w:snapToGrid w:val="0"/>
      <w:color w:val="000000"/>
      <w:lang w:val="es-ES" w:eastAsia="es-ES"/>
    </w:rPr>
  </w:style>
  <w:style w:type="character" w:styleId="Refdenotaalfinal">
    <w:name w:val="endnote reference"/>
    <w:basedOn w:val="Fuentedeprrafopredeter"/>
    <w:rsid w:val="00225375"/>
    <w:rPr>
      <w:vertAlign w:val="superscript"/>
    </w:rPr>
  </w:style>
  <w:style w:type="character" w:styleId="nfasis">
    <w:name w:val="Emphasis"/>
    <w:basedOn w:val="Textoennegrita"/>
    <w:qFormat/>
    <w:rsid w:val="00082452"/>
    <w:rPr>
      <w:rFonts w:asciiTheme="minorHAnsi" w:hAnsiTheme="minorHAnsi"/>
      <w:b/>
      <w:bCs/>
      <w:color w:val="auto"/>
      <w:lang w:val="es-ES_tradnl"/>
    </w:rPr>
  </w:style>
  <w:style w:type="paragraph" w:styleId="Sinespaciado">
    <w:name w:val="No Spacing"/>
    <w:link w:val="SinespaciadoCar"/>
    <w:uiPriority w:val="1"/>
    <w:qFormat/>
    <w:rsid w:val="00784B83"/>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784B83"/>
    <w:rPr>
      <w:rFonts w:ascii="Calibri" w:hAnsi="Calibri"/>
      <w:sz w:val="22"/>
      <w:szCs w:val="22"/>
      <w:lang w:val="es-ES" w:eastAsia="en-US" w:bidi="ar-SA"/>
    </w:rPr>
  </w:style>
  <w:style w:type="character" w:customStyle="1" w:styleId="TextonotapieCar">
    <w:name w:val="Texto nota pie Car"/>
    <w:aliases w:val="Fußnotentextf Car,fn Car,ADB Car,single space Car,footnote text Char Car,fn Char Car,ADB Char Car,single space Char Char Car,Char Car2,Char Car Car Car1,Char Car1 Car,Char Car Car Car Car,Char Car Car1, Char Car1, Char Car Car,ft Car"/>
    <w:link w:val="Textonotapie"/>
    <w:rsid w:val="001050F6"/>
    <w:rPr>
      <w:rFonts w:ascii="Arial" w:hAnsi="Arial"/>
      <w:snapToGrid w:val="0"/>
      <w:color w:val="000000"/>
      <w:sz w:val="16"/>
      <w:szCs w:val="16"/>
      <w:lang w:val="es-ES" w:eastAsia="es-ES"/>
    </w:rPr>
  </w:style>
  <w:style w:type="character" w:customStyle="1" w:styleId="EpgrafeCar">
    <w:name w:val="Epígrafe Car"/>
    <w:aliases w:val="Epígrafe1 Car,Título_Leyenda Car,Fotos Car,Tablas Car Car,Epígrafe Car Car Car,Tablas Car1,TABLAS Car,Figs y tabs Car,Car Car1,Título tabla/gráfica Car,Geomatica_Epígrafe Car,Epígrafe Car Car Car Car Car,Car Car Car, Car Car"/>
    <w:link w:val="Epgrafe"/>
    <w:rsid w:val="000346A5"/>
    <w:rPr>
      <w:rFonts w:ascii="Calibri" w:hAnsi="Calibri"/>
      <w:b/>
      <w:snapToGrid w:val="0"/>
      <w:color w:val="000000"/>
      <w:lang w:val="es-ES" w:eastAsia="es-ES"/>
    </w:rPr>
  </w:style>
  <w:style w:type="paragraph" w:styleId="Subttulo">
    <w:name w:val="Subtitle"/>
    <w:basedOn w:val="Normal"/>
    <w:next w:val="Normal"/>
    <w:link w:val="SubttuloCar"/>
    <w:uiPriority w:val="11"/>
    <w:qFormat/>
    <w:rsid w:val="001050F6"/>
    <w:pPr>
      <w:numPr>
        <w:ilvl w:val="1"/>
      </w:numPr>
      <w:spacing w:after="200" w:line="276" w:lineRule="auto"/>
      <w:ind w:firstLine="360"/>
      <w:jc w:val="left"/>
    </w:pPr>
    <w:rPr>
      <w:rFonts w:ascii="Cambria" w:hAnsi="Cambria"/>
      <w:i/>
      <w:iCs/>
      <w:snapToGrid/>
      <w:color w:val="4F81BD"/>
      <w:spacing w:val="15"/>
      <w:szCs w:val="24"/>
      <w:lang w:eastAsia="en-US"/>
    </w:rPr>
  </w:style>
  <w:style w:type="character" w:customStyle="1" w:styleId="SubttuloCar">
    <w:name w:val="Subtítulo Car"/>
    <w:basedOn w:val="Fuentedeprrafopredeter"/>
    <w:link w:val="Subttulo"/>
    <w:uiPriority w:val="11"/>
    <w:rsid w:val="001050F6"/>
    <w:rPr>
      <w:rFonts w:ascii="Cambria" w:hAnsi="Cambria"/>
      <w:i/>
      <w:iCs/>
      <w:color w:val="4F81BD"/>
      <w:spacing w:val="15"/>
      <w:sz w:val="24"/>
      <w:szCs w:val="24"/>
      <w:lang w:eastAsia="en-US"/>
    </w:rPr>
  </w:style>
  <w:style w:type="character" w:customStyle="1" w:styleId="TextocomentarioCar">
    <w:name w:val="Texto comentario Car"/>
    <w:link w:val="Textocomentario"/>
    <w:uiPriority w:val="99"/>
    <w:semiHidden/>
    <w:rsid w:val="001050F6"/>
    <w:rPr>
      <w:rFonts w:ascii="Arial" w:hAnsi="Arial"/>
      <w:snapToGrid w:val="0"/>
      <w:color w:val="000000"/>
      <w:szCs w:val="21"/>
      <w:lang w:val="es-ES" w:eastAsia="es-ES"/>
    </w:rPr>
  </w:style>
  <w:style w:type="table" w:customStyle="1" w:styleId="Listaclara-nfasis11">
    <w:name w:val="Lista clara - Énfasis 11"/>
    <w:basedOn w:val="Tablanormal"/>
    <w:uiPriority w:val="61"/>
    <w:rsid w:val="00E85B6F"/>
    <w:rPr>
      <w:rFonts w:ascii="Calibri" w:eastAsia="Calibri" w:hAnsi="Calibri"/>
      <w:sz w:val="22"/>
      <w:szCs w:val="22"/>
      <w:lang w:val="en-US" w:eastAsia="en-US"/>
    </w:rPr>
    <w:tblPr>
      <w:tblStyleRowBandSize w:val="1"/>
      <w:tblStyleColBandSize w:val="1"/>
      <w:jc w:val="center"/>
      <w:tblBorders>
        <w:top w:val="single" w:sz="8" w:space="0" w:color="4F81BD"/>
        <w:left w:val="single" w:sz="8" w:space="0" w:color="4F81BD"/>
        <w:bottom w:val="single" w:sz="8" w:space="0" w:color="4F81BD"/>
        <w:right w:val="single" w:sz="8" w:space="0" w:color="4F81B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iedepginaCar">
    <w:name w:val="Pie de página Car"/>
    <w:link w:val="Piedepgina"/>
    <w:locked/>
    <w:rsid w:val="001050F6"/>
    <w:rPr>
      <w:rFonts w:ascii="Arial" w:hAnsi="Arial"/>
      <w:i/>
      <w:sz w:val="16"/>
      <w:szCs w:val="21"/>
      <w:lang w:eastAsia="es-ES"/>
    </w:rPr>
  </w:style>
  <w:style w:type="character" w:styleId="Nmerodepgina">
    <w:name w:val="page number"/>
    <w:uiPriority w:val="99"/>
    <w:rsid w:val="001050F6"/>
    <w:rPr>
      <w:rFonts w:ascii="Century Gothic" w:hAnsi="Century Gothic" w:cs="Times New Roman"/>
      <w:sz w:val="20"/>
      <w:szCs w:val="20"/>
    </w:rPr>
  </w:style>
  <w:style w:type="character" w:customStyle="1" w:styleId="EncabezadoCar">
    <w:name w:val="Encabezado Car"/>
    <w:aliases w:val="ho Car,header odd Car,encabezado Car"/>
    <w:link w:val="Encabezado"/>
    <w:locked/>
    <w:rsid w:val="001F0119"/>
    <w:rPr>
      <w:rFonts w:ascii="Arial" w:hAnsi="Arial"/>
      <w:i/>
      <w:snapToGrid w:val="0"/>
      <w:color w:val="000000"/>
      <w:sz w:val="16"/>
      <w:lang w:eastAsia="es-ES"/>
    </w:rPr>
  </w:style>
  <w:style w:type="numbering" w:customStyle="1" w:styleId="Numeracin">
    <w:name w:val="Numeración"/>
    <w:basedOn w:val="Sinlista"/>
    <w:rsid w:val="00675DCF"/>
    <w:pPr>
      <w:numPr>
        <w:numId w:val="4"/>
      </w:numPr>
    </w:pPr>
  </w:style>
  <w:style w:type="paragraph" w:styleId="Asuntodelcomentario">
    <w:name w:val="annotation subject"/>
    <w:basedOn w:val="Textocomentario"/>
    <w:next w:val="Textocomentario"/>
    <w:link w:val="AsuntodelcomentarioCar"/>
    <w:rsid w:val="00A96A0D"/>
    <w:pPr>
      <w:spacing w:line="240" w:lineRule="auto"/>
    </w:pPr>
    <w:rPr>
      <w:b/>
      <w:bCs/>
      <w:szCs w:val="20"/>
    </w:rPr>
  </w:style>
  <w:style w:type="character" w:customStyle="1" w:styleId="AsuntodelcomentarioCar">
    <w:name w:val="Asunto del comentario Car"/>
    <w:basedOn w:val="TextocomentarioCar"/>
    <w:link w:val="Asuntodelcomentario"/>
    <w:rsid w:val="00A96A0D"/>
    <w:rPr>
      <w:rFonts w:ascii="Calibri" w:hAnsi="Calibri"/>
      <w:b/>
      <w:bCs/>
      <w:snapToGrid w:val="0"/>
      <w:color w:val="000000"/>
      <w:szCs w:val="21"/>
      <w:lang w:val="es-ES" w:eastAsia="es-ES"/>
    </w:rPr>
  </w:style>
  <w:style w:type="table" w:styleId="Tablabsica1">
    <w:name w:val="Table Simple 1"/>
    <w:basedOn w:val="Tablanormal"/>
    <w:rsid w:val="00056BAE"/>
    <w:pPr>
      <w:spacing w:after="180" w:line="264"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rsid w:val="00CA3033"/>
    <w:pPr>
      <w:spacing w:after="180" w:line="264"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n">
    <w:name w:val="Revision"/>
    <w:hidden/>
    <w:uiPriority w:val="99"/>
    <w:semiHidden/>
    <w:rsid w:val="0041443F"/>
    <w:rPr>
      <w:rFonts w:ascii="Calibri" w:hAnsi="Calibri"/>
      <w:snapToGrid w:val="0"/>
      <w:color w:val="000000"/>
      <w:sz w:val="24"/>
      <w:szCs w:val="21"/>
      <w:lang w:val="es-ES" w:eastAsia="es-ES"/>
    </w:rPr>
  </w:style>
  <w:style w:type="character" w:styleId="Textoennegrita">
    <w:name w:val="Strong"/>
    <w:basedOn w:val="Fuentedeprrafopredeter"/>
    <w:uiPriority w:val="22"/>
    <w:qFormat/>
    <w:rsid w:val="004D5987"/>
    <w:rPr>
      <w:b/>
      <w:bCs/>
    </w:rPr>
  </w:style>
  <w:style w:type="paragraph" w:styleId="Textodeglobo">
    <w:name w:val="Balloon Text"/>
    <w:basedOn w:val="Normal"/>
    <w:link w:val="TextodegloboCar"/>
    <w:unhideWhenUsed/>
    <w:rsid w:val="00B90E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B90E1A"/>
    <w:rPr>
      <w:rFonts w:ascii="Segoe UI" w:hAnsi="Segoe UI" w:cs="Segoe UI"/>
      <w:snapToGrid w:val="0"/>
      <w:color w:val="000000"/>
      <w:sz w:val="18"/>
      <w:szCs w:val="18"/>
      <w:lang w:val="es-ES" w:eastAsia="es-ES"/>
    </w:rPr>
  </w:style>
  <w:style w:type="paragraph" w:styleId="TtulodeTDC">
    <w:name w:val="TOC Heading"/>
    <w:basedOn w:val="Ttulo1"/>
    <w:next w:val="Normal"/>
    <w:uiPriority w:val="39"/>
    <w:unhideWhenUsed/>
    <w:qFormat/>
    <w:rsid w:val="0096128B"/>
    <w:pPr>
      <w:keepNext/>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w w:val="100"/>
      <w:kern w:val="0"/>
      <w:sz w:val="28"/>
      <w:szCs w:val="28"/>
      <w:lang w:val="es-ES"/>
    </w:rPr>
  </w:style>
  <w:style w:type="paragraph" w:styleId="Textoindependiente">
    <w:name w:val="Body Text"/>
    <w:basedOn w:val="Normal"/>
    <w:link w:val="TextoindependienteCar"/>
    <w:semiHidden/>
    <w:unhideWhenUsed/>
    <w:rsid w:val="006D4D1E"/>
    <w:pPr>
      <w:autoSpaceDE w:val="0"/>
      <w:autoSpaceDN w:val="0"/>
      <w:adjustRightInd w:val="0"/>
      <w:spacing w:after="0" w:line="240" w:lineRule="auto"/>
    </w:pPr>
    <w:rPr>
      <w:rFonts w:ascii="Times New Roman" w:hAnsi="Times New Roman"/>
      <w:snapToGrid/>
      <w:color w:val="auto"/>
      <w:sz w:val="24"/>
      <w:szCs w:val="24"/>
    </w:rPr>
  </w:style>
  <w:style w:type="character" w:customStyle="1" w:styleId="TextoindependienteCar">
    <w:name w:val="Texto independiente Car"/>
    <w:basedOn w:val="Fuentedeprrafopredeter"/>
    <w:link w:val="Textoindependiente"/>
    <w:semiHidden/>
    <w:rsid w:val="006D4D1E"/>
    <w:rPr>
      <w:sz w:val="24"/>
      <w:szCs w:val="24"/>
      <w:lang w:val="es-ES" w:eastAsia="es-ES"/>
    </w:rPr>
  </w:style>
  <w:style w:type="paragraph" w:styleId="Textoindependiente2">
    <w:name w:val="Body Text 2"/>
    <w:basedOn w:val="Normal"/>
    <w:link w:val="Textoindependiente2Car"/>
    <w:semiHidden/>
    <w:unhideWhenUsed/>
    <w:rsid w:val="005C51D5"/>
    <w:pPr>
      <w:spacing w:after="120" w:line="480" w:lineRule="auto"/>
    </w:pPr>
  </w:style>
  <w:style w:type="character" w:customStyle="1" w:styleId="Textoindependiente2Car">
    <w:name w:val="Texto independiente 2 Car"/>
    <w:basedOn w:val="Fuentedeprrafopredeter"/>
    <w:link w:val="Textoindependiente2"/>
    <w:semiHidden/>
    <w:rsid w:val="005C51D5"/>
    <w:rPr>
      <w:rFonts w:ascii="Calibri" w:hAnsi="Calibri"/>
      <w:snapToGrid w:val="0"/>
      <w:color w:val="000000"/>
      <w:sz w:val="22"/>
      <w:szCs w:val="21"/>
      <w:lang w:val="es-ES" w:eastAsia="es-ES"/>
    </w:rPr>
  </w:style>
  <w:style w:type="character" w:styleId="Textodelmarcadordeposicin">
    <w:name w:val="Placeholder Text"/>
    <w:basedOn w:val="Fuentedeprrafopredeter"/>
    <w:uiPriority w:val="99"/>
    <w:semiHidden/>
    <w:rsid w:val="00291F67"/>
    <w:rPr>
      <w:color w:val="808080"/>
    </w:rPr>
  </w:style>
  <w:style w:type="numbering" w:customStyle="1" w:styleId="Guiones-Nivel1">
    <w:name w:val="Guiones - Nivel 1"/>
    <w:basedOn w:val="Sinlista"/>
    <w:rsid w:val="00552AD5"/>
    <w:pPr>
      <w:numPr>
        <w:numId w:val="8"/>
      </w:numPr>
    </w:pPr>
  </w:style>
  <w:style w:type="character" w:customStyle="1" w:styleId="Ttulo3Car">
    <w:name w:val="Título 3 Car"/>
    <w:aliases w:val="2 SUBTITULO Car,Section Car,Título 3_PDAPM_3 Car,Título 3 común Car"/>
    <w:basedOn w:val="Fuentedeprrafopredeter"/>
    <w:link w:val="Ttulo3"/>
    <w:rsid w:val="007E6000"/>
    <w:rPr>
      <w:rFonts w:ascii="Arial" w:hAnsi="Arial"/>
      <w:b/>
      <w:szCs w:val="21"/>
      <w:lang w:val="es-ES_tradnl" w:eastAsia="es-ES"/>
    </w:rPr>
  </w:style>
  <w:style w:type="character" w:customStyle="1" w:styleId="TablaCar">
    <w:name w:val="Tabla Car"/>
    <w:basedOn w:val="Fuentedeprrafopredeter"/>
    <w:link w:val="Tabla"/>
    <w:rsid w:val="00807B70"/>
    <w:rPr>
      <w:rFonts w:ascii="Calibri" w:hAnsi="Calibri"/>
      <w:lang w:eastAsia="es-ES"/>
    </w:rPr>
  </w:style>
  <w:style w:type="character" w:customStyle="1" w:styleId="Vieta1Car">
    <w:name w:val="Viñeta 1 Car"/>
    <w:link w:val="Vieta1"/>
    <w:rsid w:val="000E1C8E"/>
    <w:rPr>
      <w:rFonts w:ascii="Arial" w:hAnsi="Arial"/>
      <w:snapToGrid w:val="0"/>
      <w:color w:val="000000"/>
      <w:szCs w:val="21"/>
      <w:lang w:eastAsia="es-ES"/>
    </w:rPr>
  </w:style>
  <w:style w:type="paragraph" w:styleId="Cita">
    <w:name w:val="Quote"/>
    <w:basedOn w:val="Normal"/>
    <w:next w:val="Normal"/>
    <w:link w:val="CitaCar"/>
    <w:uiPriority w:val="29"/>
    <w:qFormat/>
    <w:rsid w:val="00550E8A"/>
    <w:pPr>
      <w:ind w:left="2127"/>
    </w:pPr>
    <w:rPr>
      <w:i/>
      <w:szCs w:val="20"/>
      <w:lang w:val="es-ES_tradnl"/>
    </w:rPr>
  </w:style>
  <w:style w:type="character" w:customStyle="1" w:styleId="CitaCar">
    <w:name w:val="Cita Car"/>
    <w:basedOn w:val="Fuentedeprrafopredeter"/>
    <w:link w:val="Cita"/>
    <w:uiPriority w:val="29"/>
    <w:rsid w:val="00550E8A"/>
    <w:rPr>
      <w:rFonts w:ascii="Calibri" w:hAnsi="Calibri"/>
      <w:i/>
      <w:snapToGrid w:val="0"/>
      <w:color w:val="000000"/>
      <w:lang w:val="es-ES_tradnl" w:eastAsia="es-ES"/>
    </w:rPr>
  </w:style>
  <w:style w:type="paragraph" w:styleId="NormalWeb">
    <w:name w:val="Normal (Web)"/>
    <w:basedOn w:val="Normal"/>
    <w:unhideWhenUsed/>
    <w:rsid w:val="00EC738A"/>
    <w:pPr>
      <w:spacing w:before="100" w:beforeAutospacing="1" w:after="100" w:afterAutospacing="1" w:line="240" w:lineRule="auto"/>
      <w:jc w:val="left"/>
    </w:pPr>
    <w:rPr>
      <w:rFonts w:ascii="Times New Roman" w:hAnsi="Times New Roman"/>
      <w:snapToGrid/>
      <w:color w:val="auto"/>
      <w:sz w:val="24"/>
      <w:szCs w:val="24"/>
      <w:lang w:eastAsia="es-UY"/>
    </w:rPr>
  </w:style>
  <w:style w:type="paragraph" w:customStyle="1" w:styleId="Default">
    <w:name w:val="Default"/>
    <w:rsid w:val="006E0CC5"/>
    <w:pPr>
      <w:autoSpaceDE w:val="0"/>
      <w:autoSpaceDN w:val="0"/>
      <w:adjustRightInd w:val="0"/>
    </w:pPr>
    <w:rPr>
      <w:rFonts w:ascii="Calibri" w:hAnsi="Calibri" w:cs="Calibri"/>
      <w:color w:val="000000"/>
      <w:sz w:val="24"/>
      <w:szCs w:val="24"/>
    </w:rPr>
  </w:style>
  <w:style w:type="paragraph" w:styleId="Ttulo">
    <w:name w:val="Title"/>
    <w:basedOn w:val="Normal"/>
    <w:next w:val="Normal"/>
    <w:link w:val="TtuloCar"/>
    <w:qFormat/>
    <w:rsid w:val="009451BB"/>
    <w:pPr>
      <w:spacing w:after="240"/>
      <w:jc w:val="center"/>
      <w:outlineLvl w:val="0"/>
    </w:pPr>
    <w:rPr>
      <w:rFonts w:ascii="Arial Negrita" w:hAnsi="Arial Negrita"/>
      <w:b/>
      <w:bCs/>
      <w:caps/>
      <w:kern w:val="28"/>
      <w:sz w:val="24"/>
      <w:szCs w:val="32"/>
      <w:lang w:val="es-ES"/>
    </w:rPr>
  </w:style>
  <w:style w:type="character" w:customStyle="1" w:styleId="TtuloCar">
    <w:name w:val="Título Car"/>
    <w:basedOn w:val="Fuentedeprrafopredeter"/>
    <w:link w:val="Ttulo"/>
    <w:rsid w:val="009451BB"/>
    <w:rPr>
      <w:rFonts w:ascii="Arial Negrita" w:hAnsi="Arial Negrita"/>
      <w:b/>
      <w:bCs/>
      <w:caps/>
      <w:snapToGrid w:val="0"/>
      <w:color w:val="000000"/>
      <w:kern w:val="28"/>
      <w:sz w:val="24"/>
      <w:szCs w:val="32"/>
      <w:lang w:val="es-ES" w:eastAsia="es-ES"/>
    </w:rPr>
  </w:style>
  <w:style w:type="character" w:customStyle="1" w:styleId="Ttulo2Car">
    <w:name w:val="Título 2 Car"/>
    <w:aliases w:val="1 SUBTITULO Car,sous-chapitre Car,Secind1 Car,Título 2_PDAPM_2 Car,Titulo 2 comun Car,Título 2 Equipo 5 BIM Car"/>
    <w:link w:val="Ttulo2"/>
    <w:rsid w:val="007848A0"/>
    <w:rPr>
      <w:rFonts w:ascii="Arial" w:hAnsi="Arial"/>
      <w:b/>
      <w:color w:val="000000" w:themeColor="text1"/>
      <w:szCs w:val="24"/>
      <w:u w:val="single"/>
      <w:lang w:val="es-ES_tradnl" w:eastAsia="es-ES"/>
    </w:rPr>
  </w:style>
  <w:style w:type="paragraph" w:customStyle="1" w:styleId="Vietacuadrada">
    <w:name w:val="Viñeta cuadrada"/>
    <w:basedOn w:val="Normal"/>
    <w:link w:val="VietacuadradaCar"/>
    <w:rsid w:val="009451BB"/>
    <w:pPr>
      <w:numPr>
        <w:numId w:val="9"/>
      </w:numPr>
      <w:spacing w:after="80"/>
    </w:pPr>
    <w:rPr>
      <w:sz w:val="21"/>
      <w:lang w:val="es-ES"/>
    </w:rPr>
  </w:style>
  <w:style w:type="character" w:customStyle="1" w:styleId="VietacuadradaCar">
    <w:name w:val="Viñeta cuadrada Car"/>
    <w:link w:val="Vietacuadrada"/>
    <w:rsid w:val="009451BB"/>
    <w:rPr>
      <w:rFonts w:ascii="Arial" w:hAnsi="Arial"/>
      <w:snapToGrid w:val="0"/>
      <w:color w:val="000000"/>
      <w:sz w:val="21"/>
      <w:szCs w:val="21"/>
      <w:lang w:val="es-ES" w:eastAsia="es-ES"/>
    </w:rPr>
  </w:style>
  <w:style w:type="paragraph" w:customStyle="1" w:styleId="EstiloDespus5pto">
    <w:name w:val="Estilo Después:  5 pto"/>
    <w:basedOn w:val="Normal"/>
    <w:rsid w:val="009451BB"/>
    <w:pPr>
      <w:spacing w:after="100" w:line="240" w:lineRule="auto"/>
    </w:pPr>
    <w:rPr>
      <w:szCs w:val="20"/>
      <w:lang w:val="es-ES"/>
    </w:rPr>
  </w:style>
  <w:style w:type="character" w:customStyle="1" w:styleId="Ttulo4Car">
    <w:name w:val="Título 4 Car"/>
    <w:aliases w:val="3 SUBTITULO Car,Sous-Section Car,TITULO 4_pdamp_4 Car"/>
    <w:basedOn w:val="Fuentedeprrafopredeter"/>
    <w:link w:val="Ttulo4"/>
    <w:rsid w:val="00B75000"/>
    <w:rPr>
      <w:rFonts w:ascii="Arial" w:hAnsi="Arial"/>
      <w:b/>
      <w:color w:val="000000" w:themeColor="text1"/>
      <w:szCs w:val="21"/>
      <w:lang w:eastAsia="es-ES"/>
    </w:rPr>
  </w:style>
  <w:style w:type="paragraph" w:customStyle="1" w:styleId="Primerafila">
    <w:name w:val="Primera fila"/>
    <w:basedOn w:val="Normal"/>
    <w:rsid w:val="009451BB"/>
    <w:pPr>
      <w:tabs>
        <w:tab w:val="left" w:pos="2268"/>
      </w:tabs>
      <w:spacing w:before="60" w:after="60" w:line="240" w:lineRule="auto"/>
    </w:pPr>
    <w:rPr>
      <w:b/>
      <w:snapToGrid/>
      <w:color w:val="auto"/>
      <w:sz w:val="18"/>
      <w:szCs w:val="18"/>
    </w:rPr>
  </w:style>
  <w:style w:type="character" w:customStyle="1" w:styleId="Ttulo1Car">
    <w:name w:val="Título 1 Car"/>
    <w:aliases w:val="TITULO Car,Chapitre Car,SECTION Car,t&amp; Car,PDAPM_1 Car,Título 1comun Car"/>
    <w:basedOn w:val="Fuentedeprrafopredeter"/>
    <w:link w:val="Ttulo1"/>
    <w:uiPriority w:val="99"/>
    <w:rsid w:val="008931B6"/>
    <w:rPr>
      <w:rFonts w:ascii="Arial" w:hAnsi="Arial"/>
      <w:b/>
      <w:caps/>
      <w:w w:val="110"/>
      <w:kern w:val="28"/>
      <w:sz w:val="22"/>
      <w:szCs w:val="24"/>
      <w:lang w:val="es-ES_tradnl" w:eastAsia="es-ES"/>
    </w:rPr>
  </w:style>
  <w:style w:type="character" w:customStyle="1" w:styleId="Vieta1Char">
    <w:name w:val="Viñeta 1 Char"/>
    <w:rsid w:val="004E503C"/>
    <w:rPr>
      <w:rFonts w:ascii="Calibri" w:hAnsi="Calibri"/>
      <w:snapToGrid w:val="0"/>
      <w:color w:val="000000"/>
      <w:lang w:val="es-ES" w:eastAsia="es-ES"/>
    </w:rPr>
  </w:style>
  <w:style w:type="numbering" w:customStyle="1" w:styleId="StyleBulletedWebdingssymbol6ptDarkRedLeft0cmHan">
    <w:name w:val="Style Bulleted Webdings (symbol) 6 pt Dark Red Left:  0 cm Han..."/>
    <w:basedOn w:val="Sinlista"/>
    <w:rsid w:val="004E503C"/>
    <w:pPr>
      <w:numPr>
        <w:numId w:val="10"/>
      </w:numPr>
    </w:pPr>
  </w:style>
  <w:style w:type="table" w:customStyle="1" w:styleId="TablaFormatoCSI">
    <w:name w:val="Tabla Formato CSI"/>
    <w:basedOn w:val="Tablanormal"/>
    <w:uiPriority w:val="99"/>
    <w:rsid w:val="004E503C"/>
    <w:pPr>
      <w:spacing w:before="60" w:after="60"/>
      <w:jc w:val="center"/>
    </w:pPr>
    <w:rPr>
      <w:rFonts w:ascii="Calibri" w:hAnsi="Calibri"/>
      <w:sz w:val="18"/>
    </w:rPr>
    <w:tblPr>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rPr>
      <w:jc w:val="center"/>
    </w:trPr>
    <w:tcPr>
      <w:shd w:val="clear" w:color="auto" w:fill="EAEAEA"/>
    </w:tcPr>
    <w:tblStylePr w:type="firstRow">
      <w:rPr>
        <w:rFonts w:ascii="Calibri" w:hAnsi="Calibri"/>
        <w:b w:val="0"/>
        <w:sz w:val="18"/>
      </w:rPr>
      <w:tblPr/>
      <w:tcPr>
        <w:shd w:val="clear" w:color="auto" w:fill="C0C0C0"/>
      </w:tcPr>
    </w:tblStylePr>
  </w:style>
  <w:style w:type="numbering" w:customStyle="1" w:styleId="EstiloNumeradoIzquierda063cmSangrafrancesa124cm">
    <w:name w:val="Estilo Numerado Izquierda:  0.63 cm Sangría francesa:  1.24 cm"/>
    <w:basedOn w:val="Sinlista"/>
    <w:rsid w:val="002D5653"/>
    <w:pPr>
      <w:numPr>
        <w:numId w:val="11"/>
      </w:numPr>
    </w:pPr>
  </w:style>
  <w:style w:type="table" w:customStyle="1" w:styleId="Tabladelista3-nfasis12">
    <w:name w:val="Tabla de lista 3 - Énfasis 12"/>
    <w:basedOn w:val="Tablanormal"/>
    <w:uiPriority w:val="48"/>
    <w:rsid w:val="00964DE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Sinespaciado1">
    <w:name w:val="Sin espaciado1"/>
    <w:link w:val="NoSpacingChar"/>
    <w:rsid w:val="004211D8"/>
    <w:rPr>
      <w:rFonts w:ascii="Calibri" w:eastAsia="Calibri" w:hAnsi="Calibri"/>
      <w:sz w:val="22"/>
      <w:szCs w:val="22"/>
      <w:lang w:val="es-ES" w:eastAsia="en-US"/>
    </w:rPr>
  </w:style>
  <w:style w:type="character" w:customStyle="1" w:styleId="NoSpacingChar">
    <w:name w:val="No Spacing Char"/>
    <w:link w:val="Sinespaciado1"/>
    <w:locked/>
    <w:rsid w:val="004211D8"/>
    <w:rPr>
      <w:rFonts w:ascii="Calibri" w:eastAsia="Calibri" w:hAnsi="Calibri"/>
      <w:sz w:val="22"/>
      <w:szCs w:val="22"/>
      <w:lang w:val="es-ES" w:eastAsia="en-US"/>
    </w:rPr>
  </w:style>
  <w:style w:type="paragraph" w:customStyle="1" w:styleId="05Textos">
    <w:name w:val="05 Textos"/>
    <w:basedOn w:val="Normal"/>
    <w:link w:val="05TextosCar"/>
    <w:rsid w:val="004211D8"/>
    <w:pPr>
      <w:spacing w:after="0" w:line="360" w:lineRule="auto"/>
      <w:ind w:firstLine="708"/>
    </w:pPr>
    <w:rPr>
      <w:rFonts w:eastAsia="Calibri" w:cs="Arial"/>
      <w:snapToGrid/>
      <w:color w:val="auto"/>
      <w:szCs w:val="20"/>
    </w:rPr>
  </w:style>
  <w:style w:type="character" w:customStyle="1" w:styleId="05TextosCar">
    <w:name w:val="05 Textos Car"/>
    <w:link w:val="05Textos"/>
    <w:locked/>
    <w:rsid w:val="004211D8"/>
    <w:rPr>
      <w:rFonts w:ascii="Arial" w:eastAsia="Calibri" w:hAnsi="Arial" w:cs="Arial"/>
      <w:lang w:eastAsia="es-ES"/>
    </w:rPr>
  </w:style>
  <w:style w:type="paragraph" w:customStyle="1" w:styleId="Textoindependiente22">
    <w:name w:val="Texto independiente 22"/>
    <w:basedOn w:val="Normal"/>
    <w:rsid w:val="004211D8"/>
    <w:pPr>
      <w:suppressAutoHyphens/>
      <w:spacing w:after="0" w:line="240" w:lineRule="auto"/>
    </w:pPr>
    <w:rPr>
      <w:rFonts w:ascii="Book Antiqua" w:hAnsi="Book Antiqua" w:cs="Book Antiqua"/>
      <w:b/>
      <w:snapToGrid/>
      <w:color w:val="auto"/>
      <w:szCs w:val="20"/>
      <w:u w:val="single"/>
      <w:lang w:eastAsia="ar-SA"/>
    </w:rPr>
  </w:style>
  <w:style w:type="paragraph" w:styleId="Textoindependiente3">
    <w:name w:val="Body Text 3"/>
    <w:basedOn w:val="Normal"/>
    <w:link w:val="Textoindependiente3Car"/>
    <w:unhideWhenUsed/>
    <w:rsid w:val="00A66CC7"/>
    <w:pPr>
      <w:spacing w:after="120"/>
    </w:pPr>
    <w:rPr>
      <w:sz w:val="16"/>
      <w:szCs w:val="16"/>
    </w:rPr>
  </w:style>
  <w:style w:type="character" w:customStyle="1" w:styleId="Textoindependiente3Car">
    <w:name w:val="Texto independiente 3 Car"/>
    <w:basedOn w:val="Fuentedeprrafopredeter"/>
    <w:link w:val="Textoindependiente3"/>
    <w:rsid w:val="00A66CC7"/>
    <w:rPr>
      <w:rFonts w:ascii="Arial" w:hAnsi="Arial"/>
      <w:snapToGrid w:val="0"/>
      <w:color w:val="000000"/>
      <w:sz w:val="16"/>
      <w:szCs w:val="16"/>
      <w:lang w:eastAsia="es-ES"/>
    </w:rPr>
  </w:style>
  <w:style w:type="paragraph" w:customStyle="1" w:styleId="07Clasificaciones">
    <w:name w:val="07 Clasificaciones"/>
    <w:basedOn w:val="05Textos"/>
    <w:rsid w:val="00A66CC7"/>
    <w:pPr>
      <w:numPr>
        <w:numId w:val="17"/>
      </w:numPr>
    </w:pPr>
  </w:style>
  <w:style w:type="paragraph" w:customStyle="1" w:styleId="Prrafodelista1">
    <w:name w:val="Párrafo de lista1"/>
    <w:basedOn w:val="Normal"/>
    <w:link w:val="ListParagraphChar"/>
    <w:rsid w:val="002E3F2A"/>
    <w:pPr>
      <w:spacing w:after="0" w:line="360" w:lineRule="auto"/>
      <w:ind w:left="720"/>
    </w:pPr>
    <w:rPr>
      <w:rFonts w:ascii="Times New Roman" w:eastAsia="Calibri" w:hAnsi="Times New Roman"/>
      <w:snapToGrid/>
      <w:color w:val="auto"/>
      <w:sz w:val="22"/>
      <w:szCs w:val="20"/>
    </w:rPr>
  </w:style>
  <w:style w:type="character" w:customStyle="1" w:styleId="ListParagraphChar">
    <w:name w:val="List Paragraph Char"/>
    <w:link w:val="Prrafodelista1"/>
    <w:locked/>
    <w:rsid w:val="002E3F2A"/>
    <w:rPr>
      <w:rFonts w:eastAsia="Calibri"/>
      <w:sz w:val="22"/>
      <w:lang w:eastAsia="es-ES"/>
    </w:rPr>
  </w:style>
  <w:style w:type="paragraph" w:styleId="Sangra2detindependiente">
    <w:name w:val="Body Text Indent 2"/>
    <w:basedOn w:val="Normal"/>
    <w:link w:val="Sangra2detindependienteCar"/>
    <w:unhideWhenUsed/>
    <w:rsid w:val="00FD7C89"/>
    <w:pPr>
      <w:spacing w:after="120" w:line="480" w:lineRule="auto"/>
      <w:ind w:left="283"/>
    </w:pPr>
  </w:style>
  <w:style w:type="character" w:customStyle="1" w:styleId="Sangra2detindependienteCar">
    <w:name w:val="Sangría 2 de t. independiente Car"/>
    <w:basedOn w:val="Fuentedeprrafopredeter"/>
    <w:link w:val="Sangra2detindependiente"/>
    <w:rsid w:val="00FD7C89"/>
    <w:rPr>
      <w:rFonts w:ascii="Arial" w:hAnsi="Arial"/>
      <w:snapToGrid w:val="0"/>
      <w:color w:val="000000"/>
      <w:szCs w:val="21"/>
      <w:lang w:eastAsia="es-ES"/>
    </w:rPr>
  </w:style>
  <w:style w:type="paragraph" w:styleId="Sangra3detindependiente">
    <w:name w:val="Body Text Indent 3"/>
    <w:basedOn w:val="Normal"/>
    <w:link w:val="Sangra3detindependienteCar"/>
    <w:rsid w:val="007713D2"/>
    <w:pPr>
      <w:spacing w:after="120" w:line="240" w:lineRule="auto"/>
      <w:ind w:left="283"/>
      <w:jc w:val="left"/>
    </w:pPr>
    <w:rPr>
      <w:rFonts w:ascii="Times New Roman" w:hAnsi="Times New Roman"/>
      <w:snapToGrid/>
      <w:color w:val="auto"/>
      <w:sz w:val="16"/>
      <w:szCs w:val="16"/>
      <w:lang w:val="es-ES_tradnl"/>
    </w:rPr>
  </w:style>
  <w:style w:type="character" w:customStyle="1" w:styleId="Sangra3detindependienteCar">
    <w:name w:val="Sangría 3 de t. independiente Car"/>
    <w:basedOn w:val="Fuentedeprrafopredeter"/>
    <w:link w:val="Sangra3detindependiente"/>
    <w:rsid w:val="007713D2"/>
    <w:rPr>
      <w:sz w:val="16"/>
      <w:szCs w:val="16"/>
      <w:lang w:val="es-ES_tradnl" w:eastAsia="es-ES"/>
    </w:rPr>
  </w:style>
  <w:style w:type="paragraph" w:customStyle="1" w:styleId="Prrafodelista2">
    <w:name w:val="Párrafo de lista2"/>
    <w:basedOn w:val="Normal"/>
    <w:rsid w:val="00B75000"/>
    <w:pPr>
      <w:ind w:left="720"/>
    </w:pPr>
    <w:rPr>
      <w:snapToGrid/>
    </w:rPr>
  </w:style>
  <w:style w:type="paragraph" w:customStyle="1" w:styleId="NormalNegro">
    <w:name w:val="Normal + Negro"/>
    <w:basedOn w:val="Normal"/>
    <w:rsid w:val="00560ED6"/>
    <w:pPr>
      <w:spacing w:after="160" w:line="259" w:lineRule="auto"/>
    </w:pPr>
    <w:rPr>
      <w:rFonts w:ascii="Calibri" w:eastAsia="Calibri" w:hAnsi="Calibri"/>
      <w:iCs/>
      <w:snapToGrid/>
      <w:color w:val="auto"/>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UY" w:eastAsia="es-UY"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C8E"/>
    <w:pPr>
      <w:spacing w:after="180" w:line="264" w:lineRule="auto"/>
      <w:jc w:val="both"/>
    </w:pPr>
    <w:rPr>
      <w:rFonts w:ascii="Arial" w:hAnsi="Arial"/>
      <w:snapToGrid w:val="0"/>
      <w:color w:val="000000"/>
      <w:szCs w:val="21"/>
      <w:lang w:eastAsia="es-ES"/>
    </w:rPr>
  </w:style>
  <w:style w:type="paragraph" w:styleId="Ttulo1">
    <w:name w:val="heading 1"/>
    <w:aliases w:val="TITULO,Chapitre,SECTION,t&amp;,PDAPM_1,Título 1comun"/>
    <w:basedOn w:val="Normal"/>
    <w:next w:val="Normal"/>
    <w:link w:val="Ttulo1Car"/>
    <w:qFormat/>
    <w:rsid w:val="008931B6"/>
    <w:pPr>
      <w:numPr>
        <w:numId w:val="5"/>
      </w:numPr>
      <w:jc w:val="left"/>
      <w:outlineLvl w:val="0"/>
    </w:pPr>
    <w:rPr>
      <w:b/>
      <w:caps/>
      <w:snapToGrid/>
      <w:color w:val="auto"/>
      <w:w w:val="110"/>
      <w:kern w:val="28"/>
      <w:sz w:val="22"/>
      <w:szCs w:val="24"/>
      <w:lang w:val="es-ES_tradnl"/>
    </w:rPr>
  </w:style>
  <w:style w:type="paragraph" w:styleId="Ttulo2">
    <w:name w:val="heading 2"/>
    <w:aliases w:val="1 SUBTITULO,sous-chapitre,Secind1,Título 2_PDAPM_2,Titulo 2 comun,Título 2 Equipo 5 BIM"/>
    <w:basedOn w:val="Normal"/>
    <w:next w:val="Normal"/>
    <w:link w:val="Ttulo2Car"/>
    <w:qFormat/>
    <w:rsid w:val="007848A0"/>
    <w:pPr>
      <w:keepNext/>
      <w:numPr>
        <w:ilvl w:val="1"/>
        <w:numId w:val="5"/>
      </w:numPr>
      <w:spacing w:before="240"/>
      <w:jc w:val="left"/>
      <w:outlineLvl w:val="1"/>
    </w:pPr>
    <w:rPr>
      <w:b/>
      <w:snapToGrid/>
      <w:color w:val="000000" w:themeColor="text1"/>
      <w:szCs w:val="24"/>
      <w:u w:val="single"/>
      <w:lang w:val="es-ES_tradnl"/>
    </w:rPr>
  </w:style>
  <w:style w:type="paragraph" w:styleId="Ttulo3">
    <w:name w:val="heading 3"/>
    <w:aliases w:val="2 SUBTITULO,Section,Título 3_PDAPM_3,Título 3 común"/>
    <w:basedOn w:val="Normal"/>
    <w:next w:val="Normal"/>
    <w:link w:val="Ttulo3Car"/>
    <w:qFormat/>
    <w:rsid w:val="007E6000"/>
    <w:pPr>
      <w:keepNext/>
      <w:numPr>
        <w:ilvl w:val="2"/>
        <w:numId w:val="5"/>
      </w:numPr>
      <w:spacing w:before="240"/>
      <w:ind w:left="720"/>
      <w:jc w:val="left"/>
      <w:outlineLvl w:val="2"/>
    </w:pPr>
    <w:rPr>
      <w:b/>
      <w:snapToGrid/>
      <w:color w:val="auto"/>
      <w:lang w:val="es-ES_tradnl"/>
    </w:rPr>
  </w:style>
  <w:style w:type="paragraph" w:styleId="Ttulo4">
    <w:name w:val="heading 4"/>
    <w:aliases w:val="3 SUBTITULO,Sous-Section,TITULO 4_pdamp_4"/>
    <w:basedOn w:val="Normal"/>
    <w:next w:val="Normal"/>
    <w:link w:val="Ttulo4Car"/>
    <w:qFormat/>
    <w:rsid w:val="00B75000"/>
    <w:pPr>
      <w:keepNext/>
      <w:numPr>
        <w:ilvl w:val="3"/>
        <w:numId w:val="5"/>
      </w:numPr>
      <w:spacing w:before="240"/>
      <w:outlineLvl w:val="3"/>
    </w:pPr>
    <w:rPr>
      <w:b/>
      <w:snapToGrid/>
      <w:color w:val="000000" w:themeColor="text1"/>
    </w:rPr>
  </w:style>
  <w:style w:type="paragraph" w:styleId="Ttulo5">
    <w:name w:val="heading 5"/>
    <w:basedOn w:val="Normal"/>
    <w:next w:val="Normal"/>
    <w:qFormat/>
    <w:rsid w:val="00253BF0"/>
    <w:pPr>
      <w:numPr>
        <w:ilvl w:val="4"/>
        <w:numId w:val="5"/>
      </w:numPr>
      <w:spacing w:before="120"/>
      <w:outlineLvl w:val="4"/>
    </w:pPr>
    <w:rPr>
      <w:b/>
      <w:u w:val="single"/>
    </w:rPr>
  </w:style>
  <w:style w:type="paragraph" w:styleId="Ttulo6">
    <w:name w:val="heading 6"/>
    <w:aliases w:val="SUBTITULO 3"/>
    <w:basedOn w:val="Ttulo3"/>
    <w:next w:val="Normal"/>
    <w:uiPriority w:val="99"/>
    <w:qFormat/>
    <w:rsid w:val="0023494F"/>
    <w:pPr>
      <w:outlineLvl w:val="5"/>
    </w:pPr>
  </w:style>
  <w:style w:type="paragraph" w:styleId="Ttulo7">
    <w:name w:val="heading 7"/>
    <w:basedOn w:val="Normal"/>
    <w:next w:val="Normal"/>
    <w:qFormat/>
    <w:rsid w:val="00431022"/>
    <w:pPr>
      <w:keepNext/>
      <w:numPr>
        <w:ilvl w:val="6"/>
        <w:numId w:val="5"/>
      </w:numPr>
      <w:spacing w:before="120" w:after="60"/>
      <w:outlineLvl w:val="6"/>
    </w:pPr>
    <w:rPr>
      <w:b/>
      <w:bCs/>
      <w:sz w:val="18"/>
    </w:rPr>
  </w:style>
  <w:style w:type="paragraph" w:styleId="Ttulo8">
    <w:name w:val="heading 8"/>
    <w:basedOn w:val="Normal"/>
    <w:next w:val="Normal"/>
    <w:qFormat/>
    <w:rsid w:val="00431022"/>
    <w:pPr>
      <w:keepNext/>
      <w:numPr>
        <w:ilvl w:val="7"/>
        <w:numId w:val="5"/>
      </w:numPr>
      <w:suppressAutoHyphens/>
      <w:spacing w:before="120" w:after="120" w:line="240" w:lineRule="atLeast"/>
      <w:outlineLvl w:val="7"/>
    </w:pPr>
    <w:rPr>
      <w:b/>
      <w:bCs/>
      <w:sz w:val="18"/>
    </w:rPr>
  </w:style>
  <w:style w:type="paragraph" w:styleId="Ttulo9">
    <w:name w:val="heading 9"/>
    <w:basedOn w:val="Normal"/>
    <w:next w:val="Normal"/>
    <w:qFormat/>
    <w:rsid w:val="00431022"/>
    <w:pPr>
      <w:keepNext/>
      <w:numPr>
        <w:ilvl w:val="8"/>
        <w:numId w:val="5"/>
      </w:numPr>
      <w:spacing w:before="20" w:after="20"/>
      <w:jc w:val="center"/>
      <w:outlineLvl w:val="8"/>
    </w:pPr>
    <w:rPr>
      <w:rFonts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o,header odd,encabezado"/>
    <w:basedOn w:val="Normal"/>
    <w:link w:val="EncabezadoCar"/>
    <w:rsid w:val="00431022"/>
    <w:pPr>
      <w:tabs>
        <w:tab w:val="left" w:pos="2268"/>
        <w:tab w:val="center" w:pos="4252"/>
        <w:tab w:val="right" w:pos="8504"/>
      </w:tabs>
      <w:spacing w:after="0"/>
    </w:pPr>
    <w:rPr>
      <w:i/>
      <w:sz w:val="16"/>
      <w:szCs w:val="20"/>
    </w:rPr>
  </w:style>
  <w:style w:type="numbering" w:customStyle="1" w:styleId="Numerado">
    <w:name w:val="Numerado"/>
    <w:basedOn w:val="Sinlista"/>
    <w:rsid w:val="00DB7051"/>
    <w:pPr>
      <w:numPr>
        <w:numId w:val="6"/>
      </w:numPr>
    </w:pPr>
  </w:style>
  <w:style w:type="paragraph" w:styleId="Epgrafe">
    <w:name w:val="caption"/>
    <w:aliases w:val="Epígrafe1,Título_Leyenda,Fotos,Tablas Car,Epígrafe Car Car,Tablas,TABLAS,Figs y tabs,Car,Título tabla/gráfica,Geomatica_Epígrafe,Epígrafe Car Car Car Car,Car Car, Car"/>
    <w:basedOn w:val="Normal"/>
    <w:next w:val="Normal"/>
    <w:link w:val="EpgrafeCar"/>
    <w:qFormat/>
    <w:rsid w:val="000346A5"/>
    <w:pPr>
      <w:keepNext/>
      <w:spacing w:after="120"/>
      <w:jc w:val="center"/>
    </w:pPr>
    <w:rPr>
      <w:b/>
      <w:szCs w:val="20"/>
    </w:rPr>
  </w:style>
  <w:style w:type="paragraph" w:styleId="Mapadeldocumento">
    <w:name w:val="Document Map"/>
    <w:basedOn w:val="Normal"/>
    <w:semiHidden/>
    <w:rsid w:val="00431022"/>
    <w:pPr>
      <w:shd w:val="clear" w:color="auto" w:fill="000080"/>
    </w:pPr>
    <w:rPr>
      <w:rFonts w:ascii="Tahoma" w:hAnsi="Tahoma"/>
    </w:rPr>
  </w:style>
  <w:style w:type="paragraph" w:styleId="Piedepgina">
    <w:name w:val="footer"/>
    <w:basedOn w:val="Normal"/>
    <w:link w:val="PiedepginaCar"/>
    <w:rsid w:val="00431022"/>
    <w:pPr>
      <w:tabs>
        <w:tab w:val="left" w:pos="2268"/>
        <w:tab w:val="center" w:pos="4252"/>
        <w:tab w:val="right" w:pos="8504"/>
      </w:tabs>
      <w:spacing w:after="0" w:line="240" w:lineRule="auto"/>
    </w:pPr>
    <w:rPr>
      <w:i/>
      <w:snapToGrid/>
      <w:color w:val="auto"/>
      <w:sz w:val="16"/>
    </w:rPr>
  </w:style>
  <w:style w:type="character" w:styleId="Refdecomentario">
    <w:name w:val="annotation reference"/>
    <w:basedOn w:val="Fuentedeprrafopredeter"/>
    <w:uiPriority w:val="99"/>
    <w:semiHidden/>
    <w:rsid w:val="00431022"/>
    <w:rPr>
      <w:sz w:val="16"/>
      <w:szCs w:val="16"/>
    </w:rPr>
  </w:style>
  <w:style w:type="character" w:styleId="Refdenotaalpie">
    <w:name w:val="footnote reference"/>
    <w:aliases w:val="referencia nota al pie,(NECG) Footnote Reference"/>
    <w:rsid w:val="00431022"/>
    <w:rPr>
      <w:rFonts w:ascii="Univers" w:hAnsi="Univers"/>
      <w:dstrike w:val="0"/>
      <w:color w:val="auto"/>
      <w:sz w:val="20"/>
      <w:vertAlign w:val="superscript"/>
    </w:rPr>
  </w:style>
  <w:style w:type="paragraph" w:customStyle="1" w:styleId="Tabla">
    <w:name w:val="Tabla"/>
    <w:basedOn w:val="Normal"/>
    <w:link w:val="TablaCar"/>
    <w:qFormat/>
    <w:rsid w:val="00E85B6F"/>
    <w:pPr>
      <w:tabs>
        <w:tab w:val="left" w:pos="2268"/>
      </w:tabs>
      <w:spacing w:before="60" w:after="60"/>
      <w:jc w:val="center"/>
    </w:pPr>
    <w:rPr>
      <w:snapToGrid/>
      <w:color w:val="auto"/>
      <w:szCs w:val="20"/>
    </w:rPr>
  </w:style>
  <w:style w:type="paragraph" w:styleId="Tabladeilustraciones">
    <w:name w:val="table of figures"/>
    <w:basedOn w:val="Normal"/>
    <w:next w:val="Normal"/>
    <w:autoRedefine/>
    <w:uiPriority w:val="99"/>
    <w:rsid w:val="009E610C"/>
    <w:pPr>
      <w:spacing w:after="0"/>
      <w:ind w:left="440" w:hanging="440"/>
      <w:jc w:val="left"/>
    </w:pPr>
    <w:rPr>
      <w:rFonts w:asciiTheme="minorHAnsi" w:hAnsiTheme="minorHAnsi" w:cstheme="minorHAnsi"/>
      <w:smallCaps/>
      <w:szCs w:val="20"/>
    </w:rPr>
  </w:style>
  <w:style w:type="paragraph" w:styleId="TDC1">
    <w:name w:val="toc 1"/>
    <w:basedOn w:val="Normal"/>
    <w:next w:val="Normal"/>
    <w:uiPriority w:val="39"/>
    <w:rsid w:val="00431022"/>
    <w:pPr>
      <w:spacing w:before="120" w:after="120"/>
      <w:jc w:val="left"/>
    </w:pPr>
    <w:rPr>
      <w:rFonts w:asciiTheme="minorHAnsi" w:hAnsiTheme="minorHAnsi" w:cstheme="minorHAnsi"/>
      <w:b/>
      <w:bCs/>
      <w:caps/>
      <w:szCs w:val="20"/>
    </w:rPr>
  </w:style>
  <w:style w:type="paragraph" w:styleId="TDC2">
    <w:name w:val="toc 2"/>
    <w:basedOn w:val="Normal"/>
    <w:next w:val="Normal"/>
    <w:uiPriority w:val="39"/>
    <w:rsid w:val="00431022"/>
    <w:pPr>
      <w:spacing w:after="0"/>
      <w:ind w:left="210"/>
      <w:jc w:val="left"/>
    </w:pPr>
    <w:rPr>
      <w:rFonts w:asciiTheme="minorHAnsi" w:hAnsiTheme="minorHAnsi" w:cstheme="minorHAnsi"/>
      <w:smallCaps/>
      <w:szCs w:val="20"/>
    </w:rPr>
  </w:style>
  <w:style w:type="paragraph" w:styleId="TDC3">
    <w:name w:val="toc 3"/>
    <w:basedOn w:val="Normal"/>
    <w:next w:val="Normal"/>
    <w:uiPriority w:val="39"/>
    <w:rsid w:val="00431022"/>
    <w:pPr>
      <w:spacing w:after="0"/>
      <w:ind w:left="420"/>
      <w:jc w:val="left"/>
    </w:pPr>
    <w:rPr>
      <w:rFonts w:asciiTheme="minorHAnsi" w:hAnsiTheme="minorHAnsi" w:cstheme="minorHAnsi"/>
      <w:i/>
      <w:iCs/>
      <w:szCs w:val="20"/>
    </w:rPr>
  </w:style>
  <w:style w:type="paragraph" w:styleId="TDC4">
    <w:name w:val="toc 4"/>
    <w:basedOn w:val="Normal"/>
    <w:next w:val="Normal"/>
    <w:autoRedefine/>
    <w:uiPriority w:val="39"/>
    <w:rsid w:val="00431022"/>
    <w:pPr>
      <w:spacing w:after="0"/>
      <w:ind w:left="630"/>
      <w:jc w:val="left"/>
    </w:pPr>
    <w:rPr>
      <w:rFonts w:asciiTheme="minorHAnsi" w:hAnsiTheme="minorHAnsi" w:cstheme="minorHAnsi"/>
      <w:sz w:val="18"/>
      <w:szCs w:val="18"/>
    </w:rPr>
  </w:style>
  <w:style w:type="paragraph" w:styleId="TDC5">
    <w:name w:val="toc 5"/>
    <w:basedOn w:val="Normal"/>
    <w:next w:val="Normal"/>
    <w:autoRedefine/>
    <w:uiPriority w:val="39"/>
    <w:rsid w:val="00431022"/>
    <w:pPr>
      <w:spacing w:after="0"/>
      <w:ind w:left="840"/>
      <w:jc w:val="left"/>
    </w:pPr>
    <w:rPr>
      <w:rFonts w:asciiTheme="minorHAnsi" w:hAnsiTheme="minorHAnsi" w:cstheme="minorHAnsi"/>
      <w:sz w:val="18"/>
      <w:szCs w:val="18"/>
    </w:rPr>
  </w:style>
  <w:style w:type="paragraph" w:styleId="TDC6">
    <w:name w:val="toc 6"/>
    <w:basedOn w:val="Normal"/>
    <w:next w:val="Normal"/>
    <w:autoRedefine/>
    <w:uiPriority w:val="39"/>
    <w:rsid w:val="00431022"/>
    <w:pPr>
      <w:spacing w:after="0"/>
      <w:ind w:left="1050"/>
      <w:jc w:val="left"/>
    </w:pPr>
    <w:rPr>
      <w:rFonts w:asciiTheme="minorHAnsi" w:hAnsiTheme="minorHAnsi" w:cstheme="minorHAnsi"/>
      <w:sz w:val="18"/>
      <w:szCs w:val="18"/>
    </w:rPr>
  </w:style>
  <w:style w:type="paragraph" w:styleId="TDC7">
    <w:name w:val="toc 7"/>
    <w:basedOn w:val="Normal"/>
    <w:next w:val="Normal"/>
    <w:autoRedefine/>
    <w:uiPriority w:val="39"/>
    <w:rsid w:val="00431022"/>
    <w:pPr>
      <w:spacing w:after="0"/>
      <w:ind w:left="1260"/>
      <w:jc w:val="left"/>
    </w:pPr>
    <w:rPr>
      <w:rFonts w:asciiTheme="minorHAnsi" w:hAnsiTheme="minorHAnsi" w:cstheme="minorHAnsi"/>
      <w:sz w:val="18"/>
      <w:szCs w:val="18"/>
    </w:rPr>
  </w:style>
  <w:style w:type="paragraph" w:styleId="TDC8">
    <w:name w:val="toc 8"/>
    <w:basedOn w:val="Normal"/>
    <w:next w:val="Normal"/>
    <w:autoRedefine/>
    <w:uiPriority w:val="39"/>
    <w:rsid w:val="00431022"/>
    <w:pPr>
      <w:spacing w:after="0"/>
      <w:ind w:left="1470"/>
      <w:jc w:val="left"/>
    </w:pPr>
    <w:rPr>
      <w:rFonts w:asciiTheme="minorHAnsi" w:hAnsiTheme="minorHAnsi" w:cstheme="minorHAnsi"/>
      <w:sz w:val="18"/>
      <w:szCs w:val="18"/>
    </w:rPr>
  </w:style>
  <w:style w:type="paragraph" w:styleId="TDC9">
    <w:name w:val="toc 9"/>
    <w:basedOn w:val="Normal"/>
    <w:next w:val="Normal"/>
    <w:autoRedefine/>
    <w:uiPriority w:val="39"/>
    <w:rsid w:val="00431022"/>
    <w:pPr>
      <w:spacing w:after="0"/>
      <w:ind w:left="1680"/>
      <w:jc w:val="left"/>
    </w:pPr>
    <w:rPr>
      <w:rFonts w:asciiTheme="minorHAnsi" w:hAnsiTheme="minorHAnsi" w:cstheme="minorHAnsi"/>
      <w:sz w:val="18"/>
      <w:szCs w:val="18"/>
    </w:rPr>
  </w:style>
  <w:style w:type="paragraph" w:styleId="Textocomentario">
    <w:name w:val="annotation text"/>
    <w:basedOn w:val="Normal"/>
    <w:link w:val="TextocomentarioCar"/>
    <w:uiPriority w:val="99"/>
    <w:semiHidden/>
    <w:rsid w:val="00431022"/>
  </w:style>
  <w:style w:type="paragraph" w:styleId="Textonotapie">
    <w:name w:val="footnote text"/>
    <w:aliases w:val="Fußnotentextf,fn,ADB,single space,footnote text Char,fn Char,ADB Char,single space Char Char,Char,Char Car Car,Char Car1,Char Car Car Car,Char Car, Char, Char Car,texto de nota al pie,Texto nota pie Car Car Car,ft"/>
    <w:basedOn w:val="Normal"/>
    <w:link w:val="TextonotapieCar"/>
    <w:rsid w:val="00431022"/>
    <w:pPr>
      <w:spacing w:after="120"/>
    </w:pPr>
    <w:rPr>
      <w:sz w:val="16"/>
      <w:szCs w:val="16"/>
    </w:rPr>
  </w:style>
  <w:style w:type="paragraph" w:styleId="Prrafodelista">
    <w:name w:val="List Paragraph"/>
    <w:basedOn w:val="Normal"/>
    <w:uiPriority w:val="99"/>
    <w:qFormat/>
    <w:rsid w:val="00DB7051"/>
    <w:pPr>
      <w:ind w:left="720"/>
      <w:contextualSpacing/>
    </w:pPr>
  </w:style>
  <w:style w:type="paragraph" w:customStyle="1" w:styleId="Vieta1">
    <w:name w:val="Viñeta 1"/>
    <w:basedOn w:val="Normal"/>
    <w:link w:val="Vieta1Car"/>
    <w:qFormat/>
    <w:rsid w:val="000E1C8E"/>
    <w:pPr>
      <w:spacing w:after="80"/>
    </w:pPr>
  </w:style>
  <w:style w:type="paragraph" w:customStyle="1" w:styleId="Vieta2">
    <w:name w:val="Viñeta 2"/>
    <w:basedOn w:val="Normal"/>
    <w:qFormat/>
    <w:rsid w:val="00DB7051"/>
    <w:pPr>
      <w:numPr>
        <w:numId w:val="2"/>
      </w:numPr>
      <w:spacing w:after="120" w:line="240" w:lineRule="auto"/>
    </w:pPr>
    <w:rPr>
      <w:rFonts w:cs="Arial"/>
      <w:snapToGrid/>
      <w:color w:val="auto"/>
      <w:szCs w:val="20"/>
      <w:lang w:val="es-ES_tradnl"/>
    </w:rPr>
  </w:style>
  <w:style w:type="paragraph" w:customStyle="1" w:styleId="Vieta3">
    <w:name w:val="Viñeta 3"/>
    <w:basedOn w:val="Normal"/>
    <w:qFormat/>
    <w:rsid w:val="005C6A7D"/>
    <w:pPr>
      <w:numPr>
        <w:numId w:val="3"/>
      </w:numPr>
      <w:spacing w:after="80"/>
      <w:ind w:left="720"/>
    </w:pPr>
  </w:style>
  <w:style w:type="character" w:styleId="Hipervnculo">
    <w:name w:val="Hyperlink"/>
    <w:basedOn w:val="Fuentedeprrafopredeter"/>
    <w:uiPriority w:val="99"/>
    <w:rsid w:val="00431022"/>
    <w:rPr>
      <w:color w:val="0000FF"/>
      <w:u w:val="single"/>
    </w:rPr>
  </w:style>
  <w:style w:type="table" w:styleId="Tablaconcuadrcula">
    <w:name w:val="Table Grid"/>
    <w:basedOn w:val="Tablanormal"/>
    <w:uiPriority w:val="59"/>
    <w:rsid w:val="00014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NumeradoIzquierda063cmSangrafrancesa063cm">
    <w:name w:val="Estilo Numerado Izquierda:  0.63 cm Sangría francesa:  0.63 cm"/>
    <w:basedOn w:val="Sinlista"/>
    <w:rsid w:val="00AC0F6D"/>
    <w:pPr>
      <w:numPr>
        <w:numId w:val="7"/>
      </w:numPr>
    </w:pPr>
  </w:style>
  <w:style w:type="table" w:customStyle="1" w:styleId="Tabladelista3-nfasis11">
    <w:name w:val="Tabla de lista 3 - Énfasis 11"/>
    <w:basedOn w:val="Tablanormal"/>
    <w:uiPriority w:val="48"/>
    <w:rsid w:val="00E85B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aPrimeraFila">
    <w:name w:val="Tabla Primera Fila"/>
    <w:basedOn w:val="Tabla"/>
    <w:rsid w:val="00901D81"/>
    <w:rPr>
      <w:rFonts w:eastAsia="Calibri"/>
      <w:color w:val="FFFFFF" w:themeColor="background1"/>
    </w:rPr>
  </w:style>
  <w:style w:type="paragraph" w:styleId="Textonotaalfinal">
    <w:name w:val="endnote text"/>
    <w:basedOn w:val="Normal"/>
    <w:link w:val="TextonotaalfinalCar"/>
    <w:rsid w:val="00225375"/>
    <w:rPr>
      <w:szCs w:val="20"/>
    </w:rPr>
  </w:style>
  <w:style w:type="character" w:customStyle="1" w:styleId="TextonotaalfinalCar">
    <w:name w:val="Texto nota al final Car"/>
    <w:basedOn w:val="Fuentedeprrafopredeter"/>
    <w:link w:val="Textonotaalfinal"/>
    <w:rsid w:val="00225375"/>
    <w:rPr>
      <w:rFonts w:ascii="Arial" w:hAnsi="Arial"/>
      <w:snapToGrid w:val="0"/>
      <w:color w:val="000000"/>
      <w:lang w:val="es-ES" w:eastAsia="es-ES"/>
    </w:rPr>
  </w:style>
  <w:style w:type="character" w:styleId="Refdenotaalfinal">
    <w:name w:val="endnote reference"/>
    <w:basedOn w:val="Fuentedeprrafopredeter"/>
    <w:rsid w:val="00225375"/>
    <w:rPr>
      <w:vertAlign w:val="superscript"/>
    </w:rPr>
  </w:style>
  <w:style w:type="character" w:styleId="nfasis">
    <w:name w:val="Emphasis"/>
    <w:basedOn w:val="Textoennegrita"/>
    <w:qFormat/>
    <w:rsid w:val="00082452"/>
    <w:rPr>
      <w:rFonts w:asciiTheme="minorHAnsi" w:hAnsiTheme="minorHAnsi"/>
      <w:b/>
      <w:bCs/>
      <w:color w:val="auto"/>
      <w:lang w:val="es-ES_tradnl"/>
    </w:rPr>
  </w:style>
  <w:style w:type="paragraph" w:styleId="Sinespaciado">
    <w:name w:val="No Spacing"/>
    <w:link w:val="SinespaciadoCar"/>
    <w:uiPriority w:val="1"/>
    <w:qFormat/>
    <w:rsid w:val="00784B83"/>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784B83"/>
    <w:rPr>
      <w:rFonts w:ascii="Calibri" w:hAnsi="Calibri"/>
      <w:sz w:val="22"/>
      <w:szCs w:val="22"/>
      <w:lang w:val="es-ES" w:eastAsia="en-US" w:bidi="ar-SA"/>
    </w:rPr>
  </w:style>
  <w:style w:type="character" w:customStyle="1" w:styleId="TextonotapieCar">
    <w:name w:val="Texto nota pie Car"/>
    <w:aliases w:val="Fußnotentextf Car,fn Car,ADB Car,single space Car,footnote text Char Car,fn Char Car,ADB Char Car,single space Char Char Car,Char Car2,Char Car Car Car1,Char Car1 Car,Char Car Car Car Car,Char Car Car1, Char Car1, Char Car Car,ft Car"/>
    <w:link w:val="Textonotapie"/>
    <w:rsid w:val="001050F6"/>
    <w:rPr>
      <w:rFonts w:ascii="Arial" w:hAnsi="Arial"/>
      <w:snapToGrid w:val="0"/>
      <w:color w:val="000000"/>
      <w:sz w:val="16"/>
      <w:szCs w:val="16"/>
      <w:lang w:val="es-ES" w:eastAsia="es-ES"/>
    </w:rPr>
  </w:style>
  <w:style w:type="character" w:customStyle="1" w:styleId="EpgrafeCar">
    <w:name w:val="Epígrafe Car"/>
    <w:aliases w:val="Epígrafe1 Car,Título_Leyenda Car,Fotos Car,Tablas Car Car,Epígrafe Car Car Car,Tablas Car1,TABLAS Car,Figs y tabs Car,Car Car1,Título tabla/gráfica Car,Geomatica_Epígrafe Car,Epígrafe Car Car Car Car Car,Car Car Car, Car Car"/>
    <w:link w:val="Epgrafe"/>
    <w:rsid w:val="000346A5"/>
    <w:rPr>
      <w:rFonts w:ascii="Calibri" w:hAnsi="Calibri"/>
      <w:b/>
      <w:snapToGrid w:val="0"/>
      <w:color w:val="000000"/>
      <w:lang w:val="es-ES" w:eastAsia="es-ES"/>
    </w:rPr>
  </w:style>
  <w:style w:type="paragraph" w:styleId="Subttulo">
    <w:name w:val="Subtitle"/>
    <w:basedOn w:val="Normal"/>
    <w:next w:val="Normal"/>
    <w:link w:val="SubttuloCar"/>
    <w:uiPriority w:val="11"/>
    <w:qFormat/>
    <w:rsid w:val="001050F6"/>
    <w:pPr>
      <w:numPr>
        <w:ilvl w:val="1"/>
      </w:numPr>
      <w:spacing w:after="200" w:line="276" w:lineRule="auto"/>
      <w:ind w:firstLine="360"/>
      <w:jc w:val="left"/>
    </w:pPr>
    <w:rPr>
      <w:rFonts w:ascii="Cambria" w:hAnsi="Cambria"/>
      <w:i/>
      <w:iCs/>
      <w:snapToGrid/>
      <w:color w:val="4F81BD"/>
      <w:spacing w:val="15"/>
      <w:szCs w:val="24"/>
      <w:lang w:eastAsia="en-US"/>
    </w:rPr>
  </w:style>
  <w:style w:type="character" w:customStyle="1" w:styleId="SubttuloCar">
    <w:name w:val="Subtítulo Car"/>
    <w:basedOn w:val="Fuentedeprrafopredeter"/>
    <w:link w:val="Subttulo"/>
    <w:uiPriority w:val="11"/>
    <w:rsid w:val="001050F6"/>
    <w:rPr>
      <w:rFonts w:ascii="Cambria" w:hAnsi="Cambria"/>
      <w:i/>
      <w:iCs/>
      <w:color w:val="4F81BD"/>
      <w:spacing w:val="15"/>
      <w:sz w:val="24"/>
      <w:szCs w:val="24"/>
      <w:lang w:eastAsia="en-US"/>
    </w:rPr>
  </w:style>
  <w:style w:type="character" w:customStyle="1" w:styleId="TextocomentarioCar">
    <w:name w:val="Texto comentario Car"/>
    <w:link w:val="Textocomentario"/>
    <w:uiPriority w:val="99"/>
    <w:semiHidden/>
    <w:rsid w:val="001050F6"/>
    <w:rPr>
      <w:rFonts w:ascii="Arial" w:hAnsi="Arial"/>
      <w:snapToGrid w:val="0"/>
      <w:color w:val="000000"/>
      <w:szCs w:val="21"/>
      <w:lang w:val="es-ES" w:eastAsia="es-ES"/>
    </w:rPr>
  </w:style>
  <w:style w:type="table" w:customStyle="1" w:styleId="Listaclara-nfasis11">
    <w:name w:val="Lista clara - Énfasis 11"/>
    <w:basedOn w:val="Tablanormal"/>
    <w:uiPriority w:val="61"/>
    <w:rsid w:val="00E85B6F"/>
    <w:rPr>
      <w:rFonts w:ascii="Calibri" w:eastAsia="Calibri" w:hAnsi="Calibri"/>
      <w:sz w:val="22"/>
      <w:szCs w:val="22"/>
      <w:lang w:val="en-US" w:eastAsia="en-US"/>
    </w:rPr>
    <w:tblPr>
      <w:tblStyleRowBandSize w:val="1"/>
      <w:tblStyleColBandSize w:val="1"/>
      <w:jc w:val="center"/>
      <w:tblBorders>
        <w:top w:val="single" w:sz="8" w:space="0" w:color="4F81BD"/>
        <w:left w:val="single" w:sz="8" w:space="0" w:color="4F81BD"/>
        <w:bottom w:val="single" w:sz="8" w:space="0" w:color="4F81BD"/>
        <w:right w:val="single" w:sz="8" w:space="0" w:color="4F81B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iedepginaCar">
    <w:name w:val="Pie de página Car"/>
    <w:link w:val="Piedepgina"/>
    <w:locked/>
    <w:rsid w:val="001050F6"/>
    <w:rPr>
      <w:rFonts w:ascii="Arial" w:hAnsi="Arial"/>
      <w:i/>
      <w:sz w:val="16"/>
      <w:szCs w:val="21"/>
      <w:lang w:eastAsia="es-ES"/>
    </w:rPr>
  </w:style>
  <w:style w:type="character" w:styleId="Nmerodepgina">
    <w:name w:val="page number"/>
    <w:uiPriority w:val="99"/>
    <w:rsid w:val="001050F6"/>
    <w:rPr>
      <w:rFonts w:ascii="Century Gothic" w:hAnsi="Century Gothic" w:cs="Times New Roman"/>
      <w:sz w:val="20"/>
      <w:szCs w:val="20"/>
    </w:rPr>
  </w:style>
  <w:style w:type="character" w:customStyle="1" w:styleId="EncabezadoCar">
    <w:name w:val="Encabezado Car"/>
    <w:aliases w:val="ho Car,header odd Car,encabezado Car"/>
    <w:link w:val="Encabezado"/>
    <w:locked/>
    <w:rsid w:val="001F0119"/>
    <w:rPr>
      <w:rFonts w:ascii="Arial" w:hAnsi="Arial"/>
      <w:i/>
      <w:snapToGrid w:val="0"/>
      <w:color w:val="000000"/>
      <w:sz w:val="16"/>
      <w:lang w:eastAsia="es-ES"/>
    </w:rPr>
  </w:style>
  <w:style w:type="numbering" w:customStyle="1" w:styleId="Numeracin">
    <w:name w:val="Numeración"/>
    <w:basedOn w:val="Sinlista"/>
    <w:rsid w:val="00675DCF"/>
    <w:pPr>
      <w:numPr>
        <w:numId w:val="4"/>
      </w:numPr>
    </w:pPr>
  </w:style>
  <w:style w:type="paragraph" w:styleId="Asuntodelcomentario">
    <w:name w:val="annotation subject"/>
    <w:basedOn w:val="Textocomentario"/>
    <w:next w:val="Textocomentario"/>
    <w:link w:val="AsuntodelcomentarioCar"/>
    <w:rsid w:val="00A96A0D"/>
    <w:pPr>
      <w:spacing w:line="240" w:lineRule="auto"/>
    </w:pPr>
    <w:rPr>
      <w:b/>
      <w:bCs/>
      <w:szCs w:val="20"/>
    </w:rPr>
  </w:style>
  <w:style w:type="character" w:customStyle="1" w:styleId="AsuntodelcomentarioCar">
    <w:name w:val="Asunto del comentario Car"/>
    <w:basedOn w:val="TextocomentarioCar"/>
    <w:link w:val="Asuntodelcomentario"/>
    <w:rsid w:val="00A96A0D"/>
    <w:rPr>
      <w:rFonts w:ascii="Calibri" w:hAnsi="Calibri"/>
      <w:b/>
      <w:bCs/>
      <w:snapToGrid w:val="0"/>
      <w:color w:val="000000"/>
      <w:szCs w:val="21"/>
      <w:lang w:val="es-ES" w:eastAsia="es-ES"/>
    </w:rPr>
  </w:style>
  <w:style w:type="table" w:styleId="Tablabsica1">
    <w:name w:val="Table Simple 1"/>
    <w:basedOn w:val="Tablanormal"/>
    <w:rsid w:val="00056BAE"/>
    <w:pPr>
      <w:spacing w:after="180" w:line="264"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rsid w:val="00CA3033"/>
    <w:pPr>
      <w:spacing w:after="180" w:line="264"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n">
    <w:name w:val="Revision"/>
    <w:hidden/>
    <w:uiPriority w:val="99"/>
    <w:semiHidden/>
    <w:rsid w:val="0041443F"/>
    <w:rPr>
      <w:rFonts w:ascii="Calibri" w:hAnsi="Calibri"/>
      <w:snapToGrid w:val="0"/>
      <w:color w:val="000000"/>
      <w:sz w:val="24"/>
      <w:szCs w:val="21"/>
      <w:lang w:val="es-ES" w:eastAsia="es-ES"/>
    </w:rPr>
  </w:style>
  <w:style w:type="character" w:styleId="Textoennegrita">
    <w:name w:val="Strong"/>
    <w:basedOn w:val="Fuentedeprrafopredeter"/>
    <w:uiPriority w:val="22"/>
    <w:qFormat/>
    <w:rsid w:val="004D5987"/>
    <w:rPr>
      <w:b/>
      <w:bCs/>
    </w:rPr>
  </w:style>
  <w:style w:type="paragraph" w:styleId="Textodeglobo">
    <w:name w:val="Balloon Text"/>
    <w:basedOn w:val="Normal"/>
    <w:link w:val="TextodegloboCar"/>
    <w:unhideWhenUsed/>
    <w:rsid w:val="00B90E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B90E1A"/>
    <w:rPr>
      <w:rFonts w:ascii="Segoe UI" w:hAnsi="Segoe UI" w:cs="Segoe UI"/>
      <w:snapToGrid w:val="0"/>
      <w:color w:val="000000"/>
      <w:sz w:val="18"/>
      <w:szCs w:val="18"/>
      <w:lang w:val="es-ES" w:eastAsia="es-ES"/>
    </w:rPr>
  </w:style>
  <w:style w:type="paragraph" w:styleId="TtulodeTDC">
    <w:name w:val="TOC Heading"/>
    <w:basedOn w:val="Ttulo1"/>
    <w:next w:val="Normal"/>
    <w:uiPriority w:val="39"/>
    <w:unhideWhenUsed/>
    <w:qFormat/>
    <w:rsid w:val="0096128B"/>
    <w:pPr>
      <w:keepNext/>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w w:val="100"/>
      <w:kern w:val="0"/>
      <w:sz w:val="28"/>
      <w:szCs w:val="28"/>
      <w:lang w:val="es-ES"/>
    </w:rPr>
  </w:style>
  <w:style w:type="paragraph" w:styleId="Textoindependiente">
    <w:name w:val="Body Text"/>
    <w:basedOn w:val="Normal"/>
    <w:link w:val="TextoindependienteCar"/>
    <w:semiHidden/>
    <w:unhideWhenUsed/>
    <w:rsid w:val="006D4D1E"/>
    <w:pPr>
      <w:autoSpaceDE w:val="0"/>
      <w:autoSpaceDN w:val="0"/>
      <w:adjustRightInd w:val="0"/>
      <w:spacing w:after="0" w:line="240" w:lineRule="auto"/>
    </w:pPr>
    <w:rPr>
      <w:rFonts w:ascii="Times New Roman" w:hAnsi="Times New Roman"/>
      <w:snapToGrid/>
      <w:color w:val="auto"/>
      <w:sz w:val="24"/>
      <w:szCs w:val="24"/>
    </w:rPr>
  </w:style>
  <w:style w:type="character" w:customStyle="1" w:styleId="TextoindependienteCar">
    <w:name w:val="Texto independiente Car"/>
    <w:basedOn w:val="Fuentedeprrafopredeter"/>
    <w:link w:val="Textoindependiente"/>
    <w:semiHidden/>
    <w:rsid w:val="006D4D1E"/>
    <w:rPr>
      <w:sz w:val="24"/>
      <w:szCs w:val="24"/>
      <w:lang w:val="es-ES" w:eastAsia="es-ES"/>
    </w:rPr>
  </w:style>
  <w:style w:type="paragraph" w:styleId="Textoindependiente2">
    <w:name w:val="Body Text 2"/>
    <w:basedOn w:val="Normal"/>
    <w:link w:val="Textoindependiente2Car"/>
    <w:semiHidden/>
    <w:unhideWhenUsed/>
    <w:rsid w:val="005C51D5"/>
    <w:pPr>
      <w:spacing w:after="120" w:line="480" w:lineRule="auto"/>
    </w:pPr>
  </w:style>
  <w:style w:type="character" w:customStyle="1" w:styleId="Textoindependiente2Car">
    <w:name w:val="Texto independiente 2 Car"/>
    <w:basedOn w:val="Fuentedeprrafopredeter"/>
    <w:link w:val="Textoindependiente2"/>
    <w:semiHidden/>
    <w:rsid w:val="005C51D5"/>
    <w:rPr>
      <w:rFonts w:ascii="Calibri" w:hAnsi="Calibri"/>
      <w:snapToGrid w:val="0"/>
      <w:color w:val="000000"/>
      <w:sz w:val="22"/>
      <w:szCs w:val="21"/>
      <w:lang w:val="es-ES" w:eastAsia="es-ES"/>
    </w:rPr>
  </w:style>
  <w:style w:type="character" w:styleId="Textodelmarcadordeposicin">
    <w:name w:val="Placeholder Text"/>
    <w:basedOn w:val="Fuentedeprrafopredeter"/>
    <w:uiPriority w:val="99"/>
    <w:semiHidden/>
    <w:rsid w:val="00291F67"/>
    <w:rPr>
      <w:color w:val="808080"/>
    </w:rPr>
  </w:style>
  <w:style w:type="numbering" w:customStyle="1" w:styleId="Guiones-Nivel1">
    <w:name w:val="Guiones - Nivel 1"/>
    <w:basedOn w:val="Sinlista"/>
    <w:rsid w:val="00552AD5"/>
    <w:pPr>
      <w:numPr>
        <w:numId w:val="8"/>
      </w:numPr>
    </w:pPr>
  </w:style>
  <w:style w:type="character" w:customStyle="1" w:styleId="Ttulo3Car">
    <w:name w:val="Título 3 Car"/>
    <w:aliases w:val="2 SUBTITULO Car,Section Car,Título 3_PDAPM_3 Car,Título 3 común Car"/>
    <w:basedOn w:val="Fuentedeprrafopredeter"/>
    <w:link w:val="Ttulo3"/>
    <w:rsid w:val="007E6000"/>
    <w:rPr>
      <w:rFonts w:ascii="Arial" w:hAnsi="Arial"/>
      <w:b/>
      <w:szCs w:val="21"/>
      <w:lang w:val="es-ES_tradnl" w:eastAsia="es-ES"/>
    </w:rPr>
  </w:style>
  <w:style w:type="character" w:customStyle="1" w:styleId="TablaCar">
    <w:name w:val="Tabla Car"/>
    <w:basedOn w:val="Fuentedeprrafopredeter"/>
    <w:link w:val="Tabla"/>
    <w:rsid w:val="00807B70"/>
    <w:rPr>
      <w:rFonts w:ascii="Calibri" w:hAnsi="Calibri"/>
      <w:lang w:eastAsia="es-ES"/>
    </w:rPr>
  </w:style>
  <w:style w:type="character" w:customStyle="1" w:styleId="Vieta1Car">
    <w:name w:val="Viñeta 1 Car"/>
    <w:link w:val="Vieta1"/>
    <w:rsid w:val="000E1C8E"/>
    <w:rPr>
      <w:rFonts w:ascii="Arial" w:hAnsi="Arial"/>
      <w:snapToGrid w:val="0"/>
      <w:color w:val="000000"/>
      <w:szCs w:val="21"/>
      <w:lang w:eastAsia="es-ES"/>
    </w:rPr>
  </w:style>
  <w:style w:type="paragraph" w:styleId="Cita">
    <w:name w:val="Quote"/>
    <w:basedOn w:val="Normal"/>
    <w:next w:val="Normal"/>
    <w:link w:val="CitaCar"/>
    <w:uiPriority w:val="29"/>
    <w:qFormat/>
    <w:rsid w:val="00550E8A"/>
    <w:pPr>
      <w:ind w:left="2127"/>
    </w:pPr>
    <w:rPr>
      <w:i/>
      <w:szCs w:val="20"/>
      <w:lang w:val="es-ES_tradnl"/>
    </w:rPr>
  </w:style>
  <w:style w:type="character" w:customStyle="1" w:styleId="CitaCar">
    <w:name w:val="Cita Car"/>
    <w:basedOn w:val="Fuentedeprrafopredeter"/>
    <w:link w:val="Cita"/>
    <w:uiPriority w:val="29"/>
    <w:rsid w:val="00550E8A"/>
    <w:rPr>
      <w:rFonts w:ascii="Calibri" w:hAnsi="Calibri"/>
      <w:i/>
      <w:snapToGrid w:val="0"/>
      <w:color w:val="000000"/>
      <w:lang w:val="es-ES_tradnl" w:eastAsia="es-ES"/>
    </w:rPr>
  </w:style>
  <w:style w:type="paragraph" w:styleId="NormalWeb">
    <w:name w:val="Normal (Web)"/>
    <w:basedOn w:val="Normal"/>
    <w:unhideWhenUsed/>
    <w:rsid w:val="00EC738A"/>
    <w:pPr>
      <w:spacing w:before="100" w:beforeAutospacing="1" w:after="100" w:afterAutospacing="1" w:line="240" w:lineRule="auto"/>
      <w:jc w:val="left"/>
    </w:pPr>
    <w:rPr>
      <w:rFonts w:ascii="Times New Roman" w:hAnsi="Times New Roman"/>
      <w:snapToGrid/>
      <w:color w:val="auto"/>
      <w:sz w:val="24"/>
      <w:szCs w:val="24"/>
      <w:lang w:eastAsia="es-UY"/>
    </w:rPr>
  </w:style>
  <w:style w:type="paragraph" w:customStyle="1" w:styleId="Default">
    <w:name w:val="Default"/>
    <w:rsid w:val="006E0CC5"/>
    <w:pPr>
      <w:autoSpaceDE w:val="0"/>
      <w:autoSpaceDN w:val="0"/>
      <w:adjustRightInd w:val="0"/>
    </w:pPr>
    <w:rPr>
      <w:rFonts w:ascii="Calibri" w:hAnsi="Calibri" w:cs="Calibri"/>
      <w:color w:val="000000"/>
      <w:sz w:val="24"/>
      <w:szCs w:val="24"/>
    </w:rPr>
  </w:style>
  <w:style w:type="paragraph" w:styleId="Ttulo">
    <w:name w:val="Title"/>
    <w:basedOn w:val="Normal"/>
    <w:next w:val="Normal"/>
    <w:link w:val="TtuloCar"/>
    <w:qFormat/>
    <w:rsid w:val="009451BB"/>
    <w:pPr>
      <w:spacing w:after="240"/>
      <w:jc w:val="center"/>
      <w:outlineLvl w:val="0"/>
    </w:pPr>
    <w:rPr>
      <w:rFonts w:ascii="Arial Negrita" w:hAnsi="Arial Negrita"/>
      <w:b/>
      <w:bCs/>
      <w:caps/>
      <w:kern w:val="28"/>
      <w:sz w:val="24"/>
      <w:szCs w:val="32"/>
      <w:lang w:val="es-ES"/>
    </w:rPr>
  </w:style>
  <w:style w:type="character" w:customStyle="1" w:styleId="TtuloCar">
    <w:name w:val="Título Car"/>
    <w:basedOn w:val="Fuentedeprrafopredeter"/>
    <w:link w:val="Ttulo"/>
    <w:rsid w:val="009451BB"/>
    <w:rPr>
      <w:rFonts w:ascii="Arial Negrita" w:hAnsi="Arial Negrita"/>
      <w:b/>
      <w:bCs/>
      <w:caps/>
      <w:snapToGrid w:val="0"/>
      <w:color w:val="000000"/>
      <w:kern w:val="28"/>
      <w:sz w:val="24"/>
      <w:szCs w:val="32"/>
      <w:lang w:val="es-ES" w:eastAsia="es-ES"/>
    </w:rPr>
  </w:style>
  <w:style w:type="character" w:customStyle="1" w:styleId="Ttulo2Car">
    <w:name w:val="Título 2 Car"/>
    <w:aliases w:val="1 SUBTITULO Car,sous-chapitre Car,Secind1 Car,Título 2_PDAPM_2 Car,Titulo 2 comun Car,Título 2 Equipo 5 BIM Car"/>
    <w:link w:val="Ttulo2"/>
    <w:rsid w:val="007848A0"/>
    <w:rPr>
      <w:rFonts w:ascii="Arial" w:hAnsi="Arial"/>
      <w:b/>
      <w:color w:val="000000" w:themeColor="text1"/>
      <w:szCs w:val="24"/>
      <w:u w:val="single"/>
      <w:lang w:val="es-ES_tradnl" w:eastAsia="es-ES"/>
    </w:rPr>
  </w:style>
  <w:style w:type="paragraph" w:customStyle="1" w:styleId="Vietacuadrada">
    <w:name w:val="Viñeta cuadrada"/>
    <w:basedOn w:val="Normal"/>
    <w:link w:val="VietacuadradaCar"/>
    <w:rsid w:val="009451BB"/>
    <w:pPr>
      <w:numPr>
        <w:numId w:val="9"/>
      </w:numPr>
      <w:spacing w:after="80"/>
    </w:pPr>
    <w:rPr>
      <w:sz w:val="21"/>
      <w:lang w:val="es-ES"/>
    </w:rPr>
  </w:style>
  <w:style w:type="character" w:customStyle="1" w:styleId="VietacuadradaCar">
    <w:name w:val="Viñeta cuadrada Car"/>
    <w:link w:val="Vietacuadrada"/>
    <w:rsid w:val="009451BB"/>
    <w:rPr>
      <w:rFonts w:ascii="Arial" w:hAnsi="Arial"/>
      <w:snapToGrid w:val="0"/>
      <w:color w:val="000000"/>
      <w:sz w:val="21"/>
      <w:szCs w:val="21"/>
      <w:lang w:val="es-ES" w:eastAsia="es-ES"/>
    </w:rPr>
  </w:style>
  <w:style w:type="paragraph" w:customStyle="1" w:styleId="EstiloDespus5pto">
    <w:name w:val="Estilo Después:  5 pto"/>
    <w:basedOn w:val="Normal"/>
    <w:rsid w:val="009451BB"/>
    <w:pPr>
      <w:spacing w:after="100" w:line="240" w:lineRule="auto"/>
    </w:pPr>
    <w:rPr>
      <w:szCs w:val="20"/>
      <w:lang w:val="es-ES"/>
    </w:rPr>
  </w:style>
  <w:style w:type="character" w:customStyle="1" w:styleId="Ttulo4Car">
    <w:name w:val="Título 4 Car"/>
    <w:aliases w:val="3 SUBTITULO Car,Sous-Section Car,TITULO 4_pdamp_4 Car"/>
    <w:basedOn w:val="Fuentedeprrafopredeter"/>
    <w:link w:val="Ttulo4"/>
    <w:rsid w:val="00B75000"/>
    <w:rPr>
      <w:rFonts w:ascii="Arial" w:hAnsi="Arial"/>
      <w:b/>
      <w:color w:val="000000" w:themeColor="text1"/>
      <w:szCs w:val="21"/>
      <w:lang w:eastAsia="es-ES"/>
    </w:rPr>
  </w:style>
  <w:style w:type="paragraph" w:customStyle="1" w:styleId="Primerafila">
    <w:name w:val="Primera fila"/>
    <w:basedOn w:val="Normal"/>
    <w:rsid w:val="009451BB"/>
    <w:pPr>
      <w:tabs>
        <w:tab w:val="left" w:pos="2268"/>
      </w:tabs>
      <w:spacing w:before="60" w:after="60" w:line="240" w:lineRule="auto"/>
    </w:pPr>
    <w:rPr>
      <w:b/>
      <w:snapToGrid/>
      <w:color w:val="auto"/>
      <w:sz w:val="18"/>
      <w:szCs w:val="18"/>
    </w:rPr>
  </w:style>
  <w:style w:type="character" w:customStyle="1" w:styleId="Ttulo1Car">
    <w:name w:val="Título 1 Car"/>
    <w:aliases w:val="TITULO Car,Chapitre Car,SECTION Car,t&amp; Car,PDAPM_1 Car,Título 1comun Car"/>
    <w:basedOn w:val="Fuentedeprrafopredeter"/>
    <w:link w:val="Ttulo1"/>
    <w:uiPriority w:val="99"/>
    <w:rsid w:val="008931B6"/>
    <w:rPr>
      <w:rFonts w:ascii="Arial" w:hAnsi="Arial"/>
      <w:b/>
      <w:caps/>
      <w:w w:val="110"/>
      <w:kern w:val="28"/>
      <w:sz w:val="22"/>
      <w:szCs w:val="24"/>
      <w:lang w:val="es-ES_tradnl" w:eastAsia="es-ES"/>
    </w:rPr>
  </w:style>
  <w:style w:type="character" w:customStyle="1" w:styleId="Vieta1Char">
    <w:name w:val="Viñeta 1 Char"/>
    <w:rsid w:val="004E503C"/>
    <w:rPr>
      <w:rFonts w:ascii="Calibri" w:hAnsi="Calibri"/>
      <w:snapToGrid w:val="0"/>
      <w:color w:val="000000"/>
      <w:lang w:val="es-ES" w:eastAsia="es-ES"/>
    </w:rPr>
  </w:style>
  <w:style w:type="numbering" w:customStyle="1" w:styleId="StyleBulletedWebdingssymbol6ptDarkRedLeft0cmHan">
    <w:name w:val="Style Bulleted Webdings (symbol) 6 pt Dark Red Left:  0 cm Han..."/>
    <w:basedOn w:val="Sinlista"/>
    <w:rsid w:val="004E503C"/>
    <w:pPr>
      <w:numPr>
        <w:numId w:val="10"/>
      </w:numPr>
    </w:pPr>
  </w:style>
  <w:style w:type="table" w:customStyle="1" w:styleId="TablaFormatoCSI">
    <w:name w:val="Tabla Formato CSI"/>
    <w:basedOn w:val="Tablanormal"/>
    <w:uiPriority w:val="99"/>
    <w:rsid w:val="004E503C"/>
    <w:pPr>
      <w:spacing w:before="60" w:after="60"/>
      <w:jc w:val="center"/>
    </w:pPr>
    <w:rPr>
      <w:rFonts w:ascii="Calibri" w:hAnsi="Calibri"/>
      <w:sz w:val="18"/>
    </w:rPr>
    <w:tblPr>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rPr>
      <w:jc w:val="center"/>
    </w:trPr>
    <w:tcPr>
      <w:shd w:val="clear" w:color="auto" w:fill="EAEAEA"/>
    </w:tcPr>
    <w:tblStylePr w:type="firstRow">
      <w:rPr>
        <w:rFonts w:ascii="Calibri" w:hAnsi="Calibri"/>
        <w:b w:val="0"/>
        <w:sz w:val="18"/>
      </w:rPr>
      <w:tblPr/>
      <w:tcPr>
        <w:shd w:val="clear" w:color="auto" w:fill="C0C0C0"/>
      </w:tcPr>
    </w:tblStylePr>
  </w:style>
  <w:style w:type="numbering" w:customStyle="1" w:styleId="EstiloNumeradoIzquierda063cmSangrafrancesa124cm">
    <w:name w:val="Estilo Numerado Izquierda:  0.63 cm Sangría francesa:  1.24 cm"/>
    <w:basedOn w:val="Sinlista"/>
    <w:rsid w:val="002D5653"/>
    <w:pPr>
      <w:numPr>
        <w:numId w:val="11"/>
      </w:numPr>
    </w:pPr>
  </w:style>
  <w:style w:type="table" w:customStyle="1" w:styleId="Tabladelista3-nfasis12">
    <w:name w:val="Tabla de lista 3 - Énfasis 12"/>
    <w:basedOn w:val="Tablanormal"/>
    <w:uiPriority w:val="48"/>
    <w:rsid w:val="00964DE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Sinespaciado1">
    <w:name w:val="Sin espaciado1"/>
    <w:link w:val="NoSpacingChar"/>
    <w:rsid w:val="004211D8"/>
    <w:rPr>
      <w:rFonts w:ascii="Calibri" w:eastAsia="Calibri" w:hAnsi="Calibri"/>
      <w:sz w:val="22"/>
      <w:szCs w:val="22"/>
      <w:lang w:val="es-ES" w:eastAsia="en-US"/>
    </w:rPr>
  </w:style>
  <w:style w:type="character" w:customStyle="1" w:styleId="NoSpacingChar">
    <w:name w:val="No Spacing Char"/>
    <w:link w:val="Sinespaciado1"/>
    <w:locked/>
    <w:rsid w:val="004211D8"/>
    <w:rPr>
      <w:rFonts w:ascii="Calibri" w:eastAsia="Calibri" w:hAnsi="Calibri"/>
      <w:sz w:val="22"/>
      <w:szCs w:val="22"/>
      <w:lang w:val="es-ES" w:eastAsia="en-US"/>
    </w:rPr>
  </w:style>
  <w:style w:type="paragraph" w:customStyle="1" w:styleId="05Textos">
    <w:name w:val="05 Textos"/>
    <w:basedOn w:val="Normal"/>
    <w:link w:val="05TextosCar"/>
    <w:rsid w:val="004211D8"/>
    <w:pPr>
      <w:spacing w:after="0" w:line="360" w:lineRule="auto"/>
      <w:ind w:firstLine="708"/>
    </w:pPr>
    <w:rPr>
      <w:rFonts w:eastAsia="Calibri" w:cs="Arial"/>
      <w:snapToGrid/>
      <w:color w:val="auto"/>
      <w:szCs w:val="20"/>
    </w:rPr>
  </w:style>
  <w:style w:type="character" w:customStyle="1" w:styleId="05TextosCar">
    <w:name w:val="05 Textos Car"/>
    <w:link w:val="05Textos"/>
    <w:locked/>
    <w:rsid w:val="004211D8"/>
    <w:rPr>
      <w:rFonts w:ascii="Arial" w:eastAsia="Calibri" w:hAnsi="Arial" w:cs="Arial"/>
      <w:lang w:eastAsia="es-ES"/>
    </w:rPr>
  </w:style>
  <w:style w:type="paragraph" w:customStyle="1" w:styleId="Textoindependiente22">
    <w:name w:val="Texto independiente 22"/>
    <w:basedOn w:val="Normal"/>
    <w:rsid w:val="004211D8"/>
    <w:pPr>
      <w:suppressAutoHyphens/>
      <w:spacing w:after="0" w:line="240" w:lineRule="auto"/>
    </w:pPr>
    <w:rPr>
      <w:rFonts w:ascii="Book Antiqua" w:hAnsi="Book Antiqua" w:cs="Book Antiqua"/>
      <w:b/>
      <w:snapToGrid/>
      <w:color w:val="auto"/>
      <w:szCs w:val="20"/>
      <w:u w:val="single"/>
      <w:lang w:eastAsia="ar-SA"/>
    </w:rPr>
  </w:style>
  <w:style w:type="paragraph" w:styleId="Textoindependiente3">
    <w:name w:val="Body Text 3"/>
    <w:basedOn w:val="Normal"/>
    <w:link w:val="Textoindependiente3Car"/>
    <w:unhideWhenUsed/>
    <w:rsid w:val="00A66CC7"/>
    <w:pPr>
      <w:spacing w:after="120"/>
    </w:pPr>
    <w:rPr>
      <w:sz w:val="16"/>
      <w:szCs w:val="16"/>
    </w:rPr>
  </w:style>
  <w:style w:type="character" w:customStyle="1" w:styleId="Textoindependiente3Car">
    <w:name w:val="Texto independiente 3 Car"/>
    <w:basedOn w:val="Fuentedeprrafopredeter"/>
    <w:link w:val="Textoindependiente3"/>
    <w:rsid w:val="00A66CC7"/>
    <w:rPr>
      <w:rFonts w:ascii="Arial" w:hAnsi="Arial"/>
      <w:snapToGrid w:val="0"/>
      <w:color w:val="000000"/>
      <w:sz w:val="16"/>
      <w:szCs w:val="16"/>
      <w:lang w:eastAsia="es-ES"/>
    </w:rPr>
  </w:style>
  <w:style w:type="paragraph" w:customStyle="1" w:styleId="07Clasificaciones">
    <w:name w:val="07 Clasificaciones"/>
    <w:basedOn w:val="05Textos"/>
    <w:rsid w:val="00A66CC7"/>
    <w:pPr>
      <w:numPr>
        <w:numId w:val="17"/>
      </w:numPr>
    </w:pPr>
  </w:style>
  <w:style w:type="paragraph" w:customStyle="1" w:styleId="Prrafodelista1">
    <w:name w:val="Párrafo de lista1"/>
    <w:basedOn w:val="Normal"/>
    <w:link w:val="ListParagraphChar"/>
    <w:rsid w:val="002E3F2A"/>
    <w:pPr>
      <w:spacing w:after="0" w:line="360" w:lineRule="auto"/>
      <w:ind w:left="720"/>
    </w:pPr>
    <w:rPr>
      <w:rFonts w:ascii="Times New Roman" w:eastAsia="Calibri" w:hAnsi="Times New Roman"/>
      <w:snapToGrid/>
      <w:color w:val="auto"/>
      <w:sz w:val="22"/>
      <w:szCs w:val="20"/>
    </w:rPr>
  </w:style>
  <w:style w:type="character" w:customStyle="1" w:styleId="ListParagraphChar">
    <w:name w:val="List Paragraph Char"/>
    <w:link w:val="Prrafodelista1"/>
    <w:locked/>
    <w:rsid w:val="002E3F2A"/>
    <w:rPr>
      <w:rFonts w:eastAsia="Calibri"/>
      <w:sz w:val="22"/>
      <w:lang w:eastAsia="es-ES"/>
    </w:rPr>
  </w:style>
  <w:style w:type="paragraph" w:styleId="Sangra2detindependiente">
    <w:name w:val="Body Text Indent 2"/>
    <w:basedOn w:val="Normal"/>
    <w:link w:val="Sangra2detindependienteCar"/>
    <w:unhideWhenUsed/>
    <w:rsid w:val="00FD7C89"/>
    <w:pPr>
      <w:spacing w:after="120" w:line="480" w:lineRule="auto"/>
      <w:ind w:left="283"/>
    </w:pPr>
  </w:style>
  <w:style w:type="character" w:customStyle="1" w:styleId="Sangra2detindependienteCar">
    <w:name w:val="Sangría 2 de t. independiente Car"/>
    <w:basedOn w:val="Fuentedeprrafopredeter"/>
    <w:link w:val="Sangra2detindependiente"/>
    <w:rsid w:val="00FD7C89"/>
    <w:rPr>
      <w:rFonts w:ascii="Arial" w:hAnsi="Arial"/>
      <w:snapToGrid w:val="0"/>
      <w:color w:val="000000"/>
      <w:szCs w:val="21"/>
      <w:lang w:eastAsia="es-ES"/>
    </w:rPr>
  </w:style>
  <w:style w:type="paragraph" w:styleId="Sangra3detindependiente">
    <w:name w:val="Body Text Indent 3"/>
    <w:basedOn w:val="Normal"/>
    <w:link w:val="Sangra3detindependienteCar"/>
    <w:rsid w:val="007713D2"/>
    <w:pPr>
      <w:spacing w:after="120" w:line="240" w:lineRule="auto"/>
      <w:ind w:left="283"/>
      <w:jc w:val="left"/>
    </w:pPr>
    <w:rPr>
      <w:rFonts w:ascii="Times New Roman" w:hAnsi="Times New Roman"/>
      <w:snapToGrid/>
      <w:color w:val="auto"/>
      <w:sz w:val="16"/>
      <w:szCs w:val="16"/>
      <w:lang w:val="es-ES_tradnl"/>
    </w:rPr>
  </w:style>
  <w:style w:type="character" w:customStyle="1" w:styleId="Sangra3detindependienteCar">
    <w:name w:val="Sangría 3 de t. independiente Car"/>
    <w:basedOn w:val="Fuentedeprrafopredeter"/>
    <w:link w:val="Sangra3detindependiente"/>
    <w:rsid w:val="007713D2"/>
    <w:rPr>
      <w:sz w:val="16"/>
      <w:szCs w:val="16"/>
      <w:lang w:val="es-ES_tradnl" w:eastAsia="es-ES"/>
    </w:rPr>
  </w:style>
  <w:style w:type="paragraph" w:customStyle="1" w:styleId="Prrafodelista2">
    <w:name w:val="Párrafo de lista2"/>
    <w:basedOn w:val="Normal"/>
    <w:rsid w:val="00B75000"/>
    <w:pPr>
      <w:ind w:left="720"/>
    </w:pPr>
    <w:rPr>
      <w:snapToGrid/>
    </w:rPr>
  </w:style>
  <w:style w:type="paragraph" w:customStyle="1" w:styleId="NormalNegro">
    <w:name w:val="Normal + Negro"/>
    <w:basedOn w:val="Normal"/>
    <w:rsid w:val="00560ED6"/>
    <w:pPr>
      <w:spacing w:after="160" w:line="259" w:lineRule="auto"/>
    </w:pPr>
    <w:rPr>
      <w:rFonts w:ascii="Calibri" w:eastAsia="Calibri" w:hAnsi="Calibri"/>
      <w:iCs/>
      <w:snapToGrid/>
      <w:color w:val="auto"/>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1795">
      <w:bodyDiv w:val="1"/>
      <w:marLeft w:val="0"/>
      <w:marRight w:val="0"/>
      <w:marTop w:val="0"/>
      <w:marBottom w:val="0"/>
      <w:divBdr>
        <w:top w:val="none" w:sz="0" w:space="0" w:color="auto"/>
        <w:left w:val="none" w:sz="0" w:space="0" w:color="auto"/>
        <w:bottom w:val="none" w:sz="0" w:space="0" w:color="auto"/>
        <w:right w:val="none" w:sz="0" w:space="0" w:color="auto"/>
      </w:divBdr>
    </w:div>
    <w:div w:id="43606514">
      <w:bodyDiv w:val="1"/>
      <w:marLeft w:val="0"/>
      <w:marRight w:val="0"/>
      <w:marTop w:val="0"/>
      <w:marBottom w:val="0"/>
      <w:divBdr>
        <w:top w:val="none" w:sz="0" w:space="0" w:color="auto"/>
        <w:left w:val="none" w:sz="0" w:space="0" w:color="auto"/>
        <w:bottom w:val="none" w:sz="0" w:space="0" w:color="auto"/>
        <w:right w:val="none" w:sz="0" w:space="0" w:color="auto"/>
      </w:divBdr>
    </w:div>
    <w:div w:id="44835474">
      <w:bodyDiv w:val="1"/>
      <w:marLeft w:val="0"/>
      <w:marRight w:val="0"/>
      <w:marTop w:val="0"/>
      <w:marBottom w:val="0"/>
      <w:divBdr>
        <w:top w:val="none" w:sz="0" w:space="0" w:color="auto"/>
        <w:left w:val="none" w:sz="0" w:space="0" w:color="auto"/>
        <w:bottom w:val="none" w:sz="0" w:space="0" w:color="auto"/>
        <w:right w:val="none" w:sz="0" w:space="0" w:color="auto"/>
      </w:divBdr>
      <w:divsChild>
        <w:div w:id="1431194833">
          <w:marLeft w:val="0"/>
          <w:marRight w:val="0"/>
          <w:marTop w:val="0"/>
          <w:marBottom w:val="0"/>
          <w:divBdr>
            <w:top w:val="none" w:sz="0" w:space="0" w:color="auto"/>
            <w:left w:val="none" w:sz="0" w:space="0" w:color="auto"/>
            <w:bottom w:val="none" w:sz="0" w:space="0" w:color="auto"/>
            <w:right w:val="none" w:sz="0" w:space="0" w:color="auto"/>
          </w:divBdr>
          <w:divsChild>
            <w:div w:id="717097103">
              <w:marLeft w:val="0"/>
              <w:marRight w:val="0"/>
              <w:marTop w:val="0"/>
              <w:marBottom w:val="0"/>
              <w:divBdr>
                <w:top w:val="none" w:sz="0" w:space="0" w:color="auto"/>
                <w:left w:val="none" w:sz="0" w:space="0" w:color="auto"/>
                <w:bottom w:val="none" w:sz="0" w:space="0" w:color="auto"/>
                <w:right w:val="none" w:sz="0" w:space="0" w:color="auto"/>
              </w:divBdr>
              <w:divsChild>
                <w:div w:id="504055200">
                  <w:marLeft w:val="0"/>
                  <w:marRight w:val="0"/>
                  <w:marTop w:val="0"/>
                  <w:marBottom w:val="0"/>
                  <w:divBdr>
                    <w:top w:val="none" w:sz="0" w:space="0" w:color="auto"/>
                    <w:left w:val="none" w:sz="0" w:space="0" w:color="auto"/>
                    <w:bottom w:val="none" w:sz="0" w:space="0" w:color="auto"/>
                    <w:right w:val="none" w:sz="0" w:space="0" w:color="auto"/>
                  </w:divBdr>
                  <w:divsChild>
                    <w:div w:id="1378891614">
                      <w:marLeft w:val="0"/>
                      <w:marRight w:val="0"/>
                      <w:marTop w:val="0"/>
                      <w:marBottom w:val="0"/>
                      <w:divBdr>
                        <w:top w:val="none" w:sz="0" w:space="0" w:color="auto"/>
                        <w:left w:val="none" w:sz="0" w:space="0" w:color="auto"/>
                        <w:bottom w:val="none" w:sz="0" w:space="0" w:color="auto"/>
                        <w:right w:val="none" w:sz="0" w:space="0" w:color="auto"/>
                      </w:divBdr>
                      <w:divsChild>
                        <w:div w:id="17907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87085">
      <w:bodyDiv w:val="1"/>
      <w:marLeft w:val="0"/>
      <w:marRight w:val="0"/>
      <w:marTop w:val="0"/>
      <w:marBottom w:val="0"/>
      <w:divBdr>
        <w:top w:val="none" w:sz="0" w:space="0" w:color="auto"/>
        <w:left w:val="none" w:sz="0" w:space="0" w:color="auto"/>
        <w:bottom w:val="none" w:sz="0" w:space="0" w:color="auto"/>
        <w:right w:val="none" w:sz="0" w:space="0" w:color="auto"/>
      </w:divBdr>
    </w:div>
    <w:div w:id="187565679">
      <w:bodyDiv w:val="1"/>
      <w:marLeft w:val="0"/>
      <w:marRight w:val="0"/>
      <w:marTop w:val="0"/>
      <w:marBottom w:val="0"/>
      <w:divBdr>
        <w:top w:val="none" w:sz="0" w:space="0" w:color="auto"/>
        <w:left w:val="none" w:sz="0" w:space="0" w:color="auto"/>
        <w:bottom w:val="none" w:sz="0" w:space="0" w:color="auto"/>
        <w:right w:val="none" w:sz="0" w:space="0" w:color="auto"/>
      </w:divBdr>
    </w:div>
    <w:div w:id="197591883">
      <w:bodyDiv w:val="1"/>
      <w:marLeft w:val="0"/>
      <w:marRight w:val="0"/>
      <w:marTop w:val="0"/>
      <w:marBottom w:val="0"/>
      <w:divBdr>
        <w:top w:val="none" w:sz="0" w:space="0" w:color="auto"/>
        <w:left w:val="none" w:sz="0" w:space="0" w:color="auto"/>
        <w:bottom w:val="none" w:sz="0" w:space="0" w:color="auto"/>
        <w:right w:val="none" w:sz="0" w:space="0" w:color="auto"/>
      </w:divBdr>
    </w:div>
    <w:div w:id="274755927">
      <w:bodyDiv w:val="1"/>
      <w:marLeft w:val="0"/>
      <w:marRight w:val="0"/>
      <w:marTop w:val="0"/>
      <w:marBottom w:val="0"/>
      <w:divBdr>
        <w:top w:val="none" w:sz="0" w:space="0" w:color="auto"/>
        <w:left w:val="none" w:sz="0" w:space="0" w:color="auto"/>
        <w:bottom w:val="none" w:sz="0" w:space="0" w:color="auto"/>
        <w:right w:val="none" w:sz="0" w:space="0" w:color="auto"/>
      </w:divBdr>
    </w:div>
    <w:div w:id="279920396">
      <w:bodyDiv w:val="1"/>
      <w:marLeft w:val="0"/>
      <w:marRight w:val="0"/>
      <w:marTop w:val="0"/>
      <w:marBottom w:val="0"/>
      <w:divBdr>
        <w:top w:val="none" w:sz="0" w:space="0" w:color="auto"/>
        <w:left w:val="none" w:sz="0" w:space="0" w:color="auto"/>
        <w:bottom w:val="none" w:sz="0" w:space="0" w:color="auto"/>
        <w:right w:val="none" w:sz="0" w:space="0" w:color="auto"/>
      </w:divBdr>
    </w:div>
    <w:div w:id="397167790">
      <w:bodyDiv w:val="1"/>
      <w:marLeft w:val="0"/>
      <w:marRight w:val="0"/>
      <w:marTop w:val="0"/>
      <w:marBottom w:val="0"/>
      <w:divBdr>
        <w:top w:val="none" w:sz="0" w:space="0" w:color="auto"/>
        <w:left w:val="none" w:sz="0" w:space="0" w:color="auto"/>
        <w:bottom w:val="none" w:sz="0" w:space="0" w:color="auto"/>
        <w:right w:val="none" w:sz="0" w:space="0" w:color="auto"/>
      </w:divBdr>
    </w:div>
    <w:div w:id="398134863">
      <w:bodyDiv w:val="1"/>
      <w:marLeft w:val="0"/>
      <w:marRight w:val="0"/>
      <w:marTop w:val="0"/>
      <w:marBottom w:val="0"/>
      <w:divBdr>
        <w:top w:val="none" w:sz="0" w:space="0" w:color="auto"/>
        <w:left w:val="none" w:sz="0" w:space="0" w:color="auto"/>
        <w:bottom w:val="none" w:sz="0" w:space="0" w:color="auto"/>
        <w:right w:val="none" w:sz="0" w:space="0" w:color="auto"/>
      </w:divBdr>
    </w:div>
    <w:div w:id="406415155">
      <w:bodyDiv w:val="1"/>
      <w:marLeft w:val="0"/>
      <w:marRight w:val="0"/>
      <w:marTop w:val="0"/>
      <w:marBottom w:val="0"/>
      <w:divBdr>
        <w:top w:val="none" w:sz="0" w:space="0" w:color="auto"/>
        <w:left w:val="none" w:sz="0" w:space="0" w:color="auto"/>
        <w:bottom w:val="none" w:sz="0" w:space="0" w:color="auto"/>
        <w:right w:val="none" w:sz="0" w:space="0" w:color="auto"/>
      </w:divBdr>
    </w:div>
    <w:div w:id="425999043">
      <w:bodyDiv w:val="1"/>
      <w:marLeft w:val="0"/>
      <w:marRight w:val="0"/>
      <w:marTop w:val="0"/>
      <w:marBottom w:val="0"/>
      <w:divBdr>
        <w:top w:val="none" w:sz="0" w:space="0" w:color="auto"/>
        <w:left w:val="none" w:sz="0" w:space="0" w:color="auto"/>
        <w:bottom w:val="none" w:sz="0" w:space="0" w:color="auto"/>
        <w:right w:val="none" w:sz="0" w:space="0" w:color="auto"/>
      </w:divBdr>
    </w:div>
    <w:div w:id="472522839">
      <w:bodyDiv w:val="1"/>
      <w:marLeft w:val="0"/>
      <w:marRight w:val="0"/>
      <w:marTop w:val="0"/>
      <w:marBottom w:val="0"/>
      <w:divBdr>
        <w:top w:val="none" w:sz="0" w:space="0" w:color="auto"/>
        <w:left w:val="none" w:sz="0" w:space="0" w:color="auto"/>
        <w:bottom w:val="none" w:sz="0" w:space="0" w:color="auto"/>
        <w:right w:val="none" w:sz="0" w:space="0" w:color="auto"/>
      </w:divBdr>
    </w:div>
    <w:div w:id="487981211">
      <w:bodyDiv w:val="1"/>
      <w:marLeft w:val="0"/>
      <w:marRight w:val="0"/>
      <w:marTop w:val="0"/>
      <w:marBottom w:val="0"/>
      <w:divBdr>
        <w:top w:val="none" w:sz="0" w:space="0" w:color="auto"/>
        <w:left w:val="none" w:sz="0" w:space="0" w:color="auto"/>
        <w:bottom w:val="none" w:sz="0" w:space="0" w:color="auto"/>
        <w:right w:val="none" w:sz="0" w:space="0" w:color="auto"/>
      </w:divBdr>
    </w:div>
    <w:div w:id="556284085">
      <w:bodyDiv w:val="1"/>
      <w:marLeft w:val="0"/>
      <w:marRight w:val="0"/>
      <w:marTop w:val="0"/>
      <w:marBottom w:val="0"/>
      <w:divBdr>
        <w:top w:val="none" w:sz="0" w:space="0" w:color="auto"/>
        <w:left w:val="none" w:sz="0" w:space="0" w:color="auto"/>
        <w:bottom w:val="none" w:sz="0" w:space="0" w:color="auto"/>
        <w:right w:val="none" w:sz="0" w:space="0" w:color="auto"/>
      </w:divBdr>
    </w:div>
    <w:div w:id="619648483">
      <w:bodyDiv w:val="1"/>
      <w:marLeft w:val="0"/>
      <w:marRight w:val="0"/>
      <w:marTop w:val="0"/>
      <w:marBottom w:val="0"/>
      <w:divBdr>
        <w:top w:val="none" w:sz="0" w:space="0" w:color="auto"/>
        <w:left w:val="none" w:sz="0" w:space="0" w:color="auto"/>
        <w:bottom w:val="none" w:sz="0" w:space="0" w:color="auto"/>
        <w:right w:val="none" w:sz="0" w:space="0" w:color="auto"/>
      </w:divBdr>
    </w:div>
    <w:div w:id="627735015">
      <w:bodyDiv w:val="1"/>
      <w:marLeft w:val="0"/>
      <w:marRight w:val="0"/>
      <w:marTop w:val="0"/>
      <w:marBottom w:val="0"/>
      <w:divBdr>
        <w:top w:val="none" w:sz="0" w:space="0" w:color="auto"/>
        <w:left w:val="none" w:sz="0" w:space="0" w:color="auto"/>
        <w:bottom w:val="none" w:sz="0" w:space="0" w:color="auto"/>
        <w:right w:val="none" w:sz="0" w:space="0" w:color="auto"/>
      </w:divBdr>
    </w:div>
    <w:div w:id="674188636">
      <w:bodyDiv w:val="1"/>
      <w:marLeft w:val="0"/>
      <w:marRight w:val="0"/>
      <w:marTop w:val="0"/>
      <w:marBottom w:val="0"/>
      <w:divBdr>
        <w:top w:val="none" w:sz="0" w:space="0" w:color="auto"/>
        <w:left w:val="none" w:sz="0" w:space="0" w:color="auto"/>
        <w:bottom w:val="none" w:sz="0" w:space="0" w:color="auto"/>
        <w:right w:val="none" w:sz="0" w:space="0" w:color="auto"/>
      </w:divBdr>
    </w:div>
    <w:div w:id="686373409">
      <w:bodyDiv w:val="1"/>
      <w:marLeft w:val="0"/>
      <w:marRight w:val="0"/>
      <w:marTop w:val="0"/>
      <w:marBottom w:val="0"/>
      <w:divBdr>
        <w:top w:val="none" w:sz="0" w:space="0" w:color="auto"/>
        <w:left w:val="none" w:sz="0" w:space="0" w:color="auto"/>
        <w:bottom w:val="none" w:sz="0" w:space="0" w:color="auto"/>
        <w:right w:val="none" w:sz="0" w:space="0" w:color="auto"/>
      </w:divBdr>
    </w:div>
    <w:div w:id="695346617">
      <w:bodyDiv w:val="1"/>
      <w:marLeft w:val="0"/>
      <w:marRight w:val="0"/>
      <w:marTop w:val="0"/>
      <w:marBottom w:val="0"/>
      <w:divBdr>
        <w:top w:val="none" w:sz="0" w:space="0" w:color="auto"/>
        <w:left w:val="none" w:sz="0" w:space="0" w:color="auto"/>
        <w:bottom w:val="none" w:sz="0" w:space="0" w:color="auto"/>
        <w:right w:val="none" w:sz="0" w:space="0" w:color="auto"/>
      </w:divBdr>
    </w:div>
    <w:div w:id="718166710">
      <w:bodyDiv w:val="1"/>
      <w:marLeft w:val="0"/>
      <w:marRight w:val="0"/>
      <w:marTop w:val="0"/>
      <w:marBottom w:val="0"/>
      <w:divBdr>
        <w:top w:val="none" w:sz="0" w:space="0" w:color="auto"/>
        <w:left w:val="none" w:sz="0" w:space="0" w:color="auto"/>
        <w:bottom w:val="none" w:sz="0" w:space="0" w:color="auto"/>
        <w:right w:val="none" w:sz="0" w:space="0" w:color="auto"/>
      </w:divBdr>
    </w:div>
    <w:div w:id="827985243">
      <w:bodyDiv w:val="1"/>
      <w:marLeft w:val="0"/>
      <w:marRight w:val="0"/>
      <w:marTop w:val="0"/>
      <w:marBottom w:val="0"/>
      <w:divBdr>
        <w:top w:val="none" w:sz="0" w:space="0" w:color="auto"/>
        <w:left w:val="none" w:sz="0" w:space="0" w:color="auto"/>
        <w:bottom w:val="none" w:sz="0" w:space="0" w:color="auto"/>
        <w:right w:val="none" w:sz="0" w:space="0" w:color="auto"/>
      </w:divBdr>
    </w:div>
    <w:div w:id="833842033">
      <w:bodyDiv w:val="1"/>
      <w:marLeft w:val="0"/>
      <w:marRight w:val="0"/>
      <w:marTop w:val="0"/>
      <w:marBottom w:val="0"/>
      <w:divBdr>
        <w:top w:val="none" w:sz="0" w:space="0" w:color="auto"/>
        <w:left w:val="none" w:sz="0" w:space="0" w:color="auto"/>
        <w:bottom w:val="none" w:sz="0" w:space="0" w:color="auto"/>
        <w:right w:val="none" w:sz="0" w:space="0" w:color="auto"/>
      </w:divBdr>
    </w:div>
    <w:div w:id="839851235">
      <w:bodyDiv w:val="1"/>
      <w:marLeft w:val="0"/>
      <w:marRight w:val="0"/>
      <w:marTop w:val="0"/>
      <w:marBottom w:val="0"/>
      <w:divBdr>
        <w:top w:val="none" w:sz="0" w:space="0" w:color="auto"/>
        <w:left w:val="none" w:sz="0" w:space="0" w:color="auto"/>
        <w:bottom w:val="none" w:sz="0" w:space="0" w:color="auto"/>
        <w:right w:val="none" w:sz="0" w:space="0" w:color="auto"/>
      </w:divBdr>
    </w:div>
    <w:div w:id="937255009">
      <w:bodyDiv w:val="1"/>
      <w:marLeft w:val="0"/>
      <w:marRight w:val="0"/>
      <w:marTop w:val="0"/>
      <w:marBottom w:val="0"/>
      <w:divBdr>
        <w:top w:val="none" w:sz="0" w:space="0" w:color="auto"/>
        <w:left w:val="none" w:sz="0" w:space="0" w:color="auto"/>
        <w:bottom w:val="none" w:sz="0" w:space="0" w:color="auto"/>
        <w:right w:val="none" w:sz="0" w:space="0" w:color="auto"/>
      </w:divBdr>
    </w:div>
    <w:div w:id="940256643">
      <w:bodyDiv w:val="1"/>
      <w:marLeft w:val="0"/>
      <w:marRight w:val="0"/>
      <w:marTop w:val="0"/>
      <w:marBottom w:val="0"/>
      <w:divBdr>
        <w:top w:val="none" w:sz="0" w:space="0" w:color="auto"/>
        <w:left w:val="none" w:sz="0" w:space="0" w:color="auto"/>
        <w:bottom w:val="none" w:sz="0" w:space="0" w:color="auto"/>
        <w:right w:val="none" w:sz="0" w:space="0" w:color="auto"/>
      </w:divBdr>
    </w:div>
    <w:div w:id="947854569">
      <w:bodyDiv w:val="1"/>
      <w:marLeft w:val="0"/>
      <w:marRight w:val="0"/>
      <w:marTop w:val="0"/>
      <w:marBottom w:val="0"/>
      <w:divBdr>
        <w:top w:val="none" w:sz="0" w:space="0" w:color="auto"/>
        <w:left w:val="none" w:sz="0" w:space="0" w:color="auto"/>
        <w:bottom w:val="none" w:sz="0" w:space="0" w:color="auto"/>
        <w:right w:val="none" w:sz="0" w:space="0" w:color="auto"/>
      </w:divBdr>
    </w:div>
    <w:div w:id="963852658">
      <w:bodyDiv w:val="1"/>
      <w:marLeft w:val="0"/>
      <w:marRight w:val="0"/>
      <w:marTop w:val="0"/>
      <w:marBottom w:val="0"/>
      <w:divBdr>
        <w:top w:val="none" w:sz="0" w:space="0" w:color="auto"/>
        <w:left w:val="none" w:sz="0" w:space="0" w:color="auto"/>
        <w:bottom w:val="none" w:sz="0" w:space="0" w:color="auto"/>
        <w:right w:val="none" w:sz="0" w:space="0" w:color="auto"/>
      </w:divBdr>
    </w:div>
    <w:div w:id="1051077987">
      <w:bodyDiv w:val="1"/>
      <w:marLeft w:val="0"/>
      <w:marRight w:val="0"/>
      <w:marTop w:val="0"/>
      <w:marBottom w:val="0"/>
      <w:divBdr>
        <w:top w:val="none" w:sz="0" w:space="0" w:color="auto"/>
        <w:left w:val="none" w:sz="0" w:space="0" w:color="auto"/>
        <w:bottom w:val="none" w:sz="0" w:space="0" w:color="auto"/>
        <w:right w:val="none" w:sz="0" w:space="0" w:color="auto"/>
      </w:divBdr>
    </w:div>
    <w:div w:id="1120878577">
      <w:bodyDiv w:val="1"/>
      <w:marLeft w:val="0"/>
      <w:marRight w:val="0"/>
      <w:marTop w:val="0"/>
      <w:marBottom w:val="0"/>
      <w:divBdr>
        <w:top w:val="none" w:sz="0" w:space="0" w:color="auto"/>
        <w:left w:val="none" w:sz="0" w:space="0" w:color="auto"/>
        <w:bottom w:val="none" w:sz="0" w:space="0" w:color="auto"/>
        <w:right w:val="none" w:sz="0" w:space="0" w:color="auto"/>
      </w:divBdr>
    </w:div>
    <w:div w:id="1136408278">
      <w:bodyDiv w:val="1"/>
      <w:marLeft w:val="0"/>
      <w:marRight w:val="0"/>
      <w:marTop w:val="0"/>
      <w:marBottom w:val="0"/>
      <w:divBdr>
        <w:top w:val="none" w:sz="0" w:space="0" w:color="auto"/>
        <w:left w:val="none" w:sz="0" w:space="0" w:color="auto"/>
        <w:bottom w:val="none" w:sz="0" w:space="0" w:color="auto"/>
        <w:right w:val="none" w:sz="0" w:space="0" w:color="auto"/>
      </w:divBdr>
    </w:div>
    <w:div w:id="1165246755">
      <w:bodyDiv w:val="1"/>
      <w:marLeft w:val="0"/>
      <w:marRight w:val="0"/>
      <w:marTop w:val="0"/>
      <w:marBottom w:val="0"/>
      <w:divBdr>
        <w:top w:val="none" w:sz="0" w:space="0" w:color="auto"/>
        <w:left w:val="none" w:sz="0" w:space="0" w:color="auto"/>
        <w:bottom w:val="none" w:sz="0" w:space="0" w:color="auto"/>
        <w:right w:val="none" w:sz="0" w:space="0" w:color="auto"/>
      </w:divBdr>
    </w:div>
    <w:div w:id="1211844029">
      <w:bodyDiv w:val="1"/>
      <w:marLeft w:val="0"/>
      <w:marRight w:val="0"/>
      <w:marTop w:val="0"/>
      <w:marBottom w:val="0"/>
      <w:divBdr>
        <w:top w:val="none" w:sz="0" w:space="0" w:color="auto"/>
        <w:left w:val="none" w:sz="0" w:space="0" w:color="auto"/>
        <w:bottom w:val="none" w:sz="0" w:space="0" w:color="auto"/>
        <w:right w:val="none" w:sz="0" w:space="0" w:color="auto"/>
      </w:divBdr>
    </w:div>
    <w:div w:id="1225750063">
      <w:bodyDiv w:val="1"/>
      <w:marLeft w:val="0"/>
      <w:marRight w:val="0"/>
      <w:marTop w:val="0"/>
      <w:marBottom w:val="0"/>
      <w:divBdr>
        <w:top w:val="none" w:sz="0" w:space="0" w:color="auto"/>
        <w:left w:val="none" w:sz="0" w:space="0" w:color="auto"/>
        <w:bottom w:val="none" w:sz="0" w:space="0" w:color="auto"/>
        <w:right w:val="none" w:sz="0" w:space="0" w:color="auto"/>
      </w:divBdr>
    </w:div>
    <w:div w:id="1226066134">
      <w:bodyDiv w:val="1"/>
      <w:marLeft w:val="0"/>
      <w:marRight w:val="0"/>
      <w:marTop w:val="0"/>
      <w:marBottom w:val="0"/>
      <w:divBdr>
        <w:top w:val="none" w:sz="0" w:space="0" w:color="auto"/>
        <w:left w:val="none" w:sz="0" w:space="0" w:color="auto"/>
        <w:bottom w:val="none" w:sz="0" w:space="0" w:color="auto"/>
        <w:right w:val="none" w:sz="0" w:space="0" w:color="auto"/>
      </w:divBdr>
    </w:div>
    <w:div w:id="1286544330">
      <w:bodyDiv w:val="1"/>
      <w:marLeft w:val="0"/>
      <w:marRight w:val="0"/>
      <w:marTop w:val="0"/>
      <w:marBottom w:val="0"/>
      <w:divBdr>
        <w:top w:val="none" w:sz="0" w:space="0" w:color="auto"/>
        <w:left w:val="none" w:sz="0" w:space="0" w:color="auto"/>
        <w:bottom w:val="none" w:sz="0" w:space="0" w:color="auto"/>
        <w:right w:val="none" w:sz="0" w:space="0" w:color="auto"/>
      </w:divBdr>
    </w:div>
    <w:div w:id="1332441971">
      <w:bodyDiv w:val="1"/>
      <w:marLeft w:val="0"/>
      <w:marRight w:val="0"/>
      <w:marTop w:val="0"/>
      <w:marBottom w:val="0"/>
      <w:divBdr>
        <w:top w:val="none" w:sz="0" w:space="0" w:color="auto"/>
        <w:left w:val="none" w:sz="0" w:space="0" w:color="auto"/>
        <w:bottom w:val="none" w:sz="0" w:space="0" w:color="auto"/>
        <w:right w:val="none" w:sz="0" w:space="0" w:color="auto"/>
      </w:divBdr>
    </w:div>
    <w:div w:id="1384600224">
      <w:bodyDiv w:val="1"/>
      <w:marLeft w:val="0"/>
      <w:marRight w:val="0"/>
      <w:marTop w:val="0"/>
      <w:marBottom w:val="0"/>
      <w:divBdr>
        <w:top w:val="none" w:sz="0" w:space="0" w:color="auto"/>
        <w:left w:val="none" w:sz="0" w:space="0" w:color="auto"/>
        <w:bottom w:val="none" w:sz="0" w:space="0" w:color="auto"/>
        <w:right w:val="none" w:sz="0" w:space="0" w:color="auto"/>
      </w:divBdr>
    </w:div>
    <w:div w:id="1439329777">
      <w:bodyDiv w:val="1"/>
      <w:marLeft w:val="0"/>
      <w:marRight w:val="0"/>
      <w:marTop w:val="0"/>
      <w:marBottom w:val="0"/>
      <w:divBdr>
        <w:top w:val="none" w:sz="0" w:space="0" w:color="auto"/>
        <w:left w:val="none" w:sz="0" w:space="0" w:color="auto"/>
        <w:bottom w:val="none" w:sz="0" w:space="0" w:color="auto"/>
        <w:right w:val="none" w:sz="0" w:space="0" w:color="auto"/>
      </w:divBdr>
    </w:div>
    <w:div w:id="1448233185">
      <w:bodyDiv w:val="1"/>
      <w:marLeft w:val="0"/>
      <w:marRight w:val="0"/>
      <w:marTop w:val="0"/>
      <w:marBottom w:val="0"/>
      <w:divBdr>
        <w:top w:val="none" w:sz="0" w:space="0" w:color="auto"/>
        <w:left w:val="none" w:sz="0" w:space="0" w:color="auto"/>
        <w:bottom w:val="none" w:sz="0" w:space="0" w:color="auto"/>
        <w:right w:val="none" w:sz="0" w:space="0" w:color="auto"/>
      </w:divBdr>
    </w:div>
    <w:div w:id="1562061716">
      <w:bodyDiv w:val="1"/>
      <w:marLeft w:val="0"/>
      <w:marRight w:val="0"/>
      <w:marTop w:val="0"/>
      <w:marBottom w:val="0"/>
      <w:divBdr>
        <w:top w:val="none" w:sz="0" w:space="0" w:color="auto"/>
        <w:left w:val="none" w:sz="0" w:space="0" w:color="auto"/>
        <w:bottom w:val="none" w:sz="0" w:space="0" w:color="auto"/>
        <w:right w:val="none" w:sz="0" w:space="0" w:color="auto"/>
      </w:divBdr>
    </w:div>
    <w:div w:id="1675184073">
      <w:bodyDiv w:val="1"/>
      <w:marLeft w:val="0"/>
      <w:marRight w:val="0"/>
      <w:marTop w:val="0"/>
      <w:marBottom w:val="0"/>
      <w:divBdr>
        <w:top w:val="none" w:sz="0" w:space="0" w:color="auto"/>
        <w:left w:val="none" w:sz="0" w:space="0" w:color="auto"/>
        <w:bottom w:val="none" w:sz="0" w:space="0" w:color="auto"/>
        <w:right w:val="none" w:sz="0" w:space="0" w:color="auto"/>
      </w:divBdr>
    </w:div>
    <w:div w:id="1691446923">
      <w:bodyDiv w:val="1"/>
      <w:marLeft w:val="0"/>
      <w:marRight w:val="0"/>
      <w:marTop w:val="0"/>
      <w:marBottom w:val="0"/>
      <w:divBdr>
        <w:top w:val="none" w:sz="0" w:space="0" w:color="auto"/>
        <w:left w:val="none" w:sz="0" w:space="0" w:color="auto"/>
        <w:bottom w:val="none" w:sz="0" w:space="0" w:color="auto"/>
        <w:right w:val="none" w:sz="0" w:space="0" w:color="auto"/>
      </w:divBdr>
    </w:div>
    <w:div w:id="1699968390">
      <w:bodyDiv w:val="1"/>
      <w:marLeft w:val="0"/>
      <w:marRight w:val="0"/>
      <w:marTop w:val="0"/>
      <w:marBottom w:val="0"/>
      <w:divBdr>
        <w:top w:val="none" w:sz="0" w:space="0" w:color="auto"/>
        <w:left w:val="none" w:sz="0" w:space="0" w:color="auto"/>
        <w:bottom w:val="none" w:sz="0" w:space="0" w:color="auto"/>
        <w:right w:val="none" w:sz="0" w:space="0" w:color="auto"/>
      </w:divBdr>
    </w:div>
    <w:div w:id="1738481436">
      <w:bodyDiv w:val="1"/>
      <w:marLeft w:val="0"/>
      <w:marRight w:val="0"/>
      <w:marTop w:val="0"/>
      <w:marBottom w:val="0"/>
      <w:divBdr>
        <w:top w:val="none" w:sz="0" w:space="0" w:color="auto"/>
        <w:left w:val="none" w:sz="0" w:space="0" w:color="auto"/>
        <w:bottom w:val="none" w:sz="0" w:space="0" w:color="auto"/>
        <w:right w:val="none" w:sz="0" w:space="0" w:color="auto"/>
      </w:divBdr>
    </w:div>
    <w:div w:id="1753699381">
      <w:bodyDiv w:val="1"/>
      <w:marLeft w:val="0"/>
      <w:marRight w:val="0"/>
      <w:marTop w:val="0"/>
      <w:marBottom w:val="0"/>
      <w:divBdr>
        <w:top w:val="none" w:sz="0" w:space="0" w:color="auto"/>
        <w:left w:val="none" w:sz="0" w:space="0" w:color="auto"/>
        <w:bottom w:val="none" w:sz="0" w:space="0" w:color="auto"/>
        <w:right w:val="none" w:sz="0" w:space="0" w:color="auto"/>
      </w:divBdr>
    </w:div>
    <w:div w:id="1773548504">
      <w:bodyDiv w:val="1"/>
      <w:marLeft w:val="0"/>
      <w:marRight w:val="0"/>
      <w:marTop w:val="0"/>
      <w:marBottom w:val="0"/>
      <w:divBdr>
        <w:top w:val="none" w:sz="0" w:space="0" w:color="auto"/>
        <w:left w:val="none" w:sz="0" w:space="0" w:color="auto"/>
        <w:bottom w:val="none" w:sz="0" w:space="0" w:color="auto"/>
        <w:right w:val="none" w:sz="0" w:space="0" w:color="auto"/>
      </w:divBdr>
    </w:div>
    <w:div w:id="1846818421">
      <w:bodyDiv w:val="1"/>
      <w:marLeft w:val="0"/>
      <w:marRight w:val="0"/>
      <w:marTop w:val="0"/>
      <w:marBottom w:val="0"/>
      <w:divBdr>
        <w:top w:val="none" w:sz="0" w:space="0" w:color="auto"/>
        <w:left w:val="none" w:sz="0" w:space="0" w:color="auto"/>
        <w:bottom w:val="none" w:sz="0" w:space="0" w:color="auto"/>
        <w:right w:val="none" w:sz="0" w:space="0" w:color="auto"/>
      </w:divBdr>
    </w:div>
    <w:div w:id="1863979080">
      <w:bodyDiv w:val="1"/>
      <w:marLeft w:val="0"/>
      <w:marRight w:val="0"/>
      <w:marTop w:val="0"/>
      <w:marBottom w:val="0"/>
      <w:divBdr>
        <w:top w:val="none" w:sz="0" w:space="0" w:color="auto"/>
        <w:left w:val="none" w:sz="0" w:space="0" w:color="auto"/>
        <w:bottom w:val="none" w:sz="0" w:space="0" w:color="auto"/>
        <w:right w:val="none" w:sz="0" w:space="0" w:color="auto"/>
      </w:divBdr>
    </w:div>
    <w:div w:id="1873611169">
      <w:bodyDiv w:val="1"/>
      <w:marLeft w:val="0"/>
      <w:marRight w:val="0"/>
      <w:marTop w:val="0"/>
      <w:marBottom w:val="0"/>
      <w:divBdr>
        <w:top w:val="none" w:sz="0" w:space="0" w:color="auto"/>
        <w:left w:val="none" w:sz="0" w:space="0" w:color="auto"/>
        <w:bottom w:val="none" w:sz="0" w:space="0" w:color="auto"/>
        <w:right w:val="none" w:sz="0" w:space="0" w:color="auto"/>
      </w:divBdr>
    </w:div>
    <w:div w:id="1874267576">
      <w:bodyDiv w:val="1"/>
      <w:marLeft w:val="0"/>
      <w:marRight w:val="0"/>
      <w:marTop w:val="0"/>
      <w:marBottom w:val="0"/>
      <w:divBdr>
        <w:top w:val="none" w:sz="0" w:space="0" w:color="auto"/>
        <w:left w:val="none" w:sz="0" w:space="0" w:color="auto"/>
        <w:bottom w:val="none" w:sz="0" w:space="0" w:color="auto"/>
        <w:right w:val="none" w:sz="0" w:space="0" w:color="auto"/>
      </w:divBdr>
    </w:div>
    <w:div w:id="1927038065">
      <w:bodyDiv w:val="1"/>
      <w:marLeft w:val="0"/>
      <w:marRight w:val="0"/>
      <w:marTop w:val="0"/>
      <w:marBottom w:val="0"/>
      <w:divBdr>
        <w:top w:val="none" w:sz="0" w:space="0" w:color="auto"/>
        <w:left w:val="none" w:sz="0" w:space="0" w:color="auto"/>
        <w:bottom w:val="none" w:sz="0" w:space="0" w:color="auto"/>
        <w:right w:val="none" w:sz="0" w:space="0" w:color="auto"/>
      </w:divBdr>
    </w:div>
    <w:div w:id="2047024365">
      <w:bodyDiv w:val="1"/>
      <w:marLeft w:val="0"/>
      <w:marRight w:val="0"/>
      <w:marTop w:val="0"/>
      <w:marBottom w:val="0"/>
      <w:divBdr>
        <w:top w:val="none" w:sz="0" w:space="0" w:color="auto"/>
        <w:left w:val="none" w:sz="0" w:space="0" w:color="auto"/>
        <w:bottom w:val="none" w:sz="0" w:space="0" w:color="auto"/>
        <w:right w:val="none" w:sz="0" w:space="0" w:color="auto"/>
      </w:divBdr>
    </w:div>
    <w:div w:id="2053069956">
      <w:bodyDiv w:val="1"/>
      <w:marLeft w:val="0"/>
      <w:marRight w:val="0"/>
      <w:marTop w:val="0"/>
      <w:marBottom w:val="0"/>
      <w:divBdr>
        <w:top w:val="none" w:sz="0" w:space="0" w:color="auto"/>
        <w:left w:val="none" w:sz="0" w:space="0" w:color="auto"/>
        <w:bottom w:val="none" w:sz="0" w:space="0" w:color="auto"/>
        <w:right w:val="none" w:sz="0" w:space="0" w:color="auto"/>
      </w:divBdr>
    </w:div>
    <w:div w:id="2093745032">
      <w:bodyDiv w:val="1"/>
      <w:marLeft w:val="0"/>
      <w:marRight w:val="0"/>
      <w:marTop w:val="0"/>
      <w:marBottom w:val="0"/>
      <w:divBdr>
        <w:top w:val="none" w:sz="0" w:space="0" w:color="auto"/>
        <w:left w:val="none" w:sz="0" w:space="0" w:color="auto"/>
        <w:bottom w:val="none" w:sz="0" w:space="0" w:color="auto"/>
        <w:right w:val="none" w:sz="0" w:space="0" w:color="auto"/>
      </w:divBdr>
    </w:div>
    <w:div w:id="209860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son\Documents\CDS%20Ingenieros\DB\Dropbox\_CDS%20Ingenieros\CORPORATIVO\Documentaci&#243;n\Informes\2013.11.22_Informes_Versi&#243;n%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cds@cdsingenieros.com</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E610-9C90-44E8-9888-2519F0AD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2013.11.22_Informes_Versión 1.0</Template>
  <TotalTime>478</TotalTime>
  <Pages>100</Pages>
  <Words>38339</Words>
  <Characters>203357</Characters>
  <Application>Microsoft Office Word</Application>
  <DocSecurity>0</DocSecurity>
  <Lines>1694</Lines>
  <Paragraphs>482</Paragraphs>
  <ScaleCrop>false</ScaleCrop>
  <HeadingPairs>
    <vt:vector size="2" baseType="variant">
      <vt:variant>
        <vt:lpstr>Título</vt:lpstr>
      </vt:variant>
      <vt:variant>
        <vt:i4>1</vt:i4>
      </vt:variant>
    </vt:vector>
  </HeadingPairs>
  <TitlesOfParts>
    <vt:vector size="1" baseType="lpstr">
      <vt:lpstr>U1.18_IP_Proyecto Avda. Cerrito Pdú</vt:lpstr>
    </vt:vector>
  </TitlesOfParts>
  <Company>Toshiba</Company>
  <LinksUpToDate>false</LinksUpToDate>
  <CharactersWithSpaces>241214</CharactersWithSpaces>
  <SharedDoc>false</SharedDoc>
  <HLinks>
    <vt:vector size="210" baseType="variant">
      <vt:variant>
        <vt:i4>1638448</vt:i4>
      </vt:variant>
      <vt:variant>
        <vt:i4>209</vt:i4>
      </vt:variant>
      <vt:variant>
        <vt:i4>0</vt:i4>
      </vt:variant>
      <vt:variant>
        <vt:i4>5</vt:i4>
      </vt:variant>
      <vt:variant>
        <vt:lpwstr/>
      </vt:variant>
      <vt:variant>
        <vt:lpwstr>_Toc290827082</vt:lpwstr>
      </vt:variant>
      <vt:variant>
        <vt:i4>1638448</vt:i4>
      </vt:variant>
      <vt:variant>
        <vt:i4>203</vt:i4>
      </vt:variant>
      <vt:variant>
        <vt:i4>0</vt:i4>
      </vt:variant>
      <vt:variant>
        <vt:i4>5</vt:i4>
      </vt:variant>
      <vt:variant>
        <vt:lpwstr/>
      </vt:variant>
      <vt:variant>
        <vt:lpwstr>_Toc290827081</vt:lpwstr>
      </vt:variant>
      <vt:variant>
        <vt:i4>1638448</vt:i4>
      </vt:variant>
      <vt:variant>
        <vt:i4>197</vt:i4>
      </vt:variant>
      <vt:variant>
        <vt:i4>0</vt:i4>
      </vt:variant>
      <vt:variant>
        <vt:i4>5</vt:i4>
      </vt:variant>
      <vt:variant>
        <vt:lpwstr/>
      </vt:variant>
      <vt:variant>
        <vt:lpwstr>_Toc290827080</vt:lpwstr>
      </vt:variant>
      <vt:variant>
        <vt:i4>1441840</vt:i4>
      </vt:variant>
      <vt:variant>
        <vt:i4>188</vt:i4>
      </vt:variant>
      <vt:variant>
        <vt:i4>0</vt:i4>
      </vt:variant>
      <vt:variant>
        <vt:i4>5</vt:i4>
      </vt:variant>
      <vt:variant>
        <vt:lpwstr/>
      </vt:variant>
      <vt:variant>
        <vt:lpwstr>_Toc290827079</vt:lpwstr>
      </vt:variant>
      <vt:variant>
        <vt:i4>1441840</vt:i4>
      </vt:variant>
      <vt:variant>
        <vt:i4>182</vt:i4>
      </vt:variant>
      <vt:variant>
        <vt:i4>0</vt:i4>
      </vt:variant>
      <vt:variant>
        <vt:i4>5</vt:i4>
      </vt:variant>
      <vt:variant>
        <vt:lpwstr/>
      </vt:variant>
      <vt:variant>
        <vt:lpwstr>_Toc290827078</vt:lpwstr>
      </vt:variant>
      <vt:variant>
        <vt:i4>1441840</vt:i4>
      </vt:variant>
      <vt:variant>
        <vt:i4>176</vt:i4>
      </vt:variant>
      <vt:variant>
        <vt:i4>0</vt:i4>
      </vt:variant>
      <vt:variant>
        <vt:i4>5</vt:i4>
      </vt:variant>
      <vt:variant>
        <vt:lpwstr/>
      </vt:variant>
      <vt:variant>
        <vt:lpwstr>_Toc290827077</vt:lpwstr>
      </vt:variant>
      <vt:variant>
        <vt:i4>1441840</vt:i4>
      </vt:variant>
      <vt:variant>
        <vt:i4>170</vt:i4>
      </vt:variant>
      <vt:variant>
        <vt:i4>0</vt:i4>
      </vt:variant>
      <vt:variant>
        <vt:i4>5</vt:i4>
      </vt:variant>
      <vt:variant>
        <vt:lpwstr/>
      </vt:variant>
      <vt:variant>
        <vt:lpwstr>_Toc290827076</vt:lpwstr>
      </vt:variant>
      <vt:variant>
        <vt:i4>1441840</vt:i4>
      </vt:variant>
      <vt:variant>
        <vt:i4>164</vt:i4>
      </vt:variant>
      <vt:variant>
        <vt:i4>0</vt:i4>
      </vt:variant>
      <vt:variant>
        <vt:i4>5</vt:i4>
      </vt:variant>
      <vt:variant>
        <vt:lpwstr/>
      </vt:variant>
      <vt:variant>
        <vt:lpwstr>_Toc290827075</vt:lpwstr>
      </vt:variant>
      <vt:variant>
        <vt:i4>1048629</vt:i4>
      </vt:variant>
      <vt:variant>
        <vt:i4>155</vt:i4>
      </vt:variant>
      <vt:variant>
        <vt:i4>0</vt:i4>
      </vt:variant>
      <vt:variant>
        <vt:i4>5</vt:i4>
      </vt:variant>
      <vt:variant>
        <vt:lpwstr/>
      </vt:variant>
      <vt:variant>
        <vt:lpwstr>_Toc290844320</vt:lpwstr>
      </vt:variant>
      <vt:variant>
        <vt:i4>1245237</vt:i4>
      </vt:variant>
      <vt:variant>
        <vt:i4>149</vt:i4>
      </vt:variant>
      <vt:variant>
        <vt:i4>0</vt:i4>
      </vt:variant>
      <vt:variant>
        <vt:i4>5</vt:i4>
      </vt:variant>
      <vt:variant>
        <vt:lpwstr/>
      </vt:variant>
      <vt:variant>
        <vt:lpwstr>_Toc290844319</vt:lpwstr>
      </vt:variant>
      <vt:variant>
        <vt:i4>1245237</vt:i4>
      </vt:variant>
      <vt:variant>
        <vt:i4>143</vt:i4>
      </vt:variant>
      <vt:variant>
        <vt:i4>0</vt:i4>
      </vt:variant>
      <vt:variant>
        <vt:i4>5</vt:i4>
      </vt:variant>
      <vt:variant>
        <vt:lpwstr/>
      </vt:variant>
      <vt:variant>
        <vt:lpwstr>_Toc290844318</vt:lpwstr>
      </vt:variant>
      <vt:variant>
        <vt:i4>1245237</vt:i4>
      </vt:variant>
      <vt:variant>
        <vt:i4>137</vt:i4>
      </vt:variant>
      <vt:variant>
        <vt:i4>0</vt:i4>
      </vt:variant>
      <vt:variant>
        <vt:i4>5</vt:i4>
      </vt:variant>
      <vt:variant>
        <vt:lpwstr/>
      </vt:variant>
      <vt:variant>
        <vt:lpwstr>_Toc290844317</vt:lpwstr>
      </vt:variant>
      <vt:variant>
        <vt:i4>1245237</vt:i4>
      </vt:variant>
      <vt:variant>
        <vt:i4>131</vt:i4>
      </vt:variant>
      <vt:variant>
        <vt:i4>0</vt:i4>
      </vt:variant>
      <vt:variant>
        <vt:i4>5</vt:i4>
      </vt:variant>
      <vt:variant>
        <vt:lpwstr/>
      </vt:variant>
      <vt:variant>
        <vt:lpwstr>_Toc290844316</vt:lpwstr>
      </vt:variant>
      <vt:variant>
        <vt:i4>1245237</vt:i4>
      </vt:variant>
      <vt:variant>
        <vt:i4>125</vt:i4>
      </vt:variant>
      <vt:variant>
        <vt:i4>0</vt:i4>
      </vt:variant>
      <vt:variant>
        <vt:i4>5</vt:i4>
      </vt:variant>
      <vt:variant>
        <vt:lpwstr/>
      </vt:variant>
      <vt:variant>
        <vt:lpwstr>_Toc290844315</vt:lpwstr>
      </vt:variant>
      <vt:variant>
        <vt:i4>1245237</vt:i4>
      </vt:variant>
      <vt:variant>
        <vt:i4>119</vt:i4>
      </vt:variant>
      <vt:variant>
        <vt:i4>0</vt:i4>
      </vt:variant>
      <vt:variant>
        <vt:i4>5</vt:i4>
      </vt:variant>
      <vt:variant>
        <vt:lpwstr/>
      </vt:variant>
      <vt:variant>
        <vt:lpwstr>_Toc290844314</vt:lpwstr>
      </vt:variant>
      <vt:variant>
        <vt:i4>1245237</vt:i4>
      </vt:variant>
      <vt:variant>
        <vt:i4>113</vt:i4>
      </vt:variant>
      <vt:variant>
        <vt:i4>0</vt:i4>
      </vt:variant>
      <vt:variant>
        <vt:i4>5</vt:i4>
      </vt:variant>
      <vt:variant>
        <vt:lpwstr/>
      </vt:variant>
      <vt:variant>
        <vt:lpwstr>_Toc290844313</vt:lpwstr>
      </vt:variant>
      <vt:variant>
        <vt:i4>1245237</vt:i4>
      </vt:variant>
      <vt:variant>
        <vt:i4>107</vt:i4>
      </vt:variant>
      <vt:variant>
        <vt:i4>0</vt:i4>
      </vt:variant>
      <vt:variant>
        <vt:i4>5</vt:i4>
      </vt:variant>
      <vt:variant>
        <vt:lpwstr/>
      </vt:variant>
      <vt:variant>
        <vt:lpwstr>_Toc290844312</vt:lpwstr>
      </vt:variant>
      <vt:variant>
        <vt:i4>1245237</vt:i4>
      </vt:variant>
      <vt:variant>
        <vt:i4>101</vt:i4>
      </vt:variant>
      <vt:variant>
        <vt:i4>0</vt:i4>
      </vt:variant>
      <vt:variant>
        <vt:i4>5</vt:i4>
      </vt:variant>
      <vt:variant>
        <vt:lpwstr/>
      </vt:variant>
      <vt:variant>
        <vt:lpwstr>_Toc290844311</vt:lpwstr>
      </vt:variant>
      <vt:variant>
        <vt:i4>1245237</vt:i4>
      </vt:variant>
      <vt:variant>
        <vt:i4>95</vt:i4>
      </vt:variant>
      <vt:variant>
        <vt:i4>0</vt:i4>
      </vt:variant>
      <vt:variant>
        <vt:i4>5</vt:i4>
      </vt:variant>
      <vt:variant>
        <vt:lpwstr/>
      </vt:variant>
      <vt:variant>
        <vt:lpwstr>_Toc290844310</vt:lpwstr>
      </vt:variant>
      <vt:variant>
        <vt:i4>1179701</vt:i4>
      </vt:variant>
      <vt:variant>
        <vt:i4>89</vt:i4>
      </vt:variant>
      <vt:variant>
        <vt:i4>0</vt:i4>
      </vt:variant>
      <vt:variant>
        <vt:i4>5</vt:i4>
      </vt:variant>
      <vt:variant>
        <vt:lpwstr/>
      </vt:variant>
      <vt:variant>
        <vt:lpwstr>_Toc290844309</vt:lpwstr>
      </vt:variant>
      <vt:variant>
        <vt:i4>1179701</vt:i4>
      </vt:variant>
      <vt:variant>
        <vt:i4>83</vt:i4>
      </vt:variant>
      <vt:variant>
        <vt:i4>0</vt:i4>
      </vt:variant>
      <vt:variant>
        <vt:i4>5</vt:i4>
      </vt:variant>
      <vt:variant>
        <vt:lpwstr/>
      </vt:variant>
      <vt:variant>
        <vt:lpwstr>_Toc290844308</vt:lpwstr>
      </vt:variant>
      <vt:variant>
        <vt:i4>1179701</vt:i4>
      </vt:variant>
      <vt:variant>
        <vt:i4>77</vt:i4>
      </vt:variant>
      <vt:variant>
        <vt:i4>0</vt:i4>
      </vt:variant>
      <vt:variant>
        <vt:i4>5</vt:i4>
      </vt:variant>
      <vt:variant>
        <vt:lpwstr/>
      </vt:variant>
      <vt:variant>
        <vt:lpwstr>_Toc290844307</vt:lpwstr>
      </vt:variant>
      <vt:variant>
        <vt:i4>1179701</vt:i4>
      </vt:variant>
      <vt:variant>
        <vt:i4>71</vt:i4>
      </vt:variant>
      <vt:variant>
        <vt:i4>0</vt:i4>
      </vt:variant>
      <vt:variant>
        <vt:i4>5</vt:i4>
      </vt:variant>
      <vt:variant>
        <vt:lpwstr/>
      </vt:variant>
      <vt:variant>
        <vt:lpwstr>_Toc290844306</vt:lpwstr>
      </vt:variant>
      <vt:variant>
        <vt:i4>1179701</vt:i4>
      </vt:variant>
      <vt:variant>
        <vt:i4>65</vt:i4>
      </vt:variant>
      <vt:variant>
        <vt:i4>0</vt:i4>
      </vt:variant>
      <vt:variant>
        <vt:i4>5</vt:i4>
      </vt:variant>
      <vt:variant>
        <vt:lpwstr/>
      </vt:variant>
      <vt:variant>
        <vt:lpwstr>_Toc290844305</vt:lpwstr>
      </vt:variant>
      <vt:variant>
        <vt:i4>1179701</vt:i4>
      </vt:variant>
      <vt:variant>
        <vt:i4>59</vt:i4>
      </vt:variant>
      <vt:variant>
        <vt:i4>0</vt:i4>
      </vt:variant>
      <vt:variant>
        <vt:i4>5</vt:i4>
      </vt:variant>
      <vt:variant>
        <vt:lpwstr/>
      </vt:variant>
      <vt:variant>
        <vt:lpwstr>_Toc290844304</vt:lpwstr>
      </vt:variant>
      <vt:variant>
        <vt:i4>1179701</vt:i4>
      </vt:variant>
      <vt:variant>
        <vt:i4>53</vt:i4>
      </vt:variant>
      <vt:variant>
        <vt:i4>0</vt:i4>
      </vt:variant>
      <vt:variant>
        <vt:i4>5</vt:i4>
      </vt:variant>
      <vt:variant>
        <vt:lpwstr/>
      </vt:variant>
      <vt:variant>
        <vt:lpwstr>_Toc290844303</vt:lpwstr>
      </vt:variant>
      <vt:variant>
        <vt:i4>1179701</vt:i4>
      </vt:variant>
      <vt:variant>
        <vt:i4>47</vt:i4>
      </vt:variant>
      <vt:variant>
        <vt:i4>0</vt:i4>
      </vt:variant>
      <vt:variant>
        <vt:i4>5</vt:i4>
      </vt:variant>
      <vt:variant>
        <vt:lpwstr/>
      </vt:variant>
      <vt:variant>
        <vt:lpwstr>_Toc290844302</vt:lpwstr>
      </vt:variant>
      <vt:variant>
        <vt:i4>1179701</vt:i4>
      </vt:variant>
      <vt:variant>
        <vt:i4>41</vt:i4>
      </vt:variant>
      <vt:variant>
        <vt:i4>0</vt:i4>
      </vt:variant>
      <vt:variant>
        <vt:i4>5</vt:i4>
      </vt:variant>
      <vt:variant>
        <vt:lpwstr/>
      </vt:variant>
      <vt:variant>
        <vt:lpwstr>_Toc290844301</vt:lpwstr>
      </vt:variant>
      <vt:variant>
        <vt:i4>1179701</vt:i4>
      </vt:variant>
      <vt:variant>
        <vt:i4>35</vt:i4>
      </vt:variant>
      <vt:variant>
        <vt:i4>0</vt:i4>
      </vt:variant>
      <vt:variant>
        <vt:i4>5</vt:i4>
      </vt:variant>
      <vt:variant>
        <vt:lpwstr/>
      </vt:variant>
      <vt:variant>
        <vt:lpwstr>_Toc290844300</vt:lpwstr>
      </vt:variant>
      <vt:variant>
        <vt:i4>1769524</vt:i4>
      </vt:variant>
      <vt:variant>
        <vt:i4>29</vt:i4>
      </vt:variant>
      <vt:variant>
        <vt:i4>0</vt:i4>
      </vt:variant>
      <vt:variant>
        <vt:i4>5</vt:i4>
      </vt:variant>
      <vt:variant>
        <vt:lpwstr/>
      </vt:variant>
      <vt:variant>
        <vt:lpwstr>_Toc290844299</vt:lpwstr>
      </vt:variant>
      <vt:variant>
        <vt:i4>1769524</vt:i4>
      </vt:variant>
      <vt:variant>
        <vt:i4>23</vt:i4>
      </vt:variant>
      <vt:variant>
        <vt:i4>0</vt:i4>
      </vt:variant>
      <vt:variant>
        <vt:i4>5</vt:i4>
      </vt:variant>
      <vt:variant>
        <vt:lpwstr/>
      </vt:variant>
      <vt:variant>
        <vt:lpwstr>_Toc290844298</vt:lpwstr>
      </vt:variant>
      <vt:variant>
        <vt:i4>1769524</vt:i4>
      </vt:variant>
      <vt:variant>
        <vt:i4>17</vt:i4>
      </vt:variant>
      <vt:variant>
        <vt:i4>0</vt:i4>
      </vt:variant>
      <vt:variant>
        <vt:i4>5</vt:i4>
      </vt:variant>
      <vt:variant>
        <vt:lpwstr/>
      </vt:variant>
      <vt:variant>
        <vt:lpwstr>_Toc290844297</vt:lpwstr>
      </vt:variant>
      <vt:variant>
        <vt:i4>1769524</vt:i4>
      </vt:variant>
      <vt:variant>
        <vt:i4>11</vt:i4>
      </vt:variant>
      <vt:variant>
        <vt:i4>0</vt:i4>
      </vt:variant>
      <vt:variant>
        <vt:i4>5</vt:i4>
      </vt:variant>
      <vt:variant>
        <vt:lpwstr/>
      </vt:variant>
      <vt:variant>
        <vt:lpwstr>_Toc290844296</vt:lpwstr>
      </vt:variant>
      <vt:variant>
        <vt:i4>1769524</vt:i4>
      </vt:variant>
      <vt:variant>
        <vt:i4>5</vt:i4>
      </vt:variant>
      <vt:variant>
        <vt:i4>0</vt:i4>
      </vt:variant>
      <vt:variant>
        <vt:i4>5</vt:i4>
      </vt:variant>
      <vt:variant>
        <vt:lpwstr/>
      </vt:variant>
      <vt:variant>
        <vt:lpwstr>_Toc290844295</vt:lpwstr>
      </vt:variant>
      <vt:variant>
        <vt:i4>3801111</vt:i4>
      </vt:variant>
      <vt:variant>
        <vt:i4>0</vt:i4>
      </vt:variant>
      <vt:variant>
        <vt:i4>0</vt:i4>
      </vt:variant>
      <vt:variant>
        <vt:i4>5</vt:i4>
      </vt:variant>
      <vt:variant>
        <vt:lpwstr>mailto:npintrav@gmai.com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U1.18_IP_Proyecto Avda. Cerrito Pdú</dc:title>
  <dc:subject>Marzo 2017</dc:subject>
  <dc:creator>CDS Ingenieros</dc:creator>
  <cp:lastModifiedBy>Ana Russi</cp:lastModifiedBy>
  <cp:revision>14</cp:revision>
  <cp:lastPrinted>2019-10-21T13:21:00Z</cp:lastPrinted>
  <dcterms:created xsi:type="dcterms:W3CDTF">2019-10-14T13:04:00Z</dcterms:created>
  <dcterms:modified xsi:type="dcterms:W3CDTF">2019-10-21T14:51:00Z</dcterms:modified>
</cp:coreProperties>
</file>