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67" w:rsidRPr="00E64650" w:rsidRDefault="00E64650" w:rsidP="00E64650">
      <w:pPr>
        <w:pStyle w:val="Encabezado"/>
      </w:pPr>
      <w:r>
        <w:rPr>
          <w:noProof/>
          <w:lang w:val="es-UY" w:eastAsia="es-UY"/>
        </w:rPr>
        <w:drawing>
          <wp:inline distT="0" distB="0" distL="0" distR="0">
            <wp:extent cx="1638300" cy="619125"/>
            <wp:effectExtent l="19050" t="0" r="0" b="0"/>
            <wp:docPr id="1" name="2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png"/>
                    <pic:cNvPicPr>
                      <a:picLocks noChangeAspect="1" noChangeArrowheads="1"/>
                    </pic:cNvPicPr>
                  </pic:nvPicPr>
                  <pic:blipFill>
                    <a:blip r:embed="rId7" cstate="print"/>
                    <a:srcRect/>
                    <a:stretch>
                      <a:fillRect/>
                    </a:stretch>
                  </pic:blipFill>
                  <pic:spPr bwMode="auto">
                    <a:xfrm>
                      <a:off x="0" y="0"/>
                      <a:ext cx="1638300" cy="619125"/>
                    </a:xfrm>
                    <a:prstGeom prst="rect">
                      <a:avLst/>
                    </a:prstGeom>
                    <a:noFill/>
                    <a:ln w="9525">
                      <a:noFill/>
                      <a:miter lim="800000"/>
                      <a:headEnd/>
                      <a:tailEnd/>
                    </a:ln>
                  </pic:spPr>
                </pic:pic>
              </a:graphicData>
            </a:graphic>
          </wp:inline>
        </w:drawing>
      </w:r>
    </w:p>
    <w:p w:rsidR="00E94867" w:rsidRDefault="00671B94" w:rsidP="00E94867">
      <w:pPr>
        <w:suppressAutoHyphens/>
        <w:spacing w:line="360" w:lineRule="auto"/>
        <w:jc w:val="right"/>
        <w:rPr>
          <w:rFonts w:ascii="Arial" w:hAnsi="Arial"/>
          <w:spacing w:val="-3"/>
          <w:lang w:val="es-ES_tradnl"/>
        </w:rPr>
      </w:pPr>
      <w:r>
        <w:rPr>
          <w:rFonts w:ascii="Arial" w:hAnsi="Arial"/>
          <w:spacing w:val="-3"/>
          <w:lang w:val="es-ES_tradnl"/>
        </w:rPr>
        <w:t xml:space="preserve">        </w:t>
      </w:r>
    </w:p>
    <w:p w:rsidR="000224BA" w:rsidRDefault="00671B94" w:rsidP="00E94867">
      <w:pPr>
        <w:suppressAutoHyphens/>
        <w:spacing w:line="360" w:lineRule="auto"/>
        <w:jc w:val="right"/>
        <w:rPr>
          <w:rFonts w:ascii="Arial" w:hAnsi="Arial"/>
          <w:spacing w:val="-3"/>
          <w:lang w:val="es-ES_tradnl"/>
        </w:rPr>
      </w:pPr>
      <w:r>
        <w:rPr>
          <w:rFonts w:ascii="Arial" w:hAnsi="Arial"/>
          <w:spacing w:val="-3"/>
          <w:lang w:val="es-ES_tradnl"/>
        </w:rPr>
        <w:t xml:space="preserve">            </w:t>
      </w:r>
      <w:r w:rsidR="000224BA">
        <w:rPr>
          <w:rFonts w:ascii="Arial" w:hAnsi="Arial"/>
          <w:spacing w:val="-3"/>
          <w:lang w:val="es-ES_tradnl"/>
        </w:rPr>
        <w:t xml:space="preserve">Montevideo, </w:t>
      </w:r>
      <w:r w:rsidR="007454AE">
        <w:rPr>
          <w:rFonts w:ascii="Arial" w:hAnsi="Arial"/>
          <w:spacing w:val="-3"/>
          <w:lang w:val="es-ES_tradnl"/>
        </w:rPr>
        <w:t>17</w:t>
      </w:r>
      <w:r w:rsidR="00D469C3">
        <w:rPr>
          <w:rFonts w:ascii="Arial" w:hAnsi="Arial"/>
          <w:spacing w:val="-3"/>
          <w:lang w:val="es-ES_tradnl"/>
        </w:rPr>
        <w:t xml:space="preserve"> de </w:t>
      </w:r>
      <w:r w:rsidR="00911E6D">
        <w:rPr>
          <w:rFonts w:ascii="Arial" w:hAnsi="Arial"/>
          <w:spacing w:val="-3"/>
          <w:lang w:val="es-ES_tradnl"/>
        </w:rPr>
        <w:t>enero</w:t>
      </w:r>
      <w:r w:rsidR="00D469C3">
        <w:rPr>
          <w:rFonts w:ascii="Arial" w:hAnsi="Arial"/>
          <w:spacing w:val="-3"/>
          <w:lang w:val="es-ES_tradnl"/>
        </w:rPr>
        <w:t xml:space="preserve"> de 20</w:t>
      </w:r>
      <w:r w:rsidR="00911E6D">
        <w:rPr>
          <w:rFonts w:ascii="Arial" w:hAnsi="Arial"/>
          <w:spacing w:val="-3"/>
          <w:lang w:val="es-ES_tradnl"/>
        </w:rPr>
        <w:t>20</w:t>
      </w:r>
      <w:r w:rsidR="000224BA">
        <w:rPr>
          <w:rFonts w:ascii="Arial" w:hAnsi="Arial"/>
          <w:spacing w:val="-3"/>
          <w:lang w:val="es-ES_tradnl"/>
        </w:rPr>
        <w:t>.</w:t>
      </w:r>
      <w:r w:rsidR="00A550AF">
        <w:rPr>
          <w:rFonts w:ascii="Arial" w:hAnsi="Arial"/>
          <w:spacing w:val="-3"/>
          <w:lang w:val="es-ES_tradnl"/>
        </w:rPr>
        <w:fldChar w:fldCharType="begin"/>
      </w:r>
      <w:r w:rsidR="000224BA">
        <w:rPr>
          <w:rFonts w:ascii="Arial" w:hAnsi="Arial"/>
          <w:spacing w:val="-3"/>
          <w:lang w:val="es-ES_tradnl"/>
        </w:rPr>
        <w:instrText xml:space="preserve">PRIVATE </w:instrText>
      </w:r>
      <w:r w:rsidR="00A550AF">
        <w:rPr>
          <w:rFonts w:ascii="Arial" w:hAnsi="Arial"/>
          <w:spacing w:val="-3"/>
          <w:lang w:val="es-ES_tradnl"/>
        </w:rPr>
        <w:fldChar w:fldCharType="end"/>
      </w:r>
    </w:p>
    <w:p w:rsidR="000224BA" w:rsidRDefault="000224BA" w:rsidP="00E94867">
      <w:pPr>
        <w:suppressAutoHyphens/>
        <w:spacing w:line="360" w:lineRule="auto"/>
        <w:jc w:val="both"/>
        <w:rPr>
          <w:rFonts w:ascii="Arial" w:hAnsi="Arial"/>
          <w:spacing w:val="-3"/>
          <w:lang w:val="es-ES_tradnl"/>
        </w:rPr>
      </w:pPr>
    </w:p>
    <w:p w:rsidR="000224BA" w:rsidRDefault="000224BA" w:rsidP="00E94867">
      <w:pPr>
        <w:suppressAutoHyphens/>
        <w:spacing w:line="360" w:lineRule="auto"/>
        <w:jc w:val="both"/>
        <w:rPr>
          <w:rFonts w:ascii="Arial" w:hAnsi="Arial"/>
          <w:spacing w:val="-3"/>
          <w:lang w:val="es-ES_tradnl"/>
        </w:rPr>
      </w:pPr>
    </w:p>
    <w:p w:rsidR="008E3EDA" w:rsidRDefault="007F6CB2" w:rsidP="00E94867">
      <w:pPr>
        <w:spacing w:line="360" w:lineRule="auto"/>
        <w:jc w:val="both"/>
        <w:rPr>
          <w:rFonts w:ascii="Arial" w:hAnsi="Arial"/>
          <w:spacing w:val="-3"/>
          <w:lang w:val="es-ES_tradnl"/>
        </w:rPr>
      </w:pPr>
      <w:r>
        <w:rPr>
          <w:rFonts w:ascii="Arial" w:hAnsi="Arial"/>
          <w:spacing w:val="-3"/>
          <w:lang w:val="es-ES_tradnl"/>
        </w:rPr>
        <w:t>De nuestra consideración:</w:t>
      </w:r>
    </w:p>
    <w:p w:rsidR="007F6CB2" w:rsidRDefault="007F6CB2" w:rsidP="00E94867">
      <w:pPr>
        <w:spacing w:line="360" w:lineRule="auto"/>
        <w:jc w:val="both"/>
        <w:rPr>
          <w:rFonts w:ascii="Arial" w:hAnsi="Arial"/>
          <w:spacing w:val="-3"/>
          <w:lang w:val="es-ES_tradnl"/>
        </w:rPr>
      </w:pPr>
    </w:p>
    <w:p w:rsidR="007F6CB2" w:rsidRDefault="00C64C8B" w:rsidP="00E7372F">
      <w:pPr>
        <w:spacing w:line="276" w:lineRule="auto"/>
        <w:ind w:firstLine="2552"/>
        <w:jc w:val="both"/>
        <w:rPr>
          <w:rFonts w:ascii="Arial" w:hAnsi="Arial"/>
          <w:b/>
          <w:spacing w:val="-3"/>
          <w:lang w:val="es-ES_tradnl"/>
        </w:rPr>
      </w:pPr>
      <w:r>
        <w:rPr>
          <w:rFonts w:ascii="Arial" w:hAnsi="Arial"/>
          <w:spacing w:val="-3"/>
          <w:lang w:val="es-ES_tradnl"/>
        </w:rPr>
        <w:t xml:space="preserve">Por medio de la presente enviamos para vuestro conocimiento </w:t>
      </w:r>
      <w:r w:rsidR="007454AE">
        <w:rPr>
          <w:rFonts w:ascii="Arial" w:hAnsi="Arial"/>
          <w:spacing w:val="-3"/>
          <w:lang w:val="es-ES_tradnl"/>
        </w:rPr>
        <w:t>un comunicado</w:t>
      </w:r>
      <w:r w:rsidR="00263FE4">
        <w:rPr>
          <w:rFonts w:ascii="Arial" w:hAnsi="Arial"/>
          <w:spacing w:val="-3"/>
          <w:lang w:val="es-ES_tradnl"/>
        </w:rPr>
        <w:t xml:space="preserve"> referente</w:t>
      </w:r>
      <w:r w:rsidR="00071851">
        <w:rPr>
          <w:rFonts w:ascii="Arial" w:hAnsi="Arial"/>
          <w:spacing w:val="-3"/>
          <w:lang w:val="es-ES_tradnl"/>
        </w:rPr>
        <w:t xml:space="preserve"> a la </w:t>
      </w:r>
      <w:r w:rsidR="00071851" w:rsidRPr="00911E6D">
        <w:rPr>
          <w:rFonts w:ascii="Arial" w:hAnsi="Arial"/>
          <w:b/>
          <w:spacing w:val="-3"/>
          <w:lang w:val="es-ES_tradnl"/>
        </w:rPr>
        <w:t xml:space="preserve">Licitación </w:t>
      </w:r>
      <w:r w:rsidR="004A1E53" w:rsidRPr="00911E6D">
        <w:rPr>
          <w:rFonts w:ascii="Arial" w:hAnsi="Arial"/>
          <w:b/>
          <w:spacing w:val="-3"/>
          <w:lang w:val="es-ES_tradnl"/>
        </w:rPr>
        <w:t>Abreviada</w:t>
      </w:r>
      <w:r w:rsidR="00071851" w:rsidRPr="00911E6D">
        <w:rPr>
          <w:rFonts w:ascii="Arial" w:hAnsi="Arial"/>
          <w:b/>
          <w:spacing w:val="-3"/>
          <w:lang w:val="es-ES_tradnl"/>
        </w:rPr>
        <w:t xml:space="preserve"> N° </w:t>
      </w:r>
      <w:r w:rsidR="007454AE">
        <w:rPr>
          <w:rFonts w:ascii="Arial" w:hAnsi="Arial"/>
          <w:b/>
          <w:spacing w:val="-3"/>
          <w:lang w:val="es-ES_tradnl"/>
        </w:rPr>
        <w:t>13</w:t>
      </w:r>
      <w:r w:rsidR="00E7372F" w:rsidRPr="00911E6D">
        <w:rPr>
          <w:rFonts w:ascii="Arial" w:hAnsi="Arial"/>
          <w:b/>
          <w:spacing w:val="-3"/>
          <w:lang w:val="es-ES_tradnl"/>
        </w:rPr>
        <w:t>/</w:t>
      </w:r>
      <w:r w:rsidR="007454AE">
        <w:rPr>
          <w:rFonts w:ascii="Arial" w:hAnsi="Arial"/>
          <w:b/>
          <w:spacing w:val="-3"/>
          <w:lang w:val="es-ES_tradnl"/>
        </w:rPr>
        <w:t>19</w:t>
      </w:r>
      <w:r>
        <w:rPr>
          <w:rFonts w:ascii="Arial" w:hAnsi="Arial"/>
          <w:spacing w:val="-3"/>
          <w:lang w:val="es-ES_tradnl"/>
        </w:rPr>
        <w:t>:</w:t>
      </w:r>
      <w:r w:rsidR="004A1E53">
        <w:rPr>
          <w:rFonts w:ascii="Arial" w:hAnsi="Arial"/>
          <w:spacing w:val="-3"/>
          <w:lang w:val="es-ES_tradnl"/>
        </w:rPr>
        <w:t xml:space="preserve"> </w:t>
      </w:r>
      <w:r w:rsidR="007454AE" w:rsidRPr="007454AE">
        <w:rPr>
          <w:rFonts w:ascii="Arial" w:hAnsi="Arial"/>
          <w:b/>
          <w:spacing w:val="-3"/>
          <w:lang w:val="es-ES_tradnl"/>
        </w:rPr>
        <w:t>CONTRATACIÓN DE ASISTENCIA MÉDICA PRIMER NIVEL PARA EMPLEADOS Y SUBCONTRATISTAS DE UPM</w:t>
      </w:r>
    </w:p>
    <w:p w:rsidR="00C64C8B" w:rsidRDefault="00C64C8B" w:rsidP="007454AE">
      <w:pPr>
        <w:spacing w:line="276" w:lineRule="auto"/>
        <w:jc w:val="both"/>
        <w:rPr>
          <w:rFonts w:ascii="Arial" w:hAnsi="Arial"/>
          <w:b/>
          <w:spacing w:val="-3"/>
          <w:lang w:val="es-ES_tradnl"/>
        </w:rPr>
      </w:pPr>
    </w:p>
    <w:p w:rsidR="007454AE" w:rsidRPr="007454AE" w:rsidRDefault="007454AE" w:rsidP="007454AE">
      <w:pPr>
        <w:spacing w:line="276" w:lineRule="auto"/>
        <w:ind w:firstLine="2552"/>
        <w:jc w:val="both"/>
        <w:rPr>
          <w:rFonts w:ascii="Arial" w:hAnsi="Arial"/>
          <w:spacing w:val="-3"/>
          <w:lang w:val="es-ES_tradnl"/>
        </w:rPr>
      </w:pPr>
      <w:r w:rsidRPr="007454AE">
        <w:rPr>
          <w:rFonts w:ascii="Arial" w:hAnsi="Arial"/>
          <w:spacing w:val="-3"/>
          <w:lang w:val="es-ES_tradnl"/>
        </w:rPr>
        <w:t>La licitación N° 13/2019 fue publicada el 26/12/2019 y se estableció la fecha de apertura de ofertas para el 14/01/2020. A raíz de una solicitud presentada el 2/01/2020 se prorrogó la fecha de apertura de ofertas para el 21/01/2020. El 14/01/2020 se solicitó nueva prórroga que fuera inicialmente rechazada. Frente a dicho rechazo se solicita reconsideración. Corresponde destacar que las solicitudes de prórroga serán resueltas por la Administración según su exclusivo criterio (art. 5 del Pliego Único de Bases y Condiciones Generales para Contratos de Suministros y Servicios nos Personales. Decreto 131/2014). A los efectos de facilitar la presentación de la mayor cantidad de ofertas, pero teniendo presente que las obras en donde se deberán prestar los servicios objetos del presente llamado comenzarían el 15/02/2020, se prorroga nuevamente y por última vez la fecha de apertura de ofertas para el 24/01/2020. Restantes cond</w:t>
      </w:r>
      <w:r>
        <w:rPr>
          <w:rFonts w:ascii="Arial" w:hAnsi="Arial"/>
          <w:spacing w:val="-3"/>
          <w:lang w:val="es-ES_tradnl"/>
        </w:rPr>
        <w:t>iciones permanecen inalteradas.</w:t>
      </w:r>
    </w:p>
    <w:p w:rsidR="007454AE" w:rsidRPr="00C64C8B" w:rsidRDefault="007454AE" w:rsidP="007454AE">
      <w:pPr>
        <w:spacing w:line="276" w:lineRule="auto"/>
        <w:jc w:val="both"/>
        <w:rPr>
          <w:rFonts w:ascii="Arial" w:hAnsi="Arial"/>
          <w:b/>
          <w:spacing w:val="-3"/>
          <w:lang w:val="es-ES_tradnl"/>
        </w:rPr>
      </w:pPr>
    </w:p>
    <w:p w:rsidR="004A1E53" w:rsidRPr="00D67089" w:rsidRDefault="004A1E53" w:rsidP="00E7372F">
      <w:pPr>
        <w:spacing w:line="276" w:lineRule="auto"/>
        <w:rPr>
          <w:rFonts w:ascii="Arial" w:hAnsi="Arial"/>
          <w:spacing w:val="-3"/>
          <w:lang w:val="es-ES_tradnl"/>
        </w:rPr>
      </w:pPr>
    </w:p>
    <w:p w:rsidR="00122C3F" w:rsidRPr="00E12F53" w:rsidRDefault="00E12F53" w:rsidP="00E94867">
      <w:pPr>
        <w:widowControl/>
        <w:jc w:val="both"/>
        <w:rPr>
          <w:rFonts w:ascii="Arial" w:hAnsi="Arial" w:cs="Arial"/>
          <w:snapToGrid/>
          <w:szCs w:val="24"/>
        </w:rPr>
      </w:pPr>
      <w:r w:rsidRPr="00E12F53">
        <w:rPr>
          <w:rFonts w:ascii="Arial" w:hAnsi="Arial" w:cs="Arial"/>
          <w:snapToGrid/>
          <w:szCs w:val="24"/>
        </w:rPr>
        <w:t> </w:t>
      </w:r>
    </w:p>
    <w:p w:rsidR="00122C3F" w:rsidRDefault="00122C3F" w:rsidP="00E94867">
      <w:pPr>
        <w:suppressAutoHyphens/>
        <w:spacing w:line="360" w:lineRule="auto"/>
        <w:jc w:val="right"/>
        <w:rPr>
          <w:rFonts w:ascii="Arial" w:hAnsi="Arial" w:cs="Arial"/>
          <w:snapToGrid/>
          <w:szCs w:val="24"/>
        </w:rPr>
      </w:pPr>
      <w:r w:rsidRPr="00E12F53">
        <w:rPr>
          <w:rFonts w:ascii="Arial" w:hAnsi="Arial" w:cs="Arial"/>
          <w:snapToGrid/>
          <w:szCs w:val="24"/>
        </w:rPr>
        <w:t>Saluda a Ud. atentamente.</w:t>
      </w:r>
    </w:p>
    <w:p w:rsidR="000224BA" w:rsidRDefault="00E94867" w:rsidP="00071851">
      <w:pPr>
        <w:suppressAutoHyphens/>
        <w:spacing w:line="360" w:lineRule="auto"/>
        <w:jc w:val="right"/>
        <w:rPr>
          <w:rFonts w:ascii="Arial" w:hAnsi="Arial"/>
          <w:spacing w:val="-3"/>
          <w:lang w:val="es-ES_tradnl"/>
        </w:rPr>
      </w:pPr>
      <w:r>
        <w:rPr>
          <w:rFonts w:ascii="Arial" w:hAnsi="Arial" w:cs="Arial"/>
          <w:snapToGrid/>
          <w:szCs w:val="24"/>
        </w:rPr>
        <w:t xml:space="preserve">Por el </w:t>
      </w:r>
      <w:r w:rsidRPr="00E94867">
        <w:rPr>
          <w:rFonts w:ascii="Arial" w:hAnsi="Arial" w:cs="Arial"/>
          <w:b/>
          <w:snapToGrid/>
          <w:szCs w:val="24"/>
        </w:rPr>
        <w:t>Banco de Seguros del Estado</w:t>
      </w:r>
      <w:r w:rsidR="000224BA">
        <w:rPr>
          <w:rFonts w:ascii="Arial" w:hAnsi="Arial"/>
          <w:spacing w:val="-3"/>
          <w:lang w:val="es-ES_tradnl"/>
        </w:rPr>
        <w:t xml:space="preserve">                   </w:t>
      </w:r>
    </w:p>
    <w:p w:rsidR="000224BA" w:rsidRDefault="00071851" w:rsidP="00E94867">
      <w:pPr>
        <w:suppressAutoHyphens/>
        <w:spacing w:line="360" w:lineRule="auto"/>
        <w:jc w:val="both"/>
        <w:rPr>
          <w:rFonts w:ascii="Arial" w:hAnsi="Arial"/>
          <w:spacing w:val="-3"/>
          <w:lang w:val="es-ES_tradnl"/>
        </w:rPr>
      </w:pPr>
      <w:r>
        <w:rPr>
          <w:rFonts w:ascii="Arial" w:hAnsi="Arial"/>
          <w:spacing w:val="-3"/>
          <w:lang w:val="es-ES_tradnl"/>
        </w:rPr>
        <w:t xml:space="preserve">           </w:t>
      </w:r>
      <w:r w:rsidR="000224BA">
        <w:rPr>
          <w:rFonts w:ascii="Arial" w:hAnsi="Arial"/>
          <w:spacing w:val="-3"/>
          <w:lang w:val="es-ES_tradnl"/>
        </w:rPr>
        <w:t xml:space="preserve">                              </w:t>
      </w:r>
    </w:p>
    <w:p w:rsidR="000224BA" w:rsidRDefault="000224BA" w:rsidP="00E94867">
      <w:pPr>
        <w:suppressAutoHyphens/>
        <w:spacing w:line="360" w:lineRule="auto"/>
        <w:jc w:val="both"/>
        <w:rPr>
          <w:rFonts w:ascii="Arial" w:hAnsi="Arial"/>
          <w:spacing w:val="-3"/>
          <w:lang w:val="es-ES_tradnl"/>
        </w:rPr>
      </w:pPr>
    </w:p>
    <w:sectPr w:rsidR="000224BA" w:rsidSect="00122C3F">
      <w:endnotePr>
        <w:numFmt w:val="decimal"/>
      </w:endnotePr>
      <w:pgSz w:w="11906" w:h="16838"/>
      <w:pgMar w:top="1985" w:right="1134" w:bottom="1134" w:left="1134" w:header="2835" w:footer="113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B3A" w:rsidRDefault="00623B3A">
      <w:pPr>
        <w:spacing w:line="20" w:lineRule="exact"/>
      </w:pPr>
    </w:p>
  </w:endnote>
  <w:endnote w:type="continuationSeparator" w:id="0">
    <w:p w:rsidR="00623B3A" w:rsidRDefault="00623B3A">
      <w:r>
        <w:t xml:space="preserve"> </w:t>
      </w:r>
    </w:p>
  </w:endnote>
  <w:endnote w:type="continuationNotice" w:id="1">
    <w:p w:rsidR="00623B3A" w:rsidRDefault="00623B3A">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B3A" w:rsidRDefault="00623B3A">
      <w:r>
        <w:separator/>
      </w:r>
    </w:p>
  </w:footnote>
  <w:footnote w:type="continuationSeparator" w:id="0">
    <w:p w:rsidR="00623B3A" w:rsidRDefault="00623B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D5A0C"/>
    <w:multiLevelType w:val="hybridMultilevel"/>
    <w:tmpl w:val="B46C18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C421FB9"/>
    <w:multiLevelType w:val="hybridMultilevel"/>
    <w:tmpl w:val="F096559C"/>
    <w:lvl w:ilvl="0" w:tplc="0B9E0722">
      <w:start w:val="1"/>
      <w:numFmt w:val="decimal"/>
      <w:lvlText w:val="%1-"/>
      <w:lvlJc w:val="left"/>
      <w:pPr>
        <w:ind w:left="2912" w:hanging="360"/>
      </w:pPr>
      <w:rPr>
        <w:rFonts w:hint="default"/>
      </w:rPr>
    </w:lvl>
    <w:lvl w:ilvl="1" w:tplc="380A0019" w:tentative="1">
      <w:start w:val="1"/>
      <w:numFmt w:val="lowerLetter"/>
      <w:lvlText w:val="%2."/>
      <w:lvlJc w:val="left"/>
      <w:pPr>
        <w:ind w:left="3632" w:hanging="360"/>
      </w:pPr>
    </w:lvl>
    <w:lvl w:ilvl="2" w:tplc="380A001B" w:tentative="1">
      <w:start w:val="1"/>
      <w:numFmt w:val="lowerRoman"/>
      <w:lvlText w:val="%3."/>
      <w:lvlJc w:val="right"/>
      <w:pPr>
        <w:ind w:left="4352" w:hanging="180"/>
      </w:pPr>
    </w:lvl>
    <w:lvl w:ilvl="3" w:tplc="380A000F" w:tentative="1">
      <w:start w:val="1"/>
      <w:numFmt w:val="decimal"/>
      <w:lvlText w:val="%4."/>
      <w:lvlJc w:val="left"/>
      <w:pPr>
        <w:ind w:left="5072" w:hanging="360"/>
      </w:pPr>
    </w:lvl>
    <w:lvl w:ilvl="4" w:tplc="380A0019" w:tentative="1">
      <w:start w:val="1"/>
      <w:numFmt w:val="lowerLetter"/>
      <w:lvlText w:val="%5."/>
      <w:lvlJc w:val="left"/>
      <w:pPr>
        <w:ind w:left="5792" w:hanging="360"/>
      </w:pPr>
    </w:lvl>
    <w:lvl w:ilvl="5" w:tplc="380A001B" w:tentative="1">
      <w:start w:val="1"/>
      <w:numFmt w:val="lowerRoman"/>
      <w:lvlText w:val="%6."/>
      <w:lvlJc w:val="right"/>
      <w:pPr>
        <w:ind w:left="6512" w:hanging="180"/>
      </w:pPr>
    </w:lvl>
    <w:lvl w:ilvl="6" w:tplc="380A000F" w:tentative="1">
      <w:start w:val="1"/>
      <w:numFmt w:val="decimal"/>
      <w:lvlText w:val="%7."/>
      <w:lvlJc w:val="left"/>
      <w:pPr>
        <w:ind w:left="7232" w:hanging="360"/>
      </w:pPr>
    </w:lvl>
    <w:lvl w:ilvl="7" w:tplc="380A0019" w:tentative="1">
      <w:start w:val="1"/>
      <w:numFmt w:val="lowerLetter"/>
      <w:lvlText w:val="%8."/>
      <w:lvlJc w:val="left"/>
      <w:pPr>
        <w:ind w:left="7952" w:hanging="360"/>
      </w:pPr>
    </w:lvl>
    <w:lvl w:ilvl="8" w:tplc="380A001B" w:tentative="1">
      <w:start w:val="1"/>
      <w:numFmt w:val="lowerRoman"/>
      <w:lvlText w:val="%9."/>
      <w:lvlJc w:val="right"/>
      <w:pPr>
        <w:ind w:left="8672" w:hanging="180"/>
      </w:pPr>
    </w:lvl>
  </w:abstractNum>
  <w:abstractNum w:abstractNumId="2">
    <w:nsid w:val="46C82E51"/>
    <w:multiLevelType w:val="multilevel"/>
    <w:tmpl w:val="25C6A9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BA6AA5"/>
    <w:rsid w:val="000224BA"/>
    <w:rsid w:val="00033852"/>
    <w:rsid w:val="00071851"/>
    <w:rsid w:val="000952A0"/>
    <w:rsid w:val="000D05A6"/>
    <w:rsid w:val="00122C3F"/>
    <w:rsid w:val="001833C7"/>
    <w:rsid w:val="001A2B07"/>
    <w:rsid w:val="0024441A"/>
    <w:rsid w:val="00263FE4"/>
    <w:rsid w:val="003213F5"/>
    <w:rsid w:val="0036014C"/>
    <w:rsid w:val="003D36BD"/>
    <w:rsid w:val="003D6035"/>
    <w:rsid w:val="00463B64"/>
    <w:rsid w:val="00465588"/>
    <w:rsid w:val="00475E69"/>
    <w:rsid w:val="0049337F"/>
    <w:rsid w:val="00493C7A"/>
    <w:rsid w:val="004A1E53"/>
    <w:rsid w:val="004A5E47"/>
    <w:rsid w:val="00503B00"/>
    <w:rsid w:val="00546620"/>
    <w:rsid w:val="00563038"/>
    <w:rsid w:val="00563ACF"/>
    <w:rsid w:val="00623B3A"/>
    <w:rsid w:val="00660307"/>
    <w:rsid w:val="00666265"/>
    <w:rsid w:val="00671B94"/>
    <w:rsid w:val="00675CDE"/>
    <w:rsid w:val="006C3234"/>
    <w:rsid w:val="006C7779"/>
    <w:rsid w:val="0070631F"/>
    <w:rsid w:val="00710E60"/>
    <w:rsid w:val="007454AE"/>
    <w:rsid w:val="0077703A"/>
    <w:rsid w:val="00790D80"/>
    <w:rsid w:val="007F6CB2"/>
    <w:rsid w:val="00831676"/>
    <w:rsid w:val="00844C9B"/>
    <w:rsid w:val="008D4B56"/>
    <w:rsid w:val="008E3EDA"/>
    <w:rsid w:val="00911E6D"/>
    <w:rsid w:val="0091785A"/>
    <w:rsid w:val="00951C6D"/>
    <w:rsid w:val="0099383E"/>
    <w:rsid w:val="009E7661"/>
    <w:rsid w:val="00A172E3"/>
    <w:rsid w:val="00A550AF"/>
    <w:rsid w:val="00AB325A"/>
    <w:rsid w:val="00AF6DC4"/>
    <w:rsid w:val="00B4762A"/>
    <w:rsid w:val="00B6613D"/>
    <w:rsid w:val="00BA6AA5"/>
    <w:rsid w:val="00C64C8B"/>
    <w:rsid w:val="00C9643B"/>
    <w:rsid w:val="00CF6895"/>
    <w:rsid w:val="00D0285A"/>
    <w:rsid w:val="00D469C3"/>
    <w:rsid w:val="00D67089"/>
    <w:rsid w:val="00DA07A3"/>
    <w:rsid w:val="00DA3404"/>
    <w:rsid w:val="00DA3D0D"/>
    <w:rsid w:val="00E00C2B"/>
    <w:rsid w:val="00E107AB"/>
    <w:rsid w:val="00E12F53"/>
    <w:rsid w:val="00E64650"/>
    <w:rsid w:val="00E71A08"/>
    <w:rsid w:val="00E7307F"/>
    <w:rsid w:val="00E7372F"/>
    <w:rsid w:val="00E94867"/>
    <w:rsid w:val="00F15746"/>
    <w:rsid w:val="00F60392"/>
    <w:rsid w:val="00F76455"/>
    <w:rsid w:val="00F90D83"/>
    <w:rsid w:val="00FB08D2"/>
    <w:rsid w:val="00FB0DF4"/>
    <w:rsid w:val="00FC1FCC"/>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5A6"/>
    <w:pPr>
      <w:widowControl w:val="0"/>
    </w:pPr>
    <w:rPr>
      <w:rFonts w:ascii="Courier New" w:hAnsi="Courier New"/>
      <w:snapToGrid w:val="0"/>
      <w:sz w:val="24"/>
      <w:lang w:val="es-ES" w:eastAsia="es-ES"/>
    </w:rPr>
  </w:style>
  <w:style w:type="paragraph" w:styleId="Ttulo1">
    <w:name w:val="heading 1"/>
    <w:basedOn w:val="Normal"/>
    <w:next w:val="Normal"/>
    <w:qFormat/>
    <w:rsid w:val="000D05A6"/>
    <w:pPr>
      <w:keepNext/>
      <w:suppressAutoHyphens/>
      <w:spacing w:line="360" w:lineRule="auto"/>
      <w:jc w:val="both"/>
      <w:outlineLvl w:val="0"/>
    </w:pPr>
    <w:rPr>
      <w:rFonts w:ascii="Arial" w:hAnsi="Arial"/>
      <w:b/>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0D05A6"/>
  </w:style>
  <w:style w:type="character" w:styleId="Refdenotaalfinal">
    <w:name w:val="endnote reference"/>
    <w:basedOn w:val="Fuentedeprrafopredeter"/>
    <w:semiHidden/>
    <w:rsid w:val="000D05A6"/>
    <w:rPr>
      <w:vertAlign w:val="superscript"/>
    </w:rPr>
  </w:style>
  <w:style w:type="paragraph" w:customStyle="1" w:styleId="Textodenotaalpie">
    <w:name w:val="Texto de nota al pie"/>
    <w:basedOn w:val="Normal"/>
    <w:rsid w:val="000D05A6"/>
  </w:style>
  <w:style w:type="character" w:styleId="Refdenotaalpie">
    <w:name w:val="footnote reference"/>
    <w:basedOn w:val="Fuentedeprrafopredeter"/>
    <w:semiHidden/>
    <w:rsid w:val="000D05A6"/>
    <w:rPr>
      <w:vertAlign w:val="superscript"/>
    </w:rPr>
  </w:style>
  <w:style w:type="paragraph" w:customStyle="1" w:styleId="Tdc1">
    <w:name w:val="Tdc 1"/>
    <w:basedOn w:val="Normal"/>
    <w:rsid w:val="000D05A6"/>
    <w:pPr>
      <w:tabs>
        <w:tab w:val="right" w:leader="dot" w:pos="9360"/>
      </w:tabs>
      <w:suppressAutoHyphens/>
      <w:spacing w:before="480"/>
      <w:ind w:left="720" w:right="720" w:hanging="720"/>
    </w:pPr>
    <w:rPr>
      <w:lang w:val="en-US"/>
    </w:rPr>
  </w:style>
  <w:style w:type="paragraph" w:customStyle="1" w:styleId="Tdc2">
    <w:name w:val="Tdc 2"/>
    <w:basedOn w:val="Normal"/>
    <w:rsid w:val="000D05A6"/>
    <w:pPr>
      <w:tabs>
        <w:tab w:val="right" w:leader="dot" w:pos="9360"/>
      </w:tabs>
      <w:suppressAutoHyphens/>
      <w:ind w:left="1440" w:right="720" w:hanging="720"/>
    </w:pPr>
    <w:rPr>
      <w:lang w:val="en-US"/>
    </w:rPr>
  </w:style>
  <w:style w:type="paragraph" w:customStyle="1" w:styleId="Tdc3">
    <w:name w:val="Tdc 3"/>
    <w:basedOn w:val="Normal"/>
    <w:rsid w:val="000D05A6"/>
    <w:pPr>
      <w:tabs>
        <w:tab w:val="right" w:leader="dot" w:pos="9360"/>
      </w:tabs>
      <w:suppressAutoHyphens/>
      <w:ind w:left="2160" w:right="720" w:hanging="720"/>
    </w:pPr>
    <w:rPr>
      <w:lang w:val="en-US"/>
    </w:rPr>
  </w:style>
  <w:style w:type="paragraph" w:customStyle="1" w:styleId="Tdc4">
    <w:name w:val="Tdc 4"/>
    <w:basedOn w:val="Normal"/>
    <w:rsid w:val="000D05A6"/>
    <w:pPr>
      <w:tabs>
        <w:tab w:val="right" w:leader="dot" w:pos="9360"/>
      </w:tabs>
      <w:suppressAutoHyphens/>
      <w:ind w:left="2880" w:right="720" w:hanging="720"/>
    </w:pPr>
    <w:rPr>
      <w:lang w:val="en-US"/>
    </w:rPr>
  </w:style>
  <w:style w:type="paragraph" w:customStyle="1" w:styleId="Tdc5">
    <w:name w:val="Tdc 5"/>
    <w:basedOn w:val="Normal"/>
    <w:rsid w:val="000D05A6"/>
    <w:pPr>
      <w:tabs>
        <w:tab w:val="right" w:leader="dot" w:pos="9360"/>
      </w:tabs>
      <w:suppressAutoHyphens/>
      <w:ind w:left="3600" w:right="720" w:hanging="720"/>
    </w:pPr>
    <w:rPr>
      <w:lang w:val="en-US"/>
    </w:rPr>
  </w:style>
  <w:style w:type="paragraph" w:customStyle="1" w:styleId="Tdc6">
    <w:name w:val="Tdc 6"/>
    <w:basedOn w:val="Normal"/>
    <w:rsid w:val="000D05A6"/>
    <w:pPr>
      <w:tabs>
        <w:tab w:val="right" w:pos="9360"/>
      </w:tabs>
      <w:suppressAutoHyphens/>
      <w:ind w:left="720" w:hanging="720"/>
    </w:pPr>
    <w:rPr>
      <w:lang w:val="en-US"/>
    </w:rPr>
  </w:style>
  <w:style w:type="paragraph" w:customStyle="1" w:styleId="Tdc7">
    <w:name w:val="Tdc 7"/>
    <w:basedOn w:val="Normal"/>
    <w:rsid w:val="000D05A6"/>
    <w:pPr>
      <w:suppressAutoHyphens/>
      <w:ind w:left="720" w:hanging="720"/>
    </w:pPr>
    <w:rPr>
      <w:lang w:val="en-US"/>
    </w:rPr>
  </w:style>
  <w:style w:type="paragraph" w:customStyle="1" w:styleId="Tdc8">
    <w:name w:val="Tdc 8"/>
    <w:basedOn w:val="Normal"/>
    <w:rsid w:val="000D05A6"/>
    <w:pPr>
      <w:tabs>
        <w:tab w:val="right" w:pos="9360"/>
      </w:tabs>
      <w:suppressAutoHyphens/>
      <w:ind w:left="720" w:hanging="720"/>
    </w:pPr>
    <w:rPr>
      <w:lang w:val="en-US"/>
    </w:rPr>
  </w:style>
  <w:style w:type="paragraph" w:customStyle="1" w:styleId="Tdc9">
    <w:name w:val="Tdc 9"/>
    <w:basedOn w:val="Normal"/>
    <w:rsid w:val="000D05A6"/>
    <w:pPr>
      <w:tabs>
        <w:tab w:val="right" w:leader="dot" w:pos="9360"/>
      </w:tabs>
      <w:suppressAutoHyphens/>
      <w:ind w:left="720" w:hanging="720"/>
    </w:pPr>
    <w:rPr>
      <w:lang w:val="en-US"/>
    </w:rPr>
  </w:style>
  <w:style w:type="paragraph" w:styleId="ndice1">
    <w:name w:val="index 1"/>
    <w:basedOn w:val="Normal"/>
    <w:next w:val="Normal"/>
    <w:autoRedefine/>
    <w:semiHidden/>
    <w:rsid w:val="000D05A6"/>
    <w:pPr>
      <w:tabs>
        <w:tab w:val="right" w:leader="dot" w:pos="9360"/>
      </w:tabs>
      <w:suppressAutoHyphens/>
      <w:ind w:left="1440" w:right="720" w:hanging="1440"/>
    </w:pPr>
    <w:rPr>
      <w:lang w:val="en-US"/>
    </w:rPr>
  </w:style>
  <w:style w:type="paragraph" w:styleId="ndice2">
    <w:name w:val="index 2"/>
    <w:basedOn w:val="Normal"/>
    <w:next w:val="Normal"/>
    <w:autoRedefine/>
    <w:semiHidden/>
    <w:rsid w:val="000D05A6"/>
    <w:pPr>
      <w:tabs>
        <w:tab w:val="right" w:leader="dot" w:pos="9360"/>
      </w:tabs>
      <w:suppressAutoHyphens/>
      <w:ind w:left="1440" w:right="720" w:hanging="720"/>
    </w:pPr>
    <w:rPr>
      <w:lang w:val="en-US"/>
    </w:rPr>
  </w:style>
  <w:style w:type="paragraph" w:customStyle="1" w:styleId="Encabezadodetda">
    <w:name w:val="Encabezado de tda"/>
    <w:basedOn w:val="Normal"/>
    <w:rsid w:val="000D05A6"/>
    <w:pPr>
      <w:tabs>
        <w:tab w:val="right" w:pos="9360"/>
      </w:tabs>
      <w:suppressAutoHyphens/>
    </w:pPr>
    <w:rPr>
      <w:lang w:val="en-US"/>
    </w:rPr>
  </w:style>
  <w:style w:type="paragraph" w:styleId="Ttulo">
    <w:name w:val="Title"/>
    <w:basedOn w:val="Normal"/>
    <w:qFormat/>
    <w:rsid w:val="000D05A6"/>
  </w:style>
  <w:style w:type="character" w:customStyle="1" w:styleId="EquationCaption">
    <w:name w:val="_Equation Caption"/>
    <w:rsid w:val="000D05A6"/>
  </w:style>
  <w:style w:type="paragraph" w:styleId="Encabezado">
    <w:name w:val="header"/>
    <w:basedOn w:val="Normal"/>
    <w:link w:val="EncabezadoCar"/>
    <w:rsid w:val="00671B94"/>
    <w:pPr>
      <w:widowControl/>
      <w:tabs>
        <w:tab w:val="center" w:pos="4252"/>
        <w:tab w:val="right" w:pos="8504"/>
      </w:tabs>
      <w:overflowPunct w:val="0"/>
      <w:autoSpaceDE w:val="0"/>
      <w:autoSpaceDN w:val="0"/>
      <w:adjustRightInd w:val="0"/>
      <w:textAlignment w:val="baseline"/>
    </w:pPr>
    <w:rPr>
      <w:rFonts w:ascii="Times New Roman" w:hAnsi="Times New Roman"/>
      <w:snapToGrid/>
      <w:sz w:val="20"/>
      <w:lang w:val="es-ES_tradnl"/>
    </w:rPr>
  </w:style>
  <w:style w:type="paragraph" w:styleId="Piedepgina">
    <w:name w:val="footer"/>
    <w:basedOn w:val="Normal"/>
    <w:link w:val="PiedepginaCar"/>
    <w:rsid w:val="00F15746"/>
    <w:pPr>
      <w:tabs>
        <w:tab w:val="center" w:pos="4252"/>
        <w:tab w:val="right" w:pos="8504"/>
      </w:tabs>
    </w:pPr>
  </w:style>
  <w:style w:type="character" w:customStyle="1" w:styleId="PiedepginaCar">
    <w:name w:val="Pie de página Car"/>
    <w:basedOn w:val="Fuentedeprrafopredeter"/>
    <w:link w:val="Piedepgina"/>
    <w:rsid w:val="00F15746"/>
    <w:rPr>
      <w:rFonts w:ascii="Courier New" w:hAnsi="Courier New"/>
      <w:snapToGrid w:val="0"/>
      <w:sz w:val="24"/>
      <w:lang w:val="es-ES" w:eastAsia="es-ES"/>
    </w:rPr>
  </w:style>
  <w:style w:type="character" w:customStyle="1" w:styleId="EncabezadoCar">
    <w:name w:val="Encabezado Car"/>
    <w:basedOn w:val="Fuentedeprrafopredeter"/>
    <w:link w:val="Encabezado"/>
    <w:rsid w:val="00E64650"/>
    <w:rPr>
      <w:lang w:val="es-ES_tradnl" w:eastAsia="es-ES"/>
    </w:rPr>
  </w:style>
  <w:style w:type="paragraph" w:styleId="Textodeglobo">
    <w:name w:val="Balloon Text"/>
    <w:basedOn w:val="Normal"/>
    <w:link w:val="TextodegloboCar"/>
    <w:rsid w:val="00E64650"/>
    <w:rPr>
      <w:rFonts w:ascii="Tahoma" w:hAnsi="Tahoma" w:cs="Tahoma"/>
      <w:sz w:val="16"/>
      <w:szCs w:val="16"/>
    </w:rPr>
  </w:style>
  <w:style w:type="character" w:customStyle="1" w:styleId="TextodegloboCar">
    <w:name w:val="Texto de globo Car"/>
    <w:basedOn w:val="Fuentedeprrafopredeter"/>
    <w:link w:val="Textodeglobo"/>
    <w:rsid w:val="00E64650"/>
    <w:rPr>
      <w:rFonts w:ascii="Tahoma" w:hAnsi="Tahoma" w:cs="Tahoma"/>
      <w:snapToGrid w:val="0"/>
      <w:sz w:val="16"/>
      <w:szCs w:val="16"/>
      <w:lang w:val="es-ES" w:eastAsia="es-ES"/>
    </w:rPr>
  </w:style>
  <w:style w:type="paragraph" w:styleId="Textosinformato">
    <w:name w:val="Plain Text"/>
    <w:basedOn w:val="Normal"/>
    <w:link w:val="TextosinformatoCar"/>
    <w:uiPriority w:val="99"/>
    <w:unhideWhenUsed/>
    <w:rsid w:val="007454AE"/>
    <w:pPr>
      <w:widowControl/>
    </w:pPr>
    <w:rPr>
      <w:rFonts w:ascii="Consolas" w:eastAsiaTheme="minorHAnsi" w:hAnsi="Consolas" w:cstheme="minorBidi"/>
      <w:snapToGrid/>
      <w:sz w:val="21"/>
      <w:szCs w:val="21"/>
      <w:lang w:val="es-UY" w:eastAsia="en-US"/>
    </w:rPr>
  </w:style>
  <w:style w:type="character" w:customStyle="1" w:styleId="TextosinformatoCar">
    <w:name w:val="Texto sin formato Car"/>
    <w:basedOn w:val="Fuentedeprrafopredeter"/>
    <w:link w:val="Textosinformato"/>
    <w:uiPriority w:val="99"/>
    <w:rsid w:val="007454AE"/>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1518585">
      <w:bodyDiv w:val="1"/>
      <w:marLeft w:val="0"/>
      <w:marRight w:val="0"/>
      <w:marTop w:val="0"/>
      <w:marBottom w:val="0"/>
      <w:divBdr>
        <w:top w:val="none" w:sz="0" w:space="0" w:color="auto"/>
        <w:left w:val="none" w:sz="0" w:space="0" w:color="auto"/>
        <w:bottom w:val="none" w:sz="0" w:space="0" w:color="auto"/>
        <w:right w:val="none" w:sz="0" w:space="0" w:color="auto"/>
      </w:divBdr>
      <w:divsChild>
        <w:div w:id="118883985">
          <w:marLeft w:val="0"/>
          <w:marRight w:val="0"/>
          <w:marTop w:val="0"/>
          <w:marBottom w:val="0"/>
          <w:divBdr>
            <w:top w:val="none" w:sz="0" w:space="0" w:color="auto"/>
            <w:left w:val="none" w:sz="0" w:space="0" w:color="auto"/>
            <w:bottom w:val="none" w:sz="0" w:space="0" w:color="auto"/>
            <w:right w:val="none" w:sz="0" w:space="0" w:color="auto"/>
          </w:divBdr>
        </w:div>
      </w:divsChild>
    </w:div>
    <w:div w:id="177356568">
      <w:bodyDiv w:val="1"/>
      <w:marLeft w:val="0"/>
      <w:marRight w:val="0"/>
      <w:marTop w:val="0"/>
      <w:marBottom w:val="0"/>
      <w:divBdr>
        <w:top w:val="none" w:sz="0" w:space="0" w:color="auto"/>
        <w:left w:val="none" w:sz="0" w:space="0" w:color="auto"/>
        <w:bottom w:val="none" w:sz="0" w:space="0" w:color="auto"/>
        <w:right w:val="none" w:sz="0" w:space="0" w:color="auto"/>
      </w:divBdr>
    </w:div>
    <w:div w:id="274793888">
      <w:bodyDiv w:val="1"/>
      <w:marLeft w:val="0"/>
      <w:marRight w:val="0"/>
      <w:marTop w:val="0"/>
      <w:marBottom w:val="0"/>
      <w:divBdr>
        <w:top w:val="none" w:sz="0" w:space="0" w:color="auto"/>
        <w:left w:val="none" w:sz="0" w:space="0" w:color="auto"/>
        <w:bottom w:val="none" w:sz="0" w:space="0" w:color="auto"/>
        <w:right w:val="none" w:sz="0" w:space="0" w:color="auto"/>
      </w:divBdr>
    </w:div>
    <w:div w:id="467745631">
      <w:bodyDiv w:val="1"/>
      <w:marLeft w:val="0"/>
      <w:marRight w:val="0"/>
      <w:marTop w:val="0"/>
      <w:marBottom w:val="0"/>
      <w:divBdr>
        <w:top w:val="none" w:sz="0" w:space="0" w:color="auto"/>
        <w:left w:val="none" w:sz="0" w:space="0" w:color="auto"/>
        <w:bottom w:val="none" w:sz="0" w:space="0" w:color="auto"/>
        <w:right w:val="none" w:sz="0" w:space="0" w:color="auto"/>
      </w:divBdr>
      <w:divsChild>
        <w:div w:id="22445552">
          <w:marLeft w:val="0"/>
          <w:marRight w:val="0"/>
          <w:marTop w:val="0"/>
          <w:marBottom w:val="0"/>
          <w:divBdr>
            <w:top w:val="none" w:sz="0" w:space="0" w:color="auto"/>
            <w:left w:val="none" w:sz="0" w:space="0" w:color="auto"/>
            <w:bottom w:val="none" w:sz="0" w:space="0" w:color="auto"/>
            <w:right w:val="none" w:sz="0" w:space="0" w:color="auto"/>
          </w:divBdr>
          <w:divsChild>
            <w:div w:id="826870281">
              <w:marLeft w:val="0"/>
              <w:marRight w:val="0"/>
              <w:marTop w:val="0"/>
              <w:marBottom w:val="0"/>
              <w:divBdr>
                <w:top w:val="none" w:sz="0" w:space="0" w:color="auto"/>
                <w:left w:val="none" w:sz="0" w:space="0" w:color="auto"/>
                <w:bottom w:val="none" w:sz="0" w:space="0" w:color="auto"/>
                <w:right w:val="none" w:sz="0" w:space="0" w:color="auto"/>
              </w:divBdr>
            </w:div>
          </w:divsChild>
        </w:div>
        <w:div w:id="171728267">
          <w:marLeft w:val="0"/>
          <w:marRight w:val="0"/>
          <w:marTop w:val="0"/>
          <w:marBottom w:val="0"/>
          <w:divBdr>
            <w:top w:val="none" w:sz="0" w:space="0" w:color="auto"/>
            <w:left w:val="none" w:sz="0" w:space="0" w:color="auto"/>
            <w:bottom w:val="none" w:sz="0" w:space="0" w:color="auto"/>
            <w:right w:val="none" w:sz="0" w:space="0" w:color="auto"/>
          </w:divBdr>
        </w:div>
        <w:div w:id="271132868">
          <w:marLeft w:val="0"/>
          <w:marRight w:val="0"/>
          <w:marTop w:val="0"/>
          <w:marBottom w:val="0"/>
          <w:divBdr>
            <w:top w:val="none" w:sz="0" w:space="0" w:color="auto"/>
            <w:left w:val="none" w:sz="0" w:space="0" w:color="auto"/>
            <w:bottom w:val="none" w:sz="0" w:space="0" w:color="auto"/>
            <w:right w:val="none" w:sz="0" w:space="0" w:color="auto"/>
          </w:divBdr>
        </w:div>
        <w:div w:id="344214755">
          <w:marLeft w:val="0"/>
          <w:marRight w:val="0"/>
          <w:marTop w:val="0"/>
          <w:marBottom w:val="0"/>
          <w:divBdr>
            <w:top w:val="none" w:sz="0" w:space="0" w:color="auto"/>
            <w:left w:val="none" w:sz="0" w:space="0" w:color="auto"/>
            <w:bottom w:val="none" w:sz="0" w:space="0" w:color="auto"/>
            <w:right w:val="none" w:sz="0" w:space="0" w:color="auto"/>
          </w:divBdr>
        </w:div>
        <w:div w:id="393355278">
          <w:marLeft w:val="0"/>
          <w:marRight w:val="0"/>
          <w:marTop w:val="0"/>
          <w:marBottom w:val="0"/>
          <w:divBdr>
            <w:top w:val="none" w:sz="0" w:space="0" w:color="auto"/>
            <w:left w:val="none" w:sz="0" w:space="0" w:color="auto"/>
            <w:bottom w:val="none" w:sz="0" w:space="0" w:color="auto"/>
            <w:right w:val="none" w:sz="0" w:space="0" w:color="auto"/>
          </w:divBdr>
        </w:div>
        <w:div w:id="397820790">
          <w:marLeft w:val="0"/>
          <w:marRight w:val="0"/>
          <w:marTop w:val="0"/>
          <w:marBottom w:val="0"/>
          <w:divBdr>
            <w:top w:val="none" w:sz="0" w:space="0" w:color="auto"/>
            <w:left w:val="none" w:sz="0" w:space="0" w:color="auto"/>
            <w:bottom w:val="none" w:sz="0" w:space="0" w:color="auto"/>
            <w:right w:val="none" w:sz="0" w:space="0" w:color="auto"/>
          </w:divBdr>
        </w:div>
        <w:div w:id="582615428">
          <w:marLeft w:val="0"/>
          <w:marRight w:val="0"/>
          <w:marTop w:val="0"/>
          <w:marBottom w:val="0"/>
          <w:divBdr>
            <w:top w:val="none" w:sz="0" w:space="0" w:color="auto"/>
            <w:left w:val="none" w:sz="0" w:space="0" w:color="auto"/>
            <w:bottom w:val="none" w:sz="0" w:space="0" w:color="auto"/>
            <w:right w:val="none" w:sz="0" w:space="0" w:color="auto"/>
          </w:divBdr>
        </w:div>
        <w:div w:id="617612344">
          <w:marLeft w:val="0"/>
          <w:marRight w:val="0"/>
          <w:marTop w:val="0"/>
          <w:marBottom w:val="0"/>
          <w:divBdr>
            <w:top w:val="none" w:sz="0" w:space="0" w:color="auto"/>
            <w:left w:val="none" w:sz="0" w:space="0" w:color="auto"/>
            <w:bottom w:val="none" w:sz="0" w:space="0" w:color="auto"/>
            <w:right w:val="none" w:sz="0" w:space="0" w:color="auto"/>
          </w:divBdr>
        </w:div>
        <w:div w:id="657810225">
          <w:marLeft w:val="0"/>
          <w:marRight w:val="0"/>
          <w:marTop w:val="0"/>
          <w:marBottom w:val="0"/>
          <w:divBdr>
            <w:top w:val="none" w:sz="0" w:space="0" w:color="auto"/>
            <w:left w:val="none" w:sz="0" w:space="0" w:color="auto"/>
            <w:bottom w:val="none" w:sz="0" w:space="0" w:color="auto"/>
            <w:right w:val="none" w:sz="0" w:space="0" w:color="auto"/>
          </w:divBdr>
        </w:div>
        <w:div w:id="722487855">
          <w:marLeft w:val="0"/>
          <w:marRight w:val="0"/>
          <w:marTop w:val="0"/>
          <w:marBottom w:val="0"/>
          <w:divBdr>
            <w:top w:val="none" w:sz="0" w:space="0" w:color="auto"/>
            <w:left w:val="none" w:sz="0" w:space="0" w:color="auto"/>
            <w:bottom w:val="none" w:sz="0" w:space="0" w:color="auto"/>
            <w:right w:val="none" w:sz="0" w:space="0" w:color="auto"/>
          </w:divBdr>
        </w:div>
        <w:div w:id="797720704">
          <w:marLeft w:val="0"/>
          <w:marRight w:val="0"/>
          <w:marTop w:val="0"/>
          <w:marBottom w:val="0"/>
          <w:divBdr>
            <w:top w:val="none" w:sz="0" w:space="0" w:color="auto"/>
            <w:left w:val="none" w:sz="0" w:space="0" w:color="auto"/>
            <w:bottom w:val="none" w:sz="0" w:space="0" w:color="auto"/>
            <w:right w:val="none" w:sz="0" w:space="0" w:color="auto"/>
          </w:divBdr>
        </w:div>
        <w:div w:id="821312105">
          <w:marLeft w:val="0"/>
          <w:marRight w:val="0"/>
          <w:marTop w:val="0"/>
          <w:marBottom w:val="0"/>
          <w:divBdr>
            <w:top w:val="none" w:sz="0" w:space="0" w:color="auto"/>
            <w:left w:val="none" w:sz="0" w:space="0" w:color="auto"/>
            <w:bottom w:val="none" w:sz="0" w:space="0" w:color="auto"/>
            <w:right w:val="none" w:sz="0" w:space="0" w:color="auto"/>
          </w:divBdr>
        </w:div>
        <w:div w:id="881751440">
          <w:marLeft w:val="0"/>
          <w:marRight w:val="0"/>
          <w:marTop w:val="0"/>
          <w:marBottom w:val="0"/>
          <w:divBdr>
            <w:top w:val="none" w:sz="0" w:space="0" w:color="auto"/>
            <w:left w:val="none" w:sz="0" w:space="0" w:color="auto"/>
            <w:bottom w:val="none" w:sz="0" w:space="0" w:color="auto"/>
            <w:right w:val="none" w:sz="0" w:space="0" w:color="auto"/>
          </w:divBdr>
        </w:div>
        <w:div w:id="1069229671">
          <w:marLeft w:val="0"/>
          <w:marRight w:val="0"/>
          <w:marTop w:val="0"/>
          <w:marBottom w:val="0"/>
          <w:divBdr>
            <w:top w:val="none" w:sz="0" w:space="0" w:color="auto"/>
            <w:left w:val="none" w:sz="0" w:space="0" w:color="auto"/>
            <w:bottom w:val="none" w:sz="0" w:space="0" w:color="auto"/>
            <w:right w:val="none" w:sz="0" w:space="0" w:color="auto"/>
          </w:divBdr>
        </w:div>
        <w:div w:id="1085422664">
          <w:marLeft w:val="0"/>
          <w:marRight w:val="0"/>
          <w:marTop w:val="0"/>
          <w:marBottom w:val="0"/>
          <w:divBdr>
            <w:top w:val="none" w:sz="0" w:space="0" w:color="auto"/>
            <w:left w:val="none" w:sz="0" w:space="0" w:color="auto"/>
            <w:bottom w:val="none" w:sz="0" w:space="0" w:color="auto"/>
            <w:right w:val="none" w:sz="0" w:space="0" w:color="auto"/>
          </w:divBdr>
          <w:divsChild>
            <w:div w:id="13264625">
              <w:marLeft w:val="0"/>
              <w:marRight w:val="0"/>
              <w:marTop w:val="0"/>
              <w:marBottom w:val="0"/>
              <w:divBdr>
                <w:top w:val="none" w:sz="0" w:space="0" w:color="auto"/>
                <w:left w:val="none" w:sz="0" w:space="0" w:color="auto"/>
                <w:bottom w:val="none" w:sz="0" w:space="0" w:color="auto"/>
                <w:right w:val="none" w:sz="0" w:space="0" w:color="auto"/>
              </w:divBdr>
            </w:div>
          </w:divsChild>
        </w:div>
        <w:div w:id="1330593429">
          <w:marLeft w:val="0"/>
          <w:marRight w:val="0"/>
          <w:marTop w:val="0"/>
          <w:marBottom w:val="0"/>
          <w:divBdr>
            <w:top w:val="none" w:sz="0" w:space="0" w:color="auto"/>
            <w:left w:val="none" w:sz="0" w:space="0" w:color="auto"/>
            <w:bottom w:val="none" w:sz="0" w:space="0" w:color="auto"/>
            <w:right w:val="none" w:sz="0" w:space="0" w:color="auto"/>
          </w:divBdr>
        </w:div>
        <w:div w:id="1358509461">
          <w:marLeft w:val="0"/>
          <w:marRight w:val="0"/>
          <w:marTop w:val="0"/>
          <w:marBottom w:val="0"/>
          <w:divBdr>
            <w:top w:val="none" w:sz="0" w:space="0" w:color="auto"/>
            <w:left w:val="none" w:sz="0" w:space="0" w:color="auto"/>
            <w:bottom w:val="none" w:sz="0" w:space="0" w:color="auto"/>
            <w:right w:val="none" w:sz="0" w:space="0" w:color="auto"/>
          </w:divBdr>
        </w:div>
        <w:div w:id="1379162546">
          <w:marLeft w:val="0"/>
          <w:marRight w:val="0"/>
          <w:marTop w:val="0"/>
          <w:marBottom w:val="0"/>
          <w:divBdr>
            <w:top w:val="none" w:sz="0" w:space="0" w:color="auto"/>
            <w:left w:val="none" w:sz="0" w:space="0" w:color="auto"/>
            <w:bottom w:val="none" w:sz="0" w:space="0" w:color="auto"/>
            <w:right w:val="none" w:sz="0" w:space="0" w:color="auto"/>
          </w:divBdr>
        </w:div>
        <w:div w:id="1503620278">
          <w:marLeft w:val="0"/>
          <w:marRight w:val="0"/>
          <w:marTop w:val="0"/>
          <w:marBottom w:val="0"/>
          <w:divBdr>
            <w:top w:val="none" w:sz="0" w:space="0" w:color="auto"/>
            <w:left w:val="none" w:sz="0" w:space="0" w:color="auto"/>
            <w:bottom w:val="none" w:sz="0" w:space="0" w:color="auto"/>
            <w:right w:val="none" w:sz="0" w:space="0" w:color="auto"/>
          </w:divBdr>
        </w:div>
        <w:div w:id="1535532991">
          <w:marLeft w:val="0"/>
          <w:marRight w:val="0"/>
          <w:marTop w:val="0"/>
          <w:marBottom w:val="0"/>
          <w:divBdr>
            <w:top w:val="none" w:sz="0" w:space="0" w:color="auto"/>
            <w:left w:val="none" w:sz="0" w:space="0" w:color="auto"/>
            <w:bottom w:val="none" w:sz="0" w:space="0" w:color="auto"/>
            <w:right w:val="none" w:sz="0" w:space="0" w:color="auto"/>
          </w:divBdr>
        </w:div>
        <w:div w:id="1539053206">
          <w:marLeft w:val="0"/>
          <w:marRight w:val="0"/>
          <w:marTop w:val="0"/>
          <w:marBottom w:val="0"/>
          <w:divBdr>
            <w:top w:val="none" w:sz="0" w:space="0" w:color="auto"/>
            <w:left w:val="none" w:sz="0" w:space="0" w:color="auto"/>
            <w:bottom w:val="none" w:sz="0" w:space="0" w:color="auto"/>
            <w:right w:val="none" w:sz="0" w:space="0" w:color="auto"/>
          </w:divBdr>
        </w:div>
        <w:div w:id="1692996046">
          <w:marLeft w:val="0"/>
          <w:marRight w:val="0"/>
          <w:marTop w:val="0"/>
          <w:marBottom w:val="0"/>
          <w:divBdr>
            <w:top w:val="none" w:sz="0" w:space="0" w:color="auto"/>
            <w:left w:val="none" w:sz="0" w:space="0" w:color="auto"/>
            <w:bottom w:val="none" w:sz="0" w:space="0" w:color="auto"/>
            <w:right w:val="none" w:sz="0" w:space="0" w:color="auto"/>
          </w:divBdr>
        </w:div>
        <w:div w:id="1758867733">
          <w:marLeft w:val="0"/>
          <w:marRight w:val="0"/>
          <w:marTop w:val="0"/>
          <w:marBottom w:val="0"/>
          <w:divBdr>
            <w:top w:val="none" w:sz="0" w:space="0" w:color="auto"/>
            <w:left w:val="none" w:sz="0" w:space="0" w:color="auto"/>
            <w:bottom w:val="none" w:sz="0" w:space="0" w:color="auto"/>
            <w:right w:val="none" w:sz="0" w:space="0" w:color="auto"/>
          </w:divBdr>
        </w:div>
        <w:div w:id="2016882861">
          <w:marLeft w:val="0"/>
          <w:marRight w:val="0"/>
          <w:marTop w:val="0"/>
          <w:marBottom w:val="0"/>
          <w:divBdr>
            <w:top w:val="none" w:sz="0" w:space="0" w:color="auto"/>
            <w:left w:val="none" w:sz="0" w:space="0" w:color="auto"/>
            <w:bottom w:val="none" w:sz="0" w:space="0" w:color="auto"/>
            <w:right w:val="none" w:sz="0" w:space="0" w:color="auto"/>
          </w:divBdr>
        </w:div>
        <w:div w:id="2039117367">
          <w:marLeft w:val="0"/>
          <w:marRight w:val="0"/>
          <w:marTop w:val="0"/>
          <w:marBottom w:val="0"/>
          <w:divBdr>
            <w:top w:val="none" w:sz="0" w:space="0" w:color="auto"/>
            <w:left w:val="none" w:sz="0" w:space="0" w:color="auto"/>
            <w:bottom w:val="none" w:sz="0" w:space="0" w:color="auto"/>
            <w:right w:val="none" w:sz="0" w:space="0" w:color="auto"/>
          </w:divBdr>
        </w:div>
        <w:div w:id="2101370287">
          <w:marLeft w:val="0"/>
          <w:marRight w:val="0"/>
          <w:marTop w:val="0"/>
          <w:marBottom w:val="0"/>
          <w:divBdr>
            <w:top w:val="none" w:sz="0" w:space="0" w:color="auto"/>
            <w:left w:val="none" w:sz="0" w:space="0" w:color="auto"/>
            <w:bottom w:val="none" w:sz="0" w:space="0" w:color="auto"/>
            <w:right w:val="none" w:sz="0" w:space="0" w:color="auto"/>
          </w:divBdr>
        </w:div>
      </w:divsChild>
    </w:div>
    <w:div w:id="537282341">
      <w:bodyDiv w:val="1"/>
      <w:marLeft w:val="0"/>
      <w:marRight w:val="0"/>
      <w:marTop w:val="0"/>
      <w:marBottom w:val="0"/>
      <w:divBdr>
        <w:top w:val="none" w:sz="0" w:space="0" w:color="auto"/>
        <w:left w:val="none" w:sz="0" w:space="0" w:color="auto"/>
        <w:bottom w:val="none" w:sz="0" w:space="0" w:color="auto"/>
        <w:right w:val="none" w:sz="0" w:space="0" w:color="auto"/>
      </w:divBdr>
    </w:div>
    <w:div w:id="544099557">
      <w:bodyDiv w:val="1"/>
      <w:marLeft w:val="0"/>
      <w:marRight w:val="0"/>
      <w:marTop w:val="0"/>
      <w:marBottom w:val="0"/>
      <w:divBdr>
        <w:top w:val="none" w:sz="0" w:space="0" w:color="auto"/>
        <w:left w:val="none" w:sz="0" w:space="0" w:color="auto"/>
        <w:bottom w:val="none" w:sz="0" w:space="0" w:color="auto"/>
        <w:right w:val="none" w:sz="0" w:space="0" w:color="auto"/>
      </w:divBdr>
    </w:div>
    <w:div w:id="591860353">
      <w:bodyDiv w:val="1"/>
      <w:marLeft w:val="0"/>
      <w:marRight w:val="0"/>
      <w:marTop w:val="0"/>
      <w:marBottom w:val="0"/>
      <w:divBdr>
        <w:top w:val="none" w:sz="0" w:space="0" w:color="auto"/>
        <w:left w:val="none" w:sz="0" w:space="0" w:color="auto"/>
        <w:bottom w:val="none" w:sz="0" w:space="0" w:color="auto"/>
        <w:right w:val="none" w:sz="0" w:space="0" w:color="auto"/>
      </w:divBdr>
    </w:div>
    <w:div w:id="743183640">
      <w:bodyDiv w:val="1"/>
      <w:marLeft w:val="750"/>
      <w:marRight w:val="0"/>
      <w:marTop w:val="300"/>
      <w:marBottom w:val="0"/>
      <w:divBdr>
        <w:top w:val="none" w:sz="0" w:space="0" w:color="auto"/>
        <w:left w:val="none" w:sz="0" w:space="0" w:color="auto"/>
        <w:bottom w:val="none" w:sz="0" w:space="0" w:color="auto"/>
        <w:right w:val="none" w:sz="0" w:space="0" w:color="auto"/>
      </w:divBdr>
      <w:divsChild>
        <w:div w:id="2525956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58530763">
              <w:marLeft w:val="0"/>
              <w:marRight w:val="0"/>
              <w:marTop w:val="0"/>
              <w:marBottom w:val="0"/>
              <w:divBdr>
                <w:top w:val="none" w:sz="0" w:space="0" w:color="auto"/>
                <w:left w:val="none" w:sz="0" w:space="0" w:color="auto"/>
                <w:bottom w:val="none" w:sz="0" w:space="0" w:color="auto"/>
                <w:right w:val="none" w:sz="0" w:space="0" w:color="auto"/>
              </w:divBdr>
              <w:divsChild>
                <w:div w:id="369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9023">
      <w:bodyDiv w:val="1"/>
      <w:marLeft w:val="750"/>
      <w:marRight w:val="0"/>
      <w:marTop w:val="300"/>
      <w:marBottom w:val="0"/>
      <w:divBdr>
        <w:top w:val="none" w:sz="0" w:space="0" w:color="auto"/>
        <w:left w:val="none" w:sz="0" w:space="0" w:color="auto"/>
        <w:bottom w:val="none" w:sz="0" w:space="0" w:color="auto"/>
        <w:right w:val="none" w:sz="0" w:space="0" w:color="auto"/>
      </w:divBdr>
      <w:divsChild>
        <w:div w:id="826647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4547367">
              <w:marLeft w:val="0"/>
              <w:marRight w:val="0"/>
              <w:marTop w:val="0"/>
              <w:marBottom w:val="0"/>
              <w:divBdr>
                <w:top w:val="none" w:sz="0" w:space="0" w:color="auto"/>
                <w:left w:val="none" w:sz="0" w:space="0" w:color="auto"/>
                <w:bottom w:val="none" w:sz="0" w:space="0" w:color="auto"/>
                <w:right w:val="none" w:sz="0" w:space="0" w:color="auto"/>
              </w:divBdr>
              <w:divsChild>
                <w:div w:id="562449751">
                  <w:marLeft w:val="0"/>
                  <w:marRight w:val="0"/>
                  <w:marTop w:val="0"/>
                  <w:marBottom w:val="0"/>
                  <w:divBdr>
                    <w:top w:val="none" w:sz="0" w:space="0" w:color="auto"/>
                    <w:left w:val="none" w:sz="0" w:space="0" w:color="auto"/>
                    <w:bottom w:val="none" w:sz="0" w:space="0" w:color="auto"/>
                    <w:right w:val="none" w:sz="0" w:space="0" w:color="auto"/>
                  </w:divBdr>
                </w:div>
                <w:div w:id="1127775602">
                  <w:marLeft w:val="0"/>
                  <w:marRight w:val="0"/>
                  <w:marTop w:val="0"/>
                  <w:marBottom w:val="0"/>
                  <w:divBdr>
                    <w:top w:val="none" w:sz="0" w:space="0" w:color="auto"/>
                    <w:left w:val="none" w:sz="0" w:space="0" w:color="auto"/>
                    <w:bottom w:val="none" w:sz="0" w:space="0" w:color="auto"/>
                    <w:right w:val="none" w:sz="0" w:space="0" w:color="auto"/>
                  </w:divBdr>
                </w:div>
                <w:div w:id="1774205250">
                  <w:marLeft w:val="0"/>
                  <w:marRight w:val="0"/>
                  <w:marTop w:val="0"/>
                  <w:marBottom w:val="0"/>
                  <w:divBdr>
                    <w:top w:val="none" w:sz="0" w:space="0" w:color="auto"/>
                    <w:left w:val="none" w:sz="0" w:space="0" w:color="auto"/>
                    <w:bottom w:val="none" w:sz="0" w:space="0" w:color="auto"/>
                    <w:right w:val="none" w:sz="0" w:space="0" w:color="auto"/>
                  </w:divBdr>
                </w:div>
                <w:div w:id="1810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64058">
      <w:bodyDiv w:val="1"/>
      <w:marLeft w:val="0"/>
      <w:marRight w:val="0"/>
      <w:marTop w:val="0"/>
      <w:marBottom w:val="0"/>
      <w:divBdr>
        <w:top w:val="none" w:sz="0" w:space="0" w:color="auto"/>
        <w:left w:val="none" w:sz="0" w:space="0" w:color="auto"/>
        <w:bottom w:val="none" w:sz="0" w:space="0" w:color="auto"/>
        <w:right w:val="none" w:sz="0" w:space="0" w:color="auto"/>
      </w:divBdr>
    </w:div>
    <w:div w:id="1025518376">
      <w:bodyDiv w:val="1"/>
      <w:marLeft w:val="0"/>
      <w:marRight w:val="0"/>
      <w:marTop w:val="0"/>
      <w:marBottom w:val="0"/>
      <w:divBdr>
        <w:top w:val="none" w:sz="0" w:space="0" w:color="auto"/>
        <w:left w:val="none" w:sz="0" w:space="0" w:color="auto"/>
        <w:bottom w:val="none" w:sz="0" w:space="0" w:color="auto"/>
        <w:right w:val="none" w:sz="0" w:space="0" w:color="auto"/>
      </w:divBdr>
    </w:div>
    <w:div w:id="1090001257">
      <w:bodyDiv w:val="1"/>
      <w:marLeft w:val="750"/>
      <w:marRight w:val="0"/>
      <w:marTop w:val="300"/>
      <w:marBottom w:val="0"/>
      <w:divBdr>
        <w:top w:val="none" w:sz="0" w:space="0" w:color="auto"/>
        <w:left w:val="none" w:sz="0" w:space="0" w:color="auto"/>
        <w:bottom w:val="none" w:sz="0" w:space="0" w:color="auto"/>
        <w:right w:val="none" w:sz="0" w:space="0" w:color="auto"/>
      </w:divBdr>
      <w:divsChild>
        <w:div w:id="1913001680">
          <w:marLeft w:val="0"/>
          <w:marRight w:val="0"/>
          <w:marTop w:val="0"/>
          <w:marBottom w:val="0"/>
          <w:divBdr>
            <w:top w:val="none" w:sz="0" w:space="0" w:color="auto"/>
            <w:left w:val="none" w:sz="0" w:space="0" w:color="auto"/>
            <w:bottom w:val="none" w:sz="0" w:space="0" w:color="auto"/>
            <w:right w:val="none" w:sz="0" w:space="0" w:color="auto"/>
          </w:divBdr>
          <w:divsChild>
            <w:div w:id="799343902">
              <w:marLeft w:val="0"/>
              <w:marRight w:val="0"/>
              <w:marTop w:val="0"/>
              <w:marBottom w:val="0"/>
              <w:divBdr>
                <w:top w:val="none" w:sz="0" w:space="0" w:color="auto"/>
                <w:left w:val="none" w:sz="0" w:space="0" w:color="auto"/>
                <w:bottom w:val="none" w:sz="0" w:space="0" w:color="auto"/>
                <w:right w:val="none" w:sz="0" w:space="0" w:color="auto"/>
              </w:divBdr>
            </w:div>
            <w:div w:id="1344667711">
              <w:marLeft w:val="0"/>
              <w:marRight w:val="0"/>
              <w:marTop w:val="0"/>
              <w:marBottom w:val="0"/>
              <w:divBdr>
                <w:top w:val="none" w:sz="0" w:space="0" w:color="auto"/>
                <w:left w:val="none" w:sz="0" w:space="0" w:color="auto"/>
                <w:bottom w:val="none" w:sz="0" w:space="0" w:color="auto"/>
                <w:right w:val="none" w:sz="0" w:space="0" w:color="auto"/>
              </w:divBdr>
            </w:div>
            <w:div w:id="14788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8971">
      <w:bodyDiv w:val="1"/>
      <w:marLeft w:val="0"/>
      <w:marRight w:val="0"/>
      <w:marTop w:val="0"/>
      <w:marBottom w:val="0"/>
      <w:divBdr>
        <w:top w:val="none" w:sz="0" w:space="0" w:color="auto"/>
        <w:left w:val="none" w:sz="0" w:space="0" w:color="auto"/>
        <w:bottom w:val="none" w:sz="0" w:space="0" w:color="auto"/>
        <w:right w:val="none" w:sz="0" w:space="0" w:color="auto"/>
      </w:divBdr>
      <w:divsChild>
        <w:div w:id="534662198">
          <w:marLeft w:val="0"/>
          <w:marRight w:val="0"/>
          <w:marTop w:val="0"/>
          <w:marBottom w:val="0"/>
          <w:divBdr>
            <w:top w:val="none" w:sz="0" w:space="0" w:color="auto"/>
            <w:left w:val="none" w:sz="0" w:space="0" w:color="auto"/>
            <w:bottom w:val="none" w:sz="0" w:space="0" w:color="auto"/>
            <w:right w:val="none" w:sz="0" w:space="0" w:color="auto"/>
          </w:divBdr>
        </w:div>
      </w:divsChild>
    </w:div>
    <w:div w:id="1309357955">
      <w:bodyDiv w:val="1"/>
      <w:marLeft w:val="0"/>
      <w:marRight w:val="0"/>
      <w:marTop w:val="0"/>
      <w:marBottom w:val="0"/>
      <w:divBdr>
        <w:top w:val="none" w:sz="0" w:space="0" w:color="auto"/>
        <w:left w:val="none" w:sz="0" w:space="0" w:color="auto"/>
        <w:bottom w:val="none" w:sz="0" w:space="0" w:color="auto"/>
        <w:right w:val="none" w:sz="0" w:space="0" w:color="auto"/>
      </w:divBdr>
    </w:div>
    <w:div w:id="1646349663">
      <w:bodyDiv w:val="1"/>
      <w:marLeft w:val="0"/>
      <w:marRight w:val="0"/>
      <w:marTop w:val="0"/>
      <w:marBottom w:val="0"/>
      <w:divBdr>
        <w:top w:val="none" w:sz="0" w:space="0" w:color="auto"/>
        <w:left w:val="none" w:sz="0" w:space="0" w:color="auto"/>
        <w:bottom w:val="none" w:sz="0" w:space="0" w:color="auto"/>
        <w:right w:val="none" w:sz="0" w:space="0" w:color="auto"/>
      </w:divBdr>
    </w:div>
    <w:div w:id="1651981381">
      <w:bodyDiv w:val="1"/>
      <w:marLeft w:val="0"/>
      <w:marRight w:val="0"/>
      <w:marTop w:val="0"/>
      <w:marBottom w:val="0"/>
      <w:divBdr>
        <w:top w:val="none" w:sz="0" w:space="0" w:color="auto"/>
        <w:left w:val="none" w:sz="0" w:space="0" w:color="auto"/>
        <w:bottom w:val="none" w:sz="0" w:space="0" w:color="auto"/>
        <w:right w:val="none" w:sz="0" w:space="0" w:color="auto"/>
      </w:divBdr>
      <w:divsChild>
        <w:div w:id="184290994">
          <w:marLeft w:val="0"/>
          <w:marRight w:val="0"/>
          <w:marTop w:val="0"/>
          <w:marBottom w:val="0"/>
          <w:divBdr>
            <w:top w:val="none" w:sz="0" w:space="0" w:color="auto"/>
            <w:left w:val="none" w:sz="0" w:space="0" w:color="auto"/>
            <w:bottom w:val="none" w:sz="0" w:space="0" w:color="auto"/>
            <w:right w:val="none" w:sz="0" w:space="0" w:color="auto"/>
          </w:divBdr>
        </w:div>
        <w:div w:id="940259884">
          <w:marLeft w:val="0"/>
          <w:marRight w:val="0"/>
          <w:marTop w:val="0"/>
          <w:marBottom w:val="0"/>
          <w:divBdr>
            <w:top w:val="none" w:sz="0" w:space="0" w:color="auto"/>
            <w:left w:val="none" w:sz="0" w:space="0" w:color="auto"/>
            <w:bottom w:val="none" w:sz="0" w:space="0" w:color="auto"/>
            <w:right w:val="none" w:sz="0" w:space="0" w:color="auto"/>
          </w:divBdr>
        </w:div>
        <w:div w:id="1030036226">
          <w:marLeft w:val="0"/>
          <w:marRight w:val="0"/>
          <w:marTop w:val="0"/>
          <w:marBottom w:val="0"/>
          <w:divBdr>
            <w:top w:val="none" w:sz="0" w:space="0" w:color="auto"/>
            <w:left w:val="none" w:sz="0" w:space="0" w:color="auto"/>
            <w:bottom w:val="none" w:sz="0" w:space="0" w:color="auto"/>
            <w:right w:val="none" w:sz="0" w:space="0" w:color="auto"/>
          </w:divBdr>
        </w:div>
        <w:div w:id="1254777008">
          <w:marLeft w:val="0"/>
          <w:marRight w:val="0"/>
          <w:marTop w:val="0"/>
          <w:marBottom w:val="0"/>
          <w:divBdr>
            <w:top w:val="none" w:sz="0" w:space="0" w:color="auto"/>
            <w:left w:val="none" w:sz="0" w:space="0" w:color="auto"/>
            <w:bottom w:val="none" w:sz="0" w:space="0" w:color="auto"/>
            <w:right w:val="none" w:sz="0" w:space="0" w:color="auto"/>
          </w:divBdr>
        </w:div>
        <w:div w:id="1255674380">
          <w:marLeft w:val="0"/>
          <w:marRight w:val="0"/>
          <w:marTop w:val="0"/>
          <w:marBottom w:val="0"/>
          <w:divBdr>
            <w:top w:val="none" w:sz="0" w:space="0" w:color="auto"/>
            <w:left w:val="none" w:sz="0" w:space="0" w:color="auto"/>
            <w:bottom w:val="none" w:sz="0" w:space="0" w:color="auto"/>
            <w:right w:val="none" w:sz="0" w:space="0" w:color="auto"/>
          </w:divBdr>
        </w:div>
        <w:div w:id="1281182058">
          <w:marLeft w:val="0"/>
          <w:marRight w:val="0"/>
          <w:marTop w:val="0"/>
          <w:marBottom w:val="0"/>
          <w:divBdr>
            <w:top w:val="none" w:sz="0" w:space="0" w:color="auto"/>
            <w:left w:val="none" w:sz="0" w:space="0" w:color="auto"/>
            <w:bottom w:val="none" w:sz="0" w:space="0" w:color="auto"/>
            <w:right w:val="none" w:sz="0" w:space="0" w:color="auto"/>
          </w:divBdr>
        </w:div>
        <w:div w:id="1436756060">
          <w:marLeft w:val="0"/>
          <w:marRight w:val="0"/>
          <w:marTop w:val="0"/>
          <w:marBottom w:val="0"/>
          <w:divBdr>
            <w:top w:val="none" w:sz="0" w:space="0" w:color="auto"/>
            <w:left w:val="none" w:sz="0" w:space="0" w:color="auto"/>
            <w:bottom w:val="none" w:sz="0" w:space="0" w:color="auto"/>
            <w:right w:val="none" w:sz="0" w:space="0" w:color="auto"/>
          </w:divBdr>
        </w:div>
        <w:div w:id="1494755850">
          <w:marLeft w:val="0"/>
          <w:marRight w:val="0"/>
          <w:marTop w:val="0"/>
          <w:marBottom w:val="0"/>
          <w:divBdr>
            <w:top w:val="none" w:sz="0" w:space="0" w:color="auto"/>
            <w:left w:val="none" w:sz="0" w:space="0" w:color="auto"/>
            <w:bottom w:val="none" w:sz="0" w:space="0" w:color="auto"/>
            <w:right w:val="none" w:sz="0" w:space="0" w:color="auto"/>
          </w:divBdr>
        </w:div>
        <w:div w:id="1575891657">
          <w:marLeft w:val="0"/>
          <w:marRight w:val="0"/>
          <w:marTop w:val="0"/>
          <w:marBottom w:val="0"/>
          <w:divBdr>
            <w:top w:val="none" w:sz="0" w:space="0" w:color="auto"/>
            <w:left w:val="none" w:sz="0" w:space="0" w:color="auto"/>
            <w:bottom w:val="none" w:sz="0" w:space="0" w:color="auto"/>
            <w:right w:val="none" w:sz="0" w:space="0" w:color="auto"/>
          </w:divBdr>
        </w:div>
        <w:div w:id="1762217537">
          <w:marLeft w:val="0"/>
          <w:marRight w:val="0"/>
          <w:marTop w:val="0"/>
          <w:marBottom w:val="0"/>
          <w:divBdr>
            <w:top w:val="none" w:sz="0" w:space="0" w:color="auto"/>
            <w:left w:val="none" w:sz="0" w:space="0" w:color="auto"/>
            <w:bottom w:val="none" w:sz="0" w:space="0" w:color="auto"/>
            <w:right w:val="none" w:sz="0" w:space="0" w:color="auto"/>
          </w:divBdr>
        </w:div>
        <w:div w:id="1852328580">
          <w:marLeft w:val="0"/>
          <w:marRight w:val="0"/>
          <w:marTop w:val="0"/>
          <w:marBottom w:val="0"/>
          <w:divBdr>
            <w:top w:val="none" w:sz="0" w:space="0" w:color="auto"/>
            <w:left w:val="none" w:sz="0" w:space="0" w:color="auto"/>
            <w:bottom w:val="none" w:sz="0" w:space="0" w:color="auto"/>
            <w:right w:val="none" w:sz="0" w:space="0" w:color="auto"/>
          </w:divBdr>
        </w:div>
        <w:div w:id="1908493491">
          <w:marLeft w:val="0"/>
          <w:marRight w:val="0"/>
          <w:marTop w:val="0"/>
          <w:marBottom w:val="0"/>
          <w:divBdr>
            <w:top w:val="none" w:sz="0" w:space="0" w:color="auto"/>
            <w:left w:val="none" w:sz="0" w:space="0" w:color="auto"/>
            <w:bottom w:val="none" w:sz="0" w:space="0" w:color="auto"/>
            <w:right w:val="none" w:sz="0" w:space="0" w:color="auto"/>
          </w:divBdr>
        </w:div>
        <w:div w:id="1983382784">
          <w:marLeft w:val="0"/>
          <w:marRight w:val="0"/>
          <w:marTop w:val="0"/>
          <w:marBottom w:val="0"/>
          <w:divBdr>
            <w:top w:val="none" w:sz="0" w:space="0" w:color="auto"/>
            <w:left w:val="none" w:sz="0" w:space="0" w:color="auto"/>
            <w:bottom w:val="none" w:sz="0" w:space="0" w:color="auto"/>
            <w:right w:val="none" w:sz="0" w:space="0" w:color="auto"/>
          </w:divBdr>
        </w:div>
        <w:div w:id="2018265388">
          <w:marLeft w:val="0"/>
          <w:marRight w:val="0"/>
          <w:marTop w:val="0"/>
          <w:marBottom w:val="0"/>
          <w:divBdr>
            <w:top w:val="none" w:sz="0" w:space="0" w:color="auto"/>
            <w:left w:val="none" w:sz="0" w:space="0" w:color="auto"/>
            <w:bottom w:val="none" w:sz="0" w:space="0" w:color="auto"/>
            <w:right w:val="none" w:sz="0" w:space="0" w:color="auto"/>
          </w:divBdr>
        </w:div>
      </w:divsChild>
    </w:div>
    <w:div w:id="1801726853">
      <w:bodyDiv w:val="1"/>
      <w:marLeft w:val="0"/>
      <w:marRight w:val="0"/>
      <w:marTop w:val="0"/>
      <w:marBottom w:val="0"/>
      <w:divBdr>
        <w:top w:val="none" w:sz="0" w:space="0" w:color="auto"/>
        <w:left w:val="none" w:sz="0" w:space="0" w:color="auto"/>
        <w:bottom w:val="none" w:sz="0" w:space="0" w:color="auto"/>
        <w:right w:val="none" w:sz="0" w:space="0" w:color="auto"/>
      </w:divBdr>
    </w:div>
    <w:div w:id="19022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1179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Montevideo, 14 de diciembre del 2</vt:lpstr>
    </vt:vector>
  </TitlesOfParts>
  <Company>Banco de Seguros del Estado</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Montevideo, 14 de diciembre del 2</dc:title>
  <dc:creator>Division Sistemas</dc:creator>
  <cp:lastModifiedBy>lpessi</cp:lastModifiedBy>
  <cp:revision>2</cp:revision>
  <cp:lastPrinted>2020-01-16T15:52:00Z</cp:lastPrinted>
  <dcterms:created xsi:type="dcterms:W3CDTF">2020-01-17T17:25:00Z</dcterms:created>
  <dcterms:modified xsi:type="dcterms:W3CDTF">2020-01-17T17:25:00Z</dcterms:modified>
</cp:coreProperties>
</file>