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54" w:rsidRDefault="00D22054" w:rsidP="00D22054">
      <w:pPr>
        <w:pStyle w:val="Encabezado5"/>
        <w:spacing w:line="260" w:lineRule="exact"/>
        <w:rPr>
          <w:bCs/>
          <w:szCs w:val="24"/>
        </w:rPr>
      </w:pPr>
      <w:r>
        <w:rPr>
          <w:bCs/>
          <w:szCs w:val="24"/>
        </w:rPr>
        <w:t>PODER JUDICIAL</w:t>
      </w:r>
    </w:p>
    <w:p w:rsidR="00D22054" w:rsidRDefault="00D22054" w:rsidP="00D22054">
      <w:pPr>
        <w:pStyle w:val="Normal1"/>
        <w:spacing w:line="260" w:lineRule="exact"/>
        <w:jc w:val="center"/>
        <w:rPr>
          <w:b/>
          <w:bCs/>
          <w:szCs w:val="24"/>
        </w:rPr>
      </w:pPr>
      <w:r>
        <w:rPr>
          <w:b/>
          <w:bCs/>
          <w:szCs w:val="24"/>
        </w:rPr>
        <w:t>DEPARTAMENTO DE ADQUISICIONES</w:t>
      </w:r>
    </w:p>
    <w:p w:rsidR="00257FEB" w:rsidRPr="00257FEB" w:rsidRDefault="00D22054" w:rsidP="009F493F">
      <w:pPr>
        <w:pStyle w:val="Normal1"/>
        <w:spacing w:line="260" w:lineRule="exact"/>
        <w:jc w:val="center"/>
        <w:rPr>
          <w:b/>
          <w:bCs/>
          <w:kern w:val="1"/>
          <w:u w:val="single"/>
        </w:rPr>
      </w:pPr>
      <w:r>
        <w:rPr>
          <w:b/>
          <w:bCs/>
          <w:szCs w:val="24"/>
          <w:u w:val="single"/>
        </w:rPr>
        <w:t xml:space="preserve">Ref. Licitación Abreviada No. </w:t>
      </w:r>
      <w:r w:rsidR="00362190">
        <w:rPr>
          <w:b/>
          <w:bCs/>
          <w:szCs w:val="24"/>
          <w:u w:val="single"/>
        </w:rPr>
        <w:t>37</w:t>
      </w:r>
      <w:r>
        <w:rPr>
          <w:b/>
          <w:bCs/>
          <w:szCs w:val="24"/>
          <w:u w:val="single"/>
        </w:rPr>
        <w:t xml:space="preserve">/19 </w:t>
      </w:r>
    </w:p>
    <w:p w:rsidR="00257FEB" w:rsidRPr="00257FEB" w:rsidRDefault="00257FEB" w:rsidP="00257FEB">
      <w:pPr>
        <w:widowControl/>
        <w:spacing w:after="120" w:line="100" w:lineRule="atLeast"/>
        <w:jc w:val="both"/>
        <w:rPr>
          <w:rFonts w:ascii="Times New Roman" w:eastAsia="Arial" w:hAnsi="Times New Roman" w:cs="Times New Roman"/>
          <w:bCs/>
          <w:kern w:val="1"/>
          <w:szCs w:val="20"/>
          <w:lang w:eastAsia="zh-CN"/>
        </w:rPr>
      </w:pP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Montevideo, </w:t>
      </w:r>
      <w:r w:rsidR="00E663C5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>29</w:t>
      </w:r>
      <w:bookmarkStart w:id="0" w:name="_GoBack"/>
      <w:bookmarkEnd w:id="0"/>
      <w:r w:rsidR="009F493F" w:rsidRPr="00F13D82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 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de </w:t>
      </w:r>
      <w:r w:rsidR="009F493F" w:rsidRPr="00F13D82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>agosto</w:t>
      </w:r>
      <w:r w:rsidRPr="00257FEB">
        <w:rPr>
          <w:rFonts w:ascii="Times New Roman" w:eastAsia="Arial" w:hAnsi="Times New Roman" w:cs="Times New Roman"/>
          <w:bCs/>
          <w:kern w:val="1"/>
          <w:szCs w:val="20"/>
          <w:lang w:eastAsia="zh-CN"/>
        </w:rPr>
        <w:t xml:space="preserve"> de 2019</w:t>
      </w:r>
    </w:p>
    <w:p w:rsidR="003237C0" w:rsidRPr="003237C0" w:rsidRDefault="00257FEB" w:rsidP="00F9679C">
      <w:pPr>
        <w:widowControl/>
        <w:suppressAutoHyphens w:val="0"/>
        <w:spacing w:before="100" w:after="0" w:line="360" w:lineRule="auto"/>
        <w:jc w:val="both"/>
        <w:rPr>
          <w:rFonts w:ascii="Times New Roman" w:eastAsia="Arial" w:hAnsi="Times New Roman" w:cs="Times New Roman"/>
          <w:kern w:val="1"/>
          <w:lang w:val="es-UY" w:eastAsia="ar-SA"/>
        </w:rPr>
      </w:pPr>
      <w:r w:rsidRPr="00257FEB">
        <w:rPr>
          <w:rFonts w:ascii="Times New Roman" w:hAnsi="Times New Roman" w:cs="Times New Roman"/>
          <w:bCs/>
          <w:lang w:eastAsia="zh-CN"/>
        </w:rPr>
        <w:t>A</w:t>
      </w:r>
      <w:r w:rsidR="003237C0">
        <w:rPr>
          <w:rFonts w:ascii="Times New Roman" w:hAnsi="Times New Roman" w:cs="Times New Roman"/>
          <w:bCs/>
          <w:lang w:eastAsia="zh-CN"/>
        </w:rPr>
        <w:t xml:space="preserve"> los efectos de precisar el </w:t>
      </w:r>
      <w:r w:rsidR="003237C0" w:rsidRPr="00F9679C">
        <w:rPr>
          <w:rFonts w:ascii="Times New Roman" w:hAnsi="Times New Roman" w:cs="Times New Roman"/>
          <w:b/>
          <w:bCs/>
          <w:lang w:eastAsia="zh-CN"/>
        </w:rPr>
        <w:t>alcance de las tareas que comprende el objeto de la licitación</w:t>
      </w:r>
      <w:r w:rsidR="003237C0">
        <w:rPr>
          <w:rFonts w:ascii="Times New Roman" w:hAnsi="Times New Roman" w:cs="Times New Roman"/>
          <w:bCs/>
          <w:lang w:eastAsia="zh-CN"/>
        </w:rPr>
        <w:t xml:space="preserve"> se </w:t>
      </w:r>
      <w:r w:rsidR="00F9679C">
        <w:rPr>
          <w:rFonts w:ascii="Times New Roman" w:hAnsi="Times New Roman" w:cs="Times New Roman"/>
          <w:bCs/>
          <w:lang w:eastAsia="zh-CN"/>
        </w:rPr>
        <w:t xml:space="preserve">la siguiente modificación </w:t>
      </w:r>
      <w:r w:rsidR="00F9679C" w:rsidRPr="00F9679C">
        <w:rPr>
          <w:rFonts w:ascii="Times New Roman" w:hAnsi="Times New Roman" w:cs="Times New Roman"/>
          <w:b/>
          <w:bCs/>
          <w:lang w:eastAsia="zh-CN"/>
        </w:rPr>
        <w:t>donde dice</w:t>
      </w:r>
      <w:r w:rsidR="00F9679C">
        <w:rPr>
          <w:rFonts w:ascii="Times New Roman" w:hAnsi="Times New Roman" w:cs="Times New Roman"/>
          <w:bCs/>
          <w:lang w:eastAsia="zh-CN"/>
        </w:rPr>
        <w:t>:</w:t>
      </w:r>
    </w:p>
    <w:p w:rsidR="003237C0" w:rsidRPr="003237C0" w:rsidRDefault="003237C0" w:rsidP="003237C0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La empresa contratada deberá brindar el servicio requerido, efectuando las tareas necesarias y de acuerdo a la técnica de estilo comprendiendo, además, las siguientes </w:t>
      </w:r>
      <w:r w:rsidRPr="003237C0">
        <w:rPr>
          <w:rFonts w:ascii="Times New Roman" w:eastAsia="Arial" w:hAnsi="Times New Roman" w:cs="Times New Roman"/>
          <w:b/>
          <w:bCs/>
          <w:i/>
          <w:kern w:val="1"/>
          <w:sz w:val="22"/>
          <w:szCs w:val="22"/>
          <w:u w:val="single"/>
          <w:lang w:val="es-UY" w:eastAsia="zh-CN"/>
        </w:rPr>
        <w:t>tareas en Laboratorio</w:t>
      </w: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: </w:t>
      </w:r>
    </w:p>
    <w:p w:rsidR="003237C0" w:rsidRPr="003237C0" w:rsidRDefault="003237C0" w:rsidP="003237C0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Vaciado de las impresiones 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Confección de cubeta individual de acrílico </w:t>
      </w:r>
      <w:proofErr w:type="spellStart"/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>autocurable</w:t>
      </w:r>
      <w:proofErr w:type="spellEnd"/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Vaciado de impresión definitiva 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Colocación de rodetes de articulado en cera 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Colocación de dientes importados y encerado primario 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Conformación de estructuras metálicas en cromo cobalto 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>Colocación en las prótesis parciales removibles (PPR) e dientes importados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Terminación de prótesis 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Vaciado de las impresiones para placas </w:t>
      </w:r>
      <w:proofErr w:type="spellStart"/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>neuromiorelajantes</w:t>
      </w:r>
      <w:proofErr w:type="spellEnd"/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  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Confección de las placas </w:t>
      </w:r>
      <w:proofErr w:type="spellStart"/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>neuromiorelajantes</w:t>
      </w:r>
      <w:proofErr w:type="spellEnd"/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 xml:space="preserve">  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>Reparación de prótesis PPR y completas</w:t>
      </w:r>
    </w:p>
    <w:p w:rsidR="003237C0" w:rsidRPr="003237C0" w:rsidRDefault="003237C0" w:rsidP="003237C0">
      <w:pPr>
        <w:widowControl/>
        <w:numPr>
          <w:ilvl w:val="0"/>
          <w:numId w:val="2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>Rebasado de prótesis completas</w:t>
      </w:r>
    </w:p>
    <w:p w:rsidR="003237C0" w:rsidRPr="003237C0" w:rsidRDefault="003237C0" w:rsidP="003237C0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Cs/>
          <w:kern w:val="1"/>
          <w:lang w:val="es-UY" w:eastAsia="zh-CN"/>
        </w:rPr>
      </w:pPr>
    </w:p>
    <w:p w:rsidR="003237C0" w:rsidRPr="00F9679C" w:rsidRDefault="00F9679C" w:rsidP="003237C0">
      <w:pPr>
        <w:widowControl/>
        <w:suppressAutoHyphens w:val="0"/>
        <w:spacing w:after="0" w:line="240" w:lineRule="auto"/>
        <w:rPr>
          <w:rFonts w:ascii="Times New Roman" w:hAnsi="Times New Roman" w:cs="Times New Roman"/>
          <w:b/>
          <w:u w:val="single"/>
          <w:lang w:val="es-UY" w:eastAsia="es-UY"/>
        </w:rPr>
      </w:pPr>
      <w:r w:rsidRPr="00F9679C">
        <w:rPr>
          <w:rFonts w:ascii="Times New Roman" w:hAnsi="Times New Roman" w:cs="Times New Roman"/>
          <w:b/>
          <w:u w:val="single"/>
          <w:lang w:val="es-UY" w:eastAsia="es-UY"/>
        </w:rPr>
        <w:t xml:space="preserve">Debe decir </w:t>
      </w:r>
    </w:p>
    <w:p w:rsidR="00F9679C" w:rsidRDefault="00F9679C" w:rsidP="003237C0">
      <w:pPr>
        <w:widowControl/>
        <w:suppressAutoHyphens w:val="0"/>
        <w:spacing w:after="0" w:line="240" w:lineRule="auto"/>
        <w:rPr>
          <w:rFonts w:ascii="Times New Roman" w:hAnsi="Times New Roman" w:cs="Times New Roman"/>
          <w:lang w:val="es-UY" w:eastAsia="es-UY"/>
        </w:rPr>
      </w:pPr>
    </w:p>
    <w:p w:rsidR="00F9679C" w:rsidRPr="003237C0" w:rsidRDefault="00F9679C" w:rsidP="00F9679C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La empresa contratada deberá brindar el servicio requerido, efectuando las tareas necesarias y de acuerdo a la técnica de estilo comprendiendo, además, las siguientes </w:t>
      </w:r>
      <w:r w:rsidRPr="003237C0">
        <w:rPr>
          <w:rFonts w:ascii="Times New Roman" w:eastAsia="Arial" w:hAnsi="Times New Roman" w:cs="Times New Roman"/>
          <w:b/>
          <w:bCs/>
          <w:i/>
          <w:kern w:val="1"/>
          <w:u w:val="single"/>
          <w:lang w:val="es-UY" w:eastAsia="zh-CN"/>
        </w:rPr>
        <w:t>tareas en Laboratorio</w:t>
      </w:r>
      <w:r w:rsidRPr="003237C0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: </w:t>
      </w:r>
    </w:p>
    <w:p w:rsidR="00F9679C" w:rsidRPr="003237C0" w:rsidRDefault="00F9679C" w:rsidP="00F9679C">
      <w:pPr>
        <w:widowControl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</w:p>
    <w:p w:rsidR="00F9679C" w:rsidRP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Vaciado de las impresiones </w:t>
      </w:r>
    </w:p>
    <w:p w:rsidR="00F9679C" w:rsidRP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Confección de cubeta individual de acrílico </w:t>
      </w:r>
      <w:proofErr w:type="spellStart"/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>autocurable</w:t>
      </w:r>
      <w:proofErr w:type="spellEnd"/>
    </w:p>
    <w:p w:rsidR="00F9679C" w:rsidRP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Vaciado de impresión definitiva </w:t>
      </w:r>
    </w:p>
    <w:p w:rsidR="00F9679C" w:rsidRP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Colocación de rodetes de articulado en cera </w:t>
      </w:r>
    </w:p>
    <w:p w:rsidR="00F9679C" w:rsidRP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Colocación de dientes importados y encerado primario </w:t>
      </w:r>
    </w:p>
    <w:p w:rsidR="00F9679C" w:rsidRP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Conformación de estructuras metálicas en cromo cobalto </w:t>
      </w:r>
    </w:p>
    <w:p w:rsidR="00F9679C" w:rsidRP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>Colocación en las prótesis parciales removibles (PPR) e</w:t>
      </w:r>
      <w:r w:rsidR="00C55923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>n</w:t>
      </w: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 dientes importados</w:t>
      </w:r>
    </w:p>
    <w:p w:rsidR="00F9679C" w:rsidRP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Vaciado de las impresiones para placas </w:t>
      </w:r>
      <w:proofErr w:type="spellStart"/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>neuromiorelajantes</w:t>
      </w:r>
      <w:proofErr w:type="spellEnd"/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  </w:t>
      </w:r>
    </w:p>
    <w:p w:rsidR="00F9679C" w:rsidRP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Confección de las placas </w:t>
      </w:r>
      <w:proofErr w:type="spellStart"/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>neuromiorelajantes</w:t>
      </w:r>
      <w:proofErr w:type="spellEnd"/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  </w:t>
      </w:r>
    </w:p>
    <w:p w:rsidR="00F9679C" w:rsidRDefault="00F9679C" w:rsidP="00F9679C">
      <w:pPr>
        <w:pStyle w:val="Prrafodelista"/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lang w:val="es-UY" w:eastAsia="zh-CN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>Reparación de prótesis PPR y completas</w:t>
      </w:r>
    </w:p>
    <w:p w:rsidR="00C55923" w:rsidRPr="003237C0" w:rsidRDefault="00C55923" w:rsidP="00C55923">
      <w:pPr>
        <w:widowControl/>
        <w:numPr>
          <w:ilvl w:val="0"/>
          <w:numId w:val="6"/>
        </w:numPr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</w:pPr>
      <w:r w:rsidRPr="003237C0">
        <w:rPr>
          <w:rFonts w:ascii="Times New Roman" w:eastAsia="Arial" w:hAnsi="Times New Roman" w:cs="Times New Roman"/>
          <w:bCs/>
          <w:i/>
          <w:kern w:val="1"/>
          <w:sz w:val="22"/>
          <w:szCs w:val="22"/>
          <w:lang w:val="es-UY" w:eastAsia="zh-CN"/>
        </w:rPr>
        <w:t>Rebasado de prótesis completas</w:t>
      </w:r>
    </w:p>
    <w:p w:rsidR="003237C0" w:rsidRPr="00F9679C" w:rsidRDefault="00F9679C" w:rsidP="003237C0">
      <w:pPr>
        <w:pStyle w:val="Prrafodelista"/>
        <w:widowControl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lang w:val="es-UY" w:eastAsia="es-UY"/>
        </w:rPr>
      </w:pPr>
      <w:r w:rsidRPr="00F9679C">
        <w:rPr>
          <w:rFonts w:ascii="Times New Roman" w:eastAsia="Arial" w:hAnsi="Times New Roman" w:cs="Times New Roman"/>
          <w:bCs/>
          <w:i/>
          <w:kern w:val="1"/>
          <w:lang w:val="es-UY" w:eastAsia="zh-CN"/>
        </w:rPr>
        <w:t xml:space="preserve"> T</w:t>
      </w:r>
      <w:r w:rsidR="003237C0" w:rsidRPr="003237C0">
        <w:rPr>
          <w:rFonts w:ascii="Times New Roman" w:hAnsi="Times New Roman" w:cs="Times New Roman"/>
          <w:i/>
          <w:lang w:val="es-UY" w:eastAsia="es-UY"/>
        </w:rPr>
        <w:t>erminación de prótesis completa</w:t>
      </w:r>
    </w:p>
    <w:p w:rsidR="003237C0" w:rsidRPr="003237C0" w:rsidRDefault="00F9679C" w:rsidP="003237C0">
      <w:pPr>
        <w:pStyle w:val="Prrafodelista"/>
        <w:widowControl/>
        <w:numPr>
          <w:ilvl w:val="0"/>
          <w:numId w:val="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i/>
          <w:lang w:val="es-UY" w:eastAsia="es-UY"/>
        </w:rPr>
      </w:pPr>
      <w:r w:rsidRPr="00F9679C">
        <w:rPr>
          <w:rFonts w:ascii="Times New Roman" w:hAnsi="Times New Roman" w:cs="Times New Roman"/>
          <w:i/>
          <w:lang w:val="es-UY" w:eastAsia="es-UY"/>
        </w:rPr>
        <w:t xml:space="preserve"> T</w:t>
      </w:r>
      <w:r w:rsidR="003237C0" w:rsidRPr="003237C0">
        <w:rPr>
          <w:rFonts w:ascii="Times New Roman" w:hAnsi="Times New Roman" w:cs="Times New Roman"/>
          <w:i/>
          <w:lang w:val="es-UY" w:eastAsia="es-UY"/>
        </w:rPr>
        <w:t xml:space="preserve">erminación de </w:t>
      </w:r>
      <w:r w:rsidR="00C55923">
        <w:rPr>
          <w:rFonts w:ascii="Times New Roman" w:hAnsi="Times New Roman" w:cs="Times New Roman"/>
          <w:i/>
          <w:lang w:val="es-UY" w:eastAsia="es-UY"/>
        </w:rPr>
        <w:t>PPR</w:t>
      </w:r>
    </w:p>
    <w:p w:rsidR="00F9679C" w:rsidRDefault="00F9679C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1601A0" w:rsidRDefault="001601A0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Poder Judicial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División Administración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Depto. de Adquisiciones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Soriano 1210, Montevideo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Teléfonos: 2902-1359 / 1907 interno 4554</w:t>
      </w:r>
    </w:p>
    <w:p w:rsidR="00257FEB" w:rsidRPr="00257FEB" w:rsidRDefault="00257FEB" w:rsidP="00257FEB">
      <w:pPr>
        <w:widowControl/>
        <w:suppressAutoHyphens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  <w:lang w:eastAsia="zh-CN"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>Fax: 2902-1488</w:t>
      </w:r>
    </w:p>
    <w:p w:rsidR="00D22054" w:rsidRDefault="00257FEB" w:rsidP="00DA59FC">
      <w:pPr>
        <w:widowControl/>
        <w:suppressAutoHyphens w:val="0"/>
        <w:spacing w:after="0" w:line="240" w:lineRule="auto"/>
        <w:jc w:val="both"/>
        <w:outlineLvl w:val="0"/>
        <w:rPr>
          <w:b/>
          <w:bCs/>
        </w:rPr>
      </w:pPr>
      <w:r w:rsidRPr="00257FEB">
        <w:rPr>
          <w:rFonts w:ascii="Times New Roman" w:hAnsi="Times New Roman" w:cs="Times New Roman"/>
          <w:b/>
          <w:bCs/>
          <w:sz w:val="20"/>
          <w:szCs w:val="20"/>
          <w:lang w:eastAsia="zh-CN"/>
        </w:rPr>
        <w:t xml:space="preserve">Correo: </w:t>
      </w:r>
      <w:hyperlink r:id="rId6" w:history="1">
        <w:r w:rsidRPr="00257FEB">
          <w:rPr>
            <w:rFonts w:ascii="Times New Roman" w:hAnsi="Times New Roman" w:cs="Times New Roman"/>
            <w:b/>
            <w:bCs/>
            <w:color w:val="000080"/>
            <w:sz w:val="20"/>
            <w:szCs w:val="20"/>
            <w:u w:val="single"/>
            <w:lang w:eastAsia="zh-CN"/>
          </w:rPr>
          <w:t>adquisiciones@poderjudicial.gub.uy</w:t>
        </w:r>
      </w:hyperlink>
    </w:p>
    <w:sectPr w:rsidR="00D220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F5C80"/>
    <w:multiLevelType w:val="hybridMultilevel"/>
    <w:tmpl w:val="BA746B28"/>
    <w:lvl w:ilvl="0" w:tplc="380A0011">
      <w:start w:val="1"/>
      <w:numFmt w:val="decimal"/>
      <w:lvlText w:val="%1)"/>
      <w:lvlJc w:val="left"/>
      <w:pPr>
        <w:ind w:left="786" w:hanging="360"/>
      </w:pPr>
    </w:lvl>
    <w:lvl w:ilvl="1" w:tplc="380A0019" w:tentative="1">
      <w:start w:val="1"/>
      <w:numFmt w:val="lowerLetter"/>
      <w:lvlText w:val="%2."/>
      <w:lvlJc w:val="left"/>
      <w:pPr>
        <w:ind w:left="1800" w:hanging="360"/>
      </w:pPr>
    </w:lvl>
    <w:lvl w:ilvl="2" w:tplc="380A001B" w:tentative="1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4D01B6"/>
    <w:multiLevelType w:val="hybridMultilevel"/>
    <w:tmpl w:val="A7AE530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47417"/>
    <w:multiLevelType w:val="hybridMultilevel"/>
    <w:tmpl w:val="1C4253AC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B4311"/>
    <w:multiLevelType w:val="hybridMultilevel"/>
    <w:tmpl w:val="0E74ED0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A7515"/>
    <w:multiLevelType w:val="hybridMultilevel"/>
    <w:tmpl w:val="0EF413FE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E70CB"/>
    <w:multiLevelType w:val="hybridMultilevel"/>
    <w:tmpl w:val="9208C0D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054"/>
    <w:rsid w:val="001601A0"/>
    <w:rsid w:val="00257FEB"/>
    <w:rsid w:val="002B652A"/>
    <w:rsid w:val="003162BA"/>
    <w:rsid w:val="003237C0"/>
    <w:rsid w:val="00362190"/>
    <w:rsid w:val="004C647B"/>
    <w:rsid w:val="00933611"/>
    <w:rsid w:val="009F493F"/>
    <w:rsid w:val="00C55923"/>
    <w:rsid w:val="00D22054"/>
    <w:rsid w:val="00DA59FC"/>
    <w:rsid w:val="00E663C5"/>
    <w:rsid w:val="00E87265"/>
    <w:rsid w:val="00F13D82"/>
    <w:rsid w:val="00F9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67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054"/>
    <w:pPr>
      <w:widowControl w:val="0"/>
      <w:suppressAutoHyphens/>
    </w:pPr>
    <w:rPr>
      <w:rFonts w:ascii="Bookman Old Style" w:eastAsia="Times New Roman" w:hAnsi="Bookman Old Style" w:cs="Bookman Old Style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semiHidden/>
    <w:unhideWhenUsed/>
    <w:rsid w:val="00D22054"/>
    <w:rPr>
      <w:color w:val="000080"/>
      <w:u w:val="single"/>
    </w:rPr>
  </w:style>
  <w:style w:type="paragraph" w:styleId="NormalWeb">
    <w:name w:val="Normal (Web)"/>
    <w:basedOn w:val="Normal"/>
    <w:semiHidden/>
    <w:unhideWhenUsed/>
    <w:rsid w:val="00D22054"/>
    <w:pPr>
      <w:suppressAutoHyphens w:val="0"/>
      <w:spacing w:before="280" w:after="119"/>
    </w:pPr>
  </w:style>
  <w:style w:type="paragraph" w:customStyle="1" w:styleId="Normal1">
    <w:name w:val="Normal1"/>
    <w:qFormat/>
    <w:rsid w:val="00D22054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0"/>
      <w:lang w:val="es-ES" w:eastAsia="zh-CN"/>
    </w:rPr>
  </w:style>
  <w:style w:type="paragraph" w:customStyle="1" w:styleId="Textoindependiente22">
    <w:name w:val="Texto independiente 22"/>
    <w:basedOn w:val="Normal1"/>
    <w:rsid w:val="00D22054"/>
    <w:pPr>
      <w:spacing w:after="120" w:line="480" w:lineRule="auto"/>
    </w:pPr>
  </w:style>
  <w:style w:type="paragraph" w:customStyle="1" w:styleId="Encabezado5">
    <w:name w:val="Encabezado5"/>
    <w:basedOn w:val="Normal1"/>
    <w:next w:val="Subttulo"/>
    <w:rsid w:val="00D22054"/>
    <w:pPr>
      <w:spacing w:after="0"/>
      <w:jc w:val="center"/>
    </w:pPr>
    <w:rPr>
      <w:rFonts w:eastAsia="Arial"/>
      <w:b/>
      <w:kern w:val="2"/>
    </w:rPr>
  </w:style>
  <w:style w:type="paragraph" w:styleId="Subttulo">
    <w:name w:val="Subtitle"/>
    <w:basedOn w:val="Normal"/>
    <w:next w:val="Normal"/>
    <w:link w:val="SubttuloCar"/>
    <w:uiPriority w:val="11"/>
    <w:qFormat/>
    <w:rsid w:val="00D220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D220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9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quisiciones@poderjudicial.gub.u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cqueirolo</dc:creator>
  <cp:lastModifiedBy>inventario</cp:lastModifiedBy>
  <cp:revision>3</cp:revision>
  <dcterms:created xsi:type="dcterms:W3CDTF">2019-08-29T17:20:00Z</dcterms:created>
  <dcterms:modified xsi:type="dcterms:W3CDTF">2019-08-29T17:36:00Z</dcterms:modified>
</cp:coreProperties>
</file>