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5E" w:rsidRDefault="00517F5E" w:rsidP="00517F5E">
      <w:pPr>
        <w:jc w:val="both"/>
        <w:rPr>
          <w:b/>
          <w:noProof/>
          <w:lang w:eastAsia="es-UY"/>
        </w:rPr>
      </w:pPr>
    </w:p>
    <w:p w:rsidR="00A47688" w:rsidRDefault="00517F5E" w:rsidP="00517F5E">
      <w:pPr>
        <w:jc w:val="both"/>
        <w:rPr>
          <w:b/>
        </w:rPr>
      </w:pPr>
      <w:r w:rsidRPr="00517F5E">
        <w:rPr>
          <w:b/>
          <w:noProof/>
          <w:lang w:eastAsia="es-UY"/>
        </w:rPr>
        <w:drawing>
          <wp:inline distT="0" distB="0" distL="0" distR="0">
            <wp:extent cx="1243710" cy="46800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E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1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5E" w:rsidRPr="00517F5E" w:rsidRDefault="00517F5E" w:rsidP="00517F5E">
      <w:pPr>
        <w:jc w:val="center"/>
        <w:rPr>
          <w:b/>
          <w:u w:val="single"/>
        </w:rPr>
      </w:pPr>
      <w:r w:rsidRPr="00517F5E">
        <w:rPr>
          <w:b/>
          <w:u w:val="single"/>
        </w:rPr>
        <w:t>CONSULTA N° 01</w:t>
      </w:r>
    </w:p>
    <w:p w:rsidR="00517F5E" w:rsidRPr="00517F5E" w:rsidRDefault="00517F5E" w:rsidP="00517F5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517F5E" w:rsidRPr="00517F5E" w:rsidRDefault="00517F5E" w:rsidP="00517F5E">
      <w:pPr>
        <w:jc w:val="center"/>
        <w:rPr>
          <w:b/>
        </w:rPr>
      </w:pPr>
      <w:r w:rsidRPr="00517F5E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517F5E">
        <w:rPr>
          <w:rFonts w:ascii="Verdana" w:hAnsi="Verdana" w:cs="Verdana"/>
          <w:color w:val="000000"/>
          <w:sz w:val="18"/>
          <w:szCs w:val="18"/>
        </w:rPr>
        <w:t>Es posible presentar oferta de forma parcial</w:t>
      </w:r>
      <w:proofErr w:type="gramStart"/>
      <w:r w:rsidRPr="00517F5E">
        <w:rPr>
          <w:rFonts w:ascii="Verdana" w:hAnsi="Verdana" w:cs="Verdana"/>
          <w:color w:val="000000"/>
          <w:sz w:val="18"/>
          <w:szCs w:val="18"/>
        </w:rPr>
        <w:t>?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17F5E">
        <w:rPr>
          <w:rFonts w:ascii="Verdana" w:hAnsi="Verdana" w:cs="Verdana"/>
          <w:color w:val="000000"/>
          <w:sz w:val="18"/>
          <w:szCs w:val="18"/>
        </w:rPr>
        <w:t xml:space="preserve"> Es decir cotizar solo un Ítem de los dos solicitados en el pliego de referencia.</w:t>
      </w:r>
    </w:p>
    <w:p w:rsidR="00956F29" w:rsidRPr="005D491D" w:rsidRDefault="00385014" w:rsidP="00E17E02">
      <w:pPr>
        <w:pStyle w:val="NormalWeb"/>
        <w:jc w:val="center"/>
        <w:rPr>
          <w:rFonts w:asciiTheme="minorHAnsi" w:hAnsiTheme="minorHAnsi"/>
          <w:b/>
          <w:u w:val="single"/>
        </w:rPr>
      </w:pPr>
      <w:r w:rsidRPr="005D491D">
        <w:rPr>
          <w:rFonts w:asciiTheme="minorHAnsi" w:hAnsiTheme="minorHAnsi"/>
          <w:b/>
          <w:u w:val="single"/>
        </w:rPr>
        <w:t>RESPUESTA:</w:t>
      </w:r>
    </w:p>
    <w:p w:rsidR="00517F5E" w:rsidRDefault="00517F5E" w:rsidP="00517F5E">
      <w:pPr>
        <w:jc w:val="both"/>
        <w:rPr>
          <w:color w:val="1F497D"/>
        </w:rPr>
      </w:pPr>
      <w:r>
        <w:rPr>
          <w:color w:val="1F497D"/>
        </w:rPr>
        <w:t>El espíritu del llamado siempre fue otorgar los servicios, mencionados en la licitación, a la misma empresa.</w:t>
      </w:r>
    </w:p>
    <w:p w:rsidR="00517F5E" w:rsidRDefault="00517F5E" w:rsidP="00517F5E">
      <w:pPr>
        <w:jc w:val="both"/>
        <w:rPr>
          <w:color w:val="1F497D"/>
        </w:rPr>
      </w:pPr>
      <w:r>
        <w:rPr>
          <w:color w:val="1F497D"/>
        </w:rPr>
        <w:t>De esta manera facilitar toda la gestión de control y seguimiento de los trabajos realizados por parte del adjudicatario.</w:t>
      </w:r>
    </w:p>
    <w:p w:rsidR="00517F5E" w:rsidRDefault="00517F5E" w:rsidP="00517F5E">
      <w:pPr>
        <w:jc w:val="both"/>
        <w:rPr>
          <w:color w:val="1F497D"/>
        </w:rPr>
      </w:pPr>
      <w:r>
        <w:rPr>
          <w:color w:val="1F497D"/>
        </w:rPr>
        <w:t>Todo esto está reflejado en lo establecido por el pliego, a modo de ejemplo:</w:t>
      </w:r>
    </w:p>
    <w:p w:rsidR="00517F5E" w:rsidRDefault="00517F5E" w:rsidP="00517F5E">
      <w:pPr>
        <w:pStyle w:val="Prrafodelista"/>
        <w:numPr>
          <w:ilvl w:val="0"/>
          <w:numId w:val="12"/>
        </w:numPr>
        <w:spacing w:line="276" w:lineRule="auto"/>
        <w:ind w:left="360"/>
        <w:jc w:val="both"/>
        <w:rPr>
          <w:color w:val="1F497D"/>
        </w:rPr>
      </w:pPr>
      <w:r>
        <w:rPr>
          <w:color w:val="1F497D"/>
        </w:rPr>
        <w:t xml:space="preserve">“Se deberá entender que la propuesta presentada responde con exactitud a las necesidades y condiciones expresadas en el Pliego y que </w:t>
      </w:r>
      <w:r>
        <w:rPr>
          <w:color w:val="1F497D"/>
          <w:u w:val="single"/>
        </w:rPr>
        <w:t>su precio cubre todo lo que en ellas se prevé</w:t>
      </w:r>
      <w:r>
        <w:rPr>
          <w:color w:val="1F497D"/>
        </w:rPr>
        <w:t xml:space="preserve"> y lo que aun no estando previsto resulta necesario para cumplir el objeto licitado”</w:t>
      </w:r>
    </w:p>
    <w:p w:rsidR="00517F5E" w:rsidRDefault="00517F5E" w:rsidP="00517F5E">
      <w:pPr>
        <w:pStyle w:val="Prrafodelista"/>
        <w:numPr>
          <w:ilvl w:val="0"/>
          <w:numId w:val="12"/>
        </w:numPr>
        <w:spacing w:line="276" w:lineRule="auto"/>
        <w:ind w:left="360"/>
        <w:jc w:val="both"/>
        <w:rPr>
          <w:color w:val="1F497D"/>
        </w:rPr>
      </w:pPr>
      <w:r>
        <w:rPr>
          <w:color w:val="1F497D"/>
        </w:rPr>
        <w:t>El puntaje total se calcula con la fórmula:</w:t>
      </w:r>
      <w:bookmarkStart w:id="0" w:name="_GoBack"/>
      <w:bookmarkEnd w:id="0"/>
    </w:p>
    <w:p w:rsidR="00517F5E" w:rsidRDefault="00517F5E" w:rsidP="00517F5E">
      <w:pPr>
        <w:spacing w:line="276" w:lineRule="auto"/>
        <w:jc w:val="both"/>
        <w:rPr>
          <w:color w:val="1F497D"/>
        </w:rPr>
      </w:pPr>
    </w:p>
    <w:p w:rsidR="00517F5E" w:rsidRDefault="00517F5E" w:rsidP="00517F5E">
      <w:pPr>
        <w:spacing w:line="360" w:lineRule="auto"/>
        <w:ind w:firstLine="360"/>
        <w:jc w:val="both"/>
        <w:rPr>
          <w:color w:val="1F497D"/>
        </w:rPr>
      </w:pPr>
      <w:proofErr w:type="spellStart"/>
      <w:r>
        <w:rPr>
          <w:color w:val="1F497D"/>
        </w:rPr>
        <w:t>PTi</w:t>
      </w:r>
      <w:proofErr w:type="spellEnd"/>
      <w:r>
        <w:rPr>
          <w:color w:val="1F497D"/>
        </w:rPr>
        <w:t xml:space="preserve"> = 15*(</w:t>
      </w:r>
      <w:proofErr w:type="spellStart"/>
      <w:r>
        <w:rPr>
          <w:color w:val="1F497D"/>
        </w:rPr>
        <w:t>PSAmín</w:t>
      </w:r>
      <w:proofErr w:type="spellEnd"/>
      <w:r>
        <w:rPr>
          <w:color w:val="1F497D"/>
        </w:rPr>
        <w:t>/</w:t>
      </w:r>
      <w:proofErr w:type="spellStart"/>
      <w:r>
        <w:rPr>
          <w:color w:val="1F497D"/>
        </w:rPr>
        <w:t>PSAi</w:t>
      </w:r>
      <w:proofErr w:type="spellEnd"/>
      <w:r>
        <w:rPr>
          <w:color w:val="1F497D"/>
        </w:rPr>
        <w:t>) + 25*(</w:t>
      </w:r>
      <w:proofErr w:type="spellStart"/>
      <w:r>
        <w:rPr>
          <w:color w:val="1F497D"/>
        </w:rPr>
        <w:t>PDMmín</w:t>
      </w:r>
      <w:proofErr w:type="spellEnd"/>
      <w:r>
        <w:rPr>
          <w:color w:val="1F497D"/>
        </w:rPr>
        <w:t>/</w:t>
      </w:r>
      <w:proofErr w:type="spellStart"/>
      <w:r>
        <w:rPr>
          <w:color w:val="1F497D"/>
        </w:rPr>
        <w:t>PDMi</w:t>
      </w:r>
      <w:proofErr w:type="spellEnd"/>
      <w:r>
        <w:rPr>
          <w:color w:val="1F497D"/>
        </w:rPr>
        <w:t xml:space="preserve">) + </w:t>
      </w:r>
      <w:proofErr w:type="spellStart"/>
      <w:r>
        <w:rPr>
          <w:color w:val="1F497D"/>
        </w:rPr>
        <w:t>PETi</w:t>
      </w:r>
      <w:proofErr w:type="spellEnd"/>
      <w:r>
        <w:rPr>
          <w:color w:val="1F497D"/>
        </w:rPr>
        <w:t xml:space="preserve"> + </w:t>
      </w:r>
      <w:proofErr w:type="spellStart"/>
      <w:r>
        <w:rPr>
          <w:color w:val="1F497D"/>
        </w:rPr>
        <w:t>Ai</w:t>
      </w:r>
      <w:proofErr w:type="spellEnd"/>
      <w:r>
        <w:rPr>
          <w:color w:val="1F497D"/>
        </w:rPr>
        <w:t>, siendo PSA precio servicio de apoyo y PSD precio de servicio de desarrollo</w:t>
      </w:r>
    </w:p>
    <w:p w:rsidR="00517F5E" w:rsidRDefault="00517F5E" w:rsidP="00517F5E">
      <w:pPr>
        <w:spacing w:line="360" w:lineRule="auto"/>
        <w:ind w:firstLine="360"/>
        <w:jc w:val="both"/>
        <w:rPr>
          <w:color w:val="1F497D"/>
        </w:rPr>
      </w:pPr>
    </w:p>
    <w:p w:rsidR="00517F5E" w:rsidRDefault="00517F5E" w:rsidP="00517F5E">
      <w:pPr>
        <w:spacing w:line="360" w:lineRule="auto"/>
        <w:ind w:firstLine="360"/>
        <w:jc w:val="both"/>
        <w:rPr>
          <w:color w:val="1F497D"/>
        </w:rPr>
      </w:pPr>
      <w:r>
        <w:rPr>
          <w:color w:val="1F497D"/>
        </w:rPr>
        <w:t>Si un oferente cotiza solo uno de los ítems, lleva 0 en el otro, lo que resultaría en un puntaje muy bajo.</w:t>
      </w:r>
    </w:p>
    <w:p w:rsidR="00964592" w:rsidRPr="00964592" w:rsidRDefault="00964592" w:rsidP="00964592">
      <w:pPr>
        <w:rPr>
          <w:rFonts w:ascii="Calibri Light" w:hAnsi="Calibri Light"/>
          <w:color w:val="000000"/>
          <w:sz w:val="28"/>
          <w:szCs w:val="28"/>
        </w:rPr>
      </w:pPr>
    </w:p>
    <w:p w:rsidR="00CC76C0" w:rsidRDefault="00CC76C0" w:rsidP="00956F29">
      <w:pPr>
        <w:jc w:val="center"/>
        <w:rPr>
          <w:b/>
          <w:u w:val="single"/>
        </w:rPr>
      </w:pPr>
    </w:p>
    <w:sectPr w:rsidR="00CC7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D78"/>
    <w:multiLevelType w:val="hybridMultilevel"/>
    <w:tmpl w:val="942CF3F6"/>
    <w:lvl w:ilvl="0" w:tplc="380A000F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76A8"/>
    <w:multiLevelType w:val="hybridMultilevel"/>
    <w:tmpl w:val="411E6FA2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F58"/>
    <w:multiLevelType w:val="hybridMultilevel"/>
    <w:tmpl w:val="0D32762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0354"/>
    <w:multiLevelType w:val="multilevel"/>
    <w:tmpl w:val="C764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A03474"/>
    <w:multiLevelType w:val="hybridMultilevel"/>
    <w:tmpl w:val="F3B62BC2"/>
    <w:lvl w:ilvl="0" w:tplc="1D7696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541D3"/>
    <w:multiLevelType w:val="hybridMultilevel"/>
    <w:tmpl w:val="E8FED6D4"/>
    <w:lvl w:ilvl="0" w:tplc="FB385FB4">
      <w:start w:val="1"/>
      <w:numFmt w:val="decimal"/>
      <w:lvlText w:val="%1)"/>
      <w:lvlJc w:val="left"/>
      <w:pPr>
        <w:ind w:left="720" w:hanging="360"/>
      </w:pPr>
      <w:rPr>
        <w:sz w:val="23"/>
      </w:r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C3FDB"/>
    <w:multiLevelType w:val="hybridMultilevel"/>
    <w:tmpl w:val="44303E9E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F6244"/>
    <w:multiLevelType w:val="hybridMultilevel"/>
    <w:tmpl w:val="404E5846"/>
    <w:lvl w:ilvl="0" w:tplc="EFDC76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23BA"/>
    <w:multiLevelType w:val="hybridMultilevel"/>
    <w:tmpl w:val="BD747BEE"/>
    <w:lvl w:ilvl="0" w:tplc="37CA9CEE">
      <w:start w:val="1"/>
      <w:numFmt w:val="lowerRoman"/>
      <w:lvlText w:val="%1."/>
      <w:lvlJc w:val="left"/>
      <w:pPr>
        <w:ind w:left="1080" w:hanging="72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07593"/>
    <w:multiLevelType w:val="hybridMultilevel"/>
    <w:tmpl w:val="CBC4D29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40B4D"/>
    <w:multiLevelType w:val="hybridMultilevel"/>
    <w:tmpl w:val="B548FFA0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93763"/>
    <w:multiLevelType w:val="hybridMultilevel"/>
    <w:tmpl w:val="D6A28046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4"/>
    <w:rsid w:val="000C512D"/>
    <w:rsid w:val="000D47E8"/>
    <w:rsid w:val="0015151F"/>
    <w:rsid w:val="002E73B1"/>
    <w:rsid w:val="00315CD7"/>
    <w:rsid w:val="00385014"/>
    <w:rsid w:val="00395318"/>
    <w:rsid w:val="003B1966"/>
    <w:rsid w:val="00416E83"/>
    <w:rsid w:val="00437222"/>
    <w:rsid w:val="00517F5E"/>
    <w:rsid w:val="005D491D"/>
    <w:rsid w:val="006538B0"/>
    <w:rsid w:val="00727DA5"/>
    <w:rsid w:val="00951B50"/>
    <w:rsid w:val="00953E9C"/>
    <w:rsid w:val="00956F29"/>
    <w:rsid w:val="00964592"/>
    <w:rsid w:val="009E0AFA"/>
    <w:rsid w:val="00A47688"/>
    <w:rsid w:val="00A75542"/>
    <w:rsid w:val="00B45179"/>
    <w:rsid w:val="00B86B1B"/>
    <w:rsid w:val="00BB734F"/>
    <w:rsid w:val="00BE07C7"/>
    <w:rsid w:val="00CC76C0"/>
    <w:rsid w:val="00CD364F"/>
    <w:rsid w:val="00CF4946"/>
    <w:rsid w:val="00D92C00"/>
    <w:rsid w:val="00E17E02"/>
    <w:rsid w:val="00EB0D88"/>
    <w:rsid w:val="00EC4561"/>
    <w:rsid w:val="00F92633"/>
    <w:rsid w:val="00F93510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779073-F796-42F9-A13D-F46029E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014"/>
    <w:rPr>
      <w:rFonts w:ascii="Segoe UI" w:hAnsi="Segoe UI" w:cs="Segoe UI"/>
      <w:sz w:val="18"/>
      <w:szCs w:val="18"/>
    </w:rPr>
  </w:style>
  <w:style w:type="character" w:customStyle="1" w:styleId="gmail-fontstyle2">
    <w:name w:val="gmail-fontstyle2"/>
    <w:basedOn w:val="Fuentedeprrafopredeter"/>
    <w:rsid w:val="00A75542"/>
  </w:style>
  <w:style w:type="character" w:customStyle="1" w:styleId="gmail-rvts14">
    <w:name w:val="gmail-rvts14"/>
    <w:basedOn w:val="Fuentedeprrafopredeter"/>
    <w:rsid w:val="00A75542"/>
  </w:style>
  <w:style w:type="character" w:customStyle="1" w:styleId="gmail-rvts6">
    <w:name w:val="gmail-rvts6"/>
    <w:basedOn w:val="Fuentedeprrafopredeter"/>
    <w:rsid w:val="00A75542"/>
  </w:style>
  <w:style w:type="paragraph" w:styleId="Prrafodelista">
    <w:name w:val="List Paragraph"/>
    <w:basedOn w:val="Normal"/>
    <w:uiPriority w:val="34"/>
    <w:qFormat/>
    <w:rsid w:val="0039531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1515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paragraph" w:customStyle="1" w:styleId="Default">
    <w:name w:val="Default"/>
    <w:rsid w:val="00953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951B50"/>
    <w:rPr>
      <w:color w:val="0000FF"/>
      <w:u w:val="single"/>
    </w:rPr>
  </w:style>
  <w:style w:type="paragraph" w:customStyle="1" w:styleId="buy-object">
    <w:name w:val="buy-object"/>
    <w:basedOn w:val="Normal"/>
    <w:rsid w:val="00BE07C7"/>
    <w:pPr>
      <w:spacing w:before="100" w:beforeAutospacing="1" w:after="100" w:afterAutospacing="1" w:line="240" w:lineRule="auto"/>
    </w:pPr>
    <w:rPr>
      <w:rFonts w:ascii="Calibri" w:hAnsi="Calibri" w:cs="Times New Roman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2</cp:revision>
  <cp:lastPrinted>2016-08-22T13:35:00Z</cp:lastPrinted>
  <dcterms:created xsi:type="dcterms:W3CDTF">2018-08-30T17:25:00Z</dcterms:created>
  <dcterms:modified xsi:type="dcterms:W3CDTF">2018-08-30T17:25:00Z</dcterms:modified>
</cp:coreProperties>
</file>