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FE7" w:rsidRPr="00ED344B" w:rsidRDefault="00715FE7" w:rsidP="00ED344B">
      <w:pPr>
        <w:keepLines/>
        <w:spacing w:before="120" w:after="120" w:line="23" w:lineRule="atLeast"/>
        <w:mirrorIndents/>
        <w:jc w:val="both"/>
        <w:rPr>
          <w:rFonts w:cs="Arial"/>
          <w:b/>
          <w:sz w:val="24"/>
          <w:szCs w:val="24"/>
        </w:rPr>
      </w:pPr>
      <w:bookmarkStart w:id="0" w:name="_GoBack"/>
      <w:bookmarkEnd w:id="0"/>
      <w:r w:rsidRPr="00ED344B">
        <w:rPr>
          <w:rFonts w:cs="Arial"/>
          <w:noProof/>
          <w:sz w:val="24"/>
          <w:szCs w:val="24"/>
          <w:lang w:eastAsia="es-UY"/>
        </w:rPr>
        <w:drawing>
          <wp:anchor distT="0" distB="0" distL="114300" distR="114300" simplePos="0" relativeHeight="251658240" behindDoc="0" locked="0" layoutInCell="1" allowOverlap="1" wp14:anchorId="14E52A7F" wp14:editId="369C112B">
            <wp:simplePos x="0" y="0"/>
            <wp:positionH relativeFrom="column">
              <wp:posOffset>1930925</wp:posOffset>
            </wp:positionH>
            <wp:positionV relativeFrom="paragraph">
              <wp:align>top</wp:align>
            </wp:positionV>
            <wp:extent cx="1750060" cy="1340485"/>
            <wp:effectExtent l="0" t="0" r="2540" b="0"/>
            <wp:wrapSquare wrapText="bothSides"/>
            <wp:docPr id="1" name="Imagen 1" descr="S:\arquitectura\Logo Casinos\Nuevo Isologotipo 2010\ISOLOGOTIPO CASINOS DEL EST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arquitectura\Logo Casinos\Nuevo Isologotipo 2010\ISOLOGOTIPO CASINOS DEL ESTAD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0060" cy="1340485"/>
                    </a:xfrm>
                    <a:prstGeom prst="rect">
                      <a:avLst/>
                    </a:prstGeom>
                    <a:noFill/>
                    <a:ln>
                      <a:noFill/>
                    </a:ln>
                  </pic:spPr>
                </pic:pic>
              </a:graphicData>
            </a:graphic>
          </wp:anchor>
        </w:drawing>
      </w:r>
      <w:r w:rsidR="007D1C79" w:rsidRPr="00ED344B">
        <w:rPr>
          <w:rFonts w:cs="Arial"/>
          <w:sz w:val="24"/>
          <w:szCs w:val="24"/>
        </w:rPr>
        <w:br w:type="textWrapping" w:clear="all"/>
      </w:r>
    </w:p>
    <w:p w:rsidR="00715FE7" w:rsidRPr="00ED344B" w:rsidRDefault="004A4E5C" w:rsidP="00ED344B">
      <w:pPr>
        <w:keepLines/>
        <w:pBdr>
          <w:top w:val="single" w:sz="4" w:space="1" w:color="auto"/>
          <w:left w:val="single" w:sz="4" w:space="4" w:color="auto"/>
          <w:bottom w:val="single" w:sz="4" w:space="1" w:color="auto"/>
          <w:right w:val="single" w:sz="4" w:space="4" w:color="auto"/>
        </w:pBdr>
        <w:spacing w:before="120" w:after="120" w:line="23" w:lineRule="atLeast"/>
        <w:ind w:firstLine="709"/>
        <w:mirrorIndents/>
        <w:jc w:val="both"/>
        <w:rPr>
          <w:rFonts w:cs="Arial"/>
          <w:b/>
          <w:sz w:val="24"/>
          <w:szCs w:val="24"/>
        </w:rPr>
      </w:pPr>
      <w:r w:rsidRPr="00ED344B">
        <w:rPr>
          <w:rFonts w:cs="Arial"/>
          <w:b/>
          <w:sz w:val="24"/>
          <w:szCs w:val="24"/>
        </w:rPr>
        <w:t xml:space="preserve"> </w:t>
      </w:r>
      <w:r w:rsidRPr="00ED344B">
        <w:rPr>
          <w:rFonts w:cs="Arial"/>
          <w:b/>
          <w:sz w:val="24"/>
          <w:szCs w:val="24"/>
        </w:rPr>
        <w:tab/>
      </w:r>
      <w:r w:rsidR="00715FE7" w:rsidRPr="00ED344B">
        <w:rPr>
          <w:rFonts w:cs="Arial"/>
          <w:b/>
          <w:sz w:val="24"/>
          <w:szCs w:val="24"/>
        </w:rPr>
        <w:t xml:space="preserve">MEMORIA DESCRIPTIVA </w:t>
      </w:r>
      <w:r w:rsidR="00BE63B1" w:rsidRPr="00ED344B">
        <w:rPr>
          <w:rFonts w:cs="Arial"/>
          <w:b/>
          <w:sz w:val="24"/>
          <w:szCs w:val="24"/>
        </w:rPr>
        <w:t>GENERAL</w:t>
      </w:r>
    </w:p>
    <w:p w:rsidR="00715FE7" w:rsidRPr="00ED344B" w:rsidRDefault="00715FE7" w:rsidP="00ED344B">
      <w:pPr>
        <w:keepLines/>
        <w:pBdr>
          <w:top w:val="single" w:sz="4" w:space="1" w:color="auto"/>
          <w:left w:val="single" w:sz="4" w:space="4" w:color="auto"/>
          <w:bottom w:val="single" w:sz="4" w:space="1" w:color="auto"/>
          <w:right w:val="single" w:sz="4" w:space="4" w:color="auto"/>
        </w:pBdr>
        <w:spacing w:before="120" w:after="120" w:line="23" w:lineRule="atLeast"/>
        <w:mirrorIndents/>
        <w:jc w:val="both"/>
        <w:rPr>
          <w:rFonts w:cs="Arial"/>
          <w:b/>
          <w:sz w:val="24"/>
          <w:szCs w:val="24"/>
        </w:rPr>
      </w:pPr>
      <w:r w:rsidRPr="00ED344B">
        <w:rPr>
          <w:rFonts w:cs="Arial"/>
          <w:b/>
          <w:sz w:val="24"/>
          <w:szCs w:val="24"/>
        </w:rPr>
        <w:t>OBRA:</w:t>
      </w:r>
      <w:r w:rsidR="004A4E5C" w:rsidRPr="00ED344B">
        <w:rPr>
          <w:rFonts w:cs="Arial"/>
          <w:b/>
          <w:sz w:val="24"/>
          <w:szCs w:val="24"/>
        </w:rPr>
        <w:tab/>
      </w:r>
      <w:r w:rsidR="004A4E5C" w:rsidRPr="00ED344B">
        <w:rPr>
          <w:rFonts w:cs="Arial"/>
          <w:b/>
          <w:sz w:val="24"/>
          <w:szCs w:val="24"/>
        </w:rPr>
        <w:tab/>
      </w:r>
      <w:r w:rsidR="006E142A" w:rsidRPr="00ED344B">
        <w:rPr>
          <w:rFonts w:cs="Arial"/>
          <w:b/>
          <w:sz w:val="24"/>
          <w:szCs w:val="24"/>
        </w:rPr>
        <w:t>AMPLIACIÓN</w:t>
      </w:r>
      <w:r w:rsidRPr="00ED344B">
        <w:rPr>
          <w:rFonts w:cs="Arial"/>
          <w:b/>
          <w:sz w:val="24"/>
          <w:szCs w:val="24"/>
        </w:rPr>
        <w:t xml:space="preserve"> </w:t>
      </w:r>
      <w:r w:rsidR="00BE63B1" w:rsidRPr="00ED344B">
        <w:rPr>
          <w:rFonts w:cs="Arial"/>
          <w:b/>
          <w:sz w:val="24"/>
          <w:szCs w:val="24"/>
        </w:rPr>
        <w:t>OFICINA CENTRAL DE CASINOS DEL ESTADO</w:t>
      </w:r>
      <w:r w:rsidR="00380233" w:rsidRPr="00ED344B">
        <w:rPr>
          <w:rFonts w:cs="Arial"/>
          <w:b/>
          <w:sz w:val="24"/>
          <w:szCs w:val="24"/>
        </w:rPr>
        <w:t>.</w:t>
      </w:r>
    </w:p>
    <w:p w:rsidR="007D1C79" w:rsidRPr="00ED344B" w:rsidRDefault="007D1C79" w:rsidP="00ED344B">
      <w:pPr>
        <w:keepLines/>
        <w:pBdr>
          <w:top w:val="single" w:sz="4" w:space="1" w:color="auto"/>
          <w:left w:val="single" w:sz="4" w:space="4" w:color="auto"/>
          <w:bottom w:val="single" w:sz="4" w:space="1" w:color="auto"/>
          <w:right w:val="single" w:sz="4" w:space="4" w:color="auto"/>
        </w:pBdr>
        <w:spacing w:before="120" w:after="120" w:line="23" w:lineRule="atLeast"/>
        <w:mirrorIndents/>
        <w:jc w:val="both"/>
        <w:rPr>
          <w:rFonts w:cs="Arial"/>
          <w:b/>
          <w:sz w:val="24"/>
          <w:szCs w:val="24"/>
        </w:rPr>
      </w:pPr>
      <w:r w:rsidRPr="00ED344B">
        <w:rPr>
          <w:rFonts w:cs="Arial"/>
          <w:b/>
          <w:sz w:val="24"/>
          <w:szCs w:val="24"/>
        </w:rPr>
        <w:t xml:space="preserve">RUBRO: </w:t>
      </w:r>
      <w:r w:rsidR="004A4E5C" w:rsidRPr="00ED344B">
        <w:rPr>
          <w:rFonts w:cs="Arial"/>
          <w:b/>
          <w:sz w:val="24"/>
          <w:szCs w:val="24"/>
        </w:rPr>
        <w:tab/>
      </w:r>
      <w:r w:rsidRPr="00ED344B">
        <w:rPr>
          <w:rFonts w:cs="Arial"/>
          <w:b/>
          <w:sz w:val="24"/>
          <w:szCs w:val="24"/>
        </w:rPr>
        <w:t>MOBILIARIO.</w:t>
      </w:r>
    </w:p>
    <w:p w:rsidR="00715FE7" w:rsidRPr="00ED344B" w:rsidRDefault="00715FE7" w:rsidP="00ED344B">
      <w:pPr>
        <w:keepLines/>
        <w:spacing w:before="120" w:after="120" w:line="23" w:lineRule="atLeast"/>
        <w:ind w:left="1418"/>
        <w:mirrorIndents/>
        <w:jc w:val="both"/>
        <w:rPr>
          <w:rFonts w:cs="Arial"/>
          <w:sz w:val="24"/>
          <w:szCs w:val="24"/>
        </w:rPr>
      </w:pPr>
    </w:p>
    <w:p w:rsidR="006C5270" w:rsidRPr="00ED344B" w:rsidRDefault="00B82AF6" w:rsidP="00ED344B">
      <w:pPr>
        <w:pStyle w:val="WW-Textosinformato"/>
        <w:adjustRightInd/>
        <w:spacing w:before="120" w:after="120" w:line="23" w:lineRule="atLeast"/>
        <w:jc w:val="both"/>
        <w:textAlignment w:val="auto"/>
        <w:rPr>
          <w:rFonts w:asciiTheme="minorHAnsi" w:hAnsiTheme="minorHAnsi" w:cs="Arial"/>
          <w:b/>
          <w:sz w:val="24"/>
          <w:szCs w:val="24"/>
        </w:rPr>
      </w:pPr>
      <w:r w:rsidRPr="00ED344B">
        <w:rPr>
          <w:rFonts w:asciiTheme="minorHAnsi" w:hAnsiTheme="minorHAnsi" w:cs="Arial"/>
          <w:b/>
          <w:sz w:val="24"/>
          <w:szCs w:val="24"/>
          <w:lang w:eastAsia="es-ES"/>
        </w:rPr>
        <w:t>1</w:t>
      </w:r>
      <w:r w:rsidR="006C5270" w:rsidRPr="00ED344B">
        <w:rPr>
          <w:rFonts w:asciiTheme="minorHAnsi" w:hAnsiTheme="minorHAnsi" w:cs="Arial"/>
          <w:b/>
          <w:sz w:val="24"/>
          <w:szCs w:val="24"/>
          <w:lang w:eastAsia="es-ES"/>
        </w:rPr>
        <w:t xml:space="preserve"> - </w:t>
      </w:r>
      <w:r w:rsidR="006C5270" w:rsidRPr="00ED344B">
        <w:rPr>
          <w:rFonts w:asciiTheme="minorHAnsi" w:hAnsiTheme="minorHAnsi" w:cs="Arial"/>
          <w:b/>
          <w:sz w:val="24"/>
          <w:szCs w:val="24"/>
        </w:rPr>
        <w:t>OBJETO</w:t>
      </w:r>
    </w:p>
    <w:p w:rsidR="006C5270" w:rsidRPr="00ED344B" w:rsidRDefault="006C5270" w:rsidP="00ED344B">
      <w:pPr>
        <w:autoSpaceDE w:val="0"/>
        <w:autoSpaceDN w:val="0"/>
        <w:adjustRightInd w:val="0"/>
        <w:spacing w:before="120" w:after="120" w:line="23" w:lineRule="atLeast"/>
        <w:jc w:val="both"/>
        <w:rPr>
          <w:rFonts w:cs="Arial"/>
          <w:sz w:val="24"/>
          <w:szCs w:val="24"/>
          <w:lang w:eastAsia="es-UY"/>
        </w:rPr>
      </w:pPr>
      <w:r w:rsidRPr="00ED344B">
        <w:rPr>
          <w:rFonts w:cs="Arial"/>
          <w:sz w:val="24"/>
          <w:szCs w:val="24"/>
          <w:lang w:eastAsia="es-UY"/>
        </w:rPr>
        <w:t xml:space="preserve">Se pretende </w:t>
      </w:r>
      <w:r w:rsidR="0036754D" w:rsidRPr="00ED344B">
        <w:rPr>
          <w:rFonts w:cs="Arial"/>
          <w:sz w:val="24"/>
          <w:szCs w:val="24"/>
          <w:lang w:eastAsia="es-UY"/>
        </w:rPr>
        <w:t xml:space="preserve">adecuar </w:t>
      </w:r>
      <w:r w:rsidR="00B82AF6" w:rsidRPr="00ED344B">
        <w:rPr>
          <w:rFonts w:cs="Arial"/>
          <w:sz w:val="24"/>
          <w:szCs w:val="24"/>
          <w:lang w:eastAsia="es-UY"/>
        </w:rPr>
        <w:t xml:space="preserve">y equipar </w:t>
      </w:r>
      <w:r w:rsidR="0036754D" w:rsidRPr="00ED344B">
        <w:rPr>
          <w:rFonts w:cs="Arial"/>
          <w:sz w:val="24"/>
          <w:szCs w:val="24"/>
          <w:lang w:eastAsia="es-UY"/>
        </w:rPr>
        <w:t>el local sito en Soriano 822</w:t>
      </w:r>
      <w:r w:rsidR="008A3492">
        <w:rPr>
          <w:rFonts w:cs="Arial"/>
          <w:sz w:val="24"/>
          <w:szCs w:val="24"/>
          <w:lang w:eastAsia="es-UY"/>
        </w:rPr>
        <w:t xml:space="preserve"> </w:t>
      </w:r>
      <w:r w:rsidR="0036754D" w:rsidRPr="00ED344B">
        <w:rPr>
          <w:rFonts w:cs="Arial"/>
          <w:sz w:val="24"/>
          <w:szCs w:val="24"/>
          <w:lang w:eastAsia="es-UY"/>
        </w:rPr>
        <w:t xml:space="preserve">para alojar dependencias de la Oficina Central de Casinos del Estado. </w:t>
      </w:r>
    </w:p>
    <w:p w:rsidR="006C5270" w:rsidRPr="00ED344B" w:rsidRDefault="006C5270" w:rsidP="00ED344B">
      <w:pPr>
        <w:spacing w:before="120" w:after="120" w:line="23" w:lineRule="atLeast"/>
        <w:jc w:val="both"/>
        <w:rPr>
          <w:rFonts w:cs="Arial"/>
          <w:sz w:val="24"/>
          <w:szCs w:val="24"/>
          <w:lang w:eastAsia="es-UY"/>
        </w:rPr>
      </w:pPr>
      <w:r w:rsidRPr="00ED344B">
        <w:rPr>
          <w:rFonts w:cs="Arial"/>
          <w:sz w:val="24"/>
          <w:szCs w:val="24"/>
          <w:lang w:eastAsia="es-UY"/>
        </w:rPr>
        <w:t>El trabajo se realizará en la modalidad "llave en mano" donde se incluyen todas las tareas necesarias para ejecutar el fin propuesto de forma prolija y total. El trabajo solicitado implica el estudio y replanteo de las condiciones actuales del local por lo que se entiende imprescindible una visita a obra para observar las dificultades que las tareas solicitadas impliquen. Para coordinar una visita al local el oferente deberá</w:t>
      </w:r>
      <w:r w:rsidR="0036754D" w:rsidRPr="00ED344B">
        <w:rPr>
          <w:rFonts w:cs="Arial"/>
          <w:sz w:val="24"/>
          <w:szCs w:val="24"/>
          <w:lang w:eastAsia="es-UY"/>
        </w:rPr>
        <w:t xml:space="preserve"> al Departamento de Arquitectura </w:t>
      </w:r>
      <w:r w:rsidRPr="00ED344B">
        <w:rPr>
          <w:rFonts w:cs="Arial"/>
          <w:sz w:val="24"/>
          <w:szCs w:val="24"/>
          <w:lang w:eastAsia="es-UY"/>
        </w:rPr>
        <w:t xml:space="preserve">al TEL. </w:t>
      </w:r>
      <w:r w:rsidR="0036754D" w:rsidRPr="00ED344B">
        <w:rPr>
          <w:rFonts w:cs="Arial"/>
          <w:sz w:val="24"/>
          <w:szCs w:val="24"/>
          <w:lang w:eastAsia="es-UY"/>
        </w:rPr>
        <w:t xml:space="preserve">29015131 </w:t>
      </w:r>
      <w:proofErr w:type="spellStart"/>
      <w:r w:rsidR="0036754D" w:rsidRPr="00ED344B">
        <w:rPr>
          <w:rFonts w:cs="Arial"/>
          <w:sz w:val="24"/>
          <w:szCs w:val="24"/>
          <w:lang w:eastAsia="es-UY"/>
        </w:rPr>
        <w:t>int</w:t>
      </w:r>
      <w:proofErr w:type="spellEnd"/>
      <w:r w:rsidR="0036754D" w:rsidRPr="00ED344B">
        <w:rPr>
          <w:rFonts w:cs="Arial"/>
          <w:sz w:val="24"/>
          <w:szCs w:val="24"/>
          <w:lang w:eastAsia="es-UY"/>
        </w:rPr>
        <w:t>. 306 al 310.</w:t>
      </w:r>
    </w:p>
    <w:p w:rsidR="006C5270" w:rsidRPr="00ED344B" w:rsidRDefault="006C5270" w:rsidP="00ED344B">
      <w:pPr>
        <w:autoSpaceDE w:val="0"/>
        <w:autoSpaceDN w:val="0"/>
        <w:adjustRightInd w:val="0"/>
        <w:spacing w:before="120" w:after="120" w:line="23" w:lineRule="atLeast"/>
        <w:jc w:val="both"/>
        <w:rPr>
          <w:rFonts w:cs="Arial"/>
          <w:sz w:val="24"/>
          <w:szCs w:val="24"/>
          <w:lang w:eastAsia="es-UY"/>
        </w:rPr>
      </w:pPr>
      <w:r w:rsidRPr="00ED344B">
        <w:rPr>
          <w:rFonts w:cs="Arial"/>
          <w:sz w:val="24"/>
          <w:szCs w:val="24"/>
          <w:lang w:eastAsia="es-UY"/>
        </w:rPr>
        <w:t xml:space="preserve">Los trabajos deberán realizarse con el mayor esmero, prolijidad y limpieza posibles, acatando las directivas impartidas por </w:t>
      </w:r>
      <w:r w:rsidR="00B82AF6" w:rsidRPr="00ED344B">
        <w:rPr>
          <w:rFonts w:cs="Arial"/>
          <w:sz w:val="24"/>
          <w:szCs w:val="24"/>
          <w:lang w:eastAsia="es-UY"/>
        </w:rPr>
        <w:t xml:space="preserve">el Departamento de </w:t>
      </w:r>
      <w:r w:rsidRPr="00ED344B">
        <w:rPr>
          <w:rFonts w:cs="Arial"/>
          <w:sz w:val="24"/>
          <w:szCs w:val="24"/>
          <w:lang w:eastAsia="es-UY"/>
        </w:rPr>
        <w:t>Arquitectura</w:t>
      </w:r>
      <w:r w:rsidR="00B82AF6" w:rsidRPr="00ED344B">
        <w:rPr>
          <w:rFonts w:cs="Arial"/>
          <w:sz w:val="24"/>
          <w:szCs w:val="24"/>
          <w:lang w:eastAsia="es-UY"/>
        </w:rPr>
        <w:t xml:space="preserve"> a través de sus técnicos que ejercerán la Dirección de Obra de aquí en más DO.</w:t>
      </w:r>
    </w:p>
    <w:p w:rsidR="006C5270" w:rsidRPr="00ED344B" w:rsidRDefault="006C5270" w:rsidP="00ED344B">
      <w:pPr>
        <w:autoSpaceDE w:val="0"/>
        <w:autoSpaceDN w:val="0"/>
        <w:adjustRightInd w:val="0"/>
        <w:spacing w:before="120" w:after="120" w:line="23" w:lineRule="atLeast"/>
        <w:jc w:val="both"/>
        <w:rPr>
          <w:rFonts w:cs="Arial"/>
          <w:sz w:val="24"/>
          <w:szCs w:val="24"/>
          <w:lang w:eastAsia="es-UY"/>
        </w:rPr>
      </w:pPr>
      <w:r w:rsidRPr="00ED344B">
        <w:rPr>
          <w:rFonts w:cs="Arial"/>
          <w:sz w:val="24"/>
          <w:szCs w:val="24"/>
          <w:lang w:eastAsia="es-UY"/>
        </w:rPr>
        <w:t>El oferente se hace responsable de cualquier daño o rotura que sus operarios pudieran causar al local (vidrios, aberturas, pintura, etc.) o a terceros en el transcurso de los trabajos cotizados.</w:t>
      </w:r>
    </w:p>
    <w:p w:rsidR="006C5270" w:rsidRPr="00ED344B" w:rsidRDefault="006C5270" w:rsidP="00ED344B">
      <w:pPr>
        <w:autoSpaceDE w:val="0"/>
        <w:autoSpaceDN w:val="0"/>
        <w:adjustRightInd w:val="0"/>
        <w:spacing w:before="120" w:after="120" w:line="23" w:lineRule="atLeast"/>
        <w:jc w:val="both"/>
        <w:rPr>
          <w:rFonts w:cs="Arial"/>
          <w:sz w:val="24"/>
          <w:szCs w:val="24"/>
          <w:lang w:eastAsia="es-UY"/>
        </w:rPr>
      </w:pPr>
      <w:r w:rsidRPr="00ED344B">
        <w:rPr>
          <w:rFonts w:cs="Arial"/>
          <w:sz w:val="24"/>
          <w:szCs w:val="24"/>
          <w:lang w:eastAsia="es-UY"/>
        </w:rPr>
        <w:t xml:space="preserve">El oferente deberá mantener la obra limpia durante el transcurso de los trabajos, desechando a su costo todo producto sobrante de las tareas solicitadas. </w:t>
      </w:r>
    </w:p>
    <w:p w:rsidR="006C5270" w:rsidRPr="00ED344B" w:rsidRDefault="006C5270" w:rsidP="00ED344B">
      <w:pPr>
        <w:autoSpaceDE w:val="0"/>
        <w:autoSpaceDN w:val="0"/>
        <w:adjustRightInd w:val="0"/>
        <w:spacing w:before="120" w:after="120" w:line="23" w:lineRule="atLeast"/>
        <w:jc w:val="both"/>
        <w:rPr>
          <w:rFonts w:cs="Arial"/>
          <w:sz w:val="24"/>
          <w:szCs w:val="24"/>
          <w:lang w:eastAsia="es-UY"/>
        </w:rPr>
      </w:pPr>
      <w:r w:rsidRPr="00ED344B">
        <w:rPr>
          <w:rFonts w:cs="Arial"/>
          <w:sz w:val="24"/>
          <w:szCs w:val="24"/>
          <w:lang w:eastAsia="es-UY"/>
        </w:rPr>
        <w:t xml:space="preserve">El oferente deberá coordinar con la </w:t>
      </w:r>
      <w:r w:rsidR="009A206F">
        <w:rPr>
          <w:rFonts w:cs="Arial"/>
          <w:sz w:val="24"/>
          <w:szCs w:val="24"/>
          <w:lang w:eastAsia="es-UY"/>
        </w:rPr>
        <w:t xml:space="preserve">Dirección de Obra </w:t>
      </w:r>
      <w:r w:rsidRPr="00ED344B">
        <w:rPr>
          <w:rFonts w:cs="Arial"/>
          <w:sz w:val="24"/>
          <w:szCs w:val="24"/>
          <w:lang w:eastAsia="es-UY"/>
        </w:rPr>
        <w:t xml:space="preserve">el momento y las condiciones de su ingreso al local para </w:t>
      </w:r>
      <w:r w:rsidR="009A206F">
        <w:rPr>
          <w:rFonts w:cs="Arial"/>
          <w:sz w:val="24"/>
          <w:szCs w:val="24"/>
          <w:lang w:eastAsia="es-UY"/>
        </w:rPr>
        <w:t xml:space="preserve">instalar el mobiliario solicitado ya que esto se ejecutará luego de finalizadas las obras de albañilería y pintura previas. </w:t>
      </w:r>
    </w:p>
    <w:p w:rsidR="006C5270" w:rsidRPr="00ED344B" w:rsidRDefault="006C5270" w:rsidP="00ED344B">
      <w:pPr>
        <w:pStyle w:val="WW-Textosinformato"/>
        <w:adjustRightInd/>
        <w:spacing w:before="120" w:after="120" w:line="23" w:lineRule="atLeast"/>
        <w:jc w:val="both"/>
        <w:textAlignment w:val="auto"/>
        <w:rPr>
          <w:rFonts w:asciiTheme="minorHAnsi" w:hAnsiTheme="minorHAnsi" w:cs="Arial"/>
          <w:b/>
          <w:sz w:val="24"/>
          <w:szCs w:val="24"/>
        </w:rPr>
      </w:pPr>
      <w:r w:rsidRPr="00ED344B">
        <w:rPr>
          <w:rFonts w:asciiTheme="minorHAnsi" w:hAnsiTheme="minorHAnsi" w:cs="Arial"/>
          <w:b/>
          <w:sz w:val="24"/>
          <w:szCs w:val="24"/>
        </w:rPr>
        <w:t>2 - ALCANCE DE LOS TRABAJOS</w:t>
      </w:r>
    </w:p>
    <w:p w:rsidR="006C5270" w:rsidRPr="00ED344B" w:rsidRDefault="006C5270" w:rsidP="00ED344B">
      <w:pPr>
        <w:pStyle w:val="WW-Textosinformato"/>
        <w:adjustRightInd/>
        <w:spacing w:before="120" w:after="120" w:line="23" w:lineRule="atLeast"/>
        <w:jc w:val="both"/>
        <w:textAlignment w:val="auto"/>
        <w:rPr>
          <w:rFonts w:asciiTheme="minorHAnsi" w:hAnsiTheme="minorHAnsi" w:cs="Arial"/>
          <w:sz w:val="24"/>
          <w:szCs w:val="24"/>
        </w:rPr>
      </w:pPr>
      <w:r w:rsidRPr="00ED344B">
        <w:rPr>
          <w:rFonts w:asciiTheme="minorHAnsi" w:hAnsiTheme="minorHAnsi" w:cs="Arial"/>
          <w:sz w:val="24"/>
          <w:szCs w:val="24"/>
        </w:rPr>
        <w:t>Serán de cuenta del Contratista todos los trámites que correspondan ante el BPS (los pagos de aportes serán de cargo de la D.G.C.).</w:t>
      </w:r>
    </w:p>
    <w:p w:rsidR="006C5270" w:rsidRPr="00ED344B" w:rsidRDefault="006C5270" w:rsidP="00ED344B">
      <w:pPr>
        <w:pStyle w:val="Textosinformato"/>
        <w:spacing w:before="120" w:after="120" w:line="23" w:lineRule="atLeast"/>
        <w:ind w:right="-568"/>
        <w:jc w:val="both"/>
        <w:rPr>
          <w:rFonts w:asciiTheme="minorHAnsi" w:hAnsiTheme="minorHAnsi" w:cs="Arial"/>
          <w:b/>
          <w:sz w:val="24"/>
          <w:szCs w:val="24"/>
        </w:rPr>
      </w:pPr>
      <w:r w:rsidRPr="00ED344B">
        <w:rPr>
          <w:rFonts w:asciiTheme="minorHAnsi" w:hAnsiTheme="minorHAnsi" w:cs="Arial"/>
          <w:b/>
          <w:sz w:val="24"/>
          <w:szCs w:val="24"/>
        </w:rPr>
        <w:t>3 - REALIZACIÓN DE LOS TRABAJOS</w:t>
      </w:r>
    </w:p>
    <w:p w:rsidR="006C5270" w:rsidRPr="00ED344B" w:rsidRDefault="006C5270" w:rsidP="00ED344B">
      <w:pPr>
        <w:pStyle w:val="Textosinformato"/>
        <w:spacing w:before="120" w:after="120" w:line="23" w:lineRule="atLeast"/>
        <w:ind w:right="-2"/>
        <w:jc w:val="both"/>
        <w:rPr>
          <w:rFonts w:asciiTheme="minorHAnsi" w:hAnsiTheme="minorHAnsi" w:cs="Arial"/>
          <w:sz w:val="24"/>
          <w:szCs w:val="24"/>
        </w:rPr>
      </w:pPr>
      <w:r w:rsidRPr="00ED344B">
        <w:rPr>
          <w:rFonts w:asciiTheme="minorHAnsi" w:hAnsiTheme="minorHAnsi" w:cs="Arial"/>
          <w:sz w:val="24"/>
          <w:szCs w:val="24"/>
        </w:rPr>
        <w:t>Se dará estricto cumplimiento a todas las disposiciones y reglamentaciones vigentes a nivel nacional y departamental en materia de instalaciones y seguridad</w:t>
      </w:r>
      <w:r w:rsidR="00EB7205">
        <w:rPr>
          <w:rFonts w:asciiTheme="minorHAnsi" w:hAnsiTheme="minorHAnsi" w:cs="Arial"/>
          <w:sz w:val="24"/>
          <w:szCs w:val="24"/>
        </w:rPr>
        <w:t xml:space="preserve"> laboral</w:t>
      </w:r>
      <w:r w:rsidRPr="00ED344B">
        <w:rPr>
          <w:rFonts w:asciiTheme="minorHAnsi" w:hAnsiTheme="minorHAnsi" w:cs="Arial"/>
          <w:sz w:val="24"/>
          <w:szCs w:val="24"/>
        </w:rPr>
        <w:t xml:space="preserve">, debiendo especialmente la empresa contratada adoptar todos los medios de resguardo y seguridad previstos por la normativa vigente, de forma de </w:t>
      </w:r>
      <w:r w:rsidRPr="00ED344B">
        <w:rPr>
          <w:rFonts w:asciiTheme="minorHAnsi" w:hAnsiTheme="minorHAnsi" w:cs="Arial"/>
          <w:sz w:val="24"/>
          <w:szCs w:val="24"/>
        </w:rPr>
        <w:tab/>
        <w:t xml:space="preserve">no exponer a </w:t>
      </w:r>
      <w:r w:rsidRPr="00ED344B">
        <w:rPr>
          <w:rFonts w:asciiTheme="minorHAnsi" w:hAnsiTheme="minorHAnsi" w:cs="Arial"/>
          <w:sz w:val="24"/>
          <w:szCs w:val="24"/>
        </w:rPr>
        <w:lastRenderedPageBreak/>
        <w:t>los trabajadores a un peligro grave y concreto de su vida, su salud o integridad física (Ley 19.196, Decreto 125/2014, modificativas y concordantes).</w:t>
      </w:r>
    </w:p>
    <w:p w:rsidR="006C5270" w:rsidRPr="00ED344B" w:rsidRDefault="006C5270" w:rsidP="00ED344B">
      <w:pPr>
        <w:autoSpaceDE w:val="0"/>
        <w:autoSpaceDN w:val="0"/>
        <w:adjustRightInd w:val="0"/>
        <w:spacing w:before="120" w:after="120" w:line="23" w:lineRule="atLeast"/>
        <w:jc w:val="both"/>
        <w:rPr>
          <w:rFonts w:cs="Arial"/>
          <w:b/>
          <w:bCs/>
          <w:sz w:val="24"/>
          <w:szCs w:val="24"/>
          <w:lang w:eastAsia="es-UY"/>
        </w:rPr>
      </w:pPr>
      <w:r w:rsidRPr="00ED344B">
        <w:rPr>
          <w:rFonts w:cs="Arial"/>
          <w:b/>
          <w:bCs/>
          <w:sz w:val="24"/>
          <w:szCs w:val="24"/>
          <w:lang w:eastAsia="es-UY"/>
        </w:rPr>
        <w:t>4 - RECONOCIMIENTO DEL EDIFICIO.</w:t>
      </w:r>
    </w:p>
    <w:p w:rsidR="006C5270" w:rsidRPr="00ED344B" w:rsidRDefault="006C5270" w:rsidP="00ED344B">
      <w:pPr>
        <w:autoSpaceDE w:val="0"/>
        <w:autoSpaceDN w:val="0"/>
        <w:adjustRightInd w:val="0"/>
        <w:spacing w:before="120" w:after="120" w:line="23" w:lineRule="atLeast"/>
        <w:jc w:val="both"/>
        <w:rPr>
          <w:rFonts w:cs="Arial"/>
          <w:sz w:val="24"/>
          <w:szCs w:val="24"/>
          <w:lang w:eastAsia="es-UY"/>
        </w:rPr>
      </w:pPr>
      <w:r w:rsidRPr="00ED344B">
        <w:rPr>
          <w:rFonts w:cs="Arial"/>
          <w:sz w:val="24"/>
          <w:szCs w:val="24"/>
          <w:lang w:eastAsia="es-UY"/>
        </w:rPr>
        <w:t xml:space="preserve">Los gráficos entregados con la presente  tienen sólo </w:t>
      </w:r>
      <w:r w:rsidRPr="00ED344B">
        <w:rPr>
          <w:rFonts w:cs="Arial"/>
          <w:b/>
          <w:bCs/>
          <w:iCs/>
          <w:sz w:val="24"/>
          <w:szCs w:val="24"/>
          <w:lang w:eastAsia="es-UY"/>
        </w:rPr>
        <w:t>carácter auxiliar o de anteproyecto</w:t>
      </w:r>
      <w:r w:rsidRPr="00ED344B">
        <w:rPr>
          <w:rFonts w:cs="Arial"/>
          <w:sz w:val="24"/>
          <w:szCs w:val="24"/>
          <w:lang w:eastAsia="es-UY"/>
        </w:rPr>
        <w:t xml:space="preserve">, siendo responsabilidad de los oferentes su perfecto ajuste a la realidad, por lo que posibles errores en medidas, etc. indicadas en los gráficos entregados no serán imputables al Organismo. </w:t>
      </w:r>
    </w:p>
    <w:p w:rsidR="006C5270" w:rsidRPr="00ED344B" w:rsidRDefault="006C5270" w:rsidP="00ED344B">
      <w:pPr>
        <w:autoSpaceDE w:val="0"/>
        <w:autoSpaceDN w:val="0"/>
        <w:adjustRightInd w:val="0"/>
        <w:spacing w:before="120" w:after="120" w:line="23" w:lineRule="atLeast"/>
        <w:jc w:val="both"/>
        <w:rPr>
          <w:rFonts w:cs="Arial"/>
          <w:sz w:val="24"/>
          <w:szCs w:val="24"/>
          <w:lang w:eastAsia="es-UY"/>
        </w:rPr>
      </w:pPr>
      <w:r w:rsidRPr="00ED344B">
        <w:rPr>
          <w:rFonts w:cs="Arial"/>
          <w:sz w:val="24"/>
          <w:szCs w:val="24"/>
          <w:lang w:eastAsia="es-UY"/>
        </w:rPr>
        <w:t xml:space="preserve">La propuesta del oferente supondrá el cabal conocimiento de las condiciones de partida para la realización de las obras solicitadas, </w:t>
      </w:r>
      <w:r w:rsidRPr="00ED344B">
        <w:rPr>
          <w:rFonts w:cs="Arial"/>
          <w:b/>
          <w:sz w:val="24"/>
          <w:szCs w:val="24"/>
          <w:lang w:eastAsia="es-UY"/>
        </w:rPr>
        <w:t>no reconociéndose a posteriori ningún tipo de adicional ni se admitirá por lo tanto reclamos por  ningún concepto</w:t>
      </w:r>
      <w:r w:rsidRPr="00ED344B">
        <w:rPr>
          <w:rFonts w:cs="Arial"/>
          <w:sz w:val="24"/>
          <w:szCs w:val="24"/>
          <w:lang w:eastAsia="es-UY"/>
        </w:rPr>
        <w:t xml:space="preserve"> que pueda fundarse en desconocimiento de cualquier situación no observada o prevista con antelación a la presentación de las ofertas.</w:t>
      </w:r>
    </w:p>
    <w:p w:rsidR="006C5270" w:rsidRPr="00ED344B" w:rsidRDefault="006C5270" w:rsidP="00ED344B">
      <w:pPr>
        <w:autoSpaceDE w:val="0"/>
        <w:autoSpaceDN w:val="0"/>
        <w:adjustRightInd w:val="0"/>
        <w:spacing w:before="120" w:after="120" w:line="23" w:lineRule="atLeast"/>
        <w:jc w:val="both"/>
        <w:rPr>
          <w:rFonts w:cs="Arial"/>
          <w:b/>
          <w:bCs/>
          <w:sz w:val="24"/>
          <w:szCs w:val="24"/>
          <w:lang w:eastAsia="es-UY"/>
        </w:rPr>
      </w:pPr>
      <w:r w:rsidRPr="00ED344B">
        <w:rPr>
          <w:rFonts w:cs="Arial"/>
          <w:b/>
          <w:bCs/>
          <w:sz w:val="24"/>
          <w:szCs w:val="24"/>
          <w:lang w:eastAsia="es-UY"/>
        </w:rPr>
        <w:t>5 - EVACUACIÓN DE DUDAS.</w:t>
      </w:r>
    </w:p>
    <w:p w:rsidR="006C5270" w:rsidRPr="00ED344B" w:rsidRDefault="006C5270" w:rsidP="00ED344B">
      <w:pPr>
        <w:autoSpaceDE w:val="0"/>
        <w:autoSpaceDN w:val="0"/>
        <w:adjustRightInd w:val="0"/>
        <w:spacing w:before="120" w:after="120" w:line="23" w:lineRule="atLeast"/>
        <w:jc w:val="both"/>
        <w:rPr>
          <w:rFonts w:cs="Arial"/>
          <w:sz w:val="24"/>
          <w:szCs w:val="24"/>
          <w:lang w:eastAsia="es-UY"/>
        </w:rPr>
      </w:pPr>
      <w:r w:rsidRPr="00ED344B">
        <w:rPr>
          <w:rFonts w:cs="Arial"/>
          <w:sz w:val="24"/>
          <w:szCs w:val="24"/>
          <w:lang w:eastAsia="es-UY"/>
        </w:rPr>
        <w:t>Las consultas técnicas o dudas acerca de la interpretación correcta de los planos adjuntos, serán evacuadas  por</w:t>
      </w:r>
      <w:r w:rsidR="0063177F" w:rsidRPr="00ED344B">
        <w:rPr>
          <w:rFonts w:cs="Arial"/>
          <w:sz w:val="24"/>
          <w:szCs w:val="24"/>
          <w:lang w:eastAsia="es-UY"/>
        </w:rPr>
        <w:t xml:space="preserve"> el </w:t>
      </w:r>
      <w:r w:rsidRPr="00ED344B">
        <w:rPr>
          <w:rFonts w:cs="Arial"/>
          <w:sz w:val="24"/>
          <w:szCs w:val="24"/>
          <w:lang w:eastAsia="es-UY"/>
        </w:rPr>
        <w:t>D</w:t>
      </w:r>
      <w:r w:rsidR="0063177F" w:rsidRPr="00ED344B">
        <w:rPr>
          <w:rFonts w:cs="Arial"/>
          <w:sz w:val="24"/>
          <w:szCs w:val="24"/>
          <w:lang w:eastAsia="es-UY"/>
        </w:rPr>
        <w:t xml:space="preserve">epartamento de </w:t>
      </w:r>
      <w:r w:rsidRPr="00ED344B">
        <w:rPr>
          <w:rFonts w:cs="Arial"/>
          <w:sz w:val="24"/>
          <w:szCs w:val="24"/>
          <w:lang w:eastAsia="es-UY"/>
        </w:rPr>
        <w:t xml:space="preserve">Arquitectura de la D.G.C. en los plazos y condiciones previstos en el Pliego de Condiciones. </w:t>
      </w:r>
    </w:p>
    <w:p w:rsidR="006C5270" w:rsidRPr="00ED344B" w:rsidRDefault="006C5270" w:rsidP="00ED344B">
      <w:pPr>
        <w:spacing w:before="120" w:after="120" w:line="23" w:lineRule="atLeast"/>
        <w:jc w:val="both"/>
        <w:rPr>
          <w:rFonts w:cs="Arial"/>
          <w:b/>
          <w:sz w:val="24"/>
          <w:szCs w:val="24"/>
        </w:rPr>
      </w:pPr>
      <w:r w:rsidRPr="00ED344B">
        <w:rPr>
          <w:rFonts w:cs="Arial"/>
          <w:b/>
          <w:sz w:val="24"/>
          <w:szCs w:val="24"/>
          <w:lang w:val="es-ES_tradnl"/>
        </w:rPr>
        <w:t>6 - CONTENIDO DE LA OFERTA.</w:t>
      </w:r>
    </w:p>
    <w:p w:rsidR="009A206F" w:rsidRDefault="006C5270" w:rsidP="00ED344B">
      <w:pPr>
        <w:suppressAutoHyphens/>
        <w:adjustRightInd w:val="0"/>
        <w:spacing w:before="120" w:after="120" w:line="23" w:lineRule="atLeast"/>
        <w:jc w:val="both"/>
        <w:textAlignment w:val="baseline"/>
        <w:rPr>
          <w:rFonts w:cs="Arial"/>
          <w:sz w:val="24"/>
          <w:szCs w:val="24"/>
        </w:rPr>
      </w:pPr>
      <w:r w:rsidRPr="00ED344B">
        <w:rPr>
          <w:rFonts w:cs="Arial"/>
          <w:sz w:val="24"/>
          <w:szCs w:val="24"/>
        </w:rPr>
        <w:t xml:space="preserve">6.1 - La cotización deberá contener una </w:t>
      </w:r>
      <w:r w:rsidR="009A206F">
        <w:rPr>
          <w:rFonts w:cs="Arial"/>
          <w:sz w:val="24"/>
          <w:szCs w:val="24"/>
        </w:rPr>
        <w:t xml:space="preserve">detallada descripción del mobiliario ofertado principalmente de las estanterías metálicas móviles. Además del material técnico, folletos, fotos y demás elementos de estudio, el oferente deberá disponer de un módulo armado de etas estanterías móviles de muestra para que se pueda observar </w:t>
      </w:r>
      <w:r w:rsidR="00E965C0">
        <w:rPr>
          <w:rFonts w:cs="Arial"/>
          <w:sz w:val="24"/>
          <w:szCs w:val="24"/>
        </w:rPr>
        <w:t xml:space="preserve">las características del mueble y los sistemas de rodamiento así como los demás detalles que sean de importancia considerar en tan especifico mobiliario. El oferente indicará en la oferta la dirección y horario del show </w:t>
      </w:r>
      <w:proofErr w:type="spellStart"/>
      <w:r w:rsidR="00E965C0">
        <w:rPr>
          <w:rFonts w:cs="Arial"/>
          <w:sz w:val="24"/>
          <w:szCs w:val="24"/>
        </w:rPr>
        <w:t>room</w:t>
      </w:r>
      <w:proofErr w:type="spellEnd"/>
      <w:r w:rsidR="00E965C0">
        <w:rPr>
          <w:rFonts w:cs="Arial"/>
          <w:sz w:val="24"/>
          <w:szCs w:val="24"/>
        </w:rPr>
        <w:t xml:space="preserve"> donde se disponga de tal  muestra.</w:t>
      </w:r>
    </w:p>
    <w:p w:rsidR="006C5270" w:rsidRPr="00ED344B" w:rsidRDefault="009A206F" w:rsidP="00E965C0">
      <w:pPr>
        <w:suppressAutoHyphens/>
        <w:adjustRightInd w:val="0"/>
        <w:spacing w:before="120" w:after="120" w:line="23" w:lineRule="atLeast"/>
        <w:jc w:val="both"/>
        <w:textAlignment w:val="baseline"/>
        <w:rPr>
          <w:rFonts w:cs="Arial"/>
          <w:sz w:val="24"/>
          <w:szCs w:val="24"/>
        </w:rPr>
      </w:pPr>
      <w:r w:rsidRPr="00ED344B">
        <w:rPr>
          <w:rFonts w:cs="Arial"/>
          <w:sz w:val="24"/>
          <w:szCs w:val="24"/>
        </w:rPr>
        <w:t xml:space="preserve"> </w:t>
      </w:r>
      <w:r w:rsidR="006C5270" w:rsidRPr="00ED344B">
        <w:rPr>
          <w:rFonts w:cs="Arial"/>
          <w:sz w:val="24"/>
          <w:szCs w:val="24"/>
        </w:rPr>
        <w:t xml:space="preserve">6.2 </w:t>
      </w:r>
      <w:r w:rsidR="00E965C0">
        <w:rPr>
          <w:rFonts w:cs="Arial"/>
          <w:sz w:val="24"/>
          <w:szCs w:val="24"/>
        </w:rPr>
        <w:t>–</w:t>
      </w:r>
      <w:r w:rsidR="006C5270" w:rsidRPr="00ED344B">
        <w:rPr>
          <w:rFonts w:cs="Arial"/>
          <w:sz w:val="24"/>
          <w:szCs w:val="24"/>
        </w:rPr>
        <w:t xml:space="preserve"> </w:t>
      </w:r>
      <w:r w:rsidR="00E965C0">
        <w:rPr>
          <w:rFonts w:cs="Arial"/>
          <w:sz w:val="24"/>
          <w:szCs w:val="24"/>
        </w:rPr>
        <w:t xml:space="preserve">En la oferta económica se discriminará el precio de cada unidad de mobiliario solicitado. El precio por cada artículo será total incluyendo su correspondiente costo de flete, disposición y armado. </w:t>
      </w:r>
      <w:r w:rsidR="006C5270" w:rsidRPr="00ED344B">
        <w:rPr>
          <w:rFonts w:cs="Arial"/>
          <w:sz w:val="24"/>
          <w:szCs w:val="24"/>
        </w:rPr>
        <w:t xml:space="preserve"> </w:t>
      </w:r>
    </w:p>
    <w:p w:rsidR="006C5270" w:rsidRPr="00ED344B" w:rsidRDefault="006C5270" w:rsidP="00ED344B">
      <w:pPr>
        <w:spacing w:before="120" w:after="120" w:line="23" w:lineRule="atLeast"/>
        <w:jc w:val="both"/>
        <w:rPr>
          <w:rFonts w:cs="Arial"/>
          <w:sz w:val="24"/>
          <w:szCs w:val="24"/>
          <w:lang w:val="es-ES_tradnl"/>
        </w:rPr>
      </w:pPr>
      <w:r w:rsidRPr="00ED344B">
        <w:rPr>
          <w:rFonts w:cs="Arial"/>
          <w:sz w:val="24"/>
          <w:szCs w:val="24"/>
        </w:rPr>
        <w:t>6</w:t>
      </w:r>
      <w:r w:rsidRPr="00ED344B">
        <w:rPr>
          <w:rFonts w:cs="Arial"/>
          <w:sz w:val="24"/>
          <w:szCs w:val="24"/>
          <w:lang w:val="es-ES_tradnl"/>
        </w:rPr>
        <w:t>.</w:t>
      </w:r>
      <w:r w:rsidR="00EB7205">
        <w:rPr>
          <w:rFonts w:cs="Arial"/>
          <w:sz w:val="24"/>
          <w:szCs w:val="24"/>
          <w:lang w:val="es-ES_tradnl"/>
        </w:rPr>
        <w:t>3</w:t>
      </w:r>
      <w:r w:rsidRPr="00ED344B">
        <w:rPr>
          <w:rFonts w:cs="Arial"/>
          <w:sz w:val="24"/>
          <w:szCs w:val="24"/>
          <w:lang w:val="es-ES_tradnl"/>
        </w:rPr>
        <w:t xml:space="preserve"> – Plazos.</w:t>
      </w:r>
    </w:p>
    <w:p w:rsidR="006C5270" w:rsidRPr="00ED344B" w:rsidRDefault="006C5270" w:rsidP="00ED344B">
      <w:pPr>
        <w:spacing w:before="120" w:after="120" w:line="23" w:lineRule="atLeast"/>
        <w:jc w:val="both"/>
        <w:rPr>
          <w:rFonts w:cs="Arial"/>
          <w:sz w:val="24"/>
          <w:szCs w:val="24"/>
        </w:rPr>
      </w:pPr>
      <w:r w:rsidRPr="005373AE">
        <w:rPr>
          <w:rFonts w:cs="Arial"/>
          <w:sz w:val="24"/>
          <w:szCs w:val="24"/>
        </w:rPr>
        <w:t xml:space="preserve">Se tendrá  en cuenta el plazo de </w:t>
      </w:r>
      <w:r w:rsidR="00CC2C4B" w:rsidRPr="005373AE">
        <w:rPr>
          <w:rFonts w:cs="Arial"/>
          <w:sz w:val="24"/>
          <w:szCs w:val="24"/>
        </w:rPr>
        <w:t>suministro e instalación del mobiliario solicitado</w:t>
      </w:r>
      <w:r w:rsidRPr="005373AE">
        <w:rPr>
          <w:rFonts w:cs="Arial"/>
          <w:sz w:val="24"/>
          <w:szCs w:val="24"/>
        </w:rPr>
        <w:t xml:space="preserve"> el cual deberá  estar indicado expresamente</w:t>
      </w:r>
      <w:r w:rsidR="00CC2C4B" w:rsidRPr="005373AE">
        <w:rPr>
          <w:rFonts w:cs="Arial"/>
          <w:sz w:val="24"/>
          <w:szCs w:val="24"/>
        </w:rPr>
        <w:t xml:space="preserve"> en la oferta</w:t>
      </w:r>
      <w:r w:rsidRPr="00ED344B">
        <w:rPr>
          <w:rFonts w:cs="Arial"/>
          <w:sz w:val="24"/>
          <w:szCs w:val="24"/>
        </w:rPr>
        <w:t xml:space="preserve">. </w:t>
      </w:r>
    </w:p>
    <w:p w:rsidR="006C5270" w:rsidRPr="00ED344B" w:rsidRDefault="006C5270" w:rsidP="00ED344B">
      <w:pPr>
        <w:keepNext/>
        <w:spacing w:before="120" w:after="120" w:line="23" w:lineRule="atLeast"/>
        <w:jc w:val="both"/>
        <w:outlineLvl w:val="0"/>
        <w:rPr>
          <w:rFonts w:cs="Arial"/>
          <w:sz w:val="24"/>
          <w:szCs w:val="24"/>
          <w:lang w:val="es-ES_tradnl"/>
        </w:rPr>
      </w:pPr>
      <w:r w:rsidRPr="00ED344B">
        <w:rPr>
          <w:rFonts w:cs="Arial"/>
          <w:sz w:val="24"/>
          <w:szCs w:val="24"/>
        </w:rPr>
        <w:t>6</w:t>
      </w:r>
      <w:r w:rsidRPr="00ED344B">
        <w:rPr>
          <w:rFonts w:cs="Arial"/>
          <w:sz w:val="24"/>
          <w:szCs w:val="24"/>
          <w:lang w:val="es-ES_tradnl"/>
        </w:rPr>
        <w:t>.</w:t>
      </w:r>
      <w:r w:rsidR="00EB7205">
        <w:rPr>
          <w:rFonts w:cs="Arial"/>
          <w:sz w:val="24"/>
          <w:szCs w:val="24"/>
          <w:lang w:val="es-ES_tradnl"/>
        </w:rPr>
        <w:t>4</w:t>
      </w:r>
      <w:r w:rsidRPr="00ED344B">
        <w:rPr>
          <w:rFonts w:cs="Arial"/>
          <w:sz w:val="24"/>
          <w:szCs w:val="24"/>
          <w:lang w:val="es-ES_tradnl"/>
        </w:rPr>
        <w:t xml:space="preserve"> - Garantía de los trabajos.</w:t>
      </w:r>
    </w:p>
    <w:p w:rsidR="006C5270" w:rsidRPr="00ED344B" w:rsidRDefault="006C5270" w:rsidP="00ED344B">
      <w:pPr>
        <w:keepNext/>
        <w:spacing w:before="120" w:after="120" w:line="23" w:lineRule="atLeast"/>
        <w:jc w:val="both"/>
        <w:outlineLvl w:val="0"/>
        <w:rPr>
          <w:rFonts w:cs="Arial"/>
          <w:sz w:val="24"/>
          <w:szCs w:val="24"/>
          <w:lang w:val="es-ES_tradnl"/>
        </w:rPr>
      </w:pPr>
      <w:r w:rsidRPr="00ED344B">
        <w:rPr>
          <w:rFonts w:cs="Arial"/>
          <w:sz w:val="24"/>
          <w:szCs w:val="24"/>
        </w:rPr>
        <w:t xml:space="preserve">La propuesta deberá dejar establecido el plazo de garantía sobre </w:t>
      </w:r>
      <w:r w:rsidR="00CC2C4B">
        <w:rPr>
          <w:rFonts w:cs="Arial"/>
          <w:sz w:val="24"/>
          <w:szCs w:val="24"/>
        </w:rPr>
        <w:t>el mobiliario y la instalación</w:t>
      </w:r>
      <w:r w:rsidRPr="00ED344B">
        <w:rPr>
          <w:rFonts w:cs="Arial"/>
          <w:sz w:val="24"/>
          <w:szCs w:val="24"/>
        </w:rPr>
        <w:t>, el cual no podrá ser  inferior a un año.</w:t>
      </w:r>
    </w:p>
    <w:p w:rsidR="00976B6F" w:rsidRPr="00CC2C4B" w:rsidRDefault="00976B6F" w:rsidP="00ED344B">
      <w:pPr>
        <w:spacing w:before="120" w:after="120" w:line="23" w:lineRule="atLeast"/>
        <w:jc w:val="both"/>
        <w:rPr>
          <w:rFonts w:cs="Arial"/>
          <w:sz w:val="24"/>
          <w:szCs w:val="24"/>
          <w:u w:val="single"/>
          <w:lang w:val="es-ES_tradnl"/>
        </w:rPr>
      </w:pPr>
    </w:p>
    <w:p w:rsidR="0076280B" w:rsidRPr="00ED344B" w:rsidRDefault="00EB7205" w:rsidP="00ED344B">
      <w:pPr>
        <w:autoSpaceDE w:val="0"/>
        <w:autoSpaceDN w:val="0"/>
        <w:adjustRightInd w:val="0"/>
        <w:spacing w:before="120" w:after="120" w:line="23" w:lineRule="atLeast"/>
        <w:jc w:val="both"/>
        <w:rPr>
          <w:rFonts w:cs="Arial"/>
          <w:b/>
          <w:sz w:val="24"/>
          <w:szCs w:val="24"/>
          <w:lang w:eastAsia="es-UY"/>
        </w:rPr>
      </w:pPr>
      <w:r>
        <w:rPr>
          <w:rFonts w:cs="Arial"/>
          <w:b/>
          <w:sz w:val="24"/>
          <w:szCs w:val="24"/>
          <w:lang w:eastAsia="es-UY"/>
        </w:rPr>
        <w:t>7 -</w:t>
      </w:r>
      <w:r w:rsidR="0076280B" w:rsidRPr="00ED344B">
        <w:rPr>
          <w:rFonts w:cs="Arial"/>
          <w:b/>
          <w:sz w:val="24"/>
          <w:szCs w:val="24"/>
          <w:lang w:eastAsia="es-UY"/>
        </w:rPr>
        <w:t xml:space="preserve"> SUMINISTRO E INSTALACIÓN DE MOBILIARIO.</w:t>
      </w:r>
    </w:p>
    <w:p w:rsidR="006C5270" w:rsidRPr="00ED344B" w:rsidRDefault="00EB7205" w:rsidP="00ED344B">
      <w:pPr>
        <w:autoSpaceDE w:val="0"/>
        <w:autoSpaceDN w:val="0"/>
        <w:adjustRightInd w:val="0"/>
        <w:spacing w:before="120" w:after="120" w:line="23" w:lineRule="atLeast"/>
        <w:jc w:val="both"/>
        <w:rPr>
          <w:rFonts w:cs="Arial"/>
          <w:sz w:val="24"/>
          <w:szCs w:val="24"/>
          <w:lang w:eastAsia="es-UY"/>
        </w:rPr>
      </w:pPr>
      <w:r>
        <w:rPr>
          <w:rFonts w:cs="Arial"/>
          <w:sz w:val="24"/>
          <w:szCs w:val="24"/>
          <w:lang w:eastAsia="es-UY"/>
        </w:rPr>
        <w:t>7.</w:t>
      </w:r>
      <w:r w:rsidR="006C5270" w:rsidRPr="00ED344B">
        <w:rPr>
          <w:rFonts w:cs="Arial"/>
          <w:sz w:val="24"/>
          <w:szCs w:val="24"/>
          <w:lang w:eastAsia="es-UY"/>
        </w:rPr>
        <w:t>1 - Mueble MB01</w:t>
      </w:r>
      <w:r w:rsidR="00213352">
        <w:rPr>
          <w:rFonts w:cs="Arial"/>
          <w:sz w:val="24"/>
          <w:szCs w:val="24"/>
          <w:lang w:eastAsia="es-UY"/>
        </w:rPr>
        <w:t>, c</w:t>
      </w:r>
      <w:r w:rsidR="00213352" w:rsidRPr="00ED344B">
        <w:rPr>
          <w:rFonts w:cs="Arial"/>
          <w:sz w:val="24"/>
          <w:szCs w:val="24"/>
          <w:lang w:eastAsia="es-UY"/>
        </w:rPr>
        <w:t xml:space="preserve">ajonera móvil </w:t>
      </w:r>
      <w:r w:rsidR="00213352">
        <w:rPr>
          <w:rFonts w:cs="Arial"/>
          <w:sz w:val="24"/>
          <w:szCs w:val="24"/>
          <w:lang w:eastAsia="es-UY"/>
        </w:rPr>
        <w:t>4 unidades.</w:t>
      </w:r>
    </w:p>
    <w:p w:rsidR="00364B67" w:rsidRPr="00ED344B" w:rsidRDefault="00364B67" w:rsidP="00ED344B">
      <w:pPr>
        <w:autoSpaceDE w:val="0"/>
        <w:autoSpaceDN w:val="0"/>
        <w:adjustRightInd w:val="0"/>
        <w:spacing w:before="120" w:after="120" w:line="23" w:lineRule="atLeast"/>
        <w:jc w:val="both"/>
        <w:rPr>
          <w:rFonts w:cs="Arial"/>
          <w:sz w:val="24"/>
          <w:szCs w:val="24"/>
          <w:lang w:eastAsia="es-UY"/>
        </w:rPr>
      </w:pPr>
      <w:r w:rsidRPr="00ED344B">
        <w:rPr>
          <w:rFonts w:cs="Arial"/>
          <w:sz w:val="24"/>
          <w:szCs w:val="24"/>
          <w:lang w:eastAsia="es-UY"/>
        </w:rPr>
        <w:t xml:space="preserve">Cajonera </w:t>
      </w:r>
      <w:r w:rsidR="00D73369" w:rsidRPr="00ED344B">
        <w:rPr>
          <w:rFonts w:cs="Arial"/>
          <w:sz w:val="24"/>
          <w:szCs w:val="24"/>
          <w:lang w:eastAsia="es-UY"/>
        </w:rPr>
        <w:t>móvil</w:t>
      </w:r>
      <w:r w:rsidRPr="00ED344B">
        <w:rPr>
          <w:rFonts w:cs="Arial"/>
          <w:sz w:val="24"/>
          <w:szCs w:val="24"/>
          <w:lang w:eastAsia="es-UY"/>
        </w:rPr>
        <w:t xml:space="preserve"> para bajo escritorio de tres cajones con cerradura y cuatro ruedas. Se materializará en MDF melamínico con cantos en ABS de 2mm.</w:t>
      </w:r>
    </w:p>
    <w:p w:rsidR="00364B67" w:rsidRPr="00ED344B" w:rsidRDefault="00D73369" w:rsidP="00ED344B">
      <w:pPr>
        <w:autoSpaceDE w:val="0"/>
        <w:autoSpaceDN w:val="0"/>
        <w:adjustRightInd w:val="0"/>
        <w:spacing w:before="120" w:after="120" w:line="23" w:lineRule="atLeast"/>
        <w:jc w:val="both"/>
        <w:rPr>
          <w:rFonts w:cs="Arial"/>
          <w:sz w:val="24"/>
          <w:szCs w:val="24"/>
          <w:lang w:eastAsia="es-UY"/>
        </w:rPr>
      </w:pPr>
      <w:r w:rsidRPr="00ED344B">
        <w:rPr>
          <w:rFonts w:cs="Arial"/>
          <w:sz w:val="24"/>
          <w:szCs w:val="24"/>
          <w:lang w:eastAsia="es-UY"/>
        </w:rPr>
        <w:lastRenderedPageBreak/>
        <w:t>7</w:t>
      </w:r>
      <w:r w:rsidR="00EB7205">
        <w:rPr>
          <w:rFonts w:cs="Arial"/>
          <w:sz w:val="24"/>
          <w:szCs w:val="24"/>
          <w:lang w:eastAsia="es-UY"/>
        </w:rPr>
        <w:t>.</w:t>
      </w:r>
      <w:r w:rsidRPr="00ED344B">
        <w:rPr>
          <w:rFonts w:cs="Arial"/>
          <w:sz w:val="24"/>
          <w:szCs w:val="24"/>
          <w:lang w:eastAsia="es-UY"/>
        </w:rPr>
        <w:t xml:space="preserve">2 - </w:t>
      </w:r>
      <w:r w:rsidR="00364B67" w:rsidRPr="00ED344B">
        <w:rPr>
          <w:rFonts w:cs="Arial"/>
          <w:sz w:val="24"/>
          <w:szCs w:val="24"/>
          <w:lang w:eastAsia="es-UY"/>
        </w:rPr>
        <w:t>Mueble MB2</w:t>
      </w:r>
      <w:r w:rsidR="00213352">
        <w:rPr>
          <w:rFonts w:cs="Arial"/>
          <w:sz w:val="24"/>
          <w:szCs w:val="24"/>
          <w:lang w:eastAsia="es-UY"/>
        </w:rPr>
        <w:t>, m</w:t>
      </w:r>
      <w:r w:rsidR="00213352" w:rsidRPr="00ED344B">
        <w:rPr>
          <w:rFonts w:cs="RomanS"/>
          <w:sz w:val="24"/>
          <w:szCs w:val="24"/>
        </w:rPr>
        <w:t>esa de trabajo 60x160cm</w:t>
      </w:r>
      <w:r w:rsidR="00213352">
        <w:rPr>
          <w:rFonts w:cs="RomanS"/>
          <w:sz w:val="24"/>
          <w:szCs w:val="24"/>
        </w:rPr>
        <w:t xml:space="preserve"> 2 unidades.</w:t>
      </w:r>
    </w:p>
    <w:p w:rsidR="00364B67" w:rsidRPr="00ED344B" w:rsidRDefault="00213352" w:rsidP="00ED344B">
      <w:pPr>
        <w:autoSpaceDE w:val="0"/>
        <w:autoSpaceDN w:val="0"/>
        <w:adjustRightInd w:val="0"/>
        <w:spacing w:before="120" w:after="120" w:line="23" w:lineRule="atLeast"/>
        <w:jc w:val="both"/>
        <w:rPr>
          <w:rFonts w:cs="RomanS"/>
          <w:sz w:val="24"/>
          <w:szCs w:val="24"/>
        </w:rPr>
      </w:pPr>
      <w:r>
        <w:rPr>
          <w:rFonts w:cs="RomanS"/>
          <w:sz w:val="24"/>
          <w:szCs w:val="24"/>
        </w:rPr>
        <w:t>E</w:t>
      </w:r>
      <w:r w:rsidR="00364B67" w:rsidRPr="00ED344B">
        <w:rPr>
          <w:rFonts w:cs="RomanS"/>
          <w:sz w:val="24"/>
          <w:szCs w:val="24"/>
        </w:rPr>
        <w:t>structura metálica en tubular 5x5cm</w:t>
      </w:r>
      <w:r w:rsidR="00596F9E" w:rsidRPr="00ED344B">
        <w:rPr>
          <w:rFonts w:cs="RomanS"/>
          <w:sz w:val="24"/>
          <w:szCs w:val="24"/>
        </w:rPr>
        <w:t xml:space="preserve"> </w:t>
      </w:r>
      <w:r w:rsidR="00364B67" w:rsidRPr="00ED344B">
        <w:rPr>
          <w:rFonts w:cs="RomanS"/>
          <w:sz w:val="24"/>
          <w:szCs w:val="24"/>
        </w:rPr>
        <w:t xml:space="preserve">tapa en madera lustrada </w:t>
      </w:r>
      <w:proofErr w:type="spellStart"/>
      <w:r w:rsidR="00364B67" w:rsidRPr="00ED344B">
        <w:rPr>
          <w:rFonts w:cs="RomanS"/>
          <w:sz w:val="24"/>
          <w:szCs w:val="24"/>
        </w:rPr>
        <w:t>fin</w:t>
      </w:r>
      <w:r w:rsidR="00E965C0">
        <w:rPr>
          <w:rFonts w:cs="RomanS"/>
          <w:sz w:val="24"/>
          <w:szCs w:val="24"/>
        </w:rPr>
        <w:t>guer</w:t>
      </w:r>
      <w:proofErr w:type="spellEnd"/>
      <w:r w:rsidR="00E965C0">
        <w:rPr>
          <w:rFonts w:cs="RomanS"/>
          <w:sz w:val="24"/>
          <w:szCs w:val="24"/>
        </w:rPr>
        <w:t xml:space="preserve"> </w:t>
      </w:r>
      <w:proofErr w:type="spellStart"/>
      <w:r w:rsidR="00E965C0">
        <w:rPr>
          <w:rFonts w:cs="RomanS"/>
          <w:sz w:val="24"/>
          <w:szCs w:val="24"/>
        </w:rPr>
        <w:t>join</w:t>
      </w:r>
      <w:proofErr w:type="spellEnd"/>
      <w:r w:rsidR="00E965C0">
        <w:rPr>
          <w:rFonts w:cs="RomanS"/>
          <w:sz w:val="24"/>
          <w:szCs w:val="24"/>
        </w:rPr>
        <w:t xml:space="preserve"> espesor 1y1/3" (33mm) cantos redondeados.</w:t>
      </w:r>
    </w:p>
    <w:p w:rsidR="00D73369" w:rsidRPr="00ED344B" w:rsidRDefault="00D73369" w:rsidP="00ED344B">
      <w:pPr>
        <w:autoSpaceDE w:val="0"/>
        <w:autoSpaceDN w:val="0"/>
        <w:adjustRightInd w:val="0"/>
        <w:spacing w:before="120" w:after="120" w:line="23" w:lineRule="atLeast"/>
        <w:jc w:val="both"/>
        <w:rPr>
          <w:rFonts w:cs="Arial"/>
          <w:sz w:val="24"/>
          <w:szCs w:val="24"/>
          <w:lang w:eastAsia="es-UY"/>
        </w:rPr>
      </w:pPr>
      <w:r w:rsidRPr="00ED344B">
        <w:rPr>
          <w:rFonts w:cs="Arial"/>
          <w:sz w:val="24"/>
          <w:szCs w:val="24"/>
          <w:lang w:eastAsia="es-UY"/>
        </w:rPr>
        <w:t>7.3 - Mueble MB3</w:t>
      </w:r>
      <w:r w:rsidR="00213352">
        <w:rPr>
          <w:rFonts w:cs="Arial"/>
          <w:sz w:val="24"/>
          <w:szCs w:val="24"/>
          <w:lang w:eastAsia="es-UY"/>
        </w:rPr>
        <w:t xml:space="preserve">, </w:t>
      </w:r>
      <w:r w:rsidR="00213352">
        <w:rPr>
          <w:rFonts w:cs="RomanS"/>
          <w:sz w:val="24"/>
          <w:szCs w:val="24"/>
        </w:rPr>
        <w:t>e</w:t>
      </w:r>
      <w:r w:rsidR="00213352" w:rsidRPr="00ED344B">
        <w:rPr>
          <w:rFonts w:cs="RomanS"/>
          <w:sz w:val="24"/>
          <w:szCs w:val="24"/>
        </w:rPr>
        <w:t>stantería metálica</w:t>
      </w:r>
      <w:r w:rsidR="00213352">
        <w:rPr>
          <w:rFonts w:cs="RomanS"/>
          <w:sz w:val="24"/>
          <w:szCs w:val="24"/>
        </w:rPr>
        <w:t xml:space="preserve"> </w:t>
      </w:r>
      <w:r w:rsidR="005373AE">
        <w:rPr>
          <w:rFonts w:cs="RomanS"/>
          <w:sz w:val="24"/>
          <w:szCs w:val="24"/>
        </w:rPr>
        <w:t>20</w:t>
      </w:r>
      <w:r w:rsidR="00213352">
        <w:rPr>
          <w:rFonts w:cs="RomanS"/>
          <w:sz w:val="24"/>
          <w:szCs w:val="24"/>
        </w:rPr>
        <w:t xml:space="preserve"> unidades.</w:t>
      </w:r>
    </w:p>
    <w:p w:rsidR="00D73369" w:rsidRPr="00ED344B" w:rsidRDefault="00D73369" w:rsidP="00ED344B">
      <w:pPr>
        <w:autoSpaceDE w:val="0"/>
        <w:autoSpaceDN w:val="0"/>
        <w:adjustRightInd w:val="0"/>
        <w:spacing w:before="120" w:after="120" w:line="23" w:lineRule="atLeast"/>
        <w:jc w:val="both"/>
        <w:rPr>
          <w:rFonts w:cs="RomanS"/>
          <w:sz w:val="24"/>
          <w:szCs w:val="24"/>
        </w:rPr>
      </w:pPr>
      <w:r w:rsidRPr="00ED344B">
        <w:rPr>
          <w:rFonts w:cs="RomanS"/>
          <w:sz w:val="24"/>
          <w:szCs w:val="24"/>
        </w:rPr>
        <w:t>Estantería metálica</w:t>
      </w:r>
      <w:r w:rsidR="00596F9E" w:rsidRPr="00ED344B">
        <w:rPr>
          <w:rFonts w:cs="RomanS"/>
          <w:sz w:val="24"/>
          <w:szCs w:val="24"/>
        </w:rPr>
        <w:t xml:space="preserve"> con c</w:t>
      </w:r>
      <w:r w:rsidRPr="00ED344B">
        <w:rPr>
          <w:rFonts w:cs="RomanS"/>
          <w:sz w:val="24"/>
          <w:szCs w:val="24"/>
        </w:rPr>
        <w:t xml:space="preserve">inco estantes </w:t>
      </w:r>
      <w:r w:rsidR="00596F9E" w:rsidRPr="00ED344B">
        <w:rPr>
          <w:rFonts w:cs="RomanS"/>
          <w:sz w:val="24"/>
          <w:szCs w:val="24"/>
        </w:rPr>
        <w:t>regulables en altura más techo de 45x84cm para 120kg, a</w:t>
      </w:r>
      <w:r w:rsidRPr="00ED344B">
        <w:rPr>
          <w:rFonts w:cs="RomanS"/>
          <w:sz w:val="24"/>
          <w:szCs w:val="24"/>
        </w:rPr>
        <w:t xml:space="preserve">ltura 2m.  </w:t>
      </w:r>
      <w:r w:rsidR="00E965C0">
        <w:rPr>
          <w:rFonts w:cs="RomanS"/>
          <w:sz w:val="24"/>
          <w:szCs w:val="24"/>
        </w:rPr>
        <w:t>Terminación con pintura epoxi y regatones de goma.</w:t>
      </w:r>
    </w:p>
    <w:p w:rsidR="00D73369" w:rsidRPr="00ED344B" w:rsidRDefault="00EB7205" w:rsidP="00ED344B">
      <w:pPr>
        <w:autoSpaceDE w:val="0"/>
        <w:autoSpaceDN w:val="0"/>
        <w:adjustRightInd w:val="0"/>
        <w:spacing w:before="120" w:after="120" w:line="23" w:lineRule="atLeast"/>
        <w:jc w:val="both"/>
        <w:rPr>
          <w:rFonts w:cs="Arial"/>
          <w:sz w:val="24"/>
          <w:szCs w:val="24"/>
          <w:lang w:eastAsia="es-UY"/>
        </w:rPr>
      </w:pPr>
      <w:r>
        <w:rPr>
          <w:rFonts w:cs="Arial"/>
          <w:sz w:val="24"/>
          <w:szCs w:val="24"/>
          <w:lang w:eastAsia="es-UY"/>
        </w:rPr>
        <w:t>7</w:t>
      </w:r>
      <w:r w:rsidR="00D73369" w:rsidRPr="00ED344B">
        <w:rPr>
          <w:rFonts w:cs="Arial"/>
          <w:sz w:val="24"/>
          <w:szCs w:val="24"/>
          <w:lang w:eastAsia="es-UY"/>
        </w:rPr>
        <w:t>.4 - Mueble MB4</w:t>
      </w:r>
      <w:r w:rsidR="00213352">
        <w:rPr>
          <w:rFonts w:cs="Arial"/>
          <w:sz w:val="24"/>
          <w:szCs w:val="24"/>
          <w:lang w:eastAsia="es-UY"/>
        </w:rPr>
        <w:t xml:space="preserve">, </w:t>
      </w:r>
      <w:r w:rsidR="00213352">
        <w:rPr>
          <w:rFonts w:cs="RomanS"/>
          <w:sz w:val="24"/>
          <w:szCs w:val="24"/>
        </w:rPr>
        <w:t>e</w:t>
      </w:r>
      <w:r w:rsidR="00213352" w:rsidRPr="00ED344B">
        <w:rPr>
          <w:rFonts w:cs="RomanS"/>
          <w:sz w:val="24"/>
          <w:szCs w:val="24"/>
        </w:rPr>
        <w:t>scritorio de oficina</w:t>
      </w:r>
      <w:r w:rsidR="00213352">
        <w:rPr>
          <w:rFonts w:cs="RomanS"/>
          <w:sz w:val="24"/>
          <w:szCs w:val="24"/>
        </w:rPr>
        <w:t xml:space="preserve"> 60x120cm </w:t>
      </w:r>
      <w:r w:rsidR="00EF6B4C">
        <w:rPr>
          <w:rFonts w:cs="RomanS"/>
          <w:sz w:val="24"/>
          <w:szCs w:val="24"/>
        </w:rPr>
        <w:t xml:space="preserve"> </w:t>
      </w:r>
      <w:r w:rsidR="0001457C">
        <w:rPr>
          <w:rFonts w:cs="RomanS"/>
          <w:sz w:val="24"/>
          <w:szCs w:val="24"/>
        </w:rPr>
        <w:t>10</w:t>
      </w:r>
      <w:r w:rsidR="00EF6B4C">
        <w:rPr>
          <w:rFonts w:cs="RomanS"/>
          <w:sz w:val="24"/>
          <w:szCs w:val="24"/>
        </w:rPr>
        <w:t xml:space="preserve"> unidades.</w:t>
      </w:r>
    </w:p>
    <w:p w:rsidR="00D73369" w:rsidRPr="00ED344B" w:rsidRDefault="00D73369" w:rsidP="00ED344B">
      <w:pPr>
        <w:autoSpaceDE w:val="0"/>
        <w:autoSpaceDN w:val="0"/>
        <w:adjustRightInd w:val="0"/>
        <w:spacing w:before="120" w:after="120" w:line="23" w:lineRule="atLeast"/>
        <w:jc w:val="both"/>
        <w:rPr>
          <w:rFonts w:cs="RomanS"/>
          <w:sz w:val="24"/>
          <w:szCs w:val="24"/>
        </w:rPr>
      </w:pPr>
      <w:r w:rsidRPr="00ED344B">
        <w:rPr>
          <w:rFonts w:cs="RomanS"/>
          <w:sz w:val="24"/>
          <w:szCs w:val="24"/>
        </w:rPr>
        <w:t xml:space="preserve">Escritorio de oficina </w:t>
      </w:r>
      <w:r w:rsidR="00596F9E" w:rsidRPr="00ED344B">
        <w:rPr>
          <w:rFonts w:cs="RomanS"/>
          <w:sz w:val="24"/>
          <w:szCs w:val="24"/>
        </w:rPr>
        <w:t xml:space="preserve">sin cajonera </w:t>
      </w:r>
      <w:r w:rsidRPr="00ED344B">
        <w:rPr>
          <w:rFonts w:cs="RomanS"/>
          <w:sz w:val="24"/>
          <w:szCs w:val="24"/>
        </w:rPr>
        <w:t>en MDF melamínico cantos en ABS 2mm. Dimensiones 60x120cm.</w:t>
      </w:r>
      <w:r w:rsidR="00596F9E" w:rsidRPr="00ED344B">
        <w:rPr>
          <w:rFonts w:cs="RomanS"/>
          <w:sz w:val="24"/>
          <w:szCs w:val="24"/>
        </w:rPr>
        <w:t xml:space="preserve"> Con dos pases plásticos para cables</w:t>
      </w:r>
      <w:r w:rsidR="00E965C0">
        <w:rPr>
          <w:rFonts w:cs="RomanS"/>
          <w:sz w:val="24"/>
          <w:szCs w:val="24"/>
        </w:rPr>
        <w:t xml:space="preserve"> en su tapa y pases para cables en el cubre piernas</w:t>
      </w:r>
      <w:r w:rsidR="00596F9E" w:rsidRPr="00ED344B">
        <w:rPr>
          <w:rFonts w:cs="RomanS"/>
          <w:sz w:val="24"/>
          <w:szCs w:val="24"/>
        </w:rPr>
        <w:t>. Tapa en color haya y patas en color gris.</w:t>
      </w:r>
    </w:p>
    <w:p w:rsidR="00D73369" w:rsidRPr="00ED344B" w:rsidRDefault="00EB7205" w:rsidP="00ED344B">
      <w:pPr>
        <w:autoSpaceDE w:val="0"/>
        <w:autoSpaceDN w:val="0"/>
        <w:adjustRightInd w:val="0"/>
        <w:spacing w:before="120" w:after="120" w:line="23" w:lineRule="atLeast"/>
        <w:jc w:val="both"/>
        <w:rPr>
          <w:rFonts w:cs="Arial"/>
          <w:sz w:val="24"/>
          <w:szCs w:val="24"/>
          <w:lang w:eastAsia="es-UY"/>
        </w:rPr>
      </w:pPr>
      <w:r>
        <w:rPr>
          <w:rFonts w:cs="Arial"/>
          <w:sz w:val="24"/>
          <w:szCs w:val="24"/>
          <w:lang w:eastAsia="es-UY"/>
        </w:rPr>
        <w:t>7</w:t>
      </w:r>
      <w:r w:rsidR="00D73369" w:rsidRPr="00ED344B">
        <w:rPr>
          <w:rFonts w:cs="Arial"/>
          <w:sz w:val="24"/>
          <w:szCs w:val="24"/>
          <w:lang w:eastAsia="es-UY"/>
        </w:rPr>
        <w:t>.5 - Mueble MB5</w:t>
      </w:r>
      <w:r w:rsidR="00BD35F7">
        <w:rPr>
          <w:rFonts w:cs="Arial"/>
          <w:sz w:val="24"/>
          <w:szCs w:val="24"/>
          <w:lang w:eastAsia="es-UY"/>
        </w:rPr>
        <w:t>.0</w:t>
      </w:r>
      <w:r w:rsidR="00EF6B4C">
        <w:rPr>
          <w:rFonts w:cs="Arial"/>
          <w:sz w:val="24"/>
          <w:szCs w:val="24"/>
          <w:lang w:eastAsia="es-UY"/>
        </w:rPr>
        <w:t xml:space="preserve">, estantería metálica </w:t>
      </w:r>
      <w:r w:rsidR="008736B8">
        <w:rPr>
          <w:rFonts w:cs="Arial"/>
          <w:sz w:val="24"/>
          <w:szCs w:val="24"/>
          <w:lang w:eastAsia="es-UY"/>
        </w:rPr>
        <w:t>86x20</w:t>
      </w:r>
      <w:r w:rsidR="003D5613">
        <w:rPr>
          <w:rFonts w:cs="Arial"/>
          <w:sz w:val="24"/>
          <w:szCs w:val="24"/>
          <w:lang w:eastAsia="es-UY"/>
        </w:rPr>
        <w:t>5</w:t>
      </w:r>
      <w:r w:rsidR="008736B8">
        <w:rPr>
          <w:rFonts w:cs="Arial"/>
          <w:sz w:val="24"/>
          <w:szCs w:val="24"/>
          <w:lang w:eastAsia="es-UY"/>
        </w:rPr>
        <w:t xml:space="preserve"> </w:t>
      </w:r>
      <w:r w:rsidR="00EF6B4C">
        <w:rPr>
          <w:rFonts w:cs="Arial"/>
          <w:sz w:val="24"/>
          <w:szCs w:val="24"/>
          <w:lang w:eastAsia="es-UY"/>
        </w:rPr>
        <w:t xml:space="preserve">móvil </w:t>
      </w:r>
      <w:r w:rsidR="008736B8">
        <w:rPr>
          <w:rFonts w:cs="Arial"/>
          <w:sz w:val="24"/>
          <w:szCs w:val="24"/>
          <w:lang w:eastAsia="es-UY"/>
        </w:rPr>
        <w:t>9</w:t>
      </w:r>
      <w:r w:rsidR="00EF6B4C">
        <w:rPr>
          <w:rFonts w:cs="Arial"/>
          <w:sz w:val="24"/>
          <w:szCs w:val="24"/>
          <w:lang w:eastAsia="es-UY"/>
        </w:rPr>
        <w:t xml:space="preserve"> unidades.</w:t>
      </w:r>
      <w:r w:rsidR="00BD35F7">
        <w:rPr>
          <w:rFonts w:cs="Arial"/>
          <w:sz w:val="24"/>
          <w:szCs w:val="24"/>
          <w:lang w:eastAsia="es-UY"/>
        </w:rPr>
        <w:t xml:space="preserve"> </w:t>
      </w:r>
    </w:p>
    <w:p w:rsidR="00D73369" w:rsidRDefault="00D73369" w:rsidP="00ED344B">
      <w:pPr>
        <w:autoSpaceDE w:val="0"/>
        <w:autoSpaceDN w:val="0"/>
        <w:adjustRightInd w:val="0"/>
        <w:spacing w:before="120" w:after="120" w:line="23" w:lineRule="atLeast"/>
        <w:jc w:val="both"/>
        <w:rPr>
          <w:rFonts w:cs="RomanS"/>
          <w:sz w:val="24"/>
          <w:szCs w:val="24"/>
        </w:rPr>
      </w:pPr>
      <w:r w:rsidRPr="00ED344B">
        <w:rPr>
          <w:rFonts w:cs="RomanS"/>
          <w:sz w:val="24"/>
          <w:szCs w:val="24"/>
        </w:rPr>
        <w:t>Estantería me</w:t>
      </w:r>
      <w:r w:rsidR="00596F9E" w:rsidRPr="00ED344B">
        <w:rPr>
          <w:rFonts w:cs="RomanS"/>
          <w:sz w:val="24"/>
          <w:szCs w:val="24"/>
        </w:rPr>
        <w:t xml:space="preserve">tálica </w:t>
      </w:r>
      <w:r w:rsidR="00DF42E9" w:rsidRPr="00ED344B">
        <w:rPr>
          <w:rFonts w:cs="RomanS"/>
          <w:sz w:val="24"/>
          <w:szCs w:val="24"/>
        </w:rPr>
        <w:t>móvil</w:t>
      </w:r>
      <w:r w:rsidR="00596F9E" w:rsidRPr="00ED344B">
        <w:rPr>
          <w:rFonts w:cs="RomanS"/>
          <w:sz w:val="24"/>
          <w:szCs w:val="24"/>
        </w:rPr>
        <w:t xml:space="preserve"> en rieles por piso. Sistema de rieles en base a rodamientos de calid</w:t>
      </w:r>
      <w:r w:rsidR="005373AE">
        <w:rPr>
          <w:rFonts w:cs="RomanS"/>
          <w:sz w:val="24"/>
          <w:szCs w:val="24"/>
        </w:rPr>
        <w:t>ad y capacidad de soportar peso con accionamiento mecánico.</w:t>
      </w:r>
      <w:r w:rsidR="00596F9E" w:rsidRPr="00ED344B">
        <w:rPr>
          <w:rFonts w:cs="RomanS"/>
          <w:sz w:val="24"/>
          <w:szCs w:val="24"/>
        </w:rPr>
        <w:t xml:space="preserve"> Cada estantería contará con </w:t>
      </w:r>
      <w:r w:rsidR="005373AE">
        <w:rPr>
          <w:rFonts w:cs="RomanS"/>
          <w:sz w:val="24"/>
          <w:szCs w:val="24"/>
        </w:rPr>
        <w:t xml:space="preserve">cuatro </w:t>
      </w:r>
      <w:r w:rsidRPr="00ED344B">
        <w:rPr>
          <w:rFonts w:cs="RomanS"/>
          <w:sz w:val="24"/>
          <w:szCs w:val="24"/>
        </w:rPr>
        <w:t>estantes</w:t>
      </w:r>
      <w:r w:rsidR="00596F9E" w:rsidRPr="00ED344B">
        <w:rPr>
          <w:rFonts w:cs="RomanS"/>
          <w:sz w:val="24"/>
          <w:szCs w:val="24"/>
        </w:rPr>
        <w:t xml:space="preserve"> móviles </w:t>
      </w:r>
      <w:r w:rsidR="00DF42E9" w:rsidRPr="00ED344B">
        <w:rPr>
          <w:rFonts w:cs="RomanS"/>
          <w:sz w:val="24"/>
          <w:szCs w:val="24"/>
        </w:rPr>
        <w:t>más</w:t>
      </w:r>
      <w:r w:rsidRPr="00ED344B">
        <w:rPr>
          <w:rFonts w:cs="RomanS"/>
          <w:sz w:val="24"/>
          <w:szCs w:val="24"/>
        </w:rPr>
        <w:t xml:space="preserve"> techo</w:t>
      </w:r>
      <w:r w:rsidR="0001457C">
        <w:rPr>
          <w:rFonts w:cs="RomanS"/>
          <w:sz w:val="24"/>
          <w:szCs w:val="24"/>
        </w:rPr>
        <w:t xml:space="preserve">, </w:t>
      </w:r>
      <w:r w:rsidR="005373AE">
        <w:rPr>
          <w:rFonts w:cs="RomanS"/>
          <w:sz w:val="24"/>
          <w:szCs w:val="24"/>
        </w:rPr>
        <w:t>piso</w:t>
      </w:r>
      <w:r w:rsidR="0001457C">
        <w:rPr>
          <w:rFonts w:cs="RomanS"/>
          <w:sz w:val="24"/>
          <w:szCs w:val="24"/>
        </w:rPr>
        <w:t>,</w:t>
      </w:r>
      <w:r w:rsidR="00596F9E" w:rsidRPr="00ED344B">
        <w:rPr>
          <w:rFonts w:cs="RomanS"/>
          <w:sz w:val="24"/>
          <w:szCs w:val="24"/>
        </w:rPr>
        <w:t xml:space="preserve"> l</w:t>
      </w:r>
      <w:r w:rsidRPr="00ED344B">
        <w:rPr>
          <w:rFonts w:cs="RomanS"/>
          <w:sz w:val="24"/>
          <w:szCs w:val="24"/>
        </w:rPr>
        <w:t xml:space="preserve">aterales y fondo cerrado. </w:t>
      </w:r>
      <w:r w:rsidR="005373AE">
        <w:rPr>
          <w:rFonts w:cs="RomanS"/>
          <w:sz w:val="24"/>
          <w:szCs w:val="24"/>
        </w:rPr>
        <w:t>La d</w:t>
      </w:r>
      <w:r w:rsidR="00CE7E27">
        <w:rPr>
          <w:rFonts w:cs="RomanS"/>
          <w:sz w:val="24"/>
          <w:szCs w:val="24"/>
        </w:rPr>
        <w:t xml:space="preserve">istancia útil </w:t>
      </w:r>
      <w:r w:rsidR="005373AE">
        <w:rPr>
          <w:rFonts w:cs="RomanS"/>
          <w:sz w:val="24"/>
          <w:szCs w:val="24"/>
        </w:rPr>
        <w:t xml:space="preserve">libre </w:t>
      </w:r>
      <w:r w:rsidR="00CE7E27">
        <w:rPr>
          <w:rFonts w:cs="RomanS"/>
          <w:sz w:val="24"/>
          <w:szCs w:val="24"/>
        </w:rPr>
        <w:t xml:space="preserve">entre estantes </w:t>
      </w:r>
      <w:r w:rsidR="005373AE">
        <w:rPr>
          <w:rFonts w:cs="RomanS"/>
          <w:sz w:val="24"/>
          <w:szCs w:val="24"/>
        </w:rPr>
        <w:t xml:space="preserve">que será de 37cm. Se pretende archivar cajas de cartón </w:t>
      </w:r>
      <w:proofErr w:type="spellStart"/>
      <w:r w:rsidR="005373AE">
        <w:rPr>
          <w:rFonts w:cs="RomanS"/>
          <w:sz w:val="24"/>
          <w:szCs w:val="24"/>
        </w:rPr>
        <w:t>plast</w:t>
      </w:r>
      <w:proofErr w:type="spellEnd"/>
      <w:r w:rsidR="005373AE">
        <w:rPr>
          <w:rFonts w:cs="RomanS"/>
          <w:sz w:val="24"/>
          <w:szCs w:val="24"/>
        </w:rPr>
        <w:t xml:space="preserve"> dispuestas de forma vertical por lo que las distancias se ajustarán como corresponda a esta premisa básica.</w:t>
      </w:r>
      <w:r w:rsidR="00CE7E27">
        <w:rPr>
          <w:rFonts w:cs="RomanS"/>
          <w:sz w:val="24"/>
          <w:szCs w:val="24"/>
        </w:rPr>
        <w:t xml:space="preserve"> </w:t>
      </w:r>
      <w:r w:rsidR="008736B8">
        <w:rPr>
          <w:rFonts w:cs="RomanS"/>
          <w:sz w:val="24"/>
          <w:szCs w:val="24"/>
        </w:rPr>
        <w:t xml:space="preserve">La altura total del mueble </w:t>
      </w:r>
      <w:r w:rsidR="0001457C">
        <w:rPr>
          <w:rFonts w:cs="RomanS"/>
          <w:sz w:val="24"/>
          <w:szCs w:val="24"/>
        </w:rPr>
        <w:t xml:space="preserve">(h) </w:t>
      </w:r>
      <w:r w:rsidR="008736B8">
        <w:rPr>
          <w:rFonts w:cs="RomanS"/>
          <w:sz w:val="24"/>
          <w:szCs w:val="24"/>
        </w:rPr>
        <w:t xml:space="preserve">será la resultante de 37x5 + espesor de estantes + espesor de piso y techo + altura de rieles. </w:t>
      </w:r>
      <w:r w:rsidRPr="00ED344B">
        <w:rPr>
          <w:rFonts w:cs="RomanS"/>
          <w:sz w:val="24"/>
          <w:szCs w:val="24"/>
        </w:rPr>
        <w:t xml:space="preserve">Volumen unitario </w:t>
      </w:r>
      <w:r w:rsidR="008736B8">
        <w:rPr>
          <w:rFonts w:cs="RomanS"/>
          <w:sz w:val="24"/>
          <w:szCs w:val="24"/>
        </w:rPr>
        <w:t>3.21</w:t>
      </w:r>
      <w:r w:rsidRPr="00ED344B">
        <w:rPr>
          <w:rFonts w:cs="RomanS"/>
          <w:sz w:val="24"/>
          <w:szCs w:val="24"/>
        </w:rPr>
        <w:t xml:space="preserve">m3. </w:t>
      </w:r>
      <w:r w:rsidR="00596F9E" w:rsidRPr="00ED344B">
        <w:rPr>
          <w:rFonts w:cs="RomanS"/>
          <w:sz w:val="24"/>
          <w:szCs w:val="24"/>
        </w:rPr>
        <w:t xml:space="preserve"> </w:t>
      </w:r>
    </w:p>
    <w:p w:rsidR="008736B8" w:rsidRPr="00ED344B" w:rsidRDefault="008736B8" w:rsidP="008736B8">
      <w:pPr>
        <w:autoSpaceDE w:val="0"/>
        <w:autoSpaceDN w:val="0"/>
        <w:adjustRightInd w:val="0"/>
        <w:spacing w:before="120" w:after="120" w:line="23" w:lineRule="atLeast"/>
        <w:jc w:val="both"/>
        <w:rPr>
          <w:rFonts w:cs="Arial"/>
          <w:sz w:val="24"/>
          <w:szCs w:val="24"/>
          <w:lang w:eastAsia="es-UY"/>
        </w:rPr>
      </w:pPr>
      <w:r>
        <w:rPr>
          <w:rFonts w:cs="Arial"/>
          <w:sz w:val="24"/>
          <w:szCs w:val="24"/>
          <w:lang w:eastAsia="es-UY"/>
        </w:rPr>
        <w:t>7</w:t>
      </w:r>
      <w:r w:rsidRPr="00ED344B">
        <w:rPr>
          <w:rFonts w:cs="Arial"/>
          <w:sz w:val="24"/>
          <w:szCs w:val="24"/>
          <w:lang w:eastAsia="es-UY"/>
        </w:rPr>
        <w:t>.5</w:t>
      </w:r>
      <w:r>
        <w:rPr>
          <w:rFonts w:cs="Arial"/>
          <w:sz w:val="24"/>
          <w:szCs w:val="24"/>
          <w:lang w:eastAsia="es-UY"/>
        </w:rPr>
        <w:t>.1</w:t>
      </w:r>
      <w:r w:rsidRPr="00ED344B">
        <w:rPr>
          <w:rFonts w:cs="Arial"/>
          <w:sz w:val="24"/>
          <w:szCs w:val="24"/>
          <w:lang w:eastAsia="es-UY"/>
        </w:rPr>
        <w:t xml:space="preserve"> - Mueble MB5</w:t>
      </w:r>
      <w:r w:rsidR="0077361B">
        <w:rPr>
          <w:rFonts w:cs="Arial"/>
          <w:sz w:val="24"/>
          <w:szCs w:val="24"/>
          <w:lang w:eastAsia="es-UY"/>
        </w:rPr>
        <w:t>.</w:t>
      </w:r>
      <w:r>
        <w:rPr>
          <w:rFonts w:cs="Arial"/>
          <w:sz w:val="24"/>
          <w:szCs w:val="24"/>
          <w:lang w:eastAsia="es-UY"/>
        </w:rPr>
        <w:t>1, estantería metálica 45x20</w:t>
      </w:r>
      <w:r w:rsidR="003D5613">
        <w:rPr>
          <w:rFonts w:cs="Arial"/>
          <w:sz w:val="24"/>
          <w:szCs w:val="24"/>
          <w:lang w:eastAsia="es-UY"/>
        </w:rPr>
        <w:t>5</w:t>
      </w:r>
      <w:r>
        <w:rPr>
          <w:rFonts w:cs="Arial"/>
          <w:sz w:val="24"/>
          <w:szCs w:val="24"/>
          <w:lang w:eastAsia="es-UY"/>
        </w:rPr>
        <w:t xml:space="preserve"> móvil 2 unidades.</w:t>
      </w:r>
      <w:r w:rsidR="00BD35F7">
        <w:rPr>
          <w:rFonts w:cs="Arial"/>
          <w:sz w:val="24"/>
          <w:szCs w:val="24"/>
          <w:lang w:eastAsia="es-UY"/>
        </w:rPr>
        <w:t xml:space="preserve"> </w:t>
      </w:r>
    </w:p>
    <w:p w:rsidR="008736B8" w:rsidRPr="00ED344B" w:rsidRDefault="008736B8" w:rsidP="008736B8">
      <w:pPr>
        <w:autoSpaceDE w:val="0"/>
        <w:autoSpaceDN w:val="0"/>
        <w:adjustRightInd w:val="0"/>
        <w:spacing w:before="120" w:after="120" w:line="23" w:lineRule="atLeast"/>
        <w:jc w:val="both"/>
        <w:rPr>
          <w:rFonts w:cs="RomanS"/>
          <w:sz w:val="24"/>
          <w:szCs w:val="24"/>
        </w:rPr>
      </w:pPr>
      <w:r w:rsidRPr="00ED344B">
        <w:rPr>
          <w:rFonts w:cs="RomanS"/>
          <w:sz w:val="24"/>
          <w:szCs w:val="24"/>
        </w:rPr>
        <w:t>Estantería metálica móvil en rieles por piso. Sistema de rieles en base a rodamientos de calid</w:t>
      </w:r>
      <w:r>
        <w:rPr>
          <w:rFonts w:cs="RomanS"/>
          <w:sz w:val="24"/>
          <w:szCs w:val="24"/>
        </w:rPr>
        <w:t>ad y capacidad de soportar peso con accionamiento mecánico.</w:t>
      </w:r>
      <w:r w:rsidRPr="00ED344B">
        <w:rPr>
          <w:rFonts w:cs="RomanS"/>
          <w:sz w:val="24"/>
          <w:szCs w:val="24"/>
        </w:rPr>
        <w:t xml:space="preserve"> Cada estantería contará con </w:t>
      </w:r>
      <w:r>
        <w:rPr>
          <w:rFonts w:cs="RomanS"/>
          <w:sz w:val="24"/>
          <w:szCs w:val="24"/>
        </w:rPr>
        <w:t xml:space="preserve">cuatro </w:t>
      </w:r>
      <w:r w:rsidRPr="00ED344B">
        <w:rPr>
          <w:rFonts w:cs="RomanS"/>
          <w:sz w:val="24"/>
          <w:szCs w:val="24"/>
        </w:rPr>
        <w:t>estantes móviles más techo</w:t>
      </w:r>
      <w:r w:rsidR="0001457C">
        <w:rPr>
          <w:rFonts w:cs="RomanS"/>
          <w:sz w:val="24"/>
          <w:szCs w:val="24"/>
        </w:rPr>
        <w:t>,</w:t>
      </w:r>
      <w:r>
        <w:rPr>
          <w:rFonts w:cs="RomanS"/>
          <w:sz w:val="24"/>
          <w:szCs w:val="24"/>
        </w:rPr>
        <w:t xml:space="preserve"> piso</w:t>
      </w:r>
      <w:r w:rsidR="0001457C">
        <w:rPr>
          <w:rFonts w:cs="RomanS"/>
          <w:sz w:val="24"/>
          <w:szCs w:val="24"/>
        </w:rPr>
        <w:t>,</w:t>
      </w:r>
      <w:r w:rsidRPr="00ED344B">
        <w:rPr>
          <w:rFonts w:cs="RomanS"/>
          <w:sz w:val="24"/>
          <w:szCs w:val="24"/>
        </w:rPr>
        <w:t xml:space="preserve"> laterales y fondo cerrado. </w:t>
      </w:r>
      <w:r>
        <w:rPr>
          <w:rFonts w:cs="RomanS"/>
          <w:sz w:val="24"/>
          <w:szCs w:val="24"/>
        </w:rPr>
        <w:t xml:space="preserve">La distancia útil libre entre estantes que será de 37cm. Se pretende archivar cajas de cartón </w:t>
      </w:r>
      <w:proofErr w:type="spellStart"/>
      <w:r>
        <w:rPr>
          <w:rFonts w:cs="RomanS"/>
          <w:sz w:val="24"/>
          <w:szCs w:val="24"/>
        </w:rPr>
        <w:t>plast</w:t>
      </w:r>
      <w:proofErr w:type="spellEnd"/>
      <w:r>
        <w:rPr>
          <w:rFonts w:cs="RomanS"/>
          <w:sz w:val="24"/>
          <w:szCs w:val="24"/>
        </w:rPr>
        <w:t xml:space="preserve"> dispuestas de forma vertical por lo que las distancias se ajustarán como corresponda a esta premisa básica. La altura total del mueble </w:t>
      </w:r>
      <w:r w:rsidR="0001457C">
        <w:rPr>
          <w:rFonts w:cs="RomanS"/>
          <w:sz w:val="24"/>
          <w:szCs w:val="24"/>
        </w:rPr>
        <w:t xml:space="preserve">(h) </w:t>
      </w:r>
      <w:r>
        <w:rPr>
          <w:rFonts w:cs="RomanS"/>
          <w:sz w:val="24"/>
          <w:szCs w:val="24"/>
        </w:rPr>
        <w:t xml:space="preserve">será la resultante de 37x5 + espesor de estantes + espesor de piso y techo + altura de rieles. </w:t>
      </w:r>
      <w:r w:rsidRPr="00ED344B">
        <w:rPr>
          <w:rFonts w:cs="RomanS"/>
          <w:sz w:val="24"/>
          <w:szCs w:val="24"/>
        </w:rPr>
        <w:t xml:space="preserve">Volumen </w:t>
      </w:r>
      <w:r>
        <w:rPr>
          <w:rFonts w:cs="RomanS"/>
          <w:sz w:val="24"/>
          <w:szCs w:val="24"/>
        </w:rPr>
        <w:t xml:space="preserve">neto </w:t>
      </w:r>
      <w:r w:rsidRPr="00ED344B">
        <w:rPr>
          <w:rFonts w:cs="RomanS"/>
          <w:sz w:val="24"/>
          <w:szCs w:val="24"/>
        </w:rPr>
        <w:t xml:space="preserve">unitario </w:t>
      </w:r>
      <w:r>
        <w:rPr>
          <w:rFonts w:cs="RomanS"/>
          <w:sz w:val="24"/>
          <w:szCs w:val="24"/>
        </w:rPr>
        <w:t>aproximado 1.64</w:t>
      </w:r>
      <w:r w:rsidRPr="00ED344B">
        <w:rPr>
          <w:rFonts w:cs="RomanS"/>
          <w:sz w:val="24"/>
          <w:szCs w:val="24"/>
        </w:rPr>
        <w:t xml:space="preserve">m3.  </w:t>
      </w:r>
    </w:p>
    <w:p w:rsidR="008736B8" w:rsidRPr="00ED344B" w:rsidRDefault="008736B8" w:rsidP="008736B8">
      <w:pPr>
        <w:autoSpaceDE w:val="0"/>
        <w:autoSpaceDN w:val="0"/>
        <w:adjustRightInd w:val="0"/>
        <w:spacing w:before="120" w:after="120" w:line="23" w:lineRule="atLeast"/>
        <w:jc w:val="both"/>
        <w:rPr>
          <w:rFonts w:cs="Arial"/>
          <w:sz w:val="24"/>
          <w:szCs w:val="24"/>
          <w:lang w:eastAsia="es-UY"/>
        </w:rPr>
      </w:pPr>
      <w:r>
        <w:rPr>
          <w:rFonts w:cs="Arial"/>
          <w:sz w:val="24"/>
          <w:szCs w:val="24"/>
          <w:lang w:eastAsia="es-UY"/>
        </w:rPr>
        <w:t>7</w:t>
      </w:r>
      <w:r w:rsidRPr="00ED344B">
        <w:rPr>
          <w:rFonts w:cs="Arial"/>
          <w:sz w:val="24"/>
          <w:szCs w:val="24"/>
          <w:lang w:eastAsia="es-UY"/>
        </w:rPr>
        <w:t>.5</w:t>
      </w:r>
      <w:r>
        <w:rPr>
          <w:rFonts w:cs="Arial"/>
          <w:sz w:val="24"/>
          <w:szCs w:val="24"/>
          <w:lang w:eastAsia="es-UY"/>
        </w:rPr>
        <w:t>.2</w:t>
      </w:r>
      <w:r w:rsidRPr="00ED344B">
        <w:rPr>
          <w:rFonts w:cs="Arial"/>
          <w:sz w:val="24"/>
          <w:szCs w:val="24"/>
          <w:lang w:eastAsia="es-UY"/>
        </w:rPr>
        <w:t xml:space="preserve"> - Mueble MB5</w:t>
      </w:r>
      <w:r w:rsidR="0077361B">
        <w:rPr>
          <w:rFonts w:cs="Arial"/>
          <w:sz w:val="24"/>
          <w:szCs w:val="24"/>
          <w:lang w:eastAsia="es-UY"/>
        </w:rPr>
        <w:t>.</w:t>
      </w:r>
      <w:r>
        <w:rPr>
          <w:rFonts w:cs="Arial"/>
          <w:sz w:val="24"/>
          <w:szCs w:val="24"/>
          <w:lang w:eastAsia="es-UY"/>
        </w:rPr>
        <w:t>2, estantería metálica 45x20</w:t>
      </w:r>
      <w:r w:rsidR="003D5613">
        <w:rPr>
          <w:rFonts w:cs="Arial"/>
          <w:sz w:val="24"/>
          <w:szCs w:val="24"/>
          <w:lang w:eastAsia="es-UY"/>
        </w:rPr>
        <w:t>5</w:t>
      </w:r>
      <w:r>
        <w:rPr>
          <w:rFonts w:cs="Arial"/>
          <w:sz w:val="24"/>
          <w:szCs w:val="24"/>
          <w:lang w:eastAsia="es-UY"/>
        </w:rPr>
        <w:t xml:space="preserve"> fija 1 unidades.</w:t>
      </w:r>
      <w:r w:rsidR="00BD35F7" w:rsidRPr="00BD35F7">
        <w:rPr>
          <w:rFonts w:cs="Arial"/>
          <w:sz w:val="24"/>
          <w:szCs w:val="24"/>
          <w:lang w:eastAsia="es-UY"/>
        </w:rPr>
        <w:t xml:space="preserve"> </w:t>
      </w:r>
    </w:p>
    <w:p w:rsidR="008736B8" w:rsidRPr="00ED344B" w:rsidRDefault="008736B8" w:rsidP="008736B8">
      <w:pPr>
        <w:autoSpaceDE w:val="0"/>
        <w:autoSpaceDN w:val="0"/>
        <w:adjustRightInd w:val="0"/>
        <w:spacing w:before="120" w:after="120" w:line="23" w:lineRule="atLeast"/>
        <w:jc w:val="both"/>
        <w:rPr>
          <w:rFonts w:cs="RomanS"/>
          <w:sz w:val="24"/>
          <w:szCs w:val="24"/>
        </w:rPr>
      </w:pPr>
      <w:r w:rsidRPr="00ED344B">
        <w:rPr>
          <w:rFonts w:cs="RomanS"/>
          <w:sz w:val="24"/>
          <w:szCs w:val="24"/>
        </w:rPr>
        <w:t xml:space="preserve">Estantería metálica </w:t>
      </w:r>
      <w:r>
        <w:rPr>
          <w:rFonts w:cs="RomanS"/>
          <w:sz w:val="24"/>
          <w:szCs w:val="24"/>
        </w:rPr>
        <w:t>fija</w:t>
      </w:r>
      <w:r w:rsidRPr="00ED344B">
        <w:rPr>
          <w:rFonts w:cs="RomanS"/>
          <w:sz w:val="24"/>
          <w:szCs w:val="24"/>
        </w:rPr>
        <w:t>. S</w:t>
      </w:r>
      <w:r>
        <w:rPr>
          <w:rFonts w:cs="RomanS"/>
          <w:sz w:val="24"/>
          <w:szCs w:val="24"/>
        </w:rPr>
        <w:t>erá el mismo tipo de estantería MB5</w:t>
      </w:r>
      <w:r w:rsidR="007D5F83">
        <w:rPr>
          <w:rFonts w:cs="RomanS"/>
          <w:sz w:val="24"/>
          <w:szCs w:val="24"/>
        </w:rPr>
        <w:t>.</w:t>
      </w:r>
      <w:r>
        <w:rPr>
          <w:rFonts w:cs="RomanS"/>
          <w:sz w:val="24"/>
          <w:szCs w:val="24"/>
        </w:rPr>
        <w:t xml:space="preserve">1 pero es el elemento fijo terminal del conjunto que no necesita movimiento por tener acceso solo de un lado del mueble. </w:t>
      </w:r>
      <w:r w:rsidRPr="00ED344B">
        <w:rPr>
          <w:rFonts w:cs="RomanS"/>
          <w:sz w:val="24"/>
          <w:szCs w:val="24"/>
        </w:rPr>
        <w:t xml:space="preserve">Contará con </w:t>
      </w:r>
      <w:r>
        <w:rPr>
          <w:rFonts w:cs="RomanS"/>
          <w:sz w:val="24"/>
          <w:szCs w:val="24"/>
        </w:rPr>
        <w:t xml:space="preserve">cuatro </w:t>
      </w:r>
      <w:r w:rsidRPr="00ED344B">
        <w:rPr>
          <w:rFonts w:cs="RomanS"/>
          <w:sz w:val="24"/>
          <w:szCs w:val="24"/>
        </w:rPr>
        <w:t>estantes móviles más techo</w:t>
      </w:r>
      <w:r w:rsidR="0001457C">
        <w:rPr>
          <w:rFonts w:cs="RomanS"/>
          <w:sz w:val="24"/>
          <w:szCs w:val="24"/>
        </w:rPr>
        <w:t>,</w:t>
      </w:r>
      <w:r>
        <w:rPr>
          <w:rFonts w:cs="RomanS"/>
          <w:sz w:val="24"/>
          <w:szCs w:val="24"/>
        </w:rPr>
        <w:t xml:space="preserve"> piso</w:t>
      </w:r>
      <w:r w:rsidR="0001457C">
        <w:rPr>
          <w:rFonts w:cs="RomanS"/>
          <w:sz w:val="24"/>
          <w:szCs w:val="24"/>
        </w:rPr>
        <w:t>, l</w:t>
      </w:r>
      <w:r w:rsidRPr="00ED344B">
        <w:rPr>
          <w:rFonts w:cs="RomanS"/>
          <w:sz w:val="24"/>
          <w:szCs w:val="24"/>
        </w:rPr>
        <w:t xml:space="preserve">aterales y fondo cerrado. </w:t>
      </w:r>
      <w:r>
        <w:rPr>
          <w:rFonts w:cs="RomanS"/>
          <w:sz w:val="24"/>
          <w:szCs w:val="24"/>
        </w:rPr>
        <w:t xml:space="preserve">La distancia útil libre entre estantes que será de 37cm. Se pretende archivar cajas de cartón </w:t>
      </w:r>
      <w:proofErr w:type="spellStart"/>
      <w:r>
        <w:rPr>
          <w:rFonts w:cs="RomanS"/>
          <w:sz w:val="24"/>
          <w:szCs w:val="24"/>
        </w:rPr>
        <w:t>plast</w:t>
      </w:r>
      <w:proofErr w:type="spellEnd"/>
      <w:r>
        <w:rPr>
          <w:rFonts w:cs="RomanS"/>
          <w:sz w:val="24"/>
          <w:szCs w:val="24"/>
        </w:rPr>
        <w:t xml:space="preserve"> dispuestas de forma vertical por lo que las distancias se ajustarán como corresponda a esta premisa básica. La altura total del mueble </w:t>
      </w:r>
      <w:r w:rsidR="0001457C">
        <w:rPr>
          <w:rFonts w:cs="RomanS"/>
          <w:sz w:val="24"/>
          <w:szCs w:val="24"/>
        </w:rPr>
        <w:t xml:space="preserve">(h) </w:t>
      </w:r>
      <w:r>
        <w:rPr>
          <w:rFonts w:cs="RomanS"/>
          <w:sz w:val="24"/>
          <w:szCs w:val="24"/>
        </w:rPr>
        <w:t xml:space="preserve">será la resultante de 37x5 + espesor de estantes + espesor de piso y techo + altura de rieles. </w:t>
      </w:r>
      <w:r w:rsidRPr="00ED344B">
        <w:rPr>
          <w:rFonts w:cs="RomanS"/>
          <w:sz w:val="24"/>
          <w:szCs w:val="24"/>
        </w:rPr>
        <w:t xml:space="preserve">Volumen </w:t>
      </w:r>
      <w:r>
        <w:rPr>
          <w:rFonts w:cs="RomanS"/>
          <w:sz w:val="24"/>
          <w:szCs w:val="24"/>
        </w:rPr>
        <w:t xml:space="preserve">neto </w:t>
      </w:r>
      <w:r w:rsidRPr="00ED344B">
        <w:rPr>
          <w:rFonts w:cs="RomanS"/>
          <w:sz w:val="24"/>
          <w:szCs w:val="24"/>
        </w:rPr>
        <w:t xml:space="preserve">unitario </w:t>
      </w:r>
      <w:r>
        <w:rPr>
          <w:rFonts w:cs="RomanS"/>
          <w:sz w:val="24"/>
          <w:szCs w:val="24"/>
        </w:rPr>
        <w:t>aproximado 1.64</w:t>
      </w:r>
      <w:r w:rsidRPr="00ED344B">
        <w:rPr>
          <w:rFonts w:cs="RomanS"/>
          <w:sz w:val="24"/>
          <w:szCs w:val="24"/>
        </w:rPr>
        <w:t xml:space="preserve">m3.  </w:t>
      </w:r>
    </w:p>
    <w:p w:rsidR="0077361B" w:rsidRDefault="0077361B" w:rsidP="008736B8">
      <w:pPr>
        <w:autoSpaceDE w:val="0"/>
        <w:autoSpaceDN w:val="0"/>
        <w:adjustRightInd w:val="0"/>
        <w:spacing w:before="120" w:after="120" w:line="23" w:lineRule="atLeast"/>
        <w:jc w:val="both"/>
        <w:rPr>
          <w:rFonts w:cs="RomanS"/>
          <w:sz w:val="24"/>
          <w:szCs w:val="24"/>
        </w:rPr>
      </w:pPr>
    </w:p>
    <w:p w:rsidR="008736B8" w:rsidRDefault="0077361B" w:rsidP="00ED344B">
      <w:pPr>
        <w:autoSpaceDE w:val="0"/>
        <w:autoSpaceDN w:val="0"/>
        <w:adjustRightInd w:val="0"/>
        <w:spacing w:before="120" w:after="120" w:line="23" w:lineRule="atLeast"/>
        <w:jc w:val="both"/>
        <w:rPr>
          <w:rFonts w:cs="RomanS"/>
          <w:sz w:val="24"/>
          <w:szCs w:val="24"/>
        </w:rPr>
      </w:pPr>
      <w:r>
        <w:rPr>
          <w:rFonts w:cs="RomanS"/>
          <w:sz w:val="24"/>
          <w:szCs w:val="24"/>
        </w:rPr>
        <w:lastRenderedPageBreak/>
        <w:t xml:space="preserve">Para todas las opciones de estanterías móviles MB05 se </w:t>
      </w:r>
      <w:r w:rsidRPr="00ED344B">
        <w:rPr>
          <w:rFonts w:cs="RomanS"/>
          <w:sz w:val="24"/>
          <w:szCs w:val="24"/>
        </w:rPr>
        <w:t>debe considerar que el archivo propuesto está destinado a alojar expedientes y documentos por lo que se estima que cada estantería funcionará con todo su volumen ocupado por papel.</w:t>
      </w:r>
      <w:r w:rsidR="0001457C">
        <w:rPr>
          <w:rFonts w:cs="RomanS"/>
          <w:sz w:val="24"/>
          <w:szCs w:val="24"/>
        </w:rPr>
        <w:t xml:space="preserve"> </w:t>
      </w:r>
    </w:p>
    <w:p w:rsidR="0001457C" w:rsidRPr="00ED344B" w:rsidRDefault="0001457C" w:rsidP="00ED344B">
      <w:pPr>
        <w:autoSpaceDE w:val="0"/>
        <w:autoSpaceDN w:val="0"/>
        <w:adjustRightInd w:val="0"/>
        <w:spacing w:before="120" w:after="120" w:line="23" w:lineRule="atLeast"/>
        <w:jc w:val="both"/>
        <w:rPr>
          <w:rFonts w:cs="RomanS"/>
          <w:sz w:val="24"/>
          <w:szCs w:val="24"/>
        </w:rPr>
      </w:pPr>
      <w:r>
        <w:rPr>
          <w:rFonts w:cs="RomanS"/>
          <w:sz w:val="24"/>
          <w:szCs w:val="24"/>
        </w:rPr>
        <w:t xml:space="preserve">Se debe tomar en cuenta la necesidad de rectificar las medidas, condiciones y detalles del mobiliario MB5 antes de confirmar las dimensiones finales de fabricación de los módulos </w:t>
      </w:r>
      <w:r w:rsidR="005A4D5E">
        <w:rPr>
          <w:rFonts w:cs="RomanS"/>
          <w:sz w:val="24"/>
          <w:szCs w:val="24"/>
        </w:rPr>
        <w:t>necesarios</w:t>
      </w:r>
      <w:r>
        <w:rPr>
          <w:rFonts w:cs="RomanS"/>
          <w:sz w:val="24"/>
          <w:szCs w:val="24"/>
        </w:rPr>
        <w:t xml:space="preserve">. Esto pretende optimizar el espacio de archivo propuesto con las </w:t>
      </w:r>
      <w:r w:rsidR="005A4D5E">
        <w:rPr>
          <w:rFonts w:cs="RomanS"/>
          <w:sz w:val="24"/>
          <w:szCs w:val="24"/>
        </w:rPr>
        <w:t>dimensiones</w:t>
      </w:r>
      <w:r>
        <w:rPr>
          <w:rFonts w:cs="RomanS"/>
          <w:sz w:val="24"/>
          <w:szCs w:val="24"/>
        </w:rPr>
        <w:t xml:space="preserve"> de módulos que sean más eficientes a las </w:t>
      </w:r>
      <w:r w:rsidR="005A4D5E">
        <w:rPr>
          <w:rFonts w:cs="RomanS"/>
          <w:sz w:val="24"/>
          <w:szCs w:val="24"/>
        </w:rPr>
        <w:t>pretensiones</w:t>
      </w:r>
      <w:r>
        <w:rPr>
          <w:rFonts w:cs="RomanS"/>
          <w:sz w:val="24"/>
          <w:szCs w:val="24"/>
        </w:rPr>
        <w:t xml:space="preserve"> </w:t>
      </w:r>
      <w:r w:rsidR="005A4D5E">
        <w:rPr>
          <w:rFonts w:cs="RomanS"/>
          <w:sz w:val="24"/>
          <w:szCs w:val="24"/>
        </w:rPr>
        <w:t xml:space="preserve">y posibilidades </w:t>
      </w:r>
      <w:r>
        <w:rPr>
          <w:rFonts w:cs="RomanS"/>
          <w:sz w:val="24"/>
          <w:szCs w:val="24"/>
        </w:rPr>
        <w:t xml:space="preserve">indicadas. </w:t>
      </w:r>
    </w:p>
    <w:p w:rsidR="00596F9E" w:rsidRDefault="004D6B47" w:rsidP="00ED344B">
      <w:pPr>
        <w:autoSpaceDE w:val="0"/>
        <w:autoSpaceDN w:val="0"/>
        <w:adjustRightInd w:val="0"/>
        <w:spacing w:before="120" w:after="120" w:line="23" w:lineRule="atLeast"/>
        <w:jc w:val="both"/>
        <w:rPr>
          <w:rFonts w:cs="RomanS"/>
          <w:sz w:val="24"/>
          <w:szCs w:val="24"/>
        </w:rPr>
      </w:pPr>
      <w:r w:rsidRPr="00ED344B">
        <w:rPr>
          <w:rFonts w:cs="RomanS"/>
          <w:sz w:val="24"/>
          <w:szCs w:val="24"/>
        </w:rPr>
        <w:t xml:space="preserve">Se entiende que este mobiliario es particularmente específico y necesita un correcto estudio de materialización y dimensionado de rodamientos, rieles etc. Por esto se solicita específicamente que se complemente y </w:t>
      </w:r>
      <w:r w:rsidR="00596F9E" w:rsidRPr="00ED344B">
        <w:rPr>
          <w:rFonts w:cs="RomanS"/>
          <w:sz w:val="24"/>
          <w:szCs w:val="24"/>
        </w:rPr>
        <w:t xml:space="preserve">fundamente </w:t>
      </w:r>
      <w:r w:rsidRPr="00ED344B">
        <w:rPr>
          <w:rFonts w:cs="RomanS"/>
          <w:sz w:val="24"/>
          <w:szCs w:val="24"/>
        </w:rPr>
        <w:t xml:space="preserve">su propuesta </w:t>
      </w:r>
      <w:r w:rsidR="00596F9E" w:rsidRPr="00ED344B">
        <w:rPr>
          <w:rFonts w:cs="RomanS"/>
          <w:sz w:val="24"/>
          <w:szCs w:val="24"/>
        </w:rPr>
        <w:t xml:space="preserve">con todo el material técnico folletos y demás que sean necesarios para </w:t>
      </w:r>
      <w:r w:rsidR="00E965C0">
        <w:rPr>
          <w:rFonts w:cs="RomanS"/>
          <w:sz w:val="24"/>
          <w:szCs w:val="24"/>
        </w:rPr>
        <w:t>estudiar y comparar lo ofertado así como también disponer de un módulo de muestra armado.</w:t>
      </w:r>
    </w:p>
    <w:p w:rsidR="00D73369" w:rsidRPr="00ED344B" w:rsidRDefault="00EB7205" w:rsidP="00ED344B">
      <w:pPr>
        <w:autoSpaceDE w:val="0"/>
        <w:autoSpaceDN w:val="0"/>
        <w:adjustRightInd w:val="0"/>
        <w:spacing w:before="120" w:after="120" w:line="23" w:lineRule="atLeast"/>
        <w:jc w:val="both"/>
        <w:rPr>
          <w:rFonts w:cs="Arial"/>
          <w:sz w:val="24"/>
          <w:szCs w:val="24"/>
          <w:lang w:eastAsia="es-UY"/>
        </w:rPr>
      </w:pPr>
      <w:r>
        <w:rPr>
          <w:rFonts w:cs="Arial"/>
          <w:sz w:val="24"/>
          <w:szCs w:val="24"/>
          <w:lang w:eastAsia="es-UY"/>
        </w:rPr>
        <w:t>7</w:t>
      </w:r>
      <w:r w:rsidR="00D73369" w:rsidRPr="00ED344B">
        <w:rPr>
          <w:rFonts w:cs="Arial"/>
          <w:sz w:val="24"/>
          <w:szCs w:val="24"/>
          <w:lang w:eastAsia="es-UY"/>
        </w:rPr>
        <w:t>.6 - Mueble MB6</w:t>
      </w:r>
      <w:r w:rsidR="00EF6B4C">
        <w:rPr>
          <w:rFonts w:cs="Arial"/>
          <w:sz w:val="24"/>
          <w:szCs w:val="24"/>
          <w:lang w:eastAsia="es-UY"/>
        </w:rPr>
        <w:t xml:space="preserve">, mesa auxiliar móvil 60x60cm </w:t>
      </w:r>
      <w:r w:rsidR="005A4D5E">
        <w:rPr>
          <w:rFonts w:cs="Arial"/>
          <w:sz w:val="24"/>
          <w:szCs w:val="24"/>
          <w:lang w:eastAsia="es-UY"/>
        </w:rPr>
        <w:t>2</w:t>
      </w:r>
      <w:r w:rsidR="00EF6B4C">
        <w:rPr>
          <w:rFonts w:cs="Arial"/>
          <w:sz w:val="24"/>
          <w:szCs w:val="24"/>
          <w:lang w:eastAsia="es-UY"/>
        </w:rPr>
        <w:t xml:space="preserve"> unidad</w:t>
      </w:r>
      <w:r w:rsidR="0077361B">
        <w:rPr>
          <w:rFonts w:cs="Arial"/>
          <w:sz w:val="24"/>
          <w:szCs w:val="24"/>
          <w:lang w:eastAsia="es-UY"/>
        </w:rPr>
        <w:t>es</w:t>
      </w:r>
      <w:r w:rsidR="00EF6B4C">
        <w:rPr>
          <w:rFonts w:cs="Arial"/>
          <w:sz w:val="24"/>
          <w:szCs w:val="24"/>
          <w:lang w:eastAsia="es-UY"/>
        </w:rPr>
        <w:t>.</w:t>
      </w:r>
    </w:p>
    <w:p w:rsidR="00D73369" w:rsidRPr="005A4D5E" w:rsidRDefault="00AA3DAD" w:rsidP="00ED344B">
      <w:pPr>
        <w:autoSpaceDE w:val="0"/>
        <w:autoSpaceDN w:val="0"/>
        <w:adjustRightInd w:val="0"/>
        <w:spacing w:before="120" w:after="120" w:line="23" w:lineRule="atLeast"/>
        <w:jc w:val="both"/>
        <w:rPr>
          <w:rFonts w:cs="RomanS"/>
          <w:sz w:val="24"/>
          <w:szCs w:val="24"/>
          <w:u w:val="single"/>
        </w:rPr>
      </w:pPr>
      <w:r w:rsidRPr="00ED344B">
        <w:rPr>
          <w:rFonts w:cs="RomanS"/>
          <w:sz w:val="24"/>
          <w:szCs w:val="24"/>
        </w:rPr>
        <w:t xml:space="preserve">Esta mesa puede ser metálica o en MDF melamínico. Si fuera materializada en MDF </w:t>
      </w:r>
      <w:r w:rsidR="00DF42E9" w:rsidRPr="00ED344B">
        <w:rPr>
          <w:rFonts w:cs="RomanS"/>
          <w:sz w:val="24"/>
          <w:szCs w:val="24"/>
        </w:rPr>
        <w:t>melamínico</w:t>
      </w:r>
      <w:r w:rsidRPr="00ED344B">
        <w:rPr>
          <w:rFonts w:cs="RomanS"/>
          <w:sz w:val="24"/>
          <w:szCs w:val="24"/>
        </w:rPr>
        <w:t xml:space="preserve"> sus cantos serían en ABS de 2mm. Se pretende una mesa de trabajo que por ser móvil su posición sea flexible en el ambiente de trabajo. Se necesita un mobiliario de calidad y robustez </w:t>
      </w:r>
      <w:r w:rsidR="005A4D5E" w:rsidRPr="005A4D5E">
        <w:rPr>
          <w:rFonts w:cs="RomanS"/>
          <w:sz w:val="24"/>
          <w:szCs w:val="24"/>
          <w:u w:val="single"/>
        </w:rPr>
        <w:t xml:space="preserve">considerando </w:t>
      </w:r>
      <w:r w:rsidRPr="005A4D5E">
        <w:rPr>
          <w:rFonts w:cs="RomanS"/>
          <w:sz w:val="24"/>
          <w:szCs w:val="24"/>
          <w:u w:val="single"/>
        </w:rPr>
        <w:t xml:space="preserve">la compatibilidad estética con  el resto </w:t>
      </w:r>
      <w:r w:rsidR="005A4D5E">
        <w:rPr>
          <w:rFonts w:cs="RomanS"/>
          <w:sz w:val="24"/>
          <w:szCs w:val="24"/>
          <w:u w:val="single"/>
        </w:rPr>
        <w:t xml:space="preserve">del mobiliario </w:t>
      </w:r>
      <w:r w:rsidRPr="005A4D5E">
        <w:rPr>
          <w:rFonts w:cs="RomanS"/>
          <w:sz w:val="24"/>
          <w:szCs w:val="24"/>
          <w:u w:val="single"/>
        </w:rPr>
        <w:t xml:space="preserve">de </w:t>
      </w:r>
      <w:r w:rsidR="005A4D5E">
        <w:rPr>
          <w:rFonts w:cs="RomanS"/>
          <w:sz w:val="24"/>
          <w:szCs w:val="24"/>
          <w:u w:val="single"/>
        </w:rPr>
        <w:t xml:space="preserve">la </w:t>
      </w:r>
      <w:r w:rsidRPr="005A4D5E">
        <w:rPr>
          <w:rFonts w:cs="RomanS"/>
          <w:sz w:val="24"/>
          <w:szCs w:val="24"/>
          <w:u w:val="single"/>
        </w:rPr>
        <w:t>oficina.</w:t>
      </w:r>
      <w:r w:rsidR="00D73369" w:rsidRPr="005A4D5E">
        <w:rPr>
          <w:rFonts w:cs="RomanS"/>
          <w:sz w:val="24"/>
          <w:szCs w:val="24"/>
          <w:u w:val="single"/>
        </w:rPr>
        <w:t xml:space="preserve"> </w:t>
      </w:r>
    </w:p>
    <w:p w:rsidR="00D73369" w:rsidRPr="00ED344B" w:rsidRDefault="00EB7205" w:rsidP="00ED344B">
      <w:pPr>
        <w:autoSpaceDE w:val="0"/>
        <w:autoSpaceDN w:val="0"/>
        <w:adjustRightInd w:val="0"/>
        <w:spacing w:before="120" w:after="120" w:line="23" w:lineRule="atLeast"/>
        <w:jc w:val="both"/>
        <w:rPr>
          <w:rFonts w:cs="Arial"/>
          <w:sz w:val="24"/>
          <w:szCs w:val="24"/>
          <w:lang w:eastAsia="es-UY"/>
        </w:rPr>
      </w:pPr>
      <w:r>
        <w:rPr>
          <w:rFonts w:cs="Arial"/>
          <w:sz w:val="24"/>
          <w:szCs w:val="24"/>
          <w:lang w:eastAsia="es-UY"/>
        </w:rPr>
        <w:t>7</w:t>
      </w:r>
      <w:r w:rsidR="00D73369" w:rsidRPr="00ED344B">
        <w:rPr>
          <w:rFonts w:cs="Arial"/>
          <w:sz w:val="24"/>
          <w:szCs w:val="24"/>
          <w:lang w:eastAsia="es-UY"/>
        </w:rPr>
        <w:t>.7 - Mueble MB7</w:t>
      </w:r>
      <w:r w:rsidR="00EF6B4C">
        <w:rPr>
          <w:rFonts w:cs="Arial"/>
          <w:sz w:val="24"/>
          <w:szCs w:val="24"/>
          <w:lang w:eastAsia="es-UY"/>
        </w:rPr>
        <w:t>, estantería metálica con laterales y puerta 8 unidades.</w:t>
      </w:r>
    </w:p>
    <w:p w:rsidR="00D73369" w:rsidRPr="00ED344B" w:rsidRDefault="00D73369" w:rsidP="00ED344B">
      <w:pPr>
        <w:autoSpaceDE w:val="0"/>
        <w:autoSpaceDN w:val="0"/>
        <w:adjustRightInd w:val="0"/>
        <w:spacing w:before="120" w:after="120" w:line="23" w:lineRule="atLeast"/>
        <w:jc w:val="both"/>
        <w:rPr>
          <w:rFonts w:cs="RomanS"/>
          <w:sz w:val="24"/>
          <w:szCs w:val="24"/>
        </w:rPr>
      </w:pPr>
      <w:r w:rsidRPr="00ED344B">
        <w:rPr>
          <w:rFonts w:cs="RomanS"/>
          <w:sz w:val="24"/>
          <w:szCs w:val="24"/>
        </w:rPr>
        <w:t xml:space="preserve">Cinco estantes útiles de 45x84cm para 120kg. Altura 2m. Con fondo, laterales y puertas de chapa con falleba y cerradura. Volumen unitario 0.756m3. </w:t>
      </w:r>
    </w:p>
    <w:p w:rsidR="00D73369" w:rsidRPr="00ED344B" w:rsidRDefault="00EB7205" w:rsidP="00ED344B">
      <w:pPr>
        <w:autoSpaceDE w:val="0"/>
        <w:autoSpaceDN w:val="0"/>
        <w:adjustRightInd w:val="0"/>
        <w:spacing w:before="120" w:after="120" w:line="23" w:lineRule="atLeast"/>
        <w:jc w:val="both"/>
        <w:rPr>
          <w:rFonts w:cs="Arial"/>
          <w:sz w:val="24"/>
          <w:szCs w:val="24"/>
          <w:lang w:eastAsia="es-UY"/>
        </w:rPr>
      </w:pPr>
      <w:r>
        <w:rPr>
          <w:rFonts w:cs="Arial"/>
          <w:sz w:val="24"/>
          <w:szCs w:val="24"/>
          <w:lang w:eastAsia="es-UY"/>
        </w:rPr>
        <w:t>7</w:t>
      </w:r>
      <w:r w:rsidR="00D73369" w:rsidRPr="00ED344B">
        <w:rPr>
          <w:rFonts w:cs="Arial"/>
          <w:sz w:val="24"/>
          <w:szCs w:val="24"/>
          <w:lang w:eastAsia="es-UY"/>
        </w:rPr>
        <w:t>.8 - Mueble MB8</w:t>
      </w:r>
      <w:r w:rsidR="00EF6B4C">
        <w:rPr>
          <w:rFonts w:cs="Arial"/>
          <w:sz w:val="24"/>
          <w:szCs w:val="24"/>
          <w:lang w:eastAsia="es-UY"/>
        </w:rPr>
        <w:t>, estantería metálica 60x120cm para 500kg 12 unidades.</w:t>
      </w:r>
    </w:p>
    <w:p w:rsidR="00D73369" w:rsidRPr="00ED344B" w:rsidRDefault="00D73369" w:rsidP="00ED344B">
      <w:pPr>
        <w:autoSpaceDE w:val="0"/>
        <w:autoSpaceDN w:val="0"/>
        <w:adjustRightInd w:val="0"/>
        <w:spacing w:before="120" w:after="120" w:line="23" w:lineRule="atLeast"/>
        <w:jc w:val="both"/>
        <w:rPr>
          <w:rFonts w:cs="RomanS"/>
          <w:sz w:val="24"/>
          <w:szCs w:val="24"/>
        </w:rPr>
      </w:pPr>
      <w:r w:rsidRPr="00ED344B">
        <w:rPr>
          <w:rFonts w:cs="RomanS"/>
          <w:sz w:val="24"/>
          <w:szCs w:val="24"/>
        </w:rPr>
        <w:t>Estantería metálica de 60x120cm altura 2m con cuatro estantes para cargas de 500kg por nivel</w:t>
      </w:r>
      <w:r w:rsidR="00AA3DAD" w:rsidRPr="00ED344B">
        <w:rPr>
          <w:rFonts w:cs="RomanS"/>
          <w:sz w:val="24"/>
          <w:szCs w:val="24"/>
        </w:rPr>
        <w:t xml:space="preserve">. </w:t>
      </w:r>
    </w:p>
    <w:p w:rsidR="00075FC4" w:rsidRPr="00ED344B" w:rsidRDefault="00EB7205" w:rsidP="00ED344B">
      <w:pPr>
        <w:autoSpaceDE w:val="0"/>
        <w:autoSpaceDN w:val="0"/>
        <w:adjustRightInd w:val="0"/>
        <w:spacing w:before="120" w:after="120" w:line="23" w:lineRule="atLeast"/>
        <w:jc w:val="both"/>
        <w:rPr>
          <w:rFonts w:cs="RomanS"/>
          <w:sz w:val="24"/>
          <w:szCs w:val="24"/>
        </w:rPr>
      </w:pPr>
      <w:r>
        <w:rPr>
          <w:rFonts w:cs="RomanS"/>
          <w:sz w:val="24"/>
          <w:szCs w:val="24"/>
        </w:rPr>
        <w:t>7</w:t>
      </w:r>
      <w:r w:rsidR="00EF6B4C">
        <w:rPr>
          <w:rFonts w:cs="RomanS"/>
          <w:sz w:val="24"/>
          <w:szCs w:val="24"/>
        </w:rPr>
        <w:t>.9 – Archivador aéreo MB9, 2 unidades.</w:t>
      </w:r>
    </w:p>
    <w:p w:rsidR="00075FC4" w:rsidRPr="00ED344B" w:rsidRDefault="00075FC4" w:rsidP="00ED344B">
      <w:pPr>
        <w:autoSpaceDE w:val="0"/>
        <w:autoSpaceDN w:val="0"/>
        <w:adjustRightInd w:val="0"/>
        <w:spacing w:before="120" w:after="120" w:line="23" w:lineRule="atLeast"/>
        <w:jc w:val="both"/>
        <w:rPr>
          <w:rFonts w:cs="RomanS"/>
          <w:sz w:val="24"/>
          <w:szCs w:val="24"/>
        </w:rPr>
      </w:pPr>
      <w:r w:rsidRPr="00ED344B">
        <w:rPr>
          <w:rFonts w:cs="RomanS"/>
          <w:sz w:val="24"/>
          <w:szCs w:val="24"/>
        </w:rPr>
        <w:t xml:space="preserve">Se dispondrá una unidad en el local de Administración Documental y otra unidad en el local de Transporte y Logística. Estos archivadores de dimensiones 100x45x45cm tienen la finalidad de alojar equipamiento de oficina y se dispondrán sobre los puestos de trabajo amurados a la mampostería tradicional a una altura de 1.5m desde el nivel de piso. Se materializarán en MDF </w:t>
      </w:r>
      <w:proofErr w:type="spellStart"/>
      <w:r w:rsidRPr="00ED344B">
        <w:rPr>
          <w:rFonts w:cs="RomanS"/>
          <w:sz w:val="24"/>
          <w:szCs w:val="24"/>
        </w:rPr>
        <w:t>melamini</w:t>
      </w:r>
      <w:r w:rsidR="00CE7E27">
        <w:rPr>
          <w:rFonts w:cs="RomanS"/>
          <w:sz w:val="24"/>
          <w:szCs w:val="24"/>
        </w:rPr>
        <w:t>c</w:t>
      </w:r>
      <w:r w:rsidRPr="00ED344B">
        <w:rPr>
          <w:rFonts w:cs="RomanS"/>
          <w:sz w:val="24"/>
          <w:szCs w:val="24"/>
        </w:rPr>
        <w:t>o</w:t>
      </w:r>
      <w:proofErr w:type="spellEnd"/>
      <w:r w:rsidRPr="00ED344B">
        <w:rPr>
          <w:rFonts w:cs="RomanS"/>
          <w:sz w:val="24"/>
          <w:szCs w:val="24"/>
        </w:rPr>
        <w:t xml:space="preserve"> con cantos en ABS de 2mm. La puerta podrá ser corrediza en dos hojas o pivotante en un eje superior en ambos casos hay que considerar cerradura.</w:t>
      </w:r>
      <w:r w:rsidR="00CE7E27">
        <w:rPr>
          <w:rFonts w:cs="RomanS"/>
          <w:sz w:val="24"/>
          <w:szCs w:val="24"/>
        </w:rPr>
        <w:t xml:space="preserve"> La materialización deberá ser compatible estéticamente con el resto del mobiliario ofertado.</w:t>
      </w:r>
    </w:p>
    <w:p w:rsidR="00037D3D" w:rsidRPr="00ED344B" w:rsidRDefault="00037D3D" w:rsidP="00ED344B">
      <w:pPr>
        <w:autoSpaceDE w:val="0"/>
        <w:autoSpaceDN w:val="0"/>
        <w:adjustRightInd w:val="0"/>
        <w:spacing w:before="120" w:after="120" w:line="23" w:lineRule="atLeast"/>
        <w:jc w:val="both"/>
        <w:rPr>
          <w:rFonts w:cs="RomanS"/>
          <w:sz w:val="24"/>
          <w:szCs w:val="24"/>
        </w:rPr>
      </w:pPr>
      <w:r w:rsidRPr="00ED344B">
        <w:rPr>
          <w:rFonts w:cs="RomanS"/>
          <w:sz w:val="24"/>
          <w:szCs w:val="24"/>
        </w:rPr>
        <w:t>7.10 - Banco de vestuario MB10</w:t>
      </w:r>
      <w:r w:rsidR="00EF6B4C">
        <w:rPr>
          <w:rFonts w:cs="RomanS"/>
          <w:sz w:val="24"/>
          <w:szCs w:val="24"/>
        </w:rPr>
        <w:t xml:space="preserve">, </w:t>
      </w:r>
      <w:r w:rsidR="00884438">
        <w:rPr>
          <w:rFonts w:cs="RomanS"/>
          <w:sz w:val="24"/>
          <w:szCs w:val="24"/>
        </w:rPr>
        <w:t>2</w:t>
      </w:r>
      <w:r w:rsidR="00EF6B4C">
        <w:rPr>
          <w:rFonts w:cs="RomanS"/>
          <w:sz w:val="24"/>
          <w:szCs w:val="24"/>
        </w:rPr>
        <w:t xml:space="preserve"> unidades.</w:t>
      </w:r>
    </w:p>
    <w:p w:rsidR="00037D3D" w:rsidRPr="00ED344B" w:rsidRDefault="00037D3D" w:rsidP="00ED344B">
      <w:pPr>
        <w:autoSpaceDE w:val="0"/>
        <w:autoSpaceDN w:val="0"/>
        <w:adjustRightInd w:val="0"/>
        <w:spacing w:before="120" w:after="120" w:line="23" w:lineRule="atLeast"/>
        <w:jc w:val="both"/>
        <w:rPr>
          <w:rFonts w:cs="RomanS"/>
          <w:sz w:val="24"/>
          <w:szCs w:val="24"/>
        </w:rPr>
      </w:pPr>
      <w:r w:rsidRPr="00ED344B">
        <w:rPr>
          <w:rFonts w:cs="RomanS"/>
          <w:sz w:val="24"/>
          <w:szCs w:val="24"/>
        </w:rPr>
        <w:t xml:space="preserve">Se dispondrán dos bancos de vestuario en madera natural terminada con dos manos de esmalte sintético tipo </w:t>
      </w:r>
      <w:proofErr w:type="spellStart"/>
      <w:r w:rsidRPr="00ED344B">
        <w:rPr>
          <w:rFonts w:cs="RomanS"/>
          <w:sz w:val="24"/>
          <w:szCs w:val="24"/>
        </w:rPr>
        <w:t>satinca</w:t>
      </w:r>
      <w:proofErr w:type="spellEnd"/>
      <w:r w:rsidRPr="00ED344B">
        <w:rPr>
          <w:rFonts w:cs="RomanS"/>
          <w:sz w:val="24"/>
          <w:szCs w:val="24"/>
        </w:rPr>
        <w:t xml:space="preserve"> o similar, color </w:t>
      </w:r>
      <w:r w:rsidR="00357975" w:rsidRPr="00ED344B">
        <w:rPr>
          <w:rFonts w:cs="RomanS"/>
          <w:sz w:val="24"/>
          <w:szCs w:val="24"/>
        </w:rPr>
        <w:t>gris</w:t>
      </w:r>
      <w:r w:rsidRPr="00ED344B">
        <w:rPr>
          <w:rFonts w:cs="RomanS"/>
          <w:sz w:val="24"/>
          <w:szCs w:val="24"/>
        </w:rPr>
        <w:t xml:space="preserve">. Se solicita se especifique </w:t>
      </w:r>
      <w:r w:rsidR="00357975" w:rsidRPr="00ED344B">
        <w:rPr>
          <w:rFonts w:cs="RomanS"/>
          <w:sz w:val="24"/>
          <w:szCs w:val="24"/>
        </w:rPr>
        <w:t xml:space="preserve">el tipo de </w:t>
      </w:r>
      <w:r w:rsidRPr="00ED344B">
        <w:rPr>
          <w:rFonts w:cs="RomanS"/>
          <w:sz w:val="24"/>
          <w:szCs w:val="24"/>
        </w:rPr>
        <w:t>madera ofertada.</w:t>
      </w:r>
    </w:p>
    <w:p w:rsidR="00037D3D" w:rsidRPr="00ED344B" w:rsidRDefault="00037D3D" w:rsidP="00ED344B">
      <w:pPr>
        <w:autoSpaceDE w:val="0"/>
        <w:autoSpaceDN w:val="0"/>
        <w:adjustRightInd w:val="0"/>
        <w:spacing w:before="120" w:after="120" w:line="23" w:lineRule="atLeast"/>
        <w:jc w:val="both"/>
        <w:rPr>
          <w:rFonts w:cs="RomanS"/>
          <w:sz w:val="24"/>
          <w:szCs w:val="24"/>
        </w:rPr>
      </w:pPr>
      <w:r w:rsidRPr="00ED344B">
        <w:rPr>
          <w:rFonts w:cs="RomanS"/>
          <w:sz w:val="24"/>
          <w:szCs w:val="24"/>
        </w:rPr>
        <w:t>7</w:t>
      </w:r>
      <w:r w:rsidR="00EF6B4C">
        <w:rPr>
          <w:rFonts w:cs="RomanS"/>
          <w:sz w:val="24"/>
          <w:szCs w:val="24"/>
        </w:rPr>
        <w:t xml:space="preserve">.11 Guarda ropa metálico MB11, </w:t>
      </w:r>
      <w:r w:rsidR="00884438">
        <w:rPr>
          <w:rFonts w:cs="RomanS"/>
          <w:sz w:val="24"/>
          <w:szCs w:val="24"/>
        </w:rPr>
        <w:t>4</w:t>
      </w:r>
      <w:r w:rsidR="00EF6B4C">
        <w:rPr>
          <w:rFonts w:cs="RomanS"/>
          <w:sz w:val="24"/>
          <w:szCs w:val="24"/>
        </w:rPr>
        <w:t xml:space="preserve"> unidades.</w:t>
      </w:r>
    </w:p>
    <w:p w:rsidR="00037D3D" w:rsidRDefault="00037D3D" w:rsidP="00ED344B">
      <w:pPr>
        <w:pStyle w:val="NormalWeb"/>
        <w:spacing w:before="120" w:beforeAutospacing="0" w:after="120" w:afterAutospacing="0" w:line="23" w:lineRule="atLeast"/>
        <w:jc w:val="both"/>
        <w:textAlignment w:val="baseline"/>
        <w:rPr>
          <w:rFonts w:asciiTheme="minorHAnsi" w:hAnsiTheme="minorHAnsi" w:cs="Arial"/>
          <w:iCs/>
        </w:rPr>
      </w:pPr>
      <w:r w:rsidRPr="00ED344B">
        <w:rPr>
          <w:rFonts w:asciiTheme="minorHAnsi" w:hAnsiTheme="minorHAnsi" w:cs="RomanS"/>
        </w:rPr>
        <w:lastRenderedPageBreak/>
        <w:t xml:space="preserve">Se instalará en el vestuario del servicio de limpieza cuatro módulos de guarda </w:t>
      </w:r>
      <w:proofErr w:type="gramStart"/>
      <w:r w:rsidRPr="00ED344B">
        <w:rPr>
          <w:rFonts w:asciiTheme="minorHAnsi" w:hAnsiTheme="minorHAnsi" w:cs="RomanS"/>
        </w:rPr>
        <w:t>ropa  metálico</w:t>
      </w:r>
      <w:proofErr w:type="gramEnd"/>
      <w:r w:rsidRPr="00ED344B">
        <w:rPr>
          <w:rFonts w:asciiTheme="minorHAnsi" w:hAnsiTheme="minorHAnsi" w:cs="RomanS"/>
        </w:rPr>
        <w:t xml:space="preserve"> </w:t>
      </w:r>
      <w:r w:rsidRPr="00CA6B73">
        <w:rPr>
          <w:rFonts w:asciiTheme="minorHAnsi" w:hAnsiTheme="minorHAnsi" w:cs="RomanS"/>
        </w:rPr>
        <w:t>de dimensiones: a</w:t>
      </w:r>
      <w:r w:rsidRPr="00CA6B73">
        <w:rPr>
          <w:rFonts w:asciiTheme="minorHAnsi" w:hAnsiTheme="minorHAnsi" w:cs="Arial"/>
          <w:iCs/>
        </w:rPr>
        <w:t>ltura 180cm, ancho 61cm, profundidad 45cm. Cada módulo se organiza con cuatro puertas individuales con porta candado</w:t>
      </w:r>
      <w:r w:rsidR="0076280B" w:rsidRPr="00CA6B73">
        <w:rPr>
          <w:rFonts w:asciiTheme="minorHAnsi" w:hAnsiTheme="minorHAnsi" w:cs="Arial"/>
          <w:iCs/>
        </w:rPr>
        <w:t>, barrote interior porta percha</w:t>
      </w:r>
      <w:r w:rsidR="008A1C20" w:rsidRPr="00CA6B73">
        <w:rPr>
          <w:rFonts w:asciiTheme="minorHAnsi" w:hAnsiTheme="minorHAnsi" w:cs="Arial"/>
          <w:iCs/>
        </w:rPr>
        <w:t>, espejo interior, rejilla de ventilación y regatón plástico regulable en las patas.</w:t>
      </w:r>
    </w:p>
    <w:p w:rsidR="00D73369" w:rsidRPr="00CA6B73" w:rsidRDefault="00ED344B" w:rsidP="00ED344B">
      <w:pPr>
        <w:autoSpaceDE w:val="0"/>
        <w:autoSpaceDN w:val="0"/>
        <w:adjustRightInd w:val="0"/>
        <w:spacing w:before="120" w:after="120" w:line="23" w:lineRule="atLeast"/>
        <w:jc w:val="both"/>
        <w:rPr>
          <w:rFonts w:cs="RomanS"/>
          <w:sz w:val="24"/>
          <w:szCs w:val="24"/>
        </w:rPr>
      </w:pPr>
      <w:r w:rsidRPr="00CA6B73">
        <w:rPr>
          <w:rFonts w:cs="RomanS"/>
          <w:sz w:val="24"/>
          <w:szCs w:val="24"/>
        </w:rPr>
        <w:t>7.12</w:t>
      </w:r>
      <w:r w:rsidR="00D73369" w:rsidRPr="00CA6B73">
        <w:rPr>
          <w:rFonts w:cs="RomanS"/>
          <w:sz w:val="24"/>
          <w:szCs w:val="24"/>
        </w:rPr>
        <w:t xml:space="preserve"> – Silla SI01</w:t>
      </w:r>
      <w:r w:rsidR="00EF6B4C" w:rsidRPr="00CA6B73">
        <w:rPr>
          <w:rFonts w:cs="RomanS"/>
          <w:sz w:val="24"/>
          <w:szCs w:val="24"/>
        </w:rPr>
        <w:t xml:space="preserve">, </w:t>
      </w:r>
      <w:r w:rsidR="005A4D5E">
        <w:rPr>
          <w:rFonts w:cs="RomanS"/>
          <w:sz w:val="24"/>
          <w:szCs w:val="24"/>
        </w:rPr>
        <w:t>1</w:t>
      </w:r>
      <w:r w:rsidR="001D32F6">
        <w:rPr>
          <w:rFonts w:cs="RomanS"/>
          <w:sz w:val="24"/>
          <w:szCs w:val="24"/>
        </w:rPr>
        <w:t>4</w:t>
      </w:r>
      <w:r w:rsidR="00EF6B4C" w:rsidRPr="00CA6B73">
        <w:rPr>
          <w:rFonts w:cs="RomanS"/>
          <w:sz w:val="24"/>
          <w:szCs w:val="24"/>
        </w:rPr>
        <w:t xml:space="preserve"> unidades.</w:t>
      </w:r>
    </w:p>
    <w:p w:rsidR="00D73369" w:rsidRPr="00CA6B73" w:rsidRDefault="00D73369" w:rsidP="00ED344B">
      <w:pPr>
        <w:autoSpaceDE w:val="0"/>
        <w:autoSpaceDN w:val="0"/>
        <w:adjustRightInd w:val="0"/>
        <w:spacing w:before="120" w:after="120" w:line="23" w:lineRule="atLeast"/>
        <w:jc w:val="both"/>
        <w:rPr>
          <w:rFonts w:cs="RomanS"/>
          <w:sz w:val="24"/>
          <w:szCs w:val="24"/>
        </w:rPr>
      </w:pPr>
      <w:r w:rsidRPr="00CA6B73">
        <w:rPr>
          <w:rFonts w:cs="RomanS"/>
          <w:sz w:val="24"/>
          <w:szCs w:val="24"/>
        </w:rPr>
        <w:t xml:space="preserve">Silla de oficina con </w:t>
      </w:r>
      <w:r w:rsidR="00DF42E9" w:rsidRPr="00CA6B73">
        <w:rPr>
          <w:rFonts w:cs="RomanS"/>
          <w:sz w:val="24"/>
          <w:szCs w:val="24"/>
        </w:rPr>
        <w:t xml:space="preserve">base de </w:t>
      </w:r>
      <w:r w:rsidRPr="00CA6B73">
        <w:rPr>
          <w:rFonts w:cs="RomanS"/>
          <w:sz w:val="24"/>
          <w:szCs w:val="24"/>
        </w:rPr>
        <w:t xml:space="preserve">cinco radios con ruedas. Respaldo </w:t>
      </w:r>
      <w:r w:rsidR="00DF42E9" w:rsidRPr="00CA6B73">
        <w:rPr>
          <w:rFonts w:cs="RomanS"/>
          <w:sz w:val="24"/>
          <w:szCs w:val="24"/>
        </w:rPr>
        <w:t>medio, tapizado de color negro en base a telas transpirables.</w:t>
      </w:r>
      <w:r w:rsidRPr="00CA6B73">
        <w:rPr>
          <w:rFonts w:cs="RomanS"/>
          <w:sz w:val="24"/>
          <w:szCs w:val="24"/>
        </w:rPr>
        <w:t xml:space="preserve"> </w:t>
      </w:r>
    </w:p>
    <w:p w:rsidR="00ED344B" w:rsidRPr="00CA6B73" w:rsidRDefault="00AF3850" w:rsidP="00ED344B">
      <w:pPr>
        <w:autoSpaceDE w:val="0"/>
        <w:autoSpaceDN w:val="0"/>
        <w:adjustRightInd w:val="0"/>
        <w:spacing w:before="120" w:after="120" w:line="23" w:lineRule="atLeast"/>
        <w:jc w:val="both"/>
        <w:rPr>
          <w:rFonts w:cs="RomanS"/>
          <w:sz w:val="24"/>
          <w:szCs w:val="24"/>
        </w:rPr>
      </w:pPr>
      <w:r w:rsidRPr="00CA6B73">
        <w:rPr>
          <w:rFonts w:cs="RomanS"/>
          <w:sz w:val="24"/>
          <w:szCs w:val="24"/>
        </w:rPr>
        <w:t>7.1.3 – Escalera</w:t>
      </w:r>
      <w:r w:rsidR="00002646">
        <w:rPr>
          <w:rFonts w:cs="RomanS"/>
          <w:sz w:val="24"/>
          <w:szCs w:val="24"/>
        </w:rPr>
        <w:t xml:space="preserve"> MB12</w:t>
      </w:r>
      <w:r w:rsidRPr="00CA6B73">
        <w:rPr>
          <w:rFonts w:cs="RomanS"/>
          <w:sz w:val="24"/>
          <w:szCs w:val="24"/>
        </w:rPr>
        <w:t xml:space="preserve">, </w:t>
      </w:r>
      <w:r w:rsidR="0077361B">
        <w:rPr>
          <w:rFonts w:cs="RomanS"/>
          <w:sz w:val="24"/>
          <w:szCs w:val="24"/>
        </w:rPr>
        <w:t>2</w:t>
      </w:r>
      <w:r w:rsidRPr="00CA6B73">
        <w:rPr>
          <w:rFonts w:cs="RomanS"/>
          <w:sz w:val="24"/>
          <w:szCs w:val="24"/>
        </w:rPr>
        <w:t xml:space="preserve"> unidad</w:t>
      </w:r>
      <w:r w:rsidR="00BD35F7">
        <w:rPr>
          <w:rFonts w:cs="RomanS"/>
          <w:sz w:val="24"/>
          <w:szCs w:val="24"/>
        </w:rPr>
        <w:t>es</w:t>
      </w:r>
      <w:r w:rsidRPr="00CA6B73">
        <w:rPr>
          <w:rFonts w:cs="RomanS"/>
          <w:sz w:val="24"/>
          <w:szCs w:val="24"/>
        </w:rPr>
        <w:t>.</w:t>
      </w:r>
    </w:p>
    <w:p w:rsidR="00CA6B73" w:rsidRPr="00CA6B73" w:rsidRDefault="00CA6B73" w:rsidP="00CA6B73">
      <w:pPr>
        <w:autoSpaceDE w:val="0"/>
        <w:autoSpaceDN w:val="0"/>
        <w:adjustRightInd w:val="0"/>
        <w:spacing w:after="0" w:line="240" w:lineRule="auto"/>
        <w:rPr>
          <w:rFonts w:cs="Arial"/>
          <w:sz w:val="24"/>
          <w:szCs w:val="24"/>
        </w:rPr>
      </w:pPr>
      <w:r>
        <w:rPr>
          <w:rFonts w:cs="Arial"/>
          <w:sz w:val="24"/>
          <w:szCs w:val="24"/>
        </w:rPr>
        <w:t xml:space="preserve">Se suministrará </w:t>
      </w:r>
      <w:r w:rsidR="00BD35F7">
        <w:rPr>
          <w:rFonts w:cs="Arial"/>
          <w:sz w:val="24"/>
          <w:szCs w:val="24"/>
        </w:rPr>
        <w:t>dos</w:t>
      </w:r>
      <w:r>
        <w:rPr>
          <w:rFonts w:cs="Arial"/>
          <w:sz w:val="24"/>
          <w:szCs w:val="24"/>
        </w:rPr>
        <w:t xml:space="preserve"> e</w:t>
      </w:r>
      <w:r w:rsidRPr="00CA6B73">
        <w:rPr>
          <w:rFonts w:cs="Arial"/>
          <w:sz w:val="24"/>
          <w:szCs w:val="24"/>
        </w:rPr>
        <w:t>scalera</w:t>
      </w:r>
      <w:r w:rsidR="00BD35F7">
        <w:rPr>
          <w:rFonts w:cs="Arial"/>
          <w:sz w:val="24"/>
          <w:szCs w:val="24"/>
        </w:rPr>
        <w:t>s</w:t>
      </w:r>
      <w:r w:rsidRPr="00CA6B73">
        <w:rPr>
          <w:rFonts w:cs="Arial"/>
          <w:sz w:val="24"/>
          <w:szCs w:val="24"/>
        </w:rPr>
        <w:t xml:space="preserve"> </w:t>
      </w:r>
      <w:r>
        <w:rPr>
          <w:rFonts w:cs="Arial"/>
          <w:sz w:val="24"/>
          <w:szCs w:val="24"/>
        </w:rPr>
        <w:t>de a</w:t>
      </w:r>
      <w:r w:rsidRPr="00CA6B73">
        <w:rPr>
          <w:rFonts w:cs="Arial"/>
          <w:sz w:val="24"/>
          <w:szCs w:val="24"/>
        </w:rPr>
        <w:t xml:space="preserve">ltura total </w:t>
      </w:r>
      <w:r w:rsidR="00BD35F7">
        <w:rPr>
          <w:rFonts w:cs="Arial"/>
          <w:sz w:val="24"/>
          <w:szCs w:val="24"/>
        </w:rPr>
        <w:t xml:space="preserve">aproximada de </w:t>
      </w:r>
      <w:r w:rsidRPr="00CA6B73">
        <w:rPr>
          <w:rFonts w:cs="Arial"/>
          <w:sz w:val="24"/>
          <w:szCs w:val="24"/>
        </w:rPr>
        <w:t>93 cm</w:t>
      </w:r>
      <w:r>
        <w:rPr>
          <w:rFonts w:cs="Arial"/>
          <w:sz w:val="24"/>
          <w:szCs w:val="24"/>
        </w:rPr>
        <w:t xml:space="preserve"> con </w:t>
      </w:r>
      <w:r w:rsidRPr="00CA6B73">
        <w:rPr>
          <w:rFonts w:cs="Arial"/>
          <w:sz w:val="24"/>
          <w:szCs w:val="24"/>
        </w:rPr>
        <w:t>2 escalones más plataforma a 76 cm de altura</w:t>
      </w:r>
      <w:r>
        <w:rPr>
          <w:rFonts w:cs="Arial"/>
          <w:sz w:val="24"/>
          <w:szCs w:val="24"/>
        </w:rPr>
        <w:t xml:space="preserve"> y ancho total </w:t>
      </w:r>
      <w:r w:rsidRPr="00CA6B73">
        <w:rPr>
          <w:rFonts w:cs="Arial"/>
          <w:sz w:val="24"/>
          <w:szCs w:val="24"/>
        </w:rPr>
        <w:t>50 cm.</w:t>
      </w:r>
    </w:p>
    <w:sectPr w:rsidR="00CA6B73" w:rsidRPr="00CA6B73" w:rsidSect="005F7F2C">
      <w:headerReference w:type="default" r:id="rId9"/>
      <w:footerReference w:type="default" r:id="rId10"/>
      <w:footerReference w:type="first" r:id="rId11"/>
      <w:pgSz w:w="11906" w:h="16838"/>
      <w:pgMar w:top="1418" w:right="1701" w:bottom="1418" w:left="1701" w:header="709" w:footer="4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D3D" w:rsidRDefault="00037D3D" w:rsidP="00620137">
      <w:pPr>
        <w:spacing w:after="0" w:line="240" w:lineRule="auto"/>
      </w:pPr>
      <w:r>
        <w:separator/>
      </w:r>
    </w:p>
  </w:endnote>
  <w:endnote w:type="continuationSeparator" w:id="0">
    <w:p w:rsidR="00037D3D" w:rsidRDefault="00037D3D" w:rsidP="0062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omanS">
    <w:charset w:val="00"/>
    <w:family w:val="auto"/>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3D" w:rsidRDefault="00037D3D" w:rsidP="005F7F2C">
    <w:pPr>
      <w:autoSpaceDE w:val="0"/>
      <w:autoSpaceDN w:val="0"/>
      <w:adjustRightInd w:val="0"/>
      <w:spacing w:after="0" w:line="360" w:lineRule="auto"/>
      <w:jc w:val="both"/>
      <w:rPr>
        <w:rFonts w:ascii="Arial" w:hAnsi="Arial" w:cs="Arial"/>
        <w:color w:val="595959"/>
        <w:sz w:val="12"/>
        <w:szCs w:val="12"/>
      </w:rPr>
    </w:pPr>
  </w:p>
  <w:p w:rsidR="00037D3D" w:rsidRPr="005F7F2C" w:rsidRDefault="00037D3D" w:rsidP="005F7F2C">
    <w:pPr>
      <w:autoSpaceDE w:val="0"/>
      <w:autoSpaceDN w:val="0"/>
      <w:adjustRightInd w:val="0"/>
      <w:spacing w:after="0" w:line="360" w:lineRule="auto"/>
      <w:jc w:val="both"/>
      <w:rPr>
        <w:rFonts w:ascii="Arial" w:hAnsi="Arial" w:cs="Arial"/>
        <w:color w:val="808080" w:themeColor="background1" w:themeShade="80"/>
        <w:sz w:val="12"/>
        <w:szCs w:val="12"/>
      </w:rPr>
    </w:pPr>
    <w:r w:rsidRPr="005F7F2C">
      <w:rPr>
        <w:noProof/>
        <w:color w:val="808080" w:themeColor="background1" w:themeShade="80"/>
        <w:lang w:eastAsia="es-UY"/>
      </w:rPr>
      <mc:AlternateContent>
        <mc:Choice Requires="wps">
          <w:drawing>
            <wp:anchor distT="0" distB="0" distL="114300" distR="114300" simplePos="0" relativeHeight="251660288" behindDoc="0" locked="0" layoutInCell="0" allowOverlap="1" wp14:anchorId="423DCC95" wp14:editId="57DE3F4A">
              <wp:simplePos x="0" y="0"/>
              <wp:positionH relativeFrom="rightMargin">
                <wp:posOffset>-98425</wp:posOffset>
              </wp:positionH>
              <wp:positionV relativeFrom="margin">
                <wp:posOffset>8862695</wp:posOffset>
              </wp:positionV>
              <wp:extent cx="228600" cy="433705"/>
              <wp:effectExtent l="0" t="0" r="0" b="4445"/>
              <wp:wrapNone/>
              <wp:docPr id="53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37D3D" w:rsidRDefault="00037D3D" w:rsidP="005F7F2C">
                          <w:pPr>
                            <w:pBdr>
                              <w:top w:val="single" w:sz="4" w:space="1" w:color="D8D8D8" w:themeColor="background1" w:themeShade="D8"/>
                            </w:pBdr>
                          </w:pPr>
                          <w:r>
                            <w:fldChar w:fldCharType="begin"/>
                          </w:r>
                          <w:r>
                            <w:instrText>PAGE   \* MERGEFORMAT</w:instrText>
                          </w:r>
                          <w:r>
                            <w:fldChar w:fldCharType="separate"/>
                          </w:r>
                          <w:r w:rsidR="00A148A4" w:rsidRPr="00A148A4">
                            <w:rPr>
                              <w:noProof/>
                              <w:lang w:val="es-ES"/>
                            </w:rPr>
                            <w:t>5</w:t>
                          </w:r>
                          <w: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id="Rectángulo 3" o:spid="_x0000_s1026" style="position:absolute;left:0;text-align:left;margin-left:-7.75pt;margin-top:697.85pt;width:18pt;height:34.1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" o:allowincell="f" stroked="f">
              <v:textbox style="mso-fit-shape-to-text:t" inset="0,,0">
                <w:txbxContent>
                  <w:p w:rsidR="00037D3D" w:rsidRDefault="00037D3D" w:rsidP="005F7F2C">
                    <w:pPr>
                      <w:pBdr>
                        <w:top w:val="single" w:sz="4" w:space="1" w:color="D8D8D8" w:themeColor="background1" w:themeShade="D8"/>
                      </w:pBdr>
                    </w:pPr>
                    <w:r>
                      <w:fldChar w:fldCharType="begin"/>
                    </w:r>
                    <w:r>
                      <w:instrText>PAGE   \* MERGEFORMAT</w:instrText>
                    </w:r>
                    <w:r>
                      <w:fldChar w:fldCharType="separate"/>
                    </w:r>
                    <w:r w:rsidR="00A148A4" w:rsidRPr="00A148A4">
                      <w:rPr>
                        <w:noProof/>
                        <w:lang w:val="es-ES"/>
                      </w:rPr>
                      <w:t>5</w:t>
                    </w:r>
                    <w:r>
                      <w:fldChar w:fldCharType="end"/>
                    </w:r>
                  </w:p>
                </w:txbxContent>
              </v:textbox>
              <w10:wrap anchorx="margin" anchory="margin"/>
            </v:rect>
          </w:pict>
        </mc:Fallback>
      </mc:AlternateContent>
    </w:r>
    <w:r w:rsidRPr="005F7F2C">
      <w:rPr>
        <w:rFonts w:ascii="Arial" w:hAnsi="Arial" w:cs="Arial"/>
        <w:color w:val="808080" w:themeColor="background1" w:themeShade="80"/>
        <w:sz w:val="12"/>
        <w:szCs w:val="12"/>
      </w:rPr>
      <w:t>Dirección General de Casinos / División Arquitectura</w:t>
    </w:r>
  </w:p>
  <w:p w:rsidR="00037D3D" w:rsidRPr="00AA7C64" w:rsidRDefault="00037D3D" w:rsidP="005F7F2C">
    <w:pPr>
      <w:autoSpaceDE w:val="0"/>
      <w:autoSpaceDN w:val="0"/>
      <w:adjustRightInd w:val="0"/>
      <w:spacing w:after="0" w:line="360" w:lineRule="auto"/>
      <w:jc w:val="both"/>
      <w:rPr>
        <w:rFonts w:ascii="Arial" w:hAnsi="Arial" w:cs="Arial"/>
        <w:color w:val="808080" w:themeColor="background1" w:themeShade="80"/>
        <w:sz w:val="12"/>
        <w:szCs w:val="12"/>
        <w:lang w:val="en-US"/>
      </w:rPr>
    </w:pPr>
    <w:r w:rsidRPr="00AA7C64">
      <w:rPr>
        <w:rFonts w:ascii="Arial" w:hAnsi="Arial" w:cs="Arial"/>
        <w:color w:val="808080" w:themeColor="background1" w:themeShade="80"/>
        <w:sz w:val="12"/>
        <w:szCs w:val="12"/>
        <w:lang w:val="en-US"/>
      </w:rPr>
      <w:t>Paysandú 1094 - CP 11100 - Montevideo - Uruguay</w:t>
    </w:r>
  </w:p>
  <w:p w:rsidR="00037D3D" w:rsidRPr="005F7F2C" w:rsidRDefault="00037D3D" w:rsidP="005F7F2C">
    <w:pPr>
      <w:autoSpaceDE w:val="0"/>
      <w:autoSpaceDN w:val="0"/>
      <w:adjustRightInd w:val="0"/>
      <w:spacing w:after="0" w:line="360" w:lineRule="auto"/>
      <w:jc w:val="both"/>
      <w:rPr>
        <w:rFonts w:ascii="Arial" w:hAnsi="Arial" w:cs="Arial"/>
        <w:color w:val="808080" w:themeColor="background1" w:themeShade="80"/>
        <w:sz w:val="12"/>
        <w:szCs w:val="12"/>
        <w:lang w:val="en-US"/>
      </w:rPr>
    </w:pPr>
    <w:r w:rsidRPr="005F7F2C">
      <w:rPr>
        <w:rFonts w:ascii="Arial" w:hAnsi="Arial" w:cs="Arial"/>
        <w:color w:val="808080" w:themeColor="background1" w:themeShade="80"/>
        <w:sz w:val="12"/>
        <w:szCs w:val="12"/>
        <w:lang w:val="en-US"/>
      </w:rPr>
      <w:t xml:space="preserve">TEL. (+598) 2901.51.31 - </w:t>
    </w:r>
    <w:proofErr w:type="spellStart"/>
    <w:r w:rsidRPr="005F7F2C">
      <w:rPr>
        <w:rFonts w:ascii="Arial" w:hAnsi="Arial" w:cs="Arial"/>
        <w:color w:val="808080" w:themeColor="background1" w:themeShade="80"/>
        <w:sz w:val="12"/>
        <w:szCs w:val="12"/>
        <w:lang w:val="en-US"/>
      </w:rPr>
      <w:t>int</w:t>
    </w:r>
    <w:proofErr w:type="spellEnd"/>
    <w:r w:rsidRPr="005F7F2C">
      <w:rPr>
        <w:rFonts w:ascii="Arial" w:hAnsi="Arial" w:cs="Arial"/>
        <w:color w:val="808080" w:themeColor="background1" w:themeShade="80"/>
        <w:sz w:val="12"/>
        <w:szCs w:val="12"/>
        <w:lang w:val="en-US"/>
      </w:rPr>
      <w:t xml:space="preserve"> 354/364/363                                                                              </w:t>
    </w:r>
  </w:p>
  <w:p w:rsidR="00037D3D" w:rsidRPr="005F7F2C" w:rsidRDefault="00037D3D" w:rsidP="00620137">
    <w:pPr>
      <w:pStyle w:val="Piedepgina"/>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3D" w:rsidRPr="005F7F2C" w:rsidRDefault="00037D3D" w:rsidP="005F7F2C">
    <w:pPr>
      <w:autoSpaceDE w:val="0"/>
      <w:autoSpaceDN w:val="0"/>
      <w:adjustRightInd w:val="0"/>
      <w:spacing w:after="0" w:line="360" w:lineRule="auto"/>
      <w:jc w:val="both"/>
      <w:rPr>
        <w:rFonts w:ascii="Arial" w:hAnsi="Arial" w:cs="Arial"/>
        <w:color w:val="808080" w:themeColor="background1" w:themeShade="80"/>
        <w:sz w:val="12"/>
        <w:szCs w:val="12"/>
      </w:rPr>
    </w:pPr>
    <w:r w:rsidRPr="005F7F2C">
      <w:rPr>
        <w:noProof/>
        <w:color w:val="808080" w:themeColor="background1" w:themeShade="80"/>
        <w:lang w:eastAsia="es-UY"/>
      </w:rPr>
      <mc:AlternateContent>
        <mc:Choice Requires="wps">
          <w:drawing>
            <wp:anchor distT="0" distB="0" distL="114300" distR="114300" simplePos="0" relativeHeight="251662336" behindDoc="0" locked="0" layoutInCell="0" allowOverlap="1" wp14:anchorId="042EE33C" wp14:editId="15D0371C">
              <wp:simplePos x="0" y="0"/>
              <wp:positionH relativeFrom="rightMargin">
                <wp:posOffset>-78740</wp:posOffset>
              </wp:positionH>
              <wp:positionV relativeFrom="margin">
                <wp:posOffset>8891270</wp:posOffset>
              </wp:positionV>
              <wp:extent cx="285750" cy="433705"/>
              <wp:effectExtent l="0" t="0" r="0" b="4445"/>
              <wp:wrapNone/>
              <wp:docPr id="7"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37D3D" w:rsidRDefault="00037D3D" w:rsidP="005F7F2C">
                          <w:pPr>
                            <w:pBdr>
                              <w:top w:val="single" w:sz="4" w:space="1" w:color="D8D8D8" w:themeColor="background1" w:themeShade="D8"/>
                            </w:pBdr>
                          </w:pPr>
                          <w:r>
                            <w:fldChar w:fldCharType="begin"/>
                          </w:r>
                          <w:r>
                            <w:instrText>PAGE   \* MERGEFORMAT</w:instrText>
                          </w:r>
                          <w:r>
                            <w:fldChar w:fldCharType="separate"/>
                          </w:r>
                          <w:r w:rsidR="00A148A4" w:rsidRPr="00A148A4">
                            <w:rPr>
                              <w:noProof/>
                              <w:lang w:val="es-ES"/>
                            </w:rPr>
                            <w:t>1</w:t>
                          </w:r>
                          <w: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id="_x0000_s1027" style="position:absolute;left:0;text-align:left;margin-left:-6.2pt;margin-top:700.1pt;width:22.5pt;height:34.1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" o:allowincell="f" stroked="f">
              <v:textbox style="mso-fit-shape-to-text:t" inset="0,,0">
                <w:txbxContent>
                  <w:p w:rsidR="00037D3D" w:rsidRDefault="00037D3D" w:rsidP="005F7F2C">
                    <w:pPr>
                      <w:pBdr>
                        <w:top w:val="single" w:sz="4" w:space="1" w:color="D8D8D8" w:themeColor="background1" w:themeShade="D8"/>
                      </w:pBdr>
                    </w:pPr>
                    <w:r>
                      <w:fldChar w:fldCharType="begin"/>
                    </w:r>
                    <w:r>
                      <w:instrText>PAGE   \* MERGEFORMAT</w:instrText>
                    </w:r>
                    <w:r>
                      <w:fldChar w:fldCharType="separate"/>
                    </w:r>
                    <w:r w:rsidR="00A148A4" w:rsidRPr="00A148A4">
                      <w:rPr>
                        <w:noProof/>
                        <w:lang w:val="es-ES"/>
                      </w:rPr>
                      <w:t>1</w:t>
                    </w:r>
                    <w:r>
                      <w:fldChar w:fldCharType="end"/>
                    </w:r>
                  </w:p>
                </w:txbxContent>
              </v:textbox>
              <w10:wrap anchorx="margin" anchory="margin"/>
            </v:rect>
          </w:pict>
        </mc:Fallback>
      </mc:AlternateContent>
    </w:r>
    <w:r w:rsidRPr="005F7F2C">
      <w:rPr>
        <w:rFonts w:ascii="Arial" w:hAnsi="Arial" w:cs="Arial"/>
        <w:color w:val="808080" w:themeColor="background1" w:themeShade="80"/>
        <w:sz w:val="12"/>
        <w:szCs w:val="12"/>
      </w:rPr>
      <w:t>Dirección General de Casinos / División Arquitectura</w:t>
    </w:r>
  </w:p>
  <w:p w:rsidR="00037D3D" w:rsidRPr="005F7F2C" w:rsidRDefault="00037D3D" w:rsidP="005F7F2C">
    <w:pPr>
      <w:autoSpaceDE w:val="0"/>
      <w:autoSpaceDN w:val="0"/>
      <w:adjustRightInd w:val="0"/>
      <w:spacing w:after="0" w:line="360" w:lineRule="auto"/>
      <w:jc w:val="both"/>
      <w:rPr>
        <w:rFonts w:ascii="Arial" w:hAnsi="Arial" w:cs="Arial"/>
        <w:color w:val="808080" w:themeColor="background1" w:themeShade="80"/>
        <w:sz w:val="12"/>
        <w:szCs w:val="12"/>
        <w:lang w:val="en-US"/>
      </w:rPr>
    </w:pPr>
    <w:r w:rsidRPr="005F7F2C">
      <w:rPr>
        <w:rFonts w:ascii="Arial" w:hAnsi="Arial" w:cs="Arial"/>
        <w:color w:val="808080" w:themeColor="background1" w:themeShade="80"/>
        <w:sz w:val="12"/>
        <w:szCs w:val="12"/>
        <w:lang w:val="en-US"/>
      </w:rPr>
      <w:t>Paysandú 1094 - CP 11100 - Montevideo - Uruguay</w:t>
    </w:r>
  </w:p>
  <w:p w:rsidR="00037D3D" w:rsidRPr="005F7F2C" w:rsidRDefault="00037D3D" w:rsidP="005F7F2C">
    <w:pPr>
      <w:autoSpaceDE w:val="0"/>
      <w:autoSpaceDN w:val="0"/>
      <w:adjustRightInd w:val="0"/>
      <w:spacing w:after="0" w:line="360" w:lineRule="auto"/>
      <w:jc w:val="both"/>
      <w:rPr>
        <w:rFonts w:ascii="Arial" w:hAnsi="Arial" w:cs="Arial"/>
        <w:color w:val="808080" w:themeColor="background1" w:themeShade="80"/>
        <w:sz w:val="12"/>
        <w:szCs w:val="12"/>
        <w:lang w:val="en-US"/>
      </w:rPr>
    </w:pPr>
    <w:r w:rsidRPr="005F7F2C">
      <w:rPr>
        <w:rFonts w:ascii="Arial" w:hAnsi="Arial" w:cs="Arial"/>
        <w:color w:val="808080" w:themeColor="background1" w:themeShade="80"/>
        <w:sz w:val="12"/>
        <w:szCs w:val="12"/>
        <w:lang w:val="en-US"/>
      </w:rPr>
      <w:t xml:space="preserve">TEL. (+598) 2901.51.31 - </w:t>
    </w:r>
    <w:proofErr w:type="spellStart"/>
    <w:r w:rsidRPr="005F7F2C">
      <w:rPr>
        <w:rFonts w:ascii="Arial" w:hAnsi="Arial" w:cs="Arial"/>
        <w:color w:val="808080" w:themeColor="background1" w:themeShade="80"/>
        <w:sz w:val="12"/>
        <w:szCs w:val="12"/>
        <w:lang w:val="en-US"/>
      </w:rPr>
      <w:t>int</w:t>
    </w:r>
    <w:proofErr w:type="spellEnd"/>
    <w:r w:rsidRPr="005F7F2C">
      <w:rPr>
        <w:rFonts w:ascii="Arial" w:hAnsi="Arial" w:cs="Arial"/>
        <w:color w:val="808080" w:themeColor="background1" w:themeShade="80"/>
        <w:sz w:val="12"/>
        <w:szCs w:val="12"/>
        <w:lang w:val="en-US"/>
      </w:rPr>
      <w:t xml:space="preserve"> 354/364/363                                                                              </w:t>
    </w:r>
  </w:p>
  <w:p w:rsidR="00037D3D" w:rsidRPr="005F7F2C" w:rsidRDefault="00037D3D">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D3D" w:rsidRDefault="00037D3D" w:rsidP="00620137">
      <w:pPr>
        <w:spacing w:after="0" w:line="240" w:lineRule="auto"/>
      </w:pPr>
      <w:r>
        <w:separator/>
      </w:r>
    </w:p>
  </w:footnote>
  <w:footnote w:type="continuationSeparator" w:id="0">
    <w:p w:rsidR="00037D3D" w:rsidRDefault="00037D3D" w:rsidP="006201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3D" w:rsidRDefault="00037D3D" w:rsidP="00572208">
    <w:pPr>
      <w:pStyle w:val="Encabezado"/>
      <w:tabs>
        <w:tab w:val="clear" w:pos="4252"/>
        <w:tab w:val="center" w:pos="4678"/>
      </w:tabs>
      <w:rPr>
        <w:color w:val="BFBFBF" w:themeColor="background1" w:themeShade="BF"/>
      </w:rPr>
    </w:pPr>
    <w:r w:rsidRPr="00572208">
      <w:rPr>
        <w:rFonts w:cs="Arial"/>
        <w:noProof/>
        <w:color w:val="BFBFBF" w:themeColor="background1" w:themeShade="BF"/>
        <w:lang w:eastAsia="es-UY"/>
      </w:rPr>
      <w:drawing>
        <wp:anchor distT="0" distB="0" distL="114300" distR="114300" simplePos="0" relativeHeight="251658240" behindDoc="1" locked="0" layoutInCell="1" allowOverlap="1" wp14:anchorId="01070E6F" wp14:editId="06C15746">
          <wp:simplePos x="0" y="0"/>
          <wp:positionH relativeFrom="column">
            <wp:posOffset>635</wp:posOffset>
          </wp:positionH>
          <wp:positionV relativeFrom="paragraph">
            <wp:posOffset>2540</wp:posOffset>
          </wp:positionV>
          <wp:extent cx="445135" cy="340995"/>
          <wp:effectExtent l="0" t="0" r="0" b="1905"/>
          <wp:wrapThrough wrapText="bothSides">
            <wp:wrapPolygon edited="0">
              <wp:start x="0" y="0"/>
              <wp:lineTo x="0" y="20514"/>
              <wp:lineTo x="20337" y="20514"/>
              <wp:lineTo x="20337" y="0"/>
              <wp:lineTo x="0" y="0"/>
            </wp:wrapPolygon>
          </wp:wrapThrough>
          <wp:docPr id="6" name="Imagen 6" descr="S:\arquitectura\Logo Casinos\Nuevo Isologotipo 2010\ISOLOGOTIPO CASINOS DEL EST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arquitectura\Logo Casinos\Nuevo Isologotipo 2010\ISOLOGOTIPO CASINOS DEL ESTAD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513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2208">
      <w:rPr>
        <w:color w:val="BFBFBF" w:themeColor="background1" w:themeShade="BF"/>
      </w:rPr>
      <w:t xml:space="preserve">                    </w:t>
    </w:r>
  </w:p>
  <w:p w:rsidR="00037D3D" w:rsidRDefault="00037D3D" w:rsidP="00572208">
    <w:pPr>
      <w:pStyle w:val="Encabezado"/>
      <w:tabs>
        <w:tab w:val="clear" w:pos="4252"/>
        <w:tab w:val="center" w:pos="4678"/>
      </w:tabs>
      <w:rPr>
        <w:color w:val="BFBFBF" w:themeColor="background1" w:themeShade="BF"/>
      </w:rPr>
    </w:pPr>
  </w:p>
  <w:p w:rsidR="00037D3D" w:rsidRDefault="00037D3D" w:rsidP="00572208">
    <w:pPr>
      <w:pStyle w:val="Encabezado"/>
      <w:tabs>
        <w:tab w:val="clear" w:pos="4252"/>
        <w:tab w:val="center" w:pos="4678"/>
      </w:tabs>
      <w:rPr>
        <w:color w:val="BFBFBF" w:themeColor="background1" w:themeShade="BF"/>
      </w:rPr>
    </w:pPr>
  </w:p>
  <w:p w:rsidR="00037D3D" w:rsidRPr="00572208" w:rsidRDefault="00037D3D" w:rsidP="00572208">
    <w:pPr>
      <w:pStyle w:val="Encabezado"/>
      <w:tabs>
        <w:tab w:val="clear" w:pos="4252"/>
        <w:tab w:val="center" w:pos="4678"/>
      </w:tabs>
      <w:rPr>
        <w:color w:val="BFBFBF" w:themeColor="background1" w:themeShade="BF"/>
      </w:rPr>
    </w:pPr>
    <w:r w:rsidRPr="00572208">
      <w:rPr>
        <w:color w:val="BFBFBF" w:themeColor="background1" w:themeShade="BF"/>
      </w:rPr>
      <w:t xml:space="preserve">                                                               </w:t>
    </w:r>
    <w:r>
      <w:rPr>
        <w:color w:val="BFBFBF" w:themeColor="background1" w:themeShade="BF"/>
      </w:rPr>
      <w:t xml:space="preserve">               </w:t>
    </w:r>
    <w:r w:rsidRPr="00572208">
      <w:rPr>
        <w:color w:val="BFBFBF" w:themeColor="background1" w:themeShade="B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4E6F"/>
    <w:multiLevelType w:val="multilevel"/>
    <w:tmpl w:val="28326A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B65DFF"/>
    <w:multiLevelType w:val="hybridMultilevel"/>
    <w:tmpl w:val="5314B996"/>
    <w:lvl w:ilvl="0" w:tplc="6336686C">
      <w:start w:val="1"/>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0DC15D72"/>
    <w:multiLevelType w:val="hybridMultilevel"/>
    <w:tmpl w:val="E6083E3A"/>
    <w:lvl w:ilvl="0" w:tplc="82D6AE1E">
      <w:start w:val="1"/>
      <w:numFmt w:val="decimal"/>
      <w:lvlText w:val="%1"/>
      <w:lvlJc w:val="left"/>
      <w:pPr>
        <w:tabs>
          <w:tab w:val="num" w:pos="862"/>
        </w:tabs>
        <w:ind w:left="862" w:hanging="360"/>
      </w:pPr>
      <w:rPr>
        <w:rFonts w:asciiTheme="minorHAnsi" w:eastAsia="Times New Roman" w:hAnsiTheme="minorHAnsi" w:cs="Arial"/>
        <w:b w:val="0"/>
      </w:rPr>
    </w:lvl>
    <w:lvl w:ilvl="1" w:tplc="380A000F">
      <w:start w:val="1"/>
      <w:numFmt w:val="decimal"/>
      <w:lvlText w:val="%2."/>
      <w:lvlJc w:val="left"/>
      <w:pPr>
        <w:tabs>
          <w:tab w:val="num" w:pos="1582"/>
        </w:tabs>
        <w:ind w:left="1582" w:hanging="360"/>
      </w:pPr>
      <w:rPr>
        <w:b/>
      </w:rPr>
    </w:lvl>
    <w:lvl w:ilvl="2" w:tplc="380A001B" w:tentative="1">
      <w:start w:val="1"/>
      <w:numFmt w:val="lowerRoman"/>
      <w:lvlText w:val="%3."/>
      <w:lvlJc w:val="right"/>
      <w:pPr>
        <w:tabs>
          <w:tab w:val="num" w:pos="2302"/>
        </w:tabs>
        <w:ind w:left="2302" w:hanging="180"/>
      </w:pPr>
    </w:lvl>
    <w:lvl w:ilvl="3" w:tplc="380A000F" w:tentative="1">
      <w:start w:val="1"/>
      <w:numFmt w:val="decimal"/>
      <w:lvlText w:val="%4."/>
      <w:lvlJc w:val="left"/>
      <w:pPr>
        <w:tabs>
          <w:tab w:val="num" w:pos="3022"/>
        </w:tabs>
        <w:ind w:left="3022" w:hanging="360"/>
      </w:pPr>
    </w:lvl>
    <w:lvl w:ilvl="4" w:tplc="380A0019" w:tentative="1">
      <w:start w:val="1"/>
      <w:numFmt w:val="lowerLetter"/>
      <w:lvlText w:val="%5."/>
      <w:lvlJc w:val="left"/>
      <w:pPr>
        <w:tabs>
          <w:tab w:val="num" w:pos="3742"/>
        </w:tabs>
        <w:ind w:left="3742" w:hanging="360"/>
      </w:pPr>
    </w:lvl>
    <w:lvl w:ilvl="5" w:tplc="380A001B" w:tentative="1">
      <w:start w:val="1"/>
      <w:numFmt w:val="lowerRoman"/>
      <w:lvlText w:val="%6."/>
      <w:lvlJc w:val="right"/>
      <w:pPr>
        <w:tabs>
          <w:tab w:val="num" w:pos="4462"/>
        </w:tabs>
        <w:ind w:left="4462" w:hanging="180"/>
      </w:pPr>
    </w:lvl>
    <w:lvl w:ilvl="6" w:tplc="380A000F" w:tentative="1">
      <w:start w:val="1"/>
      <w:numFmt w:val="decimal"/>
      <w:lvlText w:val="%7."/>
      <w:lvlJc w:val="left"/>
      <w:pPr>
        <w:tabs>
          <w:tab w:val="num" w:pos="5182"/>
        </w:tabs>
        <w:ind w:left="5182" w:hanging="360"/>
      </w:pPr>
    </w:lvl>
    <w:lvl w:ilvl="7" w:tplc="380A0019" w:tentative="1">
      <w:start w:val="1"/>
      <w:numFmt w:val="lowerLetter"/>
      <w:lvlText w:val="%8."/>
      <w:lvlJc w:val="left"/>
      <w:pPr>
        <w:tabs>
          <w:tab w:val="num" w:pos="5902"/>
        </w:tabs>
        <w:ind w:left="5902" w:hanging="360"/>
      </w:pPr>
    </w:lvl>
    <w:lvl w:ilvl="8" w:tplc="380A001B" w:tentative="1">
      <w:start w:val="1"/>
      <w:numFmt w:val="lowerRoman"/>
      <w:lvlText w:val="%9."/>
      <w:lvlJc w:val="right"/>
      <w:pPr>
        <w:tabs>
          <w:tab w:val="num" w:pos="6622"/>
        </w:tabs>
        <w:ind w:left="6622" w:hanging="180"/>
      </w:pPr>
    </w:lvl>
  </w:abstractNum>
  <w:abstractNum w:abstractNumId="3">
    <w:nsid w:val="0DF65463"/>
    <w:multiLevelType w:val="multilevel"/>
    <w:tmpl w:val="28326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284EDC"/>
    <w:multiLevelType w:val="multilevel"/>
    <w:tmpl w:val="15AEF9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3BB6A78"/>
    <w:multiLevelType w:val="hybridMultilevel"/>
    <w:tmpl w:val="A1723FCE"/>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nsid w:val="24977CF2"/>
    <w:multiLevelType w:val="multilevel"/>
    <w:tmpl w:val="35AC7F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7BD0341"/>
    <w:multiLevelType w:val="hybridMultilevel"/>
    <w:tmpl w:val="07C8E512"/>
    <w:lvl w:ilvl="0" w:tplc="B09E3386">
      <w:start w:val="6"/>
      <w:numFmt w:val="bullet"/>
      <w:lvlText w:val="-"/>
      <w:lvlJc w:val="left"/>
      <w:pPr>
        <w:ind w:left="1776" w:hanging="360"/>
      </w:pPr>
      <w:rPr>
        <w:rFonts w:ascii="Calibri" w:eastAsiaTheme="minorHAnsi" w:hAnsi="Calibri" w:cs="Arial" w:hint="default"/>
      </w:rPr>
    </w:lvl>
    <w:lvl w:ilvl="1" w:tplc="380A0003" w:tentative="1">
      <w:start w:val="1"/>
      <w:numFmt w:val="bullet"/>
      <w:lvlText w:val="o"/>
      <w:lvlJc w:val="left"/>
      <w:pPr>
        <w:ind w:left="2496" w:hanging="360"/>
      </w:pPr>
      <w:rPr>
        <w:rFonts w:ascii="Courier New" w:hAnsi="Courier New" w:cs="Courier New" w:hint="default"/>
      </w:rPr>
    </w:lvl>
    <w:lvl w:ilvl="2" w:tplc="380A0005" w:tentative="1">
      <w:start w:val="1"/>
      <w:numFmt w:val="bullet"/>
      <w:lvlText w:val=""/>
      <w:lvlJc w:val="left"/>
      <w:pPr>
        <w:ind w:left="3216" w:hanging="360"/>
      </w:pPr>
      <w:rPr>
        <w:rFonts w:ascii="Wingdings" w:hAnsi="Wingdings" w:hint="default"/>
      </w:rPr>
    </w:lvl>
    <w:lvl w:ilvl="3" w:tplc="380A0001" w:tentative="1">
      <w:start w:val="1"/>
      <w:numFmt w:val="bullet"/>
      <w:lvlText w:val=""/>
      <w:lvlJc w:val="left"/>
      <w:pPr>
        <w:ind w:left="3936" w:hanging="360"/>
      </w:pPr>
      <w:rPr>
        <w:rFonts w:ascii="Symbol" w:hAnsi="Symbol" w:hint="default"/>
      </w:rPr>
    </w:lvl>
    <w:lvl w:ilvl="4" w:tplc="380A0003" w:tentative="1">
      <w:start w:val="1"/>
      <w:numFmt w:val="bullet"/>
      <w:lvlText w:val="o"/>
      <w:lvlJc w:val="left"/>
      <w:pPr>
        <w:ind w:left="4656" w:hanging="360"/>
      </w:pPr>
      <w:rPr>
        <w:rFonts w:ascii="Courier New" w:hAnsi="Courier New" w:cs="Courier New" w:hint="default"/>
      </w:rPr>
    </w:lvl>
    <w:lvl w:ilvl="5" w:tplc="380A0005" w:tentative="1">
      <w:start w:val="1"/>
      <w:numFmt w:val="bullet"/>
      <w:lvlText w:val=""/>
      <w:lvlJc w:val="left"/>
      <w:pPr>
        <w:ind w:left="5376" w:hanging="360"/>
      </w:pPr>
      <w:rPr>
        <w:rFonts w:ascii="Wingdings" w:hAnsi="Wingdings" w:hint="default"/>
      </w:rPr>
    </w:lvl>
    <w:lvl w:ilvl="6" w:tplc="380A0001" w:tentative="1">
      <w:start w:val="1"/>
      <w:numFmt w:val="bullet"/>
      <w:lvlText w:val=""/>
      <w:lvlJc w:val="left"/>
      <w:pPr>
        <w:ind w:left="6096" w:hanging="360"/>
      </w:pPr>
      <w:rPr>
        <w:rFonts w:ascii="Symbol" w:hAnsi="Symbol" w:hint="default"/>
      </w:rPr>
    </w:lvl>
    <w:lvl w:ilvl="7" w:tplc="380A0003" w:tentative="1">
      <w:start w:val="1"/>
      <w:numFmt w:val="bullet"/>
      <w:lvlText w:val="o"/>
      <w:lvlJc w:val="left"/>
      <w:pPr>
        <w:ind w:left="6816" w:hanging="360"/>
      </w:pPr>
      <w:rPr>
        <w:rFonts w:ascii="Courier New" w:hAnsi="Courier New" w:cs="Courier New" w:hint="default"/>
      </w:rPr>
    </w:lvl>
    <w:lvl w:ilvl="8" w:tplc="380A0005" w:tentative="1">
      <w:start w:val="1"/>
      <w:numFmt w:val="bullet"/>
      <w:lvlText w:val=""/>
      <w:lvlJc w:val="left"/>
      <w:pPr>
        <w:ind w:left="7536" w:hanging="360"/>
      </w:pPr>
      <w:rPr>
        <w:rFonts w:ascii="Wingdings" w:hAnsi="Wingdings" w:hint="default"/>
      </w:rPr>
    </w:lvl>
  </w:abstractNum>
  <w:abstractNum w:abstractNumId="8">
    <w:nsid w:val="39540315"/>
    <w:multiLevelType w:val="multilevel"/>
    <w:tmpl w:val="0C50AD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15A5DF1"/>
    <w:multiLevelType w:val="multilevel"/>
    <w:tmpl w:val="75D883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38C6233"/>
    <w:multiLevelType w:val="multilevel"/>
    <w:tmpl w:val="37E25F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BC27D74"/>
    <w:multiLevelType w:val="hybridMultilevel"/>
    <w:tmpl w:val="E6083E3A"/>
    <w:lvl w:ilvl="0" w:tplc="82D6AE1E">
      <w:start w:val="1"/>
      <w:numFmt w:val="decimal"/>
      <w:lvlText w:val="%1"/>
      <w:lvlJc w:val="left"/>
      <w:pPr>
        <w:tabs>
          <w:tab w:val="num" w:pos="862"/>
        </w:tabs>
        <w:ind w:left="862" w:hanging="360"/>
      </w:pPr>
      <w:rPr>
        <w:rFonts w:asciiTheme="minorHAnsi" w:eastAsia="Times New Roman" w:hAnsiTheme="minorHAnsi" w:cs="Arial"/>
        <w:b w:val="0"/>
      </w:rPr>
    </w:lvl>
    <w:lvl w:ilvl="1" w:tplc="380A000F">
      <w:start w:val="1"/>
      <w:numFmt w:val="decimal"/>
      <w:lvlText w:val="%2."/>
      <w:lvlJc w:val="left"/>
      <w:pPr>
        <w:tabs>
          <w:tab w:val="num" w:pos="1582"/>
        </w:tabs>
        <w:ind w:left="1582" w:hanging="360"/>
      </w:pPr>
      <w:rPr>
        <w:b/>
      </w:rPr>
    </w:lvl>
    <w:lvl w:ilvl="2" w:tplc="380A001B" w:tentative="1">
      <w:start w:val="1"/>
      <w:numFmt w:val="lowerRoman"/>
      <w:lvlText w:val="%3."/>
      <w:lvlJc w:val="right"/>
      <w:pPr>
        <w:tabs>
          <w:tab w:val="num" w:pos="2302"/>
        </w:tabs>
        <w:ind w:left="2302" w:hanging="180"/>
      </w:pPr>
    </w:lvl>
    <w:lvl w:ilvl="3" w:tplc="380A000F" w:tentative="1">
      <w:start w:val="1"/>
      <w:numFmt w:val="decimal"/>
      <w:lvlText w:val="%4."/>
      <w:lvlJc w:val="left"/>
      <w:pPr>
        <w:tabs>
          <w:tab w:val="num" w:pos="3022"/>
        </w:tabs>
        <w:ind w:left="3022" w:hanging="360"/>
      </w:pPr>
    </w:lvl>
    <w:lvl w:ilvl="4" w:tplc="380A0019" w:tentative="1">
      <w:start w:val="1"/>
      <w:numFmt w:val="lowerLetter"/>
      <w:lvlText w:val="%5."/>
      <w:lvlJc w:val="left"/>
      <w:pPr>
        <w:tabs>
          <w:tab w:val="num" w:pos="3742"/>
        </w:tabs>
        <w:ind w:left="3742" w:hanging="360"/>
      </w:pPr>
    </w:lvl>
    <w:lvl w:ilvl="5" w:tplc="380A001B" w:tentative="1">
      <w:start w:val="1"/>
      <w:numFmt w:val="lowerRoman"/>
      <w:lvlText w:val="%6."/>
      <w:lvlJc w:val="right"/>
      <w:pPr>
        <w:tabs>
          <w:tab w:val="num" w:pos="4462"/>
        </w:tabs>
        <w:ind w:left="4462" w:hanging="180"/>
      </w:pPr>
    </w:lvl>
    <w:lvl w:ilvl="6" w:tplc="380A000F" w:tentative="1">
      <w:start w:val="1"/>
      <w:numFmt w:val="decimal"/>
      <w:lvlText w:val="%7."/>
      <w:lvlJc w:val="left"/>
      <w:pPr>
        <w:tabs>
          <w:tab w:val="num" w:pos="5182"/>
        </w:tabs>
        <w:ind w:left="5182" w:hanging="360"/>
      </w:pPr>
    </w:lvl>
    <w:lvl w:ilvl="7" w:tplc="380A0019" w:tentative="1">
      <w:start w:val="1"/>
      <w:numFmt w:val="lowerLetter"/>
      <w:lvlText w:val="%8."/>
      <w:lvlJc w:val="left"/>
      <w:pPr>
        <w:tabs>
          <w:tab w:val="num" w:pos="5902"/>
        </w:tabs>
        <w:ind w:left="5902" w:hanging="360"/>
      </w:pPr>
    </w:lvl>
    <w:lvl w:ilvl="8" w:tplc="380A001B" w:tentative="1">
      <w:start w:val="1"/>
      <w:numFmt w:val="lowerRoman"/>
      <w:lvlText w:val="%9."/>
      <w:lvlJc w:val="right"/>
      <w:pPr>
        <w:tabs>
          <w:tab w:val="num" w:pos="6622"/>
        </w:tabs>
        <w:ind w:left="6622" w:hanging="180"/>
      </w:pPr>
    </w:lvl>
  </w:abstractNum>
  <w:abstractNum w:abstractNumId="12">
    <w:nsid w:val="770A1CEC"/>
    <w:multiLevelType w:val="multilevel"/>
    <w:tmpl w:val="28326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3"/>
  </w:num>
  <w:num w:numId="4">
    <w:abstractNumId w:val="12"/>
  </w:num>
  <w:num w:numId="5">
    <w:abstractNumId w:val="0"/>
  </w:num>
  <w:num w:numId="6">
    <w:abstractNumId w:val="8"/>
  </w:num>
  <w:num w:numId="7">
    <w:abstractNumId w:val="10"/>
  </w:num>
  <w:num w:numId="8">
    <w:abstractNumId w:val="11"/>
  </w:num>
  <w:num w:numId="9">
    <w:abstractNumId w:val="9"/>
  </w:num>
  <w:num w:numId="10">
    <w:abstractNumId w:val="2"/>
  </w:num>
  <w:num w:numId="11">
    <w:abstractNumId w:val="4"/>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9"/>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B09"/>
    <w:rsid w:val="00002646"/>
    <w:rsid w:val="0001457C"/>
    <w:rsid w:val="00034C6C"/>
    <w:rsid w:val="00037D3D"/>
    <w:rsid w:val="00040E54"/>
    <w:rsid w:val="00044564"/>
    <w:rsid w:val="00051373"/>
    <w:rsid w:val="00075FC4"/>
    <w:rsid w:val="000822B2"/>
    <w:rsid w:val="000D0FA9"/>
    <w:rsid w:val="000F2EDF"/>
    <w:rsid w:val="001027ED"/>
    <w:rsid w:val="00193178"/>
    <w:rsid w:val="00193443"/>
    <w:rsid w:val="001A2015"/>
    <w:rsid w:val="001A44A7"/>
    <w:rsid w:val="001A76BC"/>
    <w:rsid w:val="001B0439"/>
    <w:rsid w:val="001D32F6"/>
    <w:rsid w:val="001D3B27"/>
    <w:rsid w:val="001E47B7"/>
    <w:rsid w:val="001F6EFC"/>
    <w:rsid w:val="00202251"/>
    <w:rsid w:val="00213352"/>
    <w:rsid w:val="00217B7D"/>
    <w:rsid w:val="002305F5"/>
    <w:rsid w:val="00231F76"/>
    <w:rsid w:val="00234053"/>
    <w:rsid w:val="0025367F"/>
    <w:rsid w:val="0026457E"/>
    <w:rsid w:val="00275187"/>
    <w:rsid w:val="00286D03"/>
    <w:rsid w:val="002B3818"/>
    <w:rsid w:val="002B3DCE"/>
    <w:rsid w:val="002C1768"/>
    <w:rsid w:val="002E365C"/>
    <w:rsid w:val="00305078"/>
    <w:rsid w:val="0031286A"/>
    <w:rsid w:val="003242EB"/>
    <w:rsid w:val="00327B25"/>
    <w:rsid w:val="003300B7"/>
    <w:rsid w:val="00347AE1"/>
    <w:rsid w:val="00357975"/>
    <w:rsid w:val="00364B67"/>
    <w:rsid w:val="0036754D"/>
    <w:rsid w:val="00380233"/>
    <w:rsid w:val="00386820"/>
    <w:rsid w:val="00386C6B"/>
    <w:rsid w:val="003C2AA2"/>
    <w:rsid w:val="003D0FB0"/>
    <w:rsid w:val="003D5613"/>
    <w:rsid w:val="00483B72"/>
    <w:rsid w:val="004A4E5C"/>
    <w:rsid w:val="004B0F6E"/>
    <w:rsid w:val="004D6B47"/>
    <w:rsid w:val="004E79E6"/>
    <w:rsid w:val="00510F84"/>
    <w:rsid w:val="00516B78"/>
    <w:rsid w:val="00521833"/>
    <w:rsid w:val="005274D5"/>
    <w:rsid w:val="00532B57"/>
    <w:rsid w:val="005373AE"/>
    <w:rsid w:val="00545C05"/>
    <w:rsid w:val="00572208"/>
    <w:rsid w:val="00596F9E"/>
    <w:rsid w:val="005A4D5E"/>
    <w:rsid w:val="005B74B7"/>
    <w:rsid w:val="005F5729"/>
    <w:rsid w:val="005F7F2C"/>
    <w:rsid w:val="0060042C"/>
    <w:rsid w:val="00620137"/>
    <w:rsid w:val="0063177F"/>
    <w:rsid w:val="00646AF7"/>
    <w:rsid w:val="0069671D"/>
    <w:rsid w:val="006C5270"/>
    <w:rsid w:val="006E142A"/>
    <w:rsid w:val="006E3F24"/>
    <w:rsid w:val="006E7BFF"/>
    <w:rsid w:val="006F1D12"/>
    <w:rsid w:val="00713546"/>
    <w:rsid w:val="00715FE7"/>
    <w:rsid w:val="0076280B"/>
    <w:rsid w:val="0077361B"/>
    <w:rsid w:val="00791B7A"/>
    <w:rsid w:val="007A3325"/>
    <w:rsid w:val="007A35BA"/>
    <w:rsid w:val="007D190F"/>
    <w:rsid w:val="007D1C79"/>
    <w:rsid w:val="007D5F83"/>
    <w:rsid w:val="007E5AEE"/>
    <w:rsid w:val="0081132A"/>
    <w:rsid w:val="008261D7"/>
    <w:rsid w:val="0084045C"/>
    <w:rsid w:val="008467B3"/>
    <w:rsid w:val="00851F13"/>
    <w:rsid w:val="008736B8"/>
    <w:rsid w:val="00874E94"/>
    <w:rsid w:val="00884438"/>
    <w:rsid w:val="00895973"/>
    <w:rsid w:val="008A1C20"/>
    <w:rsid w:val="008A3492"/>
    <w:rsid w:val="008B42E6"/>
    <w:rsid w:val="00953820"/>
    <w:rsid w:val="00954B23"/>
    <w:rsid w:val="0095749A"/>
    <w:rsid w:val="00975500"/>
    <w:rsid w:val="00976B6F"/>
    <w:rsid w:val="009A206F"/>
    <w:rsid w:val="009C431F"/>
    <w:rsid w:val="00A112E2"/>
    <w:rsid w:val="00A148A4"/>
    <w:rsid w:val="00A24109"/>
    <w:rsid w:val="00A75B09"/>
    <w:rsid w:val="00AA3DAD"/>
    <w:rsid w:val="00AA7C64"/>
    <w:rsid w:val="00AB2F7E"/>
    <w:rsid w:val="00AD6EAD"/>
    <w:rsid w:val="00AF3850"/>
    <w:rsid w:val="00B16282"/>
    <w:rsid w:val="00B16625"/>
    <w:rsid w:val="00B25F0C"/>
    <w:rsid w:val="00B82AF6"/>
    <w:rsid w:val="00BB4D31"/>
    <w:rsid w:val="00BC6297"/>
    <w:rsid w:val="00BD35F7"/>
    <w:rsid w:val="00BE63B1"/>
    <w:rsid w:val="00BE65B0"/>
    <w:rsid w:val="00BE7F14"/>
    <w:rsid w:val="00BF16C4"/>
    <w:rsid w:val="00C02300"/>
    <w:rsid w:val="00C06776"/>
    <w:rsid w:val="00C36899"/>
    <w:rsid w:val="00C45E39"/>
    <w:rsid w:val="00C87D67"/>
    <w:rsid w:val="00CA01A6"/>
    <w:rsid w:val="00CA6B73"/>
    <w:rsid w:val="00CB291D"/>
    <w:rsid w:val="00CB67A9"/>
    <w:rsid w:val="00CB79FB"/>
    <w:rsid w:val="00CC2C4B"/>
    <w:rsid w:val="00CE7E27"/>
    <w:rsid w:val="00D108AC"/>
    <w:rsid w:val="00D25388"/>
    <w:rsid w:val="00D73369"/>
    <w:rsid w:val="00D9188B"/>
    <w:rsid w:val="00DC4481"/>
    <w:rsid w:val="00DC5D14"/>
    <w:rsid w:val="00DC7AE7"/>
    <w:rsid w:val="00DF28DE"/>
    <w:rsid w:val="00DF42E9"/>
    <w:rsid w:val="00DF4938"/>
    <w:rsid w:val="00E506D2"/>
    <w:rsid w:val="00E70632"/>
    <w:rsid w:val="00E878C8"/>
    <w:rsid w:val="00E965C0"/>
    <w:rsid w:val="00EB1747"/>
    <w:rsid w:val="00EB7205"/>
    <w:rsid w:val="00EC2DB8"/>
    <w:rsid w:val="00EC63C9"/>
    <w:rsid w:val="00ED344B"/>
    <w:rsid w:val="00EF6B4C"/>
    <w:rsid w:val="00F20389"/>
    <w:rsid w:val="00F22049"/>
    <w:rsid w:val="00F459BE"/>
    <w:rsid w:val="00F75340"/>
    <w:rsid w:val="00F76E5F"/>
    <w:rsid w:val="00F8433B"/>
    <w:rsid w:val="00FB16FB"/>
    <w:rsid w:val="00FC297A"/>
    <w:rsid w:val="00FE7E3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715FE7"/>
    <w:pPr>
      <w:keepNext/>
      <w:tabs>
        <w:tab w:val="num" w:pos="0"/>
      </w:tabs>
      <w:suppressAutoHyphens/>
      <w:spacing w:after="0" w:line="240" w:lineRule="auto"/>
      <w:outlineLvl w:val="1"/>
    </w:pPr>
    <w:rPr>
      <w:rFonts w:ascii="Times New Roman" w:eastAsia="Times New Roman" w:hAnsi="Times New Roman"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15FE7"/>
    <w:rPr>
      <w:rFonts w:ascii="Times New Roman" w:eastAsia="Times New Roman" w:hAnsi="Times New Roman" w:cs="Times New Roman"/>
      <w:b/>
      <w:sz w:val="20"/>
      <w:szCs w:val="20"/>
      <w:lang w:val="es-ES_tradnl" w:eastAsia="es-ES"/>
    </w:rPr>
  </w:style>
  <w:style w:type="paragraph" w:styleId="Textodeglobo">
    <w:name w:val="Balloon Text"/>
    <w:basedOn w:val="Normal"/>
    <w:link w:val="TextodegloboCar"/>
    <w:uiPriority w:val="99"/>
    <w:semiHidden/>
    <w:unhideWhenUsed/>
    <w:rsid w:val="00715F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5FE7"/>
    <w:rPr>
      <w:rFonts w:ascii="Tahoma" w:hAnsi="Tahoma" w:cs="Tahoma"/>
      <w:sz w:val="16"/>
      <w:szCs w:val="16"/>
    </w:rPr>
  </w:style>
  <w:style w:type="character" w:styleId="Hipervnculo">
    <w:name w:val="Hyperlink"/>
    <w:basedOn w:val="Fuentedeprrafopredeter"/>
    <w:uiPriority w:val="99"/>
    <w:unhideWhenUsed/>
    <w:rsid w:val="00BE63B1"/>
    <w:rPr>
      <w:color w:val="0000FF"/>
      <w:u w:val="single"/>
    </w:rPr>
  </w:style>
  <w:style w:type="paragraph" w:styleId="Prrafodelista">
    <w:name w:val="List Paragraph"/>
    <w:basedOn w:val="Normal"/>
    <w:uiPriority w:val="34"/>
    <w:qFormat/>
    <w:rsid w:val="008B42E6"/>
    <w:pPr>
      <w:ind w:left="720"/>
      <w:contextualSpacing/>
    </w:pPr>
  </w:style>
  <w:style w:type="paragraph" w:styleId="Textoindependiente2">
    <w:name w:val="Body Text 2"/>
    <w:basedOn w:val="Normal"/>
    <w:link w:val="Textoindependiente2Car"/>
    <w:rsid w:val="00D9188B"/>
    <w:pPr>
      <w:widowControl w:val="0"/>
      <w:spacing w:after="0" w:line="240" w:lineRule="auto"/>
      <w:jc w:val="both"/>
    </w:pPr>
    <w:rPr>
      <w:rFonts w:ascii="Times New Roman" w:eastAsia="Times New Roman" w:hAnsi="Times New Roman" w:cs="Times New Roman"/>
      <w:snapToGrid w:val="0"/>
      <w:sz w:val="24"/>
      <w:szCs w:val="20"/>
      <w:lang w:val="es-ES_tradnl" w:eastAsia="es-ES"/>
    </w:rPr>
  </w:style>
  <w:style w:type="character" w:customStyle="1" w:styleId="Textoindependiente2Car">
    <w:name w:val="Texto independiente 2 Car"/>
    <w:basedOn w:val="Fuentedeprrafopredeter"/>
    <w:link w:val="Textoindependiente2"/>
    <w:rsid w:val="00D9188B"/>
    <w:rPr>
      <w:rFonts w:ascii="Times New Roman" w:eastAsia="Times New Roman" w:hAnsi="Times New Roman" w:cs="Times New Roman"/>
      <w:snapToGrid w:val="0"/>
      <w:sz w:val="24"/>
      <w:szCs w:val="20"/>
      <w:lang w:val="es-ES_tradnl" w:eastAsia="es-ES"/>
    </w:rPr>
  </w:style>
  <w:style w:type="paragraph" w:styleId="Encabezado">
    <w:name w:val="header"/>
    <w:basedOn w:val="Normal"/>
    <w:link w:val="EncabezadoCar"/>
    <w:uiPriority w:val="99"/>
    <w:unhideWhenUsed/>
    <w:rsid w:val="006201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0137"/>
  </w:style>
  <w:style w:type="paragraph" w:styleId="Piedepgina">
    <w:name w:val="footer"/>
    <w:basedOn w:val="Normal"/>
    <w:link w:val="PiedepginaCar"/>
    <w:uiPriority w:val="99"/>
    <w:unhideWhenUsed/>
    <w:rsid w:val="006201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0137"/>
  </w:style>
  <w:style w:type="paragraph" w:styleId="Textosinformato">
    <w:name w:val="Plain Text"/>
    <w:basedOn w:val="Normal"/>
    <w:link w:val="TextosinformatoCar"/>
    <w:rsid w:val="006C527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6C5270"/>
    <w:rPr>
      <w:rFonts w:ascii="Courier New" w:eastAsia="Times New Roman" w:hAnsi="Courier New" w:cs="Times New Roman"/>
      <w:sz w:val="20"/>
      <w:szCs w:val="20"/>
      <w:lang w:val="es-ES" w:eastAsia="es-ES"/>
    </w:rPr>
  </w:style>
  <w:style w:type="paragraph" w:customStyle="1" w:styleId="WW-Textosinformato">
    <w:name w:val="WW-Texto sin formato"/>
    <w:basedOn w:val="Normal"/>
    <w:rsid w:val="006C5270"/>
    <w:pPr>
      <w:suppressAutoHyphens/>
      <w:adjustRightInd w:val="0"/>
      <w:spacing w:after="0" w:line="360" w:lineRule="atLeast"/>
      <w:textAlignment w:val="baseline"/>
    </w:pPr>
    <w:rPr>
      <w:rFonts w:ascii="Courier New" w:eastAsia="Times New Roman" w:hAnsi="Courier New" w:cs="Times New Roman"/>
      <w:sz w:val="20"/>
      <w:szCs w:val="20"/>
      <w:lang w:val="es-ES"/>
    </w:rPr>
  </w:style>
  <w:style w:type="paragraph" w:styleId="NormalWeb">
    <w:name w:val="Normal (Web)"/>
    <w:basedOn w:val="Normal"/>
    <w:uiPriority w:val="99"/>
    <w:unhideWhenUsed/>
    <w:rsid w:val="00037D3D"/>
    <w:pPr>
      <w:spacing w:before="100" w:beforeAutospacing="1" w:after="100" w:afterAutospacing="1" w:line="240" w:lineRule="auto"/>
    </w:pPr>
    <w:rPr>
      <w:rFonts w:ascii="Times New Roman" w:eastAsia="Times New Roman" w:hAnsi="Times New Roman" w:cs="Times New Roman"/>
      <w:sz w:val="24"/>
      <w:szCs w:val="24"/>
      <w:lang w:eastAsia="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715FE7"/>
    <w:pPr>
      <w:keepNext/>
      <w:tabs>
        <w:tab w:val="num" w:pos="0"/>
      </w:tabs>
      <w:suppressAutoHyphens/>
      <w:spacing w:after="0" w:line="240" w:lineRule="auto"/>
      <w:outlineLvl w:val="1"/>
    </w:pPr>
    <w:rPr>
      <w:rFonts w:ascii="Times New Roman" w:eastAsia="Times New Roman" w:hAnsi="Times New Roman"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15FE7"/>
    <w:rPr>
      <w:rFonts w:ascii="Times New Roman" w:eastAsia="Times New Roman" w:hAnsi="Times New Roman" w:cs="Times New Roman"/>
      <w:b/>
      <w:sz w:val="20"/>
      <w:szCs w:val="20"/>
      <w:lang w:val="es-ES_tradnl" w:eastAsia="es-ES"/>
    </w:rPr>
  </w:style>
  <w:style w:type="paragraph" w:styleId="Textodeglobo">
    <w:name w:val="Balloon Text"/>
    <w:basedOn w:val="Normal"/>
    <w:link w:val="TextodegloboCar"/>
    <w:uiPriority w:val="99"/>
    <w:semiHidden/>
    <w:unhideWhenUsed/>
    <w:rsid w:val="00715F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5FE7"/>
    <w:rPr>
      <w:rFonts w:ascii="Tahoma" w:hAnsi="Tahoma" w:cs="Tahoma"/>
      <w:sz w:val="16"/>
      <w:szCs w:val="16"/>
    </w:rPr>
  </w:style>
  <w:style w:type="character" w:styleId="Hipervnculo">
    <w:name w:val="Hyperlink"/>
    <w:basedOn w:val="Fuentedeprrafopredeter"/>
    <w:uiPriority w:val="99"/>
    <w:unhideWhenUsed/>
    <w:rsid w:val="00BE63B1"/>
    <w:rPr>
      <w:color w:val="0000FF"/>
      <w:u w:val="single"/>
    </w:rPr>
  </w:style>
  <w:style w:type="paragraph" w:styleId="Prrafodelista">
    <w:name w:val="List Paragraph"/>
    <w:basedOn w:val="Normal"/>
    <w:uiPriority w:val="34"/>
    <w:qFormat/>
    <w:rsid w:val="008B42E6"/>
    <w:pPr>
      <w:ind w:left="720"/>
      <w:contextualSpacing/>
    </w:pPr>
  </w:style>
  <w:style w:type="paragraph" w:styleId="Textoindependiente2">
    <w:name w:val="Body Text 2"/>
    <w:basedOn w:val="Normal"/>
    <w:link w:val="Textoindependiente2Car"/>
    <w:rsid w:val="00D9188B"/>
    <w:pPr>
      <w:widowControl w:val="0"/>
      <w:spacing w:after="0" w:line="240" w:lineRule="auto"/>
      <w:jc w:val="both"/>
    </w:pPr>
    <w:rPr>
      <w:rFonts w:ascii="Times New Roman" w:eastAsia="Times New Roman" w:hAnsi="Times New Roman" w:cs="Times New Roman"/>
      <w:snapToGrid w:val="0"/>
      <w:sz w:val="24"/>
      <w:szCs w:val="20"/>
      <w:lang w:val="es-ES_tradnl" w:eastAsia="es-ES"/>
    </w:rPr>
  </w:style>
  <w:style w:type="character" w:customStyle="1" w:styleId="Textoindependiente2Car">
    <w:name w:val="Texto independiente 2 Car"/>
    <w:basedOn w:val="Fuentedeprrafopredeter"/>
    <w:link w:val="Textoindependiente2"/>
    <w:rsid w:val="00D9188B"/>
    <w:rPr>
      <w:rFonts w:ascii="Times New Roman" w:eastAsia="Times New Roman" w:hAnsi="Times New Roman" w:cs="Times New Roman"/>
      <w:snapToGrid w:val="0"/>
      <w:sz w:val="24"/>
      <w:szCs w:val="20"/>
      <w:lang w:val="es-ES_tradnl" w:eastAsia="es-ES"/>
    </w:rPr>
  </w:style>
  <w:style w:type="paragraph" w:styleId="Encabezado">
    <w:name w:val="header"/>
    <w:basedOn w:val="Normal"/>
    <w:link w:val="EncabezadoCar"/>
    <w:uiPriority w:val="99"/>
    <w:unhideWhenUsed/>
    <w:rsid w:val="006201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0137"/>
  </w:style>
  <w:style w:type="paragraph" w:styleId="Piedepgina">
    <w:name w:val="footer"/>
    <w:basedOn w:val="Normal"/>
    <w:link w:val="PiedepginaCar"/>
    <w:uiPriority w:val="99"/>
    <w:unhideWhenUsed/>
    <w:rsid w:val="006201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0137"/>
  </w:style>
  <w:style w:type="paragraph" w:styleId="Textosinformato">
    <w:name w:val="Plain Text"/>
    <w:basedOn w:val="Normal"/>
    <w:link w:val="TextosinformatoCar"/>
    <w:rsid w:val="006C527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6C5270"/>
    <w:rPr>
      <w:rFonts w:ascii="Courier New" w:eastAsia="Times New Roman" w:hAnsi="Courier New" w:cs="Times New Roman"/>
      <w:sz w:val="20"/>
      <w:szCs w:val="20"/>
      <w:lang w:val="es-ES" w:eastAsia="es-ES"/>
    </w:rPr>
  </w:style>
  <w:style w:type="paragraph" w:customStyle="1" w:styleId="WW-Textosinformato">
    <w:name w:val="WW-Texto sin formato"/>
    <w:basedOn w:val="Normal"/>
    <w:rsid w:val="006C5270"/>
    <w:pPr>
      <w:suppressAutoHyphens/>
      <w:adjustRightInd w:val="0"/>
      <w:spacing w:after="0" w:line="360" w:lineRule="atLeast"/>
      <w:textAlignment w:val="baseline"/>
    </w:pPr>
    <w:rPr>
      <w:rFonts w:ascii="Courier New" w:eastAsia="Times New Roman" w:hAnsi="Courier New" w:cs="Times New Roman"/>
      <w:sz w:val="20"/>
      <w:szCs w:val="20"/>
      <w:lang w:val="es-ES"/>
    </w:rPr>
  </w:style>
  <w:style w:type="paragraph" w:styleId="NormalWeb">
    <w:name w:val="Normal (Web)"/>
    <w:basedOn w:val="Normal"/>
    <w:uiPriority w:val="99"/>
    <w:unhideWhenUsed/>
    <w:rsid w:val="00037D3D"/>
    <w:pPr>
      <w:spacing w:before="100" w:beforeAutospacing="1" w:after="100" w:afterAutospacing="1" w:line="240" w:lineRule="auto"/>
    </w:pPr>
    <w:rPr>
      <w:rFonts w:ascii="Times New Roman" w:eastAsia="Times New Roman" w:hAnsi="Times New Roman" w:cs="Times New Roman"/>
      <w:sz w:val="24"/>
      <w:szCs w:val="24"/>
      <w:lang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3268">
      <w:bodyDiv w:val="1"/>
      <w:marLeft w:val="0"/>
      <w:marRight w:val="0"/>
      <w:marTop w:val="0"/>
      <w:marBottom w:val="0"/>
      <w:divBdr>
        <w:top w:val="none" w:sz="0" w:space="0" w:color="auto"/>
        <w:left w:val="none" w:sz="0" w:space="0" w:color="auto"/>
        <w:bottom w:val="none" w:sz="0" w:space="0" w:color="auto"/>
        <w:right w:val="none" w:sz="0" w:space="0" w:color="auto"/>
      </w:divBdr>
      <w:divsChild>
        <w:div w:id="625618972">
          <w:marLeft w:val="0"/>
          <w:marRight w:val="0"/>
          <w:marTop w:val="0"/>
          <w:marBottom w:val="0"/>
          <w:divBdr>
            <w:top w:val="none" w:sz="0" w:space="0" w:color="auto"/>
            <w:left w:val="none" w:sz="0" w:space="0" w:color="auto"/>
            <w:bottom w:val="none" w:sz="0" w:space="0" w:color="auto"/>
            <w:right w:val="none" w:sz="0" w:space="0" w:color="auto"/>
          </w:divBdr>
        </w:div>
        <w:div w:id="835650571">
          <w:marLeft w:val="0"/>
          <w:marRight w:val="0"/>
          <w:marTop w:val="0"/>
          <w:marBottom w:val="0"/>
          <w:divBdr>
            <w:top w:val="none" w:sz="0" w:space="0" w:color="auto"/>
            <w:left w:val="none" w:sz="0" w:space="0" w:color="auto"/>
            <w:bottom w:val="none" w:sz="0" w:space="0" w:color="auto"/>
            <w:right w:val="none" w:sz="0" w:space="0" w:color="auto"/>
          </w:divBdr>
        </w:div>
        <w:div w:id="774594315">
          <w:marLeft w:val="0"/>
          <w:marRight w:val="0"/>
          <w:marTop w:val="0"/>
          <w:marBottom w:val="0"/>
          <w:divBdr>
            <w:top w:val="none" w:sz="0" w:space="0" w:color="auto"/>
            <w:left w:val="none" w:sz="0" w:space="0" w:color="auto"/>
            <w:bottom w:val="none" w:sz="0" w:space="0" w:color="auto"/>
            <w:right w:val="none" w:sz="0" w:space="0" w:color="auto"/>
          </w:divBdr>
        </w:div>
        <w:div w:id="1424254149">
          <w:marLeft w:val="0"/>
          <w:marRight w:val="0"/>
          <w:marTop w:val="0"/>
          <w:marBottom w:val="0"/>
          <w:divBdr>
            <w:top w:val="none" w:sz="0" w:space="0" w:color="auto"/>
            <w:left w:val="none" w:sz="0" w:space="0" w:color="auto"/>
            <w:bottom w:val="none" w:sz="0" w:space="0" w:color="auto"/>
            <w:right w:val="none" w:sz="0" w:space="0" w:color="auto"/>
          </w:divBdr>
        </w:div>
        <w:div w:id="2140612233">
          <w:marLeft w:val="0"/>
          <w:marRight w:val="0"/>
          <w:marTop w:val="0"/>
          <w:marBottom w:val="0"/>
          <w:divBdr>
            <w:top w:val="none" w:sz="0" w:space="0" w:color="auto"/>
            <w:left w:val="none" w:sz="0" w:space="0" w:color="auto"/>
            <w:bottom w:val="none" w:sz="0" w:space="0" w:color="auto"/>
            <w:right w:val="none" w:sz="0" w:space="0" w:color="auto"/>
          </w:divBdr>
        </w:div>
        <w:div w:id="2017875196">
          <w:marLeft w:val="0"/>
          <w:marRight w:val="0"/>
          <w:marTop w:val="0"/>
          <w:marBottom w:val="0"/>
          <w:divBdr>
            <w:top w:val="none" w:sz="0" w:space="0" w:color="auto"/>
            <w:left w:val="none" w:sz="0" w:space="0" w:color="auto"/>
            <w:bottom w:val="none" w:sz="0" w:space="0" w:color="auto"/>
            <w:right w:val="none" w:sz="0" w:space="0" w:color="auto"/>
          </w:divBdr>
        </w:div>
        <w:div w:id="1989672965">
          <w:marLeft w:val="0"/>
          <w:marRight w:val="0"/>
          <w:marTop w:val="0"/>
          <w:marBottom w:val="0"/>
          <w:divBdr>
            <w:top w:val="none" w:sz="0" w:space="0" w:color="auto"/>
            <w:left w:val="none" w:sz="0" w:space="0" w:color="auto"/>
            <w:bottom w:val="none" w:sz="0" w:space="0" w:color="auto"/>
            <w:right w:val="none" w:sz="0" w:space="0" w:color="auto"/>
          </w:divBdr>
        </w:div>
        <w:div w:id="1443836866">
          <w:marLeft w:val="0"/>
          <w:marRight w:val="0"/>
          <w:marTop w:val="0"/>
          <w:marBottom w:val="0"/>
          <w:divBdr>
            <w:top w:val="none" w:sz="0" w:space="0" w:color="auto"/>
            <w:left w:val="none" w:sz="0" w:space="0" w:color="auto"/>
            <w:bottom w:val="none" w:sz="0" w:space="0" w:color="auto"/>
            <w:right w:val="none" w:sz="0" w:space="0" w:color="auto"/>
          </w:divBdr>
        </w:div>
        <w:div w:id="1097944101">
          <w:marLeft w:val="0"/>
          <w:marRight w:val="0"/>
          <w:marTop w:val="0"/>
          <w:marBottom w:val="0"/>
          <w:divBdr>
            <w:top w:val="none" w:sz="0" w:space="0" w:color="auto"/>
            <w:left w:val="none" w:sz="0" w:space="0" w:color="auto"/>
            <w:bottom w:val="none" w:sz="0" w:space="0" w:color="auto"/>
            <w:right w:val="none" w:sz="0" w:space="0" w:color="auto"/>
          </w:divBdr>
        </w:div>
        <w:div w:id="910114571">
          <w:marLeft w:val="0"/>
          <w:marRight w:val="0"/>
          <w:marTop w:val="0"/>
          <w:marBottom w:val="0"/>
          <w:divBdr>
            <w:top w:val="none" w:sz="0" w:space="0" w:color="auto"/>
            <w:left w:val="none" w:sz="0" w:space="0" w:color="auto"/>
            <w:bottom w:val="none" w:sz="0" w:space="0" w:color="auto"/>
            <w:right w:val="none" w:sz="0" w:space="0" w:color="auto"/>
          </w:divBdr>
        </w:div>
        <w:div w:id="787243379">
          <w:marLeft w:val="0"/>
          <w:marRight w:val="0"/>
          <w:marTop w:val="0"/>
          <w:marBottom w:val="0"/>
          <w:divBdr>
            <w:top w:val="none" w:sz="0" w:space="0" w:color="auto"/>
            <w:left w:val="none" w:sz="0" w:space="0" w:color="auto"/>
            <w:bottom w:val="none" w:sz="0" w:space="0" w:color="auto"/>
            <w:right w:val="none" w:sz="0" w:space="0" w:color="auto"/>
          </w:divBdr>
        </w:div>
        <w:div w:id="678508919">
          <w:marLeft w:val="0"/>
          <w:marRight w:val="0"/>
          <w:marTop w:val="0"/>
          <w:marBottom w:val="0"/>
          <w:divBdr>
            <w:top w:val="none" w:sz="0" w:space="0" w:color="auto"/>
            <w:left w:val="none" w:sz="0" w:space="0" w:color="auto"/>
            <w:bottom w:val="none" w:sz="0" w:space="0" w:color="auto"/>
            <w:right w:val="none" w:sz="0" w:space="0" w:color="auto"/>
          </w:divBdr>
        </w:div>
        <w:div w:id="554396679">
          <w:marLeft w:val="0"/>
          <w:marRight w:val="0"/>
          <w:marTop w:val="0"/>
          <w:marBottom w:val="0"/>
          <w:divBdr>
            <w:top w:val="none" w:sz="0" w:space="0" w:color="auto"/>
            <w:left w:val="none" w:sz="0" w:space="0" w:color="auto"/>
            <w:bottom w:val="none" w:sz="0" w:space="0" w:color="auto"/>
            <w:right w:val="none" w:sz="0" w:space="0" w:color="auto"/>
          </w:divBdr>
        </w:div>
        <w:div w:id="1750694630">
          <w:marLeft w:val="0"/>
          <w:marRight w:val="0"/>
          <w:marTop w:val="0"/>
          <w:marBottom w:val="0"/>
          <w:divBdr>
            <w:top w:val="none" w:sz="0" w:space="0" w:color="auto"/>
            <w:left w:val="none" w:sz="0" w:space="0" w:color="auto"/>
            <w:bottom w:val="none" w:sz="0" w:space="0" w:color="auto"/>
            <w:right w:val="none" w:sz="0" w:space="0" w:color="auto"/>
          </w:divBdr>
        </w:div>
        <w:div w:id="25568862">
          <w:marLeft w:val="0"/>
          <w:marRight w:val="0"/>
          <w:marTop w:val="0"/>
          <w:marBottom w:val="0"/>
          <w:divBdr>
            <w:top w:val="none" w:sz="0" w:space="0" w:color="auto"/>
            <w:left w:val="none" w:sz="0" w:space="0" w:color="auto"/>
            <w:bottom w:val="none" w:sz="0" w:space="0" w:color="auto"/>
            <w:right w:val="none" w:sz="0" w:space="0" w:color="auto"/>
          </w:divBdr>
        </w:div>
        <w:div w:id="173887356">
          <w:marLeft w:val="0"/>
          <w:marRight w:val="0"/>
          <w:marTop w:val="0"/>
          <w:marBottom w:val="0"/>
          <w:divBdr>
            <w:top w:val="none" w:sz="0" w:space="0" w:color="auto"/>
            <w:left w:val="none" w:sz="0" w:space="0" w:color="auto"/>
            <w:bottom w:val="none" w:sz="0" w:space="0" w:color="auto"/>
            <w:right w:val="none" w:sz="0" w:space="0" w:color="auto"/>
          </w:divBdr>
        </w:div>
        <w:div w:id="1874490644">
          <w:marLeft w:val="0"/>
          <w:marRight w:val="0"/>
          <w:marTop w:val="0"/>
          <w:marBottom w:val="0"/>
          <w:divBdr>
            <w:top w:val="none" w:sz="0" w:space="0" w:color="auto"/>
            <w:left w:val="none" w:sz="0" w:space="0" w:color="auto"/>
            <w:bottom w:val="none" w:sz="0" w:space="0" w:color="auto"/>
            <w:right w:val="none" w:sz="0" w:space="0" w:color="auto"/>
          </w:divBdr>
        </w:div>
        <w:div w:id="865287262">
          <w:marLeft w:val="0"/>
          <w:marRight w:val="0"/>
          <w:marTop w:val="0"/>
          <w:marBottom w:val="0"/>
          <w:divBdr>
            <w:top w:val="none" w:sz="0" w:space="0" w:color="auto"/>
            <w:left w:val="none" w:sz="0" w:space="0" w:color="auto"/>
            <w:bottom w:val="none" w:sz="0" w:space="0" w:color="auto"/>
            <w:right w:val="none" w:sz="0" w:space="0" w:color="auto"/>
          </w:divBdr>
        </w:div>
        <w:div w:id="5328861">
          <w:marLeft w:val="0"/>
          <w:marRight w:val="0"/>
          <w:marTop w:val="0"/>
          <w:marBottom w:val="0"/>
          <w:divBdr>
            <w:top w:val="none" w:sz="0" w:space="0" w:color="auto"/>
            <w:left w:val="none" w:sz="0" w:space="0" w:color="auto"/>
            <w:bottom w:val="none" w:sz="0" w:space="0" w:color="auto"/>
            <w:right w:val="none" w:sz="0" w:space="0" w:color="auto"/>
          </w:divBdr>
        </w:div>
        <w:div w:id="2050032032">
          <w:marLeft w:val="0"/>
          <w:marRight w:val="0"/>
          <w:marTop w:val="0"/>
          <w:marBottom w:val="0"/>
          <w:divBdr>
            <w:top w:val="none" w:sz="0" w:space="0" w:color="auto"/>
            <w:left w:val="none" w:sz="0" w:space="0" w:color="auto"/>
            <w:bottom w:val="none" w:sz="0" w:space="0" w:color="auto"/>
            <w:right w:val="none" w:sz="0" w:space="0" w:color="auto"/>
          </w:divBdr>
        </w:div>
        <w:div w:id="1564411300">
          <w:marLeft w:val="0"/>
          <w:marRight w:val="0"/>
          <w:marTop w:val="0"/>
          <w:marBottom w:val="0"/>
          <w:divBdr>
            <w:top w:val="none" w:sz="0" w:space="0" w:color="auto"/>
            <w:left w:val="none" w:sz="0" w:space="0" w:color="auto"/>
            <w:bottom w:val="none" w:sz="0" w:space="0" w:color="auto"/>
            <w:right w:val="none" w:sz="0" w:space="0" w:color="auto"/>
          </w:divBdr>
        </w:div>
        <w:div w:id="1854569534">
          <w:marLeft w:val="0"/>
          <w:marRight w:val="0"/>
          <w:marTop w:val="0"/>
          <w:marBottom w:val="0"/>
          <w:divBdr>
            <w:top w:val="none" w:sz="0" w:space="0" w:color="auto"/>
            <w:left w:val="none" w:sz="0" w:space="0" w:color="auto"/>
            <w:bottom w:val="none" w:sz="0" w:space="0" w:color="auto"/>
            <w:right w:val="none" w:sz="0" w:space="0" w:color="auto"/>
          </w:divBdr>
        </w:div>
        <w:div w:id="382337328">
          <w:marLeft w:val="0"/>
          <w:marRight w:val="0"/>
          <w:marTop w:val="0"/>
          <w:marBottom w:val="0"/>
          <w:divBdr>
            <w:top w:val="none" w:sz="0" w:space="0" w:color="auto"/>
            <w:left w:val="none" w:sz="0" w:space="0" w:color="auto"/>
            <w:bottom w:val="none" w:sz="0" w:space="0" w:color="auto"/>
            <w:right w:val="none" w:sz="0" w:space="0" w:color="auto"/>
          </w:divBdr>
        </w:div>
        <w:div w:id="691028633">
          <w:marLeft w:val="0"/>
          <w:marRight w:val="0"/>
          <w:marTop w:val="0"/>
          <w:marBottom w:val="0"/>
          <w:divBdr>
            <w:top w:val="none" w:sz="0" w:space="0" w:color="auto"/>
            <w:left w:val="none" w:sz="0" w:space="0" w:color="auto"/>
            <w:bottom w:val="none" w:sz="0" w:space="0" w:color="auto"/>
            <w:right w:val="none" w:sz="0" w:space="0" w:color="auto"/>
          </w:divBdr>
        </w:div>
        <w:div w:id="282081672">
          <w:marLeft w:val="0"/>
          <w:marRight w:val="0"/>
          <w:marTop w:val="0"/>
          <w:marBottom w:val="0"/>
          <w:divBdr>
            <w:top w:val="none" w:sz="0" w:space="0" w:color="auto"/>
            <w:left w:val="none" w:sz="0" w:space="0" w:color="auto"/>
            <w:bottom w:val="none" w:sz="0" w:space="0" w:color="auto"/>
            <w:right w:val="none" w:sz="0" w:space="0" w:color="auto"/>
          </w:divBdr>
        </w:div>
        <w:div w:id="1065570772">
          <w:marLeft w:val="0"/>
          <w:marRight w:val="0"/>
          <w:marTop w:val="0"/>
          <w:marBottom w:val="0"/>
          <w:divBdr>
            <w:top w:val="none" w:sz="0" w:space="0" w:color="auto"/>
            <w:left w:val="none" w:sz="0" w:space="0" w:color="auto"/>
            <w:bottom w:val="none" w:sz="0" w:space="0" w:color="auto"/>
            <w:right w:val="none" w:sz="0" w:space="0" w:color="auto"/>
          </w:divBdr>
        </w:div>
        <w:div w:id="1195579427">
          <w:marLeft w:val="0"/>
          <w:marRight w:val="0"/>
          <w:marTop w:val="0"/>
          <w:marBottom w:val="0"/>
          <w:divBdr>
            <w:top w:val="none" w:sz="0" w:space="0" w:color="auto"/>
            <w:left w:val="none" w:sz="0" w:space="0" w:color="auto"/>
            <w:bottom w:val="none" w:sz="0" w:space="0" w:color="auto"/>
            <w:right w:val="none" w:sz="0" w:space="0" w:color="auto"/>
          </w:divBdr>
        </w:div>
        <w:div w:id="316501002">
          <w:marLeft w:val="0"/>
          <w:marRight w:val="0"/>
          <w:marTop w:val="0"/>
          <w:marBottom w:val="0"/>
          <w:divBdr>
            <w:top w:val="none" w:sz="0" w:space="0" w:color="auto"/>
            <w:left w:val="none" w:sz="0" w:space="0" w:color="auto"/>
            <w:bottom w:val="none" w:sz="0" w:space="0" w:color="auto"/>
            <w:right w:val="none" w:sz="0" w:space="0" w:color="auto"/>
          </w:divBdr>
        </w:div>
        <w:div w:id="1391151349">
          <w:marLeft w:val="0"/>
          <w:marRight w:val="0"/>
          <w:marTop w:val="0"/>
          <w:marBottom w:val="0"/>
          <w:divBdr>
            <w:top w:val="none" w:sz="0" w:space="0" w:color="auto"/>
            <w:left w:val="none" w:sz="0" w:space="0" w:color="auto"/>
            <w:bottom w:val="none" w:sz="0" w:space="0" w:color="auto"/>
            <w:right w:val="none" w:sz="0" w:space="0" w:color="auto"/>
          </w:divBdr>
        </w:div>
        <w:div w:id="121391151">
          <w:marLeft w:val="0"/>
          <w:marRight w:val="0"/>
          <w:marTop w:val="0"/>
          <w:marBottom w:val="0"/>
          <w:divBdr>
            <w:top w:val="none" w:sz="0" w:space="0" w:color="auto"/>
            <w:left w:val="none" w:sz="0" w:space="0" w:color="auto"/>
            <w:bottom w:val="none" w:sz="0" w:space="0" w:color="auto"/>
            <w:right w:val="none" w:sz="0" w:space="0" w:color="auto"/>
          </w:divBdr>
        </w:div>
        <w:div w:id="1371760357">
          <w:marLeft w:val="0"/>
          <w:marRight w:val="0"/>
          <w:marTop w:val="0"/>
          <w:marBottom w:val="0"/>
          <w:divBdr>
            <w:top w:val="none" w:sz="0" w:space="0" w:color="auto"/>
            <w:left w:val="none" w:sz="0" w:space="0" w:color="auto"/>
            <w:bottom w:val="none" w:sz="0" w:space="0" w:color="auto"/>
            <w:right w:val="none" w:sz="0" w:space="0" w:color="auto"/>
          </w:divBdr>
        </w:div>
        <w:div w:id="145629194">
          <w:marLeft w:val="0"/>
          <w:marRight w:val="0"/>
          <w:marTop w:val="0"/>
          <w:marBottom w:val="0"/>
          <w:divBdr>
            <w:top w:val="none" w:sz="0" w:space="0" w:color="auto"/>
            <w:left w:val="none" w:sz="0" w:space="0" w:color="auto"/>
            <w:bottom w:val="none" w:sz="0" w:space="0" w:color="auto"/>
            <w:right w:val="none" w:sz="0" w:space="0" w:color="auto"/>
          </w:divBdr>
        </w:div>
        <w:div w:id="996954811">
          <w:marLeft w:val="0"/>
          <w:marRight w:val="0"/>
          <w:marTop w:val="0"/>
          <w:marBottom w:val="0"/>
          <w:divBdr>
            <w:top w:val="none" w:sz="0" w:space="0" w:color="auto"/>
            <w:left w:val="none" w:sz="0" w:space="0" w:color="auto"/>
            <w:bottom w:val="none" w:sz="0" w:space="0" w:color="auto"/>
            <w:right w:val="none" w:sz="0" w:space="0" w:color="auto"/>
          </w:divBdr>
        </w:div>
        <w:div w:id="1878467055">
          <w:marLeft w:val="0"/>
          <w:marRight w:val="0"/>
          <w:marTop w:val="0"/>
          <w:marBottom w:val="0"/>
          <w:divBdr>
            <w:top w:val="none" w:sz="0" w:space="0" w:color="auto"/>
            <w:left w:val="none" w:sz="0" w:space="0" w:color="auto"/>
            <w:bottom w:val="none" w:sz="0" w:space="0" w:color="auto"/>
            <w:right w:val="none" w:sz="0" w:space="0" w:color="auto"/>
          </w:divBdr>
        </w:div>
        <w:div w:id="1391031891">
          <w:marLeft w:val="0"/>
          <w:marRight w:val="0"/>
          <w:marTop w:val="0"/>
          <w:marBottom w:val="0"/>
          <w:divBdr>
            <w:top w:val="none" w:sz="0" w:space="0" w:color="auto"/>
            <w:left w:val="none" w:sz="0" w:space="0" w:color="auto"/>
            <w:bottom w:val="none" w:sz="0" w:space="0" w:color="auto"/>
            <w:right w:val="none" w:sz="0" w:space="0" w:color="auto"/>
          </w:divBdr>
        </w:div>
        <w:div w:id="2020156999">
          <w:marLeft w:val="0"/>
          <w:marRight w:val="0"/>
          <w:marTop w:val="0"/>
          <w:marBottom w:val="0"/>
          <w:divBdr>
            <w:top w:val="none" w:sz="0" w:space="0" w:color="auto"/>
            <w:left w:val="none" w:sz="0" w:space="0" w:color="auto"/>
            <w:bottom w:val="none" w:sz="0" w:space="0" w:color="auto"/>
            <w:right w:val="none" w:sz="0" w:space="0" w:color="auto"/>
          </w:divBdr>
        </w:div>
        <w:div w:id="109470466">
          <w:marLeft w:val="0"/>
          <w:marRight w:val="0"/>
          <w:marTop w:val="0"/>
          <w:marBottom w:val="0"/>
          <w:divBdr>
            <w:top w:val="none" w:sz="0" w:space="0" w:color="auto"/>
            <w:left w:val="none" w:sz="0" w:space="0" w:color="auto"/>
            <w:bottom w:val="none" w:sz="0" w:space="0" w:color="auto"/>
            <w:right w:val="none" w:sz="0" w:space="0" w:color="auto"/>
          </w:divBdr>
        </w:div>
        <w:div w:id="1613127907">
          <w:marLeft w:val="0"/>
          <w:marRight w:val="0"/>
          <w:marTop w:val="0"/>
          <w:marBottom w:val="0"/>
          <w:divBdr>
            <w:top w:val="none" w:sz="0" w:space="0" w:color="auto"/>
            <w:left w:val="none" w:sz="0" w:space="0" w:color="auto"/>
            <w:bottom w:val="none" w:sz="0" w:space="0" w:color="auto"/>
            <w:right w:val="none" w:sz="0" w:space="0" w:color="auto"/>
          </w:divBdr>
        </w:div>
      </w:divsChild>
    </w:div>
    <w:div w:id="197545396">
      <w:bodyDiv w:val="1"/>
      <w:marLeft w:val="0"/>
      <w:marRight w:val="0"/>
      <w:marTop w:val="0"/>
      <w:marBottom w:val="0"/>
      <w:divBdr>
        <w:top w:val="none" w:sz="0" w:space="0" w:color="auto"/>
        <w:left w:val="none" w:sz="0" w:space="0" w:color="auto"/>
        <w:bottom w:val="none" w:sz="0" w:space="0" w:color="auto"/>
        <w:right w:val="none" w:sz="0" w:space="0" w:color="auto"/>
      </w:divBdr>
      <w:divsChild>
        <w:div w:id="1367680075">
          <w:marLeft w:val="0"/>
          <w:marRight w:val="0"/>
          <w:marTop w:val="0"/>
          <w:marBottom w:val="0"/>
          <w:divBdr>
            <w:top w:val="none" w:sz="0" w:space="0" w:color="auto"/>
            <w:left w:val="none" w:sz="0" w:space="0" w:color="auto"/>
            <w:bottom w:val="none" w:sz="0" w:space="0" w:color="auto"/>
            <w:right w:val="none" w:sz="0" w:space="0" w:color="auto"/>
          </w:divBdr>
        </w:div>
        <w:div w:id="1492332646">
          <w:marLeft w:val="0"/>
          <w:marRight w:val="0"/>
          <w:marTop w:val="0"/>
          <w:marBottom w:val="0"/>
          <w:divBdr>
            <w:top w:val="none" w:sz="0" w:space="0" w:color="auto"/>
            <w:left w:val="none" w:sz="0" w:space="0" w:color="auto"/>
            <w:bottom w:val="none" w:sz="0" w:space="0" w:color="auto"/>
            <w:right w:val="none" w:sz="0" w:space="0" w:color="auto"/>
          </w:divBdr>
        </w:div>
        <w:div w:id="1198658610">
          <w:marLeft w:val="0"/>
          <w:marRight w:val="0"/>
          <w:marTop w:val="0"/>
          <w:marBottom w:val="0"/>
          <w:divBdr>
            <w:top w:val="none" w:sz="0" w:space="0" w:color="auto"/>
            <w:left w:val="none" w:sz="0" w:space="0" w:color="auto"/>
            <w:bottom w:val="none" w:sz="0" w:space="0" w:color="auto"/>
            <w:right w:val="none" w:sz="0" w:space="0" w:color="auto"/>
          </w:divBdr>
        </w:div>
        <w:div w:id="1371489112">
          <w:marLeft w:val="0"/>
          <w:marRight w:val="0"/>
          <w:marTop w:val="0"/>
          <w:marBottom w:val="0"/>
          <w:divBdr>
            <w:top w:val="none" w:sz="0" w:space="0" w:color="auto"/>
            <w:left w:val="none" w:sz="0" w:space="0" w:color="auto"/>
            <w:bottom w:val="none" w:sz="0" w:space="0" w:color="auto"/>
            <w:right w:val="none" w:sz="0" w:space="0" w:color="auto"/>
          </w:divBdr>
        </w:div>
        <w:div w:id="493228283">
          <w:marLeft w:val="0"/>
          <w:marRight w:val="0"/>
          <w:marTop w:val="0"/>
          <w:marBottom w:val="0"/>
          <w:divBdr>
            <w:top w:val="none" w:sz="0" w:space="0" w:color="auto"/>
            <w:left w:val="none" w:sz="0" w:space="0" w:color="auto"/>
            <w:bottom w:val="none" w:sz="0" w:space="0" w:color="auto"/>
            <w:right w:val="none" w:sz="0" w:space="0" w:color="auto"/>
          </w:divBdr>
        </w:div>
        <w:div w:id="2029016519">
          <w:marLeft w:val="0"/>
          <w:marRight w:val="0"/>
          <w:marTop w:val="0"/>
          <w:marBottom w:val="0"/>
          <w:divBdr>
            <w:top w:val="none" w:sz="0" w:space="0" w:color="auto"/>
            <w:left w:val="none" w:sz="0" w:space="0" w:color="auto"/>
            <w:bottom w:val="none" w:sz="0" w:space="0" w:color="auto"/>
            <w:right w:val="none" w:sz="0" w:space="0" w:color="auto"/>
          </w:divBdr>
        </w:div>
        <w:div w:id="1411930206">
          <w:marLeft w:val="0"/>
          <w:marRight w:val="0"/>
          <w:marTop w:val="0"/>
          <w:marBottom w:val="0"/>
          <w:divBdr>
            <w:top w:val="none" w:sz="0" w:space="0" w:color="auto"/>
            <w:left w:val="none" w:sz="0" w:space="0" w:color="auto"/>
            <w:bottom w:val="none" w:sz="0" w:space="0" w:color="auto"/>
            <w:right w:val="none" w:sz="0" w:space="0" w:color="auto"/>
          </w:divBdr>
        </w:div>
        <w:div w:id="650644388">
          <w:marLeft w:val="0"/>
          <w:marRight w:val="0"/>
          <w:marTop w:val="0"/>
          <w:marBottom w:val="0"/>
          <w:divBdr>
            <w:top w:val="none" w:sz="0" w:space="0" w:color="auto"/>
            <w:left w:val="none" w:sz="0" w:space="0" w:color="auto"/>
            <w:bottom w:val="none" w:sz="0" w:space="0" w:color="auto"/>
            <w:right w:val="none" w:sz="0" w:space="0" w:color="auto"/>
          </w:divBdr>
        </w:div>
      </w:divsChild>
    </w:div>
    <w:div w:id="228348571">
      <w:bodyDiv w:val="1"/>
      <w:marLeft w:val="0"/>
      <w:marRight w:val="0"/>
      <w:marTop w:val="0"/>
      <w:marBottom w:val="0"/>
      <w:divBdr>
        <w:top w:val="none" w:sz="0" w:space="0" w:color="auto"/>
        <w:left w:val="none" w:sz="0" w:space="0" w:color="auto"/>
        <w:bottom w:val="none" w:sz="0" w:space="0" w:color="auto"/>
        <w:right w:val="none" w:sz="0" w:space="0" w:color="auto"/>
      </w:divBdr>
    </w:div>
    <w:div w:id="404112224">
      <w:bodyDiv w:val="1"/>
      <w:marLeft w:val="0"/>
      <w:marRight w:val="0"/>
      <w:marTop w:val="0"/>
      <w:marBottom w:val="0"/>
      <w:divBdr>
        <w:top w:val="none" w:sz="0" w:space="0" w:color="auto"/>
        <w:left w:val="none" w:sz="0" w:space="0" w:color="auto"/>
        <w:bottom w:val="none" w:sz="0" w:space="0" w:color="auto"/>
        <w:right w:val="none" w:sz="0" w:space="0" w:color="auto"/>
      </w:divBdr>
      <w:divsChild>
        <w:div w:id="1674722969">
          <w:marLeft w:val="0"/>
          <w:marRight w:val="0"/>
          <w:marTop w:val="0"/>
          <w:marBottom w:val="0"/>
          <w:divBdr>
            <w:top w:val="none" w:sz="0" w:space="0" w:color="auto"/>
            <w:left w:val="none" w:sz="0" w:space="0" w:color="auto"/>
            <w:bottom w:val="none" w:sz="0" w:space="0" w:color="auto"/>
            <w:right w:val="none" w:sz="0" w:space="0" w:color="auto"/>
          </w:divBdr>
          <w:divsChild>
            <w:div w:id="1840656977">
              <w:marLeft w:val="0"/>
              <w:marRight w:val="0"/>
              <w:marTop w:val="0"/>
              <w:marBottom w:val="0"/>
              <w:divBdr>
                <w:top w:val="none" w:sz="0" w:space="0" w:color="auto"/>
                <w:left w:val="none" w:sz="0" w:space="0" w:color="auto"/>
                <w:bottom w:val="none" w:sz="0" w:space="0" w:color="auto"/>
                <w:right w:val="none" w:sz="0" w:space="0" w:color="auto"/>
              </w:divBdr>
            </w:div>
            <w:div w:id="1413352881">
              <w:marLeft w:val="0"/>
              <w:marRight w:val="0"/>
              <w:marTop w:val="0"/>
              <w:marBottom w:val="0"/>
              <w:divBdr>
                <w:top w:val="none" w:sz="0" w:space="0" w:color="auto"/>
                <w:left w:val="none" w:sz="0" w:space="0" w:color="auto"/>
                <w:bottom w:val="none" w:sz="0" w:space="0" w:color="auto"/>
                <w:right w:val="none" w:sz="0" w:space="0" w:color="auto"/>
              </w:divBdr>
            </w:div>
            <w:div w:id="1286503459">
              <w:marLeft w:val="0"/>
              <w:marRight w:val="0"/>
              <w:marTop w:val="0"/>
              <w:marBottom w:val="0"/>
              <w:divBdr>
                <w:top w:val="none" w:sz="0" w:space="0" w:color="auto"/>
                <w:left w:val="none" w:sz="0" w:space="0" w:color="auto"/>
                <w:bottom w:val="none" w:sz="0" w:space="0" w:color="auto"/>
                <w:right w:val="none" w:sz="0" w:space="0" w:color="auto"/>
              </w:divBdr>
            </w:div>
            <w:div w:id="1773280945">
              <w:marLeft w:val="0"/>
              <w:marRight w:val="0"/>
              <w:marTop w:val="0"/>
              <w:marBottom w:val="0"/>
              <w:divBdr>
                <w:top w:val="none" w:sz="0" w:space="0" w:color="auto"/>
                <w:left w:val="none" w:sz="0" w:space="0" w:color="auto"/>
                <w:bottom w:val="none" w:sz="0" w:space="0" w:color="auto"/>
                <w:right w:val="none" w:sz="0" w:space="0" w:color="auto"/>
              </w:divBdr>
            </w:div>
            <w:div w:id="1957634462">
              <w:marLeft w:val="0"/>
              <w:marRight w:val="0"/>
              <w:marTop w:val="0"/>
              <w:marBottom w:val="0"/>
              <w:divBdr>
                <w:top w:val="none" w:sz="0" w:space="0" w:color="auto"/>
                <w:left w:val="none" w:sz="0" w:space="0" w:color="auto"/>
                <w:bottom w:val="none" w:sz="0" w:space="0" w:color="auto"/>
                <w:right w:val="none" w:sz="0" w:space="0" w:color="auto"/>
              </w:divBdr>
            </w:div>
            <w:div w:id="1117021502">
              <w:marLeft w:val="0"/>
              <w:marRight w:val="0"/>
              <w:marTop w:val="0"/>
              <w:marBottom w:val="0"/>
              <w:divBdr>
                <w:top w:val="none" w:sz="0" w:space="0" w:color="auto"/>
                <w:left w:val="none" w:sz="0" w:space="0" w:color="auto"/>
                <w:bottom w:val="none" w:sz="0" w:space="0" w:color="auto"/>
                <w:right w:val="none" w:sz="0" w:space="0" w:color="auto"/>
              </w:divBdr>
            </w:div>
            <w:div w:id="327634309">
              <w:marLeft w:val="0"/>
              <w:marRight w:val="0"/>
              <w:marTop w:val="0"/>
              <w:marBottom w:val="0"/>
              <w:divBdr>
                <w:top w:val="none" w:sz="0" w:space="0" w:color="auto"/>
                <w:left w:val="none" w:sz="0" w:space="0" w:color="auto"/>
                <w:bottom w:val="none" w:sz="0" w:space="0" w:color="auto"/>
                <w:right w:val="none" w:sz="0" w:space="0" w:color="auto"/>
              </w:divBdr>
            </w:div>
            <w:div w:id="136412031">
              <w:marLeft w:val="0"/>
              <w:marRight w:val="0"/>
              <w:marTop w:val="0"/>
              <w:marBottom w:val="0"/>
              <w:divBdr>
                <w:top w:val="none" w:sz="0" w:space="0" w:color="auto"/>
                <w:left w:val="none" w:sz="0" w:space="0" w:color="auto"/>
                <w:bottom w:val="none" w:sz="0" w:space="0" w:color="auto"/>
                <w:right w:val="none" w:sz="0" w:space="0" w:color="auto"/>
              </w:divBdr>
            </w:div>
            <w:div w:id="1526365762">
              <w:marLeft w:val="0"/>
              <w:marRight w:val="0"/>
              <w:marTop w:val="0"/>
              <w:marBottom w:val="0"/>
              <w:divBdr>
                <w:top w:val="none" w:sz="0" w:space="0" w:color="auto"/>
                <w:left w:val="none" w:sz="0" w:space="0" w:color="auto"/>
                <w:bottom w:val="none" w:sz="0" w:space="0" w:color="auto"/>
                <w:right w:val="none" w:sz="0" w:space="0" w:color="auto"/>
              </w:divBdr>
            </w:div>
            <w:div w:id="1155996087">
              <w:marLeft w:val="0"/>
              <w:marRight w:val="0"/>
              <w:marTop w:val="0"/>
              <w:marBottom w:val="0"/>
              <w:divBdr>
                <w:top w:val="none" w:sz="0" w:space="0" w:color="auto"/>
                <w:left w:val="none" w:sz="0" w:space="0" w:color="auto"/>
                <w:bottom w:val="none" w:sz="0" w:space="0" w:color="auto"/>
                <w:right w:val="none" w:sz="0" w:space="0" w:color="auto"/>
              </w:divBdr>
            </w:div>
            <w:div w:id="128911084">
              <w:marLeft w:val="0"/>
              <w:marRight w:val="0"/>
              <w:marTop w:val="0"/>
              <w:marBottom w:val="0"/>
              <w:divBdr>
                <w:top w:val="none" w:sz="0" w:space="0" w:color="auto"/>
                <w:left w:val="none" w:sz="0" w:space="0" w:color="auto"/>
                <w:bottom w:val="none" w:sz="0" w:space="0" w:color="auto"/>
                <w:right w:val="none" w:sz="0" w:space="0" w:color="auto"/>
              </w:divBdr>
            </w:div>
            <w:div w:id="558593482">
              <w:marLeft w:val="0"/>
              <w:marRight w:val="0"/>
              <w:marTop w:val="0"/>
              <w:marBottom w:val="0"/>
              <w:divBdr>
                <w:top w:val="none" w:sz="0" w:space="0" w:color="auto"/>
                <w:left w:val="none" w:sz="0" w:space="0" w:color="auto"/>
                <w:bottom w:val="none" w:sz="0" w:space="0" w:color="auto"/>
                <w:right w:val="none" w:sz="0" w:space="0" w:color="auto"/>
              </w:divBdr>
            </w:div>
            <w:div w:id="1651011791">
              <w:marLeft w:val="0"/>
              <w:marRight w:val="0"/>
              <w:marTop w:val="0"/>
              <w:marBottom w:val="0"/>
              <w:divBdr>
                <w:top w:val="none" w:sz="0" w:space="0" w:color="auto"/>
                <w:left w:val="none" w:sz="0" w:space="0" w:color="auto"/>
                <w:bottom w:val="none" w:sz="0" w:space="0" w:color="auto"/>
                <w:right w:val="none" w:sz="0" w:space="0" w:color="auto"/>
              </w:divBdr>
            </w:div>
            <w:div w:id="1350452588">
              <w:marLeft w:val="0"/>
              <w:marRight w:val="0"/>
              <w:marTop w:val="0"/>
              <w:marBottom w:val="0"/>
              <w:divBdr>
                <w:top w:val="none" w:sz="0" w:space="0" w:color="auto"/>
                <w:left w:val="none" w:sz="0" w:space="0" w:color="auto"/>
                <w:bottom w:val="none" w:sz="0" w:space="0" w:color="auto"/>
                <w:right w:val="none" w:sz="0" w:space="0" w:color="auto"/>
              </w:divBdr>
            </w:div>
            <w:div w:id="1325429564">
              <w:marLeft w:val="0"/>
              <w:marRight w:val="0"/>
              <w:marTop w:val="0"/>
              <w:marBottom w:val="0"/>
              <w:divBdr>
                <w:top w:val="none" w:sz="0" w:space="0" w:color="auto"/>
                <w:left w:val="none" w:sz="0" w:space="0" w:color="auto"/>
                <w:bottom w:val="none" w:sz="0" w:space="0" w:color="auto"/>
                <w:right w:val="none" w:sz="0" w:space="0" w:color="auto"/>
              </w:divBdr>
            </w:div>
            <w:div w:id="1974943091">
              <w:marLeft w:val="0"/>
              <w:marRight w:val="0"/>
              <w:marTop w:val="0"/>
              <w:marBottom w:val="0"/>
              <w:divBdr>
                <w:top w:val="none" w:sz="0" w:space="0" w:color="auto"/>
                <w:left w:val="none" w:sz="0" w:space="0" w:color="auto"/>
                <w:bottom w:val="none" w:sz="0" w:space="0" w:color="auto"/>
                <w:right w:val="none" w:sz="0" w:space="0" w:color="auto"/>
              </w:divBdr>
            </w:div>
            <w:div w:id="1485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80035">
      <w:bodyDiv w:val="1"/>
      <w:marLeft w:val="0"/>
      <w:marRight w:val="0"/>
      <w:marTop w:val="0"/>
      <w:marBottom w:val="0"/>
      <w:divBdr>
        <w:top w:val="none" w:sz="0" w:space="0" w:color="auto"/>
        <w:left w:val="none" w:sz="0" w:space="0" w:color="auto"/>
        <w:bottom w:val="none" w:sz="0" w:space="0" w:color="auto"/>
        <w:right w:val="none" w:sz="0" w:space="0" w:color="auto"/>
      </w:divBdr>
      <w:divsChild>
        <w:div w:id="409740223">
          <w:marLeft w:val="0"/>
          <w:marRight w:val="0"/>
          <w:marTop w:val="0"/>
          <w:marBottom w:val="0"/>
          <w:divBdr>
            <w:top w:val="none" w:sz="0" w:space="0" w:color="auto"/>
            <w:left w:val="none" w:sz="0" w:space="0" w:color="auto"/>
            <w:bottom w:val="none" w:sz="0" w:space="0" w:color="auto"/>
            <w:right w:val="none" w:sz="0" w:space="0" w:color="auto"/>
          </w:divBdr>
        </w:div>
        <w:div w:id="1708682745">
          <w:marLeft w:val="0"/>
          <w:marRight w:val="0"/>
          <w:marTop w:val="0"/>
          <w:marBottom w:val="0"/>
          <w:divBdr>
            <w:top w:val="none" w:sz="0" w:space="0" w:color="auto"/>
            <w:left w:val="none" w:sz="0" w:space="0" w:color="auto"/>
            <w:bottom w:val="none" w:sz="0" w:space="0" w:color="auto"/>
            <w:right w:val="none" w:sz="0" w:space="0" w:color="auto"/>
          </w:divBdr>
        </w:div>
        <w:div w:id="369841550">
          <w:marLeft w:val="0"/>
          <w:marRight w:val="0"/>
          <w:marTop w:val="0"/>
          <w:marBottom w:val="0"/>
          <w:divBdr>
            <w:top w:val="none" w:sz="0" w:space="0" w:color="auto"/>
            <w:left w:val="none" w:sz="0" w:space="0" w:color="auto"/>
            <w:bottom w:val="none" w:sz="0" w:space="0" w:color="auto"/>
            <w:right w:val="none" w:sz="0" w:space="0" w:color="auto"/>
          </w:divBdr>
        </w:div>
        <w:div w:id="1445005377">
          <w:marLeft w:val="0"/>
          <w:marRight w:val="0"/>
          <w:marTop w:val="0"/>
          <w:marBottom w:val="0"/>
          <w:divBdr>
            <w:top w:val="none" w:sz="0" w:space="0" w:color="auto"/>
            <w:left w:val="none" w:sz="0" w:space="0" w:color="auto"/>
            <w:bottom w:val="none" w:sz="0" w:space="0" w:color="auto"/>
            <w:right w:val="none" w:sz="0" w:space="0" w:color="auto"/>
          </w:divBdr>
        </w:div>
        <w:div w:id="841551388">
          <w:marLeft w:val="0"/>
          <w:marRight w:val="0"/>
          <w:marTop w:val="0"/>
          <w:marBottom w:val="0"/>
          <w:divBdr>
            <w:top w:val="none" w:sz="0" w:space="0" w:color="auto"/>
            <w:left w:val="none" w:sz="0" w:space="0" w:color="auto"/>
            <w:bottom w:val="none" w:sz="0" w:space="0" w:color="auto"/>
            <w:right w:val="none" w:sz="0" w:space="0" w:color="auto"/>
          </w:divBdr>
        </w:div>
        <w:div w:id="1652707852">
          <w:marLeft w:val="0"/>
          <w:marRight w:val="0"/>
          <w:marTop w:val="0"/>
          <w:marBottom w:val="0"/>
          <w:divBdr>
            <w:top w:val="none" w:sz="0" w:space="0" w:color="auto"/>
            <w:left w:val="none" w:sz="0" w:space="0" w:color="auto"/>
            <w:bottom w:val="none" w:sz="0" w:space="0" w:color="auto"/>
            <w:right w:val="none" w:sz="0" w:space="0" w:color="auto"/>
          </w:divBdr>
        </w:div>
        <w:div w:id="877662055">
          <w:marLeft w:val="0"/>
          <w:marRight w:val="0"/>
          <w:marTop w:val="0"/>
          <w:marBottom w:val="0"/>
          <w:divBdr>
            <w:top w:val="none" w:sz="0" w:space="0" w:color="auto"/>
            <w:left w:val="none" w:sz="0" w:space="0" w:color="auto"/>
            <w:bottom w:val="none" w:sz="0" w:space="0" w:color="auto"/>
            <w:right w:val="none" w:sz="0" w:space="0" w:color="auto"/>
          </w:divBdr>
        </w:div>
        <w:div w:id="1593735274">
          <w:marLeft w:val="0"/>
          <w:marRight w:val="0"/>
          <w:marTop w:val="0"/>
          <w:marBottom w:val="0"/>
          <w:divBdr>
            <w:top w:val="none" w:sz="0" w:space="0" w:color="auto"/>
            <w:left w:val="none" w:sz="0" w:space="0" w:color="auto"/>
            <w:bottom w:val="none" w:sz="0" w:space="0" w:color="auto"/>
            <w:right w:val="none" w:sz="0" w:space="0" w:color="auto"/>
          </w:divBdr>
        </w:div>
        <w:div w:id="808671972">
          <w:marLeft w:val="0"/>
          <w:marRight w:val="0"/>
          <w:marTop w:val="0"/>
          <w:marBottom w:val="0"/>
          <w:divBdr>
            <w:top w:val="none" w:sz="0" w:space="0" w:color="auto"/>
            <w:left w:val="none" w:sz="0" w:space="0" w:color="auto"/>
            <w:bottom w:val="none" w:sz="0" w:space="0" w:color="auto"/>
            <w:right w:val="none" w:sz="0" w:space="0" w:color="auto"/>
          </w:divBdr>
        </w:div>
        <w:div w:id="1851025670">
          <w:marLeft w:val="0"/>
          <w:marRight w:val="0"/>
          <w:marTop w:val="0"/>
          <w:marBottom w:val="0"/>
          <w:divBdr>
            <w:top w:val="none" w:sz="0" w:space="0" w:color="auto"/>
            <w:left w:val="none" w:sz="0" w:space="0" w:color="auto"/>
            <w:bottom w:val="none" w:sz="0" w:space="0" w:color="auto"/>
            <w:right w:val="none" w:sz="0" w:space="0" w:color="auto"/>
          </w:divBdr>
        </w:div>
        <w:div w:id="545797143">
          <w:marLeft w:val="0"/>
          <w:marRight w:val="0"/>
          <w:marTop w:val="0"/>
          <w:marBottom w:val="0"/>
          <w:divBdr>
            <w:top w:val="none" w:sz="0" w:space="0" w:color="auto"/>
            <w:left w:val="none" w:sz="0" w:space="0" w:color="auto"/>
            <w:bottom w:val="none" w:sz="0" w:space="0" w:color="auto"/>
            <w:right w:val="none" w:sz="0" w:space="0" w:color="auto"/>
          </w:divBdr>
        </w:div>
        <w:div w:id="1598058523">
          <w:marLeft w:val="0"/>
          <w:marRight w:val="0"/>
          <w:marTop w:val="0"/>
          <w:marBottom w:val="0"/>
          <w:divBdr>
            <w:top w:val="none" w:sz="0" w:space="0" w:color="auto"/>
            <w:left w:val="none" w:sz="0" w:space="0" w:color="auto"/>
            <w:bottom w:val="none" w:sz="0" w:space="0" w:color="auto"/>
            <w:right w:val="none" w:sz="0" w:space="0" w:color="auto"/>
          </w:divBdr>
        </w:div>
        <w:div w:id="1388644572">
          <w:marLeft w:val="0"/>
          <w:marRight w:val="0"/>
          <w:marTop w:val="0"/>
          <w:marBottom w:val="0"/>
          <w:divBdr>
            <w:top w:val="none" w:sz="0" w:space="0" w:color="auto"/>
            <w:left w:val="none" w:sz="0" w:space="0" w:color="auto"/>
            <w:bottom w:val="none" w:sz="0" w:space="0" w:color="auto"/>
            <w:right w:val="none" w:sz="0" w:space="0" w:color="auto"/>
          </w:divBdr>
        </w:div>
        <w:div w:id="1818301593">
          <w:marLeft w:val="0"/>
          <w:marRight w:val="0"/>
          <w:marTop w:val="0"/>
          <w:marBottom w:val="0"/>
          <w:divBdr>
            <w:top w:val="none" w:sz="0" w:space="0" w:color="auto"/>
            <w:left w:val="none" w:sz="0" w:space="0" w:color="auto"/>
            <w:bottom w:val="none" w:sz="0" w:space="0" w:color="auto"/>
            <w:right w:val="none" w:sz="0" w:space="0" w:color="auto"/>
          </w:divBdr>
        </w:div>
        <w:div w:id="1255362833">
          <w:marLeft w:val="0"/>
          <w:marRight w:val="0"/>
          <w:marTop w:val="0"/>
          <w:marBottom w:val="0"/>
          <w:divBdr>
            <w:top w:val="none" w:sz="0" w:space="0" w:color="auto"/>
            <w:left w:val="none" w:sz="0" w:space="0" w:color="auto"/>
            <w:bottom w:val="none" w:sz="0" w:space="0" w:color="auto"/>
            <w:right w:val="none" w:sz="0" w:space="0" w:color="auto"/>
          </w:divBdr>
        </w:div>
      </w:divsChild>
    </w:div>
    <w:div w:id="572470449">
      <w:bodyDiv w:val="1"/>
      <w:marLeft w:val="0"/>
      <w:marRight w:val="0"/>
      <w:marTop w:val="0"/>
      <w:marBottom w:val="0"/>
      <w:divBdr>
        <w:top w:val="none" w:sz="0" w:space="0" w:color="auto"/>
        <w:left w:val="none" w:sz="0" w:space="0" w:color="auto"/>
        <w:bottom w:val="none" w:sz="0" w:space="0" w:color="auto"/>
        <w:right w:val="none" w:sz="0" w:space="0" w:color="auto"/>
      </w:divBdr>
      <w:divsChild>
        <w:div w:id="1588267296">
          <w:marLeft w:val="0"/>
          <w:marRight w:val="0"/>
          <w:marTop w:val="0"/>
          <w:marBottom w:val="0"/>
          <w:divBdr>
            <w:top w:val="none" w:sz="0" w:space="0" w:color="auto"/>
            <w:left w:val="none" w:sz="0" w:space="0" w:color="auto"/>
            <w:bottom w:val="none" w:sz="0" w:space="0" w:color="auto"/>
            <w:right w:val="none" w:sz="0" w:space="0" w:color="auto"/>
          </w:divBdr>
          <w:divsChild>
            <w:div w:id="1819223608">
              <w:marLeft w:val="0"/>
              <w:marRight w:val="0"/>
              <w:marTop w:val="0"/>
              <w:marBottom w:val="0"/>
              <w:divBdr>
                <w:top w:val="none" w:sz="0" w:space="0" w:color="auto"/>
                <w:left w:val="none" w:sz="0" w:space="0" w:color="auto"/>
                <w:bottom w:val="none" w:sz="0" w:space="0" w:color="auto"/>
                <w:right w:val="none" w:sz="0" w:space="0" w:color="auto"/>
              </w:divBdr>
            </w:div>
            <w:div w:id="1237320099">
              <w:marLeft w:val="0"/>
              <w:marRight w:val="0"/>
              <w:marTop w:val="0"/>
              <w:marBottom w:val="0"/>
              <w:divBdr>
                <w:top w:val="none" w:sz="0" w:space="0" w:color="auto"/>
                <w:left w:val="none" w:sz="0" w:space="0" w:color="auto"/>
                <w:bottom w:val="none" w:sz="0" w:space="0" w:color="auto"/>
                <w:right w:val="none" w:sz="0" w:space="0" w:color="auto"/>
              </w:divBdr>
            </w:div>
            <w:div w:id="1193223245">
              <w:marLeft w:val="0"/>
              <w:marRight w:val="0"/>
              <w:marTop w:val="0"/>
              <w:marBottom w:val="0"/>
              <w:divBdr>
                <w:top w:val="none" w:sz="0" w:space="0" w:color="auto"/>
                <w:left w:val="none" w:sz="0" w:space="0" w:color="auto"/>
                <w:bottom w:val="none" w:sz="0" w:space="0" w:color="auto"/>
                <w:right w:val="none" w:sz="0" w:space="0" w:color="auto"/>
              </w:divBdr>
            </w:div>
            <w:div w:id="1113981274">
              <w:marLeft w:val="0"/>
              <w:marRight w:val="0"/>
              <w:marTop w:val="0"/>
              <w:marBottom w:val="0"/>
              <w:divBdr>
                <w:top w:val="none" w:sz="0" w:space="0" w:color="auto"/>
                <w:left w:val="none" w:sz="0" w:space="0" w:color="auto"/>
                <w:bottom w:val="none" w:sz="0" w:space="0" w:color="auto"/>
                <w:right w:val="none" w:sz="0" w:space="0" w:color="auto"/>
              </w:divBdr>
            </w:div>
            <w:div w:id="1645499107">
              <w:marLeft w:val="0"/>
              <w:marRight w:val="0"/>
              <w:marTop w:val="0"/>
              <w:marBottom w:val="0"/>
              <w:divBdr>
                <w:top w:val="none" w:sz="0" w:space="0" w:color="auto"/>
                <w:left w:val="none" w:sz="0" w:space="0" w:color="auto"/>
                <w:bottom w:val="none" w:sz="0" w:space="0" w:color="auto"/>
                <w:right w:val="none" w:sz="0" w:space="0" w:color="auto"/>
              </w:divBdr>
            </w:div>
            <w:div w:id="2023849289">
              <w:marLeft w:val="0"/>
              <w:marRight w:val="0"/>
              <w:marTop w:val="0"/>
              <w:marBottom w:val="0"/>
              <w:divBdr>
                <w:top w:val="none" w:sz="0" w:space="0" w:color="auto"/>
                <w:left w:val="none" w:sz="0" w:space="0" w:color="auto"/>
                <w:bottom w:val="none" w:sz="0" w:space="0" w:color="auto"/>
                <w:right w:val="none" w:sz="0" w:space="0" w:color="auto"/>
              </w:divBdr>
            </w:div>
            <w:div w:id="2025669283">
              <w:marLeft w:val="0"/>
              <w:marRight w:val="0"/>
              <w:marTop w:val="0"/>
              <w:marBottom w:val="0"/>
              <w:divBdr>
                <w:top w:val="none" w:sz="0" w:space="0" w:color="auto"/>
                <w:left w:val="none" w:sz="0" w:space="0" w:color="auto"/>
                <w:bottom w:val="none" w:sz="0" w:space="0" w:color="auto"/>
                <w:right w:val="none" w:sz="0" w:space="0" w:color="auto"/>
              </w:divBdr>
            </w:div>
            <w:div w:id="189297142">
              <w:marLeft w:val="0"/>
              <w:marRight w:val="0"/>
              <w:marTop w:val="0"/>
              <w:marBottom w:val="0"/>
              <w:divBdr>
                <w:top w:val="none" w:sz="0" w:space="0" w:color="auto"/>
                <w:left w:val="none" w:sz="0" w:space="0" w:color="auto"/>
                <w:bottom w:val="none" w:sz="0" w:space="0" w:color="auto"/>
                <w:right w:val="none" w:sz="0" w:space="0" w:color="auto"/>
              </w:divBdr>
            </w:div>
            <w:div w:id="346324745">
              <w:marLeft w:val="0"/>
              <w:marRight w:val="0"/>
              <w:marTop w:val="0"/>
              <w:marBottom w:val="0"/>
              <w:divBdr>
                <w:top w:val="none" w:sz="0" w:space="0" w:color="auto"/>
                <w:left w:val="none" w:sz="0" w:space="0" w:color="auto"/>
                <w:bottom w:val="none" w:sz="0" w:space="0" w:color="auto"/>
                <w:right w:val="none" w:sz="0" w:space="0" w:color="auto"/>
              </w:divBdr>
            </w:div>
            <w:div w:id="778109726">
              <w:marLeft w:val="0"/>
              <w:marRight w:val="0"/>
              <w:marTop w:val="0"/>
              <w:marBottom w:val="0"/>
              <w:divBdr>
                <w:top w:val="none" w:sz="0" w:space="0" w:color="auto"/>
                <w:left w:val="none" w:sz="0" w:space="0" w:color="auto"/>
                <w:bottom w:val="none" w:sz="0" w:space="0" w:color="auto"/>
                <w:right w:val="none" w:sz="0" w:space="0" w:color="auto"/>
              </w:divBdr>
            </w:div>
            <w:div w:id="242423185">
              <w:marLeft w:val="0"/>
              <w:marRight w:val="0"/>
              <w:marTop w:val="0"/>
              <w:marBottom w:val="0"/>
              <w:divBdr>
                <w:top w:val="none" w:sz="0" w:space="0" w:color="auto"/>
                <w:left w:val="none" w:sz="0" w:space="0" w:color="auto"/>
                <w:bottom w:val="none" w:sz="0" w:space="0" w:color="auto"/>
                <w:right w:val="none" w:sz="0" w:space="0" w:color="auto"/>
              </w:divBdr>
            </w:div>
            <w:div w:id="1602952290">
              <w:marLeft w:val="0"/>
              <w:marRight w:val="0"/>
              <w:marTop w:val="0"/>
              <w:marBottom w:val="0"/>
              <w:divBdr>
                <w:top w:val="none" w:sz="0" w:space="0" w:color="auto"/>
                <w:left w:val="none" w:sz="0" w:space="0" w:color="auto"/>
                <w:bottom w:val="none" w:sz="0" w:space="0" w:color="auto"/>
                <w:right w:val="none" w:sz="0" w:space="0" w:color="auto"/>
              </w:divBdr>
            </w:div>
            <w:div w:id="1677078383">
              <w:marLeft w:val="0"/>
              <w:marRight w:val="0"/>
              <w:marTop w:val="0"/>
              <w:marBottom w:val="0"/>
              <w:divBdr>
                <w:top w:val="none" w:sz="0" w:space="0" w:color="auto"/>
                <w:left w:val="none" w:sz="0" w:space="0" w:color="auto"/>
                <w:bottom w:val="none" w:sz="0" w:space="0" w:color="auto"/>
                <w:right w:val="none" w:sz="0" w:space="0" w:color="auto"/>
              </w:divBdr>
            </w:div>
            <w:div w:id="1586694941">
              <w:marLeft w:val="0"/>
              <w:marRight w:val="0"/>
              <w:marTop w:val="0"/>
              <w:marBottom w:val="0"/>
              <w:divBdr>
                <w:top w:val="none" w:sz="0" w:space="0" w:color="auto"/>
                <w:left w:val="none" w:sz="0" w:space="0" w:color="auto"/>
                <w:bottom w:val="none" w:sz="0" w:space="0" w:color="auto"/>
                <w:right w:val="none" w:sz="0" w:space="0" w:color="auto"/>
              </w:divBdr>
            </w:div>
            <w:div w:id="1356615398">
              <w:marLeft w:val="0"/>
              <w:marRight w:val="0"/>
              <w:marTop w:val="0"/>
              <w:marBottom w:val="0"/>
              <w:divBdr>
                <w:top w:val="none" w:sz="0" w:space="0" w:color="auto"/>
                <w:left w:val="none" w:sz="0" w:space="0" w:color="auto"/>
                <w:bottom w:val="none" w:sz="0" w:space="0" w:color="auto"/>
                <w:right w:val="none" w:sz="0" w:space="0" w:color="auto"/>
              </w:divBdr>
            </w:div>
            <w:div w:id="1838691005">
              <w:marLeft w:val="0"/>
              <w:marRight w:val="0"/>
              <w:marTop w:val="0"/>
              <w:marBottom w:val="0"/>
              <w:divBdr>
                <w:top w:val="none" w:sz="0" w:space="0" w:color="auto"/>
                <w:left w:val="none" w:sz="0" w:space="0" w:color="auto"/>
                <w:bottom w:val="none" w:sz="0" w:space="0" w:color="auto"/>
                <w:right w:val="none" w:sz="0" w:space="0" w:color="auto"/>
              </w:divBdr>
            </w:div>
            <w:div w:id="4114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2357">
      <w:bodyDiv w:val="1"/>
      <w:marLeft w:val="0"/>
      <w:marRight w:val="0"/>
      <w:marTop w:val="0"/>
      <w:marBottom w:val="0"/>
      <w:divBdr>
        <w:top w:val="none" w:sz="0" w:space="0" w:color="auto"/>
        <w:left w:val="none" w:sz="0" w:space="0" w:color="auto"/>
        <w:bottom w:val="none" w:sz="0" w:space="0" w:color="auto"/>
        <w:right w:val="none" w:sz="0" w:space="0" w:color="auto"/>
      </w:divBdr>
    </w:div>
    <w:div w:id="1326395610">
      <w:bodyDiv w:val="1"/>
      <w:marLeft w:val="0"/>
      <w:marRight w:val="0"/>
      <w:marTop w:val="0"/>
      <w:marBottom w:val="0"/>
      <w:divBdr>
        <w:top w:val="none" w:sz="0" w:space="0" w:color="auto"/>
        <w:left w:val="none" w:sz="0" w:space="0" w:color="auto"/>
        <w:bottom w:val="none" w:sz="0" w:space="0" w:color="auto"/>
        <w:right w:val="none" w:sz="0" w:space="0" w:color="auto"/>
      </w:divBdr>
      <w:divsChild>
        <w:div w:id="2039232094">
          <w:marLeft w:val="0"/>
          <w:marRight w:val="0"/>
          <w:marTop w:val="0"/>
          <w:marBottom w:val="0"/>
          <w:divBdr>
            <w:top w:val="none" w:sz="0" w:space="0" w:color="auto"/>
            <w:left w:val="none" w:sz="0" w:space="0" w:color="auto"/>
            <w:bottom w:val="none" w:sz="0" w:space="0" w:color="auto"/>
            <w:right w:val="none" w:sz="0" w:space="0" w:color="auto"/>
          </w:divBdr>
          <w:divsChild>
            <w:div w:id="674189638">
              <w:marLeft w:val="0"/>
              <w:marRight w:val="0"/>
              <w:marTop w:val="0"/>
              <w:marBottom w:val="0"/>
              <w:divBdr>
                <w:top w:val="none" w:sz="0" w:space="0" w:color="auto"/>
                <w:left w:val="none" w:sz="0" w:space="0" w:color="auto"/>
                <w:bottom w:val="none" w:sz="0" w:space="0" w:color="auto"/>
                <w:right w:val="none" w:sz="0" w:space="0" w:color="auto"/>
              </w:divBdr>
            </w:div>
            <w:div w:id="489174878">
              <w:marLeft w:val="0"/>
              <w:marRight w:val="0"/>
              <w:marTop w:val="0"/>
              <w:marBottom w:val="0"/>
              <w:divBdr>
                <w:top w:val="none" w:sz="0" w:space="0" w:color="auto"/>
                <w:left w:val="none" w:sz="0" w:space="0" w:color="auto"/>
                <w:bottom w:val="none" w:sz="0" w:space="0" w:color="auto"/>
                <w:right w:val="none" w:sz="0" w:space="0" w:color="auto"/>
              </w:divBdr>
            </w:div>
            <w:div w:id="448817880">
              <w:marLeft w:val="0"/>
              <w:marRight w:val="0"/>
              <w:marTop w:val="0"/>
              <w:marBottom w:val="0"/>
              <w:divBdr>
                <w:top w:val="none" w:sz="0" w:space="0" w:color="auto"/>
                <w:left w:val="none" w:sz="0" w:space="0" w:color="auto"/>
                <w:bottom w:val="none" w:sz="0" w:space="0" w:color="auto"/>
                <w:right w:val="none" w:sz="0" w:space="0" w:color="auto"/>
              </w:divBdr>
            </w:div>
            <w:div w:id="199781554">
              <w:marLeft w:val="0"/>
              <w:marRight w:val="0"/>
              <w:marTop w:val="0"/>
              <w:marBottom w:val="0"/>
              <w:divBdr>
                <w:top w:val="none" w:sz="0" w:space="0" w:color="auto"/>
                <w:left w:val="none" w:sz="0" w:space="0" w:color="auto"/>
                <w:bottom w:val="none" w:sz="0" w:space="0" w:color="auto"/>
                <w:right w:val="none" w:sz="0" w:space="0" w:color="auto"/>
              </w:divBdr>
            </w:div>
            <w:div w:id="88895132">
              <w:marLeft w:val="0"/>
              <w:marRight w:val="0"/>
              <w:marTop w:val="0"/>
              <w:marBottom w:val="0"/>
              <w:divBdr>
                <w:top w:val="none" w:sz="0" w:space="0" w:color="auto"/>
                <w:left w:val="none" w:sz="0" w:space="0" w:color="auto"/>
                <w:bottom w:val="none" w:sz="0" w:space="0" w:color="auto"/>
                <w:right w:val="none" w:sz="0" w:space="0" w:color="auto"/>
              </w:divBdr>
            </w:div>
            <w:div w:id="125582821">
              <w:marLeft w:val="0"/>
              <w:marRight w:val="0"/>
              <w:marTop w:val="0"/>
              <w:marBottom w:val="0"/>
              <w:divBdr>
                <w:top w:val="none" w:sz="0" w:space="0" w:color="auto"/>
                <w:left w:val="none" w:sz="0" w:space="0" w:color="auto"/>
                <w:bottom w:val="none" w:sz="0" w:space="0" w:color="auto"/>
                <w:right w:val="none" w:sz="0" w:space="0" w:color="auto"/>
              </w:divBdr>
            </w:div>
            <w:div w:id="415637804">
              <w:marLeft w:val="0"/>
              <w:marRight w:val="0"/>
              <w:marTop w:val="0"/>
              <w:marBottom w:val="0"/>
              <w:divBdr>
                <w:top w:val="none" w:sz="0" w:space="0" w:color="auto"/>
                <w:left w:val="none" w:sz="0" w:space="0" w:color="auto"/>
                <w:bottom w:val="none" w:sz="0" w:space="0" w:color="auto"/>
                <w:right w:val="none" w:sz="0" w:space="0" w:color="auto"/>
              </w:divBdr>
            </w:div>
            <w:div w:id="580525889">
              <w:marLeft w:val="0"/>
              <w:marRight w:val="0"/>
              <w:marTop w:val="0"/>
              <w:marBottom w:val="0"/>
              <w:divBdr>
                <w:top w:val="none" w:sz="0" w:space="0" w:color="auto"/>
                <w:left w:val="none" w:sz="0" w:space="0" w:color="auto"/>
                <w:bottom w:val="none" w:sz="0" w:space="0" w:color="auto"/>
                <w:right w:val="none" w:sz="0" w:space="0" w:color="auto"/>
              </w:divBdr>
            </w:div>
            <w:div w:id="421877875">
              <w:marLeft w:val="0"/>
              <w:marRight w:val="0"/>
              <w:marTop w:val="0"/>
              <w:marBottom w:val="0"/>
              <w:divBdr>
                <w:top w:val="none" w:sz="0" w:space="0" w:color="auto"/>
                <w:left w:val="none" w:sz="0" w:space="0" w:color="auto"/>
                <w:bottom w:val="none" w:sz="0" w:space="0" w:color="auto"/>
                <w:right w:val="none" w:sz="0" w:space="0" w:color="auto"/>
              </w:divBdr>
            </w:div>
            <w:div w:id="1291595779">
              <w:marLeft w:val="0"/>
              <w:marRight w:val="0"/>
              <w:marTop w:val="0"/>
              <w:marBottom w:val="0"/>
              <w:divBdr>
                <w:top w:val="none" w:sz="0" w:space="0" w:color="auto"/>
                <w:left w:val="none" w:sz="0" w:space="0" w:color="auto"/>
                <w:bottom w:val="none" w:sz="0" w:space="0" w:color="auto"/>
                <w:right w:val="none" w:sz="0" w:space="0" w:color="auto"/>
              </w:divBdr>
            </w:div>
            <w:div w:id="2119136497">
              <w:marLeft w:val="0"/>
              <w:marRight w:val="0"/>
              <w:marTop w:val="0"/>
              <w:marBottom w:val="0"/>
              <w:divBdr>
                <w:top w:val="none" w:sz="0" w:space="0" w:color="auto"/>
                <w:left w:val="none" w:sz="0" w:space="0" w:color="auto"/>
                <w:bottom w:val="none" w:sz="0" w:space="0" w:color="auto"/>
                <w:right w:val="none" w:sz="0" w:space="0" w:color="auto"/>
              </w:divBdr>
            </w:div>
            <w:div w:id="1886285194">
              <w:marLeft w:val="0"/>
              <w:marRight w:val="0"/>
              <w:marTop w:val="0"/>
              <w:marBottom w:val="0"/>
              <w:divBdr>
                <w:top w:val="none" w:sz="0" w:space="0" w:color="auto"/>
                <w:left w:val="none" w:sz="0" w:space="0" w:color="auto"/>
                <w:bottom w:val="none" w:sz="0" w:space="0" w:color="auto"/>
                <w:right w:val="none" w:sz="0" w:space="0" w:color="auto"/>
              </w:divBdr>
            </w:div>
            <w:div w:id="1793598374">
              <w:marLeft w:val="0"/>
              <w:marRight w:val="0"/>
              <w:marTop w:val="0"/>
              <w:marBottom w:val="0"/>
              <w:divBdr>
                <w:top w:val="none" w:sz="0" w:space="0" w:color="auto"/>
                <w:left w:val="none" w:sz="0" w:space="0" w:color="auto"/>
                <w:bottom w:val="none" w:sz="0" w:space="0" w:color="auto"/>
                <w:right w:val="none" w:sz="0" w:space="0" w:color="auto"/>
              </w:divBdr>
            </w:div>
            <w:div w:id="833253884">
              <w:marLeft w:val="0"/>
              <w:marRight w:val="0"/>
              <w:marTop w:val="0"/>
              <w:marBottom w:val="0"/>
              <w:divBdr>
                <w:top w:val="none" w:sz="0" w:space="0" w:color="auto"/>
                <w:left w:val="none" w:sz="0" w:space="0" w:color="auto"/>
                <w:bottom w:val="none" w:sz="0" w:space="0" w:color="auto"/>
                <w:right w:val="none" w:sz="0" w:space="0" w:color="auto"/>
              </w:divBdr>
            </w:div>
            <w:div w:id="228005368">
              <w:marLeft w:val="0"/>
              <w:marRight w:val="0"/>
              <w:marTop w:val="0"/>
              <w:marBottom w:val="0"/>
              <w:divBdr>
                <w:top w:val="none" w:sz="0" w:space="0" w:color="auto"/>
                <w:left w:val="none" w:sz="0" w:space="0" w:color="auto"/>
                <w:bottom w:val="none" w:sz="0" w:space="0" w:color="auto"/>
                <w:right w:val="none" w:sz="0" w:space="0" w:color="auto"/>
              </w:divBdr>
            </w:div>
            <w:div w:id="1562055710">
              <w:marLeft w:val="0"/>
              <w:marRight w:val="0"/>
              <w:marTop w:val="0"/>
              <w:marBottom w:val="0"/>
              <w:divBdr>
                <w:top w:val="none" w:sz="0" w:space="0" w:color="auto"/>
                <w:left w:val="none" w:sz="0" w:space="0" w:color="auto"/>
                <w:bottom w:val="none" w:sz="0" w:space="0" w:color="auto"/>
                <w:right w:val="none" w:sz="0" w:space="0" w:color="auto"/>
              </w:divBdr>
            </w:div>
            <w:div w:id="11320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3611">
      <w:bodyDiv w:val="1"/>
      <w:marLeft w:val="0"/>
      <w:marRight w:val="0"/>
      <w:marTop w:val="0"/>
      <w:marBottom w:val="0"/>
      <w:divBdr>
        <w:top w:val="none" w:sz="0" w:space="0" w:color="auto"/>
        <w:left w:val="none" w:sz="0" w:space="0" w:color="auto"/>
        <w:bottom w:val="none" w:sz="0" w:space="0" w:color="auto"/>
        <w:right w:val="none" w:sz="0" w:space="0" w:color="auto"/>
      </w:divBdr>
      <w:divsChild>
        <w:div w:id="1669362078">
          <w:marLeft w:val="0"/>
          <w:marRight w:val="0"/>
          <w:marTop w:val="0"/>
          <w:marBottom w:val="0"/>
          <w:divBdr>
            <w:top w:val="none" w:sz="0" w:space="0" w:color="auto"/>
            <w:left w:val="none" w:sz="0" w:space="0" w:color="auto"/>
            <w:bottom w:val="none" w:sz="0" w:space="0" w:color="auto"/>
            <w:right w:val="none" w:sz="0" w:space="0" w:color="auto"/>
          </w:divBdr>
          <w:divsChild>
            <w:div w:id="472018736">
              <w:marLeft w:val="0"/>
              <w:marRight w:val="0"/>
              <w:marTop w:val="0"/>
              <w:marBottom w:val="0"/>
              <w:divBdr>
                <w:top w:val="none" w:sz="0" w:space="0" w:color="auto"/>
                <w:left w:val="none" w:sz="0" w:space="0" w:color="auto"/>
                <w:bottom w:val="none" w:sz="0" w:space="0" w:color="auto"/>
                <w:right w:val="none" w:sz="0" w:space="0" w:color="auto"/>
              </w:divBdr>
            </w:div>
            <w:div w:id="702825402">
              <w:marLeft w:val="0"/>
              <w:marRight w:val="0"/>
              <w:marTop w:val="0"/>
              <w:marBottom w:val="0"/>
              <w:divBdr>
                <w:top w:val="none" w:sz="0" w:space="0" w:color="auto"/>
                <w:left w:val="none" w:sz="0" w:space="0" w:color="auto"/>
                <w:bottom w:val="none" w:sz="0" w:space="0" w:color="auto"/>
                <w:right w:val="none" w:sz="0" w:space="0" w:color="auto"/>
              </w:divBdr>
            </w:div>
            <w:div w:id="1397900446">
              <w:marLeft w:val="0"/>
              <w:marRight w:val="0"/>
              <w:marTop w:val="0"/>
              <w:marBottom w:val="0"/>
              <w:divBdr>
                <w:top w:val="none" w:sz="0" w:space="0" w:color="auto"/>
                <w:left w:val="none" w:sz="0" w:space="0" w:color="auto"/>
                <w:bottom w:val="none" w:sz="0" w:space="0" w:color="auto"/>
                <w:right w:val="none" w:sz="0" w:space="0" w:color="auto"/>
              </w:divBdr>
            </w:div>
            <w:div w:id="2007704982">
              <w:marLeft w:val="0"/>
              <w:marRight w:val="0"/>
              <w:marTop w:val="0"/>
              <w:marBottom w:val="0"/>
              <w:divBdr>
                <w:top w:val="none" w:sz="0" w:space="0" w:color="auto"/>
                <w:left w:val="none" w:sz="0" w:space="0" w:color="auto"/>
                <w:bottom w:val="none" w:sz="0" w:space="0" w:color="auto"/>
                <w:right w:val="none" w:sz="0" w:space="0" w:color="auto"/>
              </w:divBdr>
            </w:div>
            <w:div w:id="1917982568">
              <w:marLeft w:val="0"/>
              <w:marRight w:val="0"/>
              <w:marTop w:val="0"/>
              <w:marBottom w:val="0"/>
              <w:divBdr>
                <w:top w:val="none" w:sz="0" w:space="0" w:color="auto"/>
                <w:left w:val="none" w:sz="0" w:space="0" w:color="auto"/>
                <w:bottom w:val="none" w:sz="0" w:space="0" w:color="auto"/>
                <w:right w:val="none" w:sz="0" w:space="0" w:color="auto"/>
              </w:divBdr>
            </w:div>
            <w:div w:id="86391196">
              <w:marLeft w:val="0"/>
              <w:marRight w:val="0"/>
              <w:marTop w:val="0"/>
              <w:marBottom w:val="0"/>
              <w:divBdr>
                <w:top w:val="none" w:sz="0" w:space="0" w:color="auto"/>
                <w:left w:val="none" w:sz="0" w:space="0" w:color="auto"/>
                <w:bottom w:val="none" w:sz="0" w:space="0" w:color="auto"/>
                <w:right w:val="none" w:sz="0" w:space="0" w:color="auto"/>
              </w:divBdr>
            </w:div>
            <w:div w:id="1005404037">
              <w:marLeft w:val="0"/>
              <w:marRight w:val="0"/>
              <w:marTop w:val="0"/>
              <w:marBottom w:val="0"/>
              <w:divBdr>
                <w:top w:val="none" w:sz="0" w:space="0" w:color="auto"/>
                <w:left w:val="none" w:sz="0" w:space="0" w:color="auto"/>
                <w:bottom w:val="none" w:sz="0" w:space="0" w:color="auto"/>
                <w:right w:val="none" w:sz="0" w:space="0" w:color="auto"/>
              </w:divBdr>
            </w:div>
            <w:div w:id="1648823329">
              <w:marLeft w:val="0"/>
              <w:marRight w:val="0"/>
              <w:marTop w:val="0"/>
              <w:marBottom w:val="0"/>
              <w:divBdr>
                <w:top w:val="none" w:sz="0" w:space="0" w:color="auto"/>
                <w:left w:val="none" w:sz="0" w:space="0" w:color="auto"/>
                <w:bottom w:val="none" w:sz="0" w:space="0" w:color="auto"/>
                <w:right w:val="none" w:sz="0" w:space="0" w:color="auto"/>
              </w:divBdr>
            </w:div>
            <w:div w:id="1634406507">
              <w:marLeft w:val="0"/>
              <w:marRight w:val="0"/>
              <w:marTop w:val="0"/>
              <w:marBottom w:val="0"/>
              <w:divBdr>
                <w:top w:val="none" w:sz="0" w:space="0" w:color="auto"/>
                <w:left w:val="none" w:sz="0" w:space="0" w:color="auto"/>
                <w:bottom w:val="none" w:sz="0" w:space="0" w:color="auto"/>
                <w:right w:val="none" w:sz="0" w:space="0" w:color="auto"/>
              </w:divBdr>
            </w:div>
            <w:div w:id="1875843934">
              <w:marLeft w:val="0"/>
              <w:marRight w:val="0"/>
              <w:marTop w:val="0"/>
              <w:marBottom w:val="0"/>
              <w:divBdr>
                <w:top w:val="none" w:sz="0" w:space="0" w:color="auto"/>
                <w:left w:val="none" w:sz="0" w:space="0" w:color="auto"/>
                <w:bottom w:val="none" w:sz="0" w:space="0" w:color="auto"/>
                <w:right w:val="none" w:sz="0" w:space="0" w:color="auto"/>
              </w:divBdr>
            </w:div>
            <w:div w:id="23294703">
              <w:marLeft w:val="0"/>
              <w:marRight w:val="0"/>
              <w:marTop w:val="0"/>
              <w:marBottom w:val="0"/>
              <w:divBdr>
                <w:top w:val="none" w:sz="0" w:space="0" w:color="auto"/>
                <w:left w:val="none" w:sz="0" w:space="0" w:color="auto"/>
                <w:bottom w:val="none" w:sz="0" w:space="0" w:color="auto"/>
                <w:right w:val="none" w:sz="0" w:space="0" w:color="auto"/>
              </w:divBdr>
            </w:div>
            <w:div w:id="1922905310">
              <w:marLeft w:val="0"/>
              <w:marRight w:val="0"/>
              <w:marTop w:val="0"/>
              <w:marBottom w:val="0"/>
              <w:divBdr>
                <w:top w:val="none" w:sz="0" w:space="0" w:color="auto"/>
                <w:left w:val="none" w:sz="0" w:space="0" w:color="auto"/>
                <w:bottom w:val="none" w:sz="0" w:space="0" w:color="auto"/>
                <w:right w:val="none" w:sz="0" w:space="0" w:color="auto"/>
              </w:divBdr>
            </w:div>
            <w:div w:id="1087729833">
              <w:marLeft w:val="0"/>
              <w:marRight w:val="0"/>
              <w:marTop w:val="0"/>
              <w:marBottom w:val="0"/>
              <w:divBdr>
                <w:top w:val="none" w:sz="0" w:space="0" w:color="auto"/>
                <w:left w:val="none" w:sz="0" w:space="0" w:color="auto"/>
                <w:bottom w:val="none" w:sz="0" w:space="0" w:color="auto"/>
                <w:right w:val="none" w:sz="0" w:space="0" w:color="auto"/>
              </w:divBdr>
            </w:div>
            <w:div w:id="1053507213">
              <w:marLeft w:val="0"/>
              <w:marRight w:val="0"/>
              <w:marTop w:val="0"/>
              <w:marBottom w:val="0"/>
              <w:divBdr>
                <w:top w:val="none" w:sz="0" w:space="0" w:color="auto"/>
                <w:left w:val="none" w:sz="0" w:space="0" w:color="auto"/>
                <w:bottom w:val="none" w:sz="0" w:space="0" w:color="auto"/>
                <w:right w:val="none" w:sz="0" w:space="0" w:color="auto"/>
              </w:divBdr>
            </w:div>
            <w:div w:id="1374041496">
              <w:marLeft w:val="0"/>
              <w:marRight w:val="0"/>
              <w:marTop w:val="0"/>
              <w:marBottom w:val="0"/>
              <w:divBdr>
                <w:top w:val="none" w:sz="0" w:space="0" w:color="auto"/>
                <w:left w:val="none" w:sz="0" w:space="0" w:color="auto"/>
                <w:bottom w:val="none" w:sz="0" w:space="0" w:color="auto"/>
                <w:right w:val="none" w:sz="0" w:space="0" w:color="auto"/>
              </w:divBdr>
            </w:div>
            <w:div w:id="802507756">
              <w:marLeft w:val="0"/>
              <w:marRight w:val="0"/>
              <w:marTop w:val="0"/>
              <w:marBottom w:val="0"/>
              <w:divBdr>
                <w:top w:val="none" w:sz="0" w:space="0" w:color="auto"/>
                <w:left w:val="none" w:sz="0" w:space="0" w:color="auto"/>
                <w:bottom w:val="none" w:sz="0" w:space="0" w:color="auto"/>
                <w:right w:val="none" w:sz="0" w:space="0" w:color="auto"/>
              </w:divBdr>
            </w:div>
            <w:div w:id="1203127881">
              <w:marLeft w:val="0"/>
              <w:marRight w:val="0"/>
              <w:marTop w:val="0"/>
              <w:marBottom w:val="0"/>
              <w:divBdr>
                <w:top w:val="none" w:sz="0" w:space="0" w:color="auto"/>
                <w:left w:val="none" w:sz="0" w:space="0" w:color="auto"/>
                <w:bottom w:val="none" w:sz="0" w:space="0" w:color="auto"/>
                <w:right w:val="none" w:sz="0" w:space="0" w:color="auto"/>
              </w:divBdr>
            </w:div>
            <w:div w:id="7945942">
              <w:marLeft w:val="0"/>
              <w:marRight w:val="0"/>
              <w:marTop w:val="0"/>
              <w:marBottom w:val="0"/>
              <w:divBdr>
                <w:top w:val="none" w:sz="0" w:space="0" w:color="auto"/>
                <w:left w:val="none" w:sz="0" w:space="0" w:color="auto"/>
                <w:bottom w:val="none" w:sz="0" w:space="0" w:color="auto"/>
                <w:right w:val="none" w:sz="0" w:space="0" w:color="auto"/>
              </w:divBdr>
            </w:div>
            <w:div w:id="898368980">
              <w:marLeft w:val="0"/>
              <w:marRight w:val="0"/>
              <w:marTop w:val="0"/>
              <w:marBottom w:val="0"/>
              <w:divBdr>
                <w:top w:val="none" w:sz="0" w:space="0" w:color="auto"/>
                <w:left w:val="none" w:sz="0" w:space="0" w:color="auto"/>
                <w:bottom w:val="none" w:sz="0" w:space="0" w:color="auto"/>
                <w:right w:val="none" w:sz="0" w:space="0" w:color="auto"/>
              </w:divBdr>
            </w:div>
            <w:div w:id="723454098">
              <w:marLeft w:val="0"/>
              <w:marRight w:val="0"/>
              <w:marTop w:val="0"/>
              <w:marBottom w:val="0"/>
              <w:divBdr>
                <w:top w:val="none" w:sz="0" w:space="0" w:color="auto"/>
                <w:left w:val="none" w:sz="0" w:space="0" w:color="auto"/>
                <w:bottom w:val="none" w:sz="0" w:space="0" w:color="auto"/>
                <w:right w:val="none" w:sz="0" w:space="0" w:color="auto"/>
              </w:divBdr>
            </w:div>
            <w:div w:id="1660813754">
              <w:marLeft w:val="0"/>
              <w:marRight w:val="0"/>
              <w:marTop w:val="0"/>
              <w:marBottom w:val="0"/>
              <w:divBdr>
                <w:top w:val="none" w:sz="0" w:space="0" w:color="auto"/>
                <w:left w:val="none" w:sz="0" w:space="0" w:color="auto"/>
                <w:bottom w:val="none" w:sz="0" w:space="0" w:color="auto"/>
                <w:right w:val="none" w:sz="0" w:space="0" w:color="auto"/>
              </w:divBdr>
            </w:div>
            <w:div w:id="1405644364">
              <w:marLeft w:val="0"/>
              <w:marRight w:val="0"/>
              <w:marTop w:val="0"/>
              <w:marBottom w:val="0"/>
              <w:divBdr>
                <w:top w:val="none" w:sz="0" w:space="0" w:color="auto"/>
                <w:left w:val="none" w:sz="0" w:space="0" w:color="auto"/>
                <w:bottom w:val="none" w:sz="0" w:space="0" w:color="auto"/>
                <w:right w:val="none" w:sz="0" w:space="0" w:color="auto"/>
              </w:divBdr>
            </w:div>
            <w:div w:id="2571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9534">
      <w:bodyDiv w:val="1"/>
      <w:marLeft w:val="0"/>
      <w:marRight w:val="0"/>
      <w:marTop w:val="0"/>
      <w:marBottom w:val="0"/>
      <w:divBdr>
        <w:top w:val="none" w:sz="0" w:space="0" w:color="auto"/>
        <w:left w:val="none" w:sz="0" w:space="0" w:color="auto"/>
        <w:bottom w:val="none" w:sz="0" w:space="0" w:color="auto"/>
        <w:right w:val="none" w:sz="0" w:space="0" w:color="auto"/>
      </w:divBdr>
      <w:divsChild>
        <w:div w:id="1968505060">
          <w:marLeft w:val="0"/>
          <w:marRight w:val="0"/>
          <w:marTop w:val="0"/>
          <w:marBottom w:val="0"/>
          <w:divBdr>
            <w:top w:val="none" w:sz="0" w:space="0" w:color="auto"/>
            <w:left w:val="none" w:sz="0" w:space="0" w:color="auto"/>
            <w:bottom w:val="none" w:sz="0" w:space="0" w:color="auto"/>
            <w:right w:val="none" w:sz="0" w:space="0" w:color="auto"/>
          </w:divBdr>
        </w:div>
        <w:div w:id="642462670">
          <w:marLeft w:val="0"/>
          <w:marRight w:val="0"/>
          <w:marTop w:val="0"/>
          <w:marBottom w:val="0"/>
          <w:divBdr>
            <w:top w:val="none" w:sz="0" w:space="0" w:color="auto"/>
            <w:left w:val="none" w:sz="0" w:space="0" w:color="auto"/>
            <w:bottom w:val="none" w:sz="0" w:space="0" w:color="auto"/>
            <w:right w:val="none" w:sz="0" w:space="0" w:color="auto"/>
          </w:divBdr>
        </w:div>
        <w:div w:id="113521372">
          <w:marLeft w:val="0"/>
          <w:marRight w:val="0"/>
          <w:marTop w:val="0"/>
          <w:marBottom w:val="0"/>
          <w:divBdr>
            <w:top w:val="none" w:sz="0" w:space="0" w:color="auto"/>
            <w:left w:val="none" w:sz="0" w:space="0" w:color="auto"/>
            <w:bottom w:val="none" w:sz="0" w:space="0" w:color="auto"/>
            <w:right w:val="none" w:sz="0" w:space="0" w:color="auto"/>
          </w:divBdr>
        </w:div>
        <w:div w:id="1232232968">
          <w:marLeft w:val="0"/>
          <w:marRight w:val="0"/>
          <w:marTop w:val="0"/>
          <w:marBottom w:val="0"/>
          <w:divBdr>
            <w:top w:val="none" w:sz="0" w:space="0" w:color="auto"/>
            <w:left w:val="none" w:sz="0" w:space="0" w:color="auto"/>
            <w:bottom w:val="none" w:sz="0" w:space="0" w:color="auto"/>
            <w:right w:val="none" w:sz="0" w:space="0" w:color="auto"/>
          </w:divBdr>
        </w:div>
        <w:div w:id="2109110236">
          <w:marLeft w:val="0"/>
          <w:marRight w:val="0"/>
          <w:marTop w:val="0"/>
          <w:marBottom w:val="0"/>
          <w:divBdr>
            <w:top w:val="none" w:sz="0" w:space="0" w:color="auto"/>
            <w:left w:val="none" w:sz="0" w:space="0" w:color="auto"/>
            <w:bottom w:val="none" w:sz="0" w:space="0" w:color="auto"/>
            <w:right w:val="none" w:sz="0" w:space="0" w:color="auto"/>
          </w:divBdr>
        </w:div>
        <w:div w:id="1462075179">
          <w:marLeft w:val="0"/>
          <w:marRight w:val="0"/>
          <w:marTop w:val="0"/>
          <w:marBottom w:val="0"/>
          <w:divBdr>
            <w:top w:val="none" w:sz="0" w:space="0" w:color="auto"/>
            <w:left w:val="none" w:sz="0" w:space="0" w:color="auto"/>
            <w:bottom w:val="none" w:sz="0" w:space="0" w:color="auto"/>
            <w:right w:val="none" w:sz="0" w:space="0" w:color="auto"/>
          </w:divBdr>
        </w:div>
        <w:div w:id="1251112833">
          <w:marLeft w:val="0"/>
          <w:marRight w:val="0"/>
          <w:marTop w:val="0"/>
          <w:marBottom w:val="0"/>
          <w:divBdr>
            <w:top w:val="none" w:sz="0" w:space="0" w:color="auto"/>
            <w:left w:val="none" w:sz="0" w:space="0" w:color="auto"/>
            <w:bottom w:val="none" w:sz="0" w:space="0" w:color="auto"/>
            <w:right w:val="none" w:sz="0" w:space="0" w:color="auto"/>
          </w:divBdr>
        </w:div>
        <w:div w:id="1293100674">
          <w:marLeft w:val="0"/>
          <w:marRight w:val="0"/>
          <w:marTop w:val="0"/>
          <w:marBottom w:val="0"/>
          <w:divBdr>
            <w:top w:val="none" w:sz="0" w:space="0" w:color="auto"/>
            <w:left w:val="none" w:sz="0" w:space="0" w:color="auto"/>
            <w:bottom w:val="none" w:sz="0" w:space="0" w:color="auto"/>
            <w:right w:val="none" w:sz="0" w:space="0" w:color="auto"/>
          </w:divBdr>
        </w:div>
        <w:div w:id="1405254774">
          <w:marLeft w:val="0"/>
          <w:marRight w:val="0"/>
          <w:marTop w:val="0"/>
          <w:marBottom w:val="0"/>
          <w:divBdr>
            <w:top w:val="none" w:sz="0" w:space="0" w:color="auto"/>
            <w:left w:val="none" w:sz="0" w:space="0" w:color="auto"/>
            <w:bottom w:val="none" w:sz="0" w:space="0" w:color="auto"/>
            <w:right w:val="none" w:sz="0" w:space="0" w:color="auto"/>
          </w:divBdr>
        </w:div>
        <w:div w:id="1554275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1647</Words>
  <Characters>9061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lschevzov</dc:creator>
  <cp:lastModifiedBy>dberrueta</cp:lastModifiedBy>
  <cp:revision>2</cp:revision>
  <cp:lastPrinted>2018-04-13T17:59:00Z</cp:lastPrinted>
  <dcterms:created xsi:type="dcterms:W3CDTF">2018-05-31T15:12:00Z</dcterms:created>
  <dcterms:modified xsi:type="dcterms:W3CDTF">2018-05-31T15:12:00Z</dcterms:modified>
</cp:coreProperties>
</file>