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041" w:rsidRPr="00C53E68" w:rsidRDefault="00810041" w:rsidP="00810041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C53E68">
        <w:tab/>
      </w:r>
      <w:r w:rsidRPr="00C53E68">
        <w:tab/>
      </w:r>
      <w:r w:rsidRPr="00C53E68">
        <w:tab/>
      </w:r>
      <w:r w:rsidRPr="00C53E68">
        <w:rPr>
          <w:b/>
          <w:sz w:val="40"/>
          <w:szCs w:val="40"/>
          <w:u w:val="single"/>
        </w:rPr>
        <w:t>COMUNICADO Nro. 1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810041" w:rsidRPr="00C53E68" w:rsidRDefault="003A07FD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Atento</w:t>
      </w:r>
      <w:r w:rsidR="00810041" w:rsidRPr="00C53E68">
        <w:rPr>
          <w:rFonts w:ascii="Arial" w:hAnsi="Arial" w:cs="Arial"/>
          <w:sz w:val="28"/>
          <w:szCs w:val="28"/>
        </w:rPr>
        <w:t xml:space="preserve"> a lo establecido en el numeral III de la Convocatoria</w:t>
      </w:r>
      <w:r w:rsidRPr="00C53E68">
        <w:rPr>
          <w:rFonts w:ascii="Arial" w:hAnsi="Arial" w:cs="Arial"/>
          <w:sz w:val="28"/>
          <w:szCs w:val="28"/>
        </w:rPr>
        <w:t xml:space="preserve"> y considerando que </w:t>
      </w:r>
      <w:r w:rsidR="00810041" w:rsidRPr="00C53E68">
        <w:rPr>
          <w:rFonts w:ascii="Arial" w:hAnsi="Arial" w:cs="Arial"/>
          <w:sz w:val="28"/>
          <w:szCs w:val="28"/>
        </w:rPr>
        <w:t xml:space="preserve">se han formulado las siguientes preguntas, </w:t>
      </w:r>
      <w:r w:rsidRPr="00C53E68">
        <w:rPr>
          <w:rFonts w:ascii="Arial" w:hAnsi="Arial" w:cs="Arial"/>
          <w:sz w:val="28"/>
          <w:szCs w:val="28"/>
        </w:rPr>
        <w:t xml:space="preserve">la Comisión de Homologación, formula </w:t>
      </w:r>
      <w:r w:rsidR="00810041" w:rsidRPr="00C53E68">
        <w:rPr>
          <w:rFonts w:ascii="Arial" w:hAnsi="Arial" w:cs="Arial"/>
          <w:sz w:val="28"/>
          <w:szCs w:val="28"/>
        </w:rPr>
        <w:t xml:space="preserve">las </w:t>
      </w:r>
      <w:r w:rsidRPr="00C53E68">
        <w:rPr>
          <w:rFonts w:ascii="Arial" w:hAnsi="Arial" w:cs="Arial"/>
          <w:sz w:val="28"/>
          <w:szCs w:val="28"/>
        </w:rPr>
        <w:t>siguientes aclaraciones.</w:t>
      </w:r>
      <w:r w:rsidR="00810041" w:rsidRPr="00C53E68">
        <w:rPr>
          <w:rFonts w:ascii="Arial" w:hAnsi="Arial" w:cs="Arial"/>
          <w:sz w:val="28"/>
          <w:szCs w:val="28"/>
        </w:rPr>
        <w:t xml:space="preserve"> 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-</w:t>
      </w:r>
      <w:r w:rsidRPr="00C53E68">
        <w:rPr>
          <w:rFonts w:ascii="Arial" w:hAnsi="Arial" w:cs="Arial"/>
          <w:b/>
          <w:bCs/>
          <w:sz w:val="28"/>
          <w:szCs w:val="28"/>
        </w:rPr>
        <w:t xml:space="preserve">1- </w:t>
      </w:r>
      <w:r w:rsidRPr="00C53E68">
        <w:rPr>
          <w:rFonts w:ascii="Arial" w:hAnsi="Arial" w:cs="Arial"/>
          <w:b/>
          <w:sz w:val="28"/>
          <w:szCs w:val="28"/>
        </w:rPr>
        <w:t>TEMA</w:t>
      </w:r>
      <w:r w:rsidRPr="00C53E68">
        <w:rPr>
          <w:rFonts w:ascii="Arial" w:hAnsi="Arial" w:cs="Arial"/>
          <w:sz w:val="28"/>
          <w:szCs w:val="28"/>
        </w:rPr>
        <w:t xml:space="preserve">: </w:t>
      </w:r>
      <w:r w:rsidR="003A07FD" w:rsidRPr="00C53E68">
        <w:rPr>
          <w:rFonts w:ascii="Arial" w:hAnsi="Arial" w:cs="Arial"/>
          <w:sz w:val="28"/>
          <w:szCs w:val="28"/>
        </w:rPr>
        <w:t>En la sección de “PRESENTACIÓN DE DOCUMENTACIÓN FORMAL, TÉCNICA Y TECNOLÓGICA”, s</w:t>
      </w:r>
      <w:r w:rsidRPr="00C53E68">
        <w:rPr>
          <w:rFonts w:ascii="Arial" w:hAnsi="Arial" w:cs="Arial"/>
          <w:sz w:val="28"/>
          <w:szCs w:val="28"/>
        </w:rPr>
        <w:t>e pide presentar pruebas físicas del dispositivo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1468D3">
        <w:rPr>
          <w:rFonts w:ascii="Arial" w:hAnsi="Arial" w:cs="Arial"/>
          <w:sz w:val="28"/>
          <w:szCs w:val="28"/>
        </w:rPr>
        <w:t>PREGUNTA:</w:t>
      </w:r>
      <w:r w:rsidR="001468D3">
        <w:rPr>
          <w:rFonts w:ascii="Arial" w:hAnsi="Arial" w:cs="Arial"/>
          <w:b/>
          <w:sz w:val="28"/>
          <w:szCs w:val="28"/>
        </w:rPr>
        <w:t xml:space="preserve"> </w:t>
      </w:r>
      <w:r w:rsidRPr="00C53E68">
        <w:rPr>
          <w:rFonts w:ascii="Arial" w:hAnsi="Arial" w:cs="Arial"/>
          <w:sz w:val="28"/>
          <w:szCs w:val="28"/>
        </w:rPr>
        <w:t>¿Cuáles y ante quien es deseable?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10041" w:rsidRPr="001468D3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Pr="001468D3">
        <w:rPr>
          <w:rFonts w:ascii="Arial" w:hAnsi="Arial" w:cs="Arial"/>
          <w:sz w:val="28"/>
          <w:szCs w:val="28"/>
        </w:rPr>
        <w:t>No se piden pruebas físicas, sino presentar dos dispositivos.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 xml:space="preserve">-2- TEMA: </w:t>
      </w:r>
      <w:r w:rsidRPr="00C53E68">
        <w:rPr>
          <w:rFonts w:ascii="Arial" w:hAnsi="Arial" w:cs="Arial"/>
          <w:sz w:val="28"/>
          <w:szCs w:val="28"/>
        </w:rPr>
        <w:t xml:space="preserve">Pruebas de comunicación con el centro de monitoreo del MTOP. 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1468D3">
        <w:rPr>
          <w:rFonts w:ascii="Arial" w:hAnsi="Arial" w:cs="Arial"/>
          <w:sz w:val="28"/>
          <w:szCs w:val="28"/>
        </w:rPr>
        <w:t>PREGUNTA:</w:t>
      </w:r>
      <w:r w:rsidRPr="00C53E68">
        <w:rPr>
          <w:rFonts w:ascii="Arial" w:hAnsi="Arial" w:cs="Arial"/>
          <w:sz w:val="28"/>
          <w:szCs w:val="28"/>
        </w:rPr>
        <w:t xml:space="preserve"> Es necesario conocer el detalle de los </w:t>
      </w:r>
      <w:proofErr w:type="spellStart"/>
      <w:r w:rsidRPr="00C53E68">
        <w:rPr>
          <w:rFonts w:ascii="Arial" w:hAnsi="Arial" w:cs="Arial"/>
          <w:sz w:val="28"/>
          <w:szCs w:val="28"/>
        </w:rPr>
        <w:t>WebServices</w:t>
      </w:r>
      <w:proofErr w:type="spellEnd"/>
      <w:r w:rsidRPr="00C53E68">
        <w:rPr>
          <w:rFonts w:ascii="Arial" w:hAnsi="Arial" w:cs="Arial"/>
          <w:sz w:val="28"/>
          <w:szCs w:val="28"/>
        </w:rPr>
        <w:t xml:space="preserve"> para la interacción, por lo que no podríamos presentar la homologación hasta que no los comuniquen. 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¿Cómo lo podemos resolver?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Pr="001468D3">
        <w:rPr>
          <w:rFonts w:ascii="Arial" w:hAnsi="Arial" w:cs="Arial"/>
          <w:sz w:val="28"/>
          <w:szCs w:val="28"/>
        </w:rPr>
        <w:t xml:space="preserve">Dicha información se encuentra en la página de compras estatales en el anexo I, luego que se presente la propuesta se deberá proporcionar una o dos dirección IP publica por la cual se va a comunicar al WEB </w:t>
      </w:r>
      <w:proofErr w:type="spellStart"/>
      <w:r w:rsidRPr="001468D3">
        <w:rPr>
          <w:rFonts w:ascii="Arial" w:hAnsi="Arial" w:cs="Arial"/>
          <w:sz w:val="28"/>
          <w:szCs w:val="28"/>
        </w:rPr>
        <w:t>Service</w:t>
      </w:r>
      <w:proofErr w:type="spellEnd"/>
      <w:r w:rsidRPr="001468D3">
        <w:rPr>
          <w:rFonts w:ascii="Arial" w:hAnsi="Arial" w:cs="Arial"/>
          <w:sz w:val="28"/>
          <w:szCs w:val="28"/>
        </w:rPr>
        <w:t>.</w:t>
      </w:r>
      <w:r w:rsidRPr="00C53E68">
        <w:rPr>
          <w:rFonts w:ascii="Arial" w:hAnsi="Arial" w:cs="Arial"/>
          <w:b/>
          <w:sz w:val="28"/>
          <w:szCs w:val="28"/>
        </w:rPr>
        <w:t xml:space="preserve"> </w:t>
      </w:r>
      <w:r w:rsidRPr="00C53E68">
        <w:rPr>
          <w:rFonts w:ascii="Arial" w:hAnsi="Arial" w:cs="Arial"/>
          <w:b/>
          <w:sz w:val="28"/>
          <w:szCs w:val="28"/>
        </w:rPr>
        <w:tab/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468D3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- 3- TEMA:</w:t>
      </w:r>
      <w:r w:rsidR="003A07FD" w:rsidRPr="00C53E68">
        <w:rPr>
          <w:rFonts w:ascii="Arial" w:hAnsi="Arial" w:cs="Arial"/>
          <w:b/>
          <w:bCs/>
          <w:sz w:val="28"/>
          <w:szCs w:val="28"/>
        </w:rPr>
        <w:t xml:space="preserve"> </w:t>
      </w:r>
      <w:r w:rsidR="003A07FD" w:rsidRPr="00C53E68">
        <w:rPr>
          <w:rFonts w:ascii="Arial" w:hAnsi="Arial" w:cs="Arial"/>
          <w:sz w:val="28"/>
          <w:szCs w:val="28"/>
        </w:rPr>
        <w:t>Dentro de “PROTOCOLO DE HOMOLOGACIÓN”.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Plan de incorporación de personal</w:t>
      </w:r>
      <w:r w:rsidR="003A07FD" w:rsidRPr="00C53E68">
        <w:rPr>
          <w:rFonts w:ascii="Arial" w:hAnsi="Arial" w:cs="Arial"/>
          <w:sz w:val="28"/>
          <w:szCs w:val="28"/>
        </w:rPr>
        <w:t>.</w:t>
      </w: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lastRenderedPageBreak/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 xml:space="preserve">Las empresas que ya contamos con el personal asignado a </w:t>
      </w:r>
      <w:r w:rsidR="00C53E68" w:rsidRPr="00C53E68">
        <w:rPr>
          <w:rFonts w:ascii="Arial" w:hAnsi="Arial" w:cs="Arial"/>
          <w:sz w:val="28"/>
          <w:szCs w:val="28"/>
        </w:rPr>
        <w:t>estas</w:t>
      </w:r>
      <w:r w:rsidR="00810041" w:rsidRPr="00C53E68">
        <w:rPr>
          <w:rFonts w:ascii="Arial" w:hAnsi="Arial" w:cs="Arial"/>
          <w:sz w:val="28"/>
          <w:szCs w:val="28"/>
        </w:rPr>
        <w:t xml:space="preserve"> tareas, ¿cómo debemos abordar éste punto?</w:t>
      </w:r>
    </w:p>
    <w:p w:rsidR="00F67044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468D3">
        <w:rPr>
          <w:rFonts w:ascii="Arial" w:hAnsi="Arial" w:cs="Arial"/>
          <w:b/>
          <w:sz w:val="28"/>
          <w:szCs w:val="28"/>
        </w:rPr>
        <w:t>RESPUESTA: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>Se deberá</w:t>
      </w:r>
      <w:r w:rsidRPr="00C53E68">
        <w:rPr>
          <w:rFonts w:ascii="Arial" w:hAnsi="Arial" w:cs="Arial"/>
          <w:sz w:val="28"/>
          <w:szCs w:val="28"/>
        </w:rPr>
        <w:t xml:space="preserve"> presentar el plan del personal, indicando: número, calificación y experiencia para cumplir las tareas, independientemente de la fecha de incorporación del mismo a la empresa.</w:t>
      </w:r>
      <w:r w:rsidR="00810041" w:rsidRPr="00C53E68">
        <w:rPr>
          <w:rFonts w:ascii="Arial" w:hAnsi="Arial" w:cs="Arial"/>
          <w:sz w:val="28"/>
          <w:szCs w:val="28"/>
        </w:rPr>
        <w:t xml:space="preserve"> 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 xml:space="preserve">- </w:t>
      </w:r>
      <w:r w:rsidR="00810041" w:rsidRPr="00C53E68">
        <w:rPr>
          <w:rFonts w:ascii="Arial" w:hAnsi="Arial" w:cs="Arial"/>
          <w:b/>
          <w:bCs/>
          <w:sz w:val="28"/>
          <w:szCs w:val="28"/>
        </w:rPr>
        <w:t>4</w:t>
      </w:r>
      <w:r w:rsidRPr="00C53E68">
        <w:rPr>
          <w:rFonts w:ascii="Arial" w:hAnsi="Arial" w:cs="Arial"/>
          <w:b/>
          <w:bCs/>
          <w:sz w:val="28"/>
          <w:szCs w:val="28"/>
        </w:rPr>
        <w:t>-</w:t>
      </w:r>
      <w:r w:rsidR="00810041" w:rsidRPr="00C53E68">
        <w:rPr>
          <w:rFonts w:ascii="Arial" w:hAnsi="Arial" w:cs="Arial"/>
          <w:b/>
          <w:bCs/>
          <w:sz w:val="28"/>
          <w:szCs w:val="28"/>
        </w:rPr>
        <w:t xml:space="preserve"> </w:t>
      </w:r>
      <w:r w:rsidRPr="00C53E68">
        <w:rPr>
          <w:rFonts w:ascii="Arial" w:hAnsi="Arial" w:cs="Arial"/>
          <w:b/>
          <w:sz w:val="28"/>
          <w:szCs w:val="28"/>
        </w:rPr>
        <w:t>TEMA</w:t>
      </w:r>
      <w:r w:rsidRPr="00C53E68">
        <w:rPr>
          <w:rFonts w:ascii="Arial" w:hAnsi="Arial" w:cs="Arial"/>
          <w:sz w:val="28"/>
          <w:szCs w:val="28"/>
        </w:rPr>
        <w:t xml:space="preserve">. </w:t>
      </w:r>
      <w:r w:rsidR="00810041" w:rsidRPr="00C53E68">
        <w:rPr>
          <w:rFonts w:ascii="Arial" w:hAnsi="Arial" w:cs="Arial"/>
          <w:sz w:val="28"/>
          <w:szCs w:val="28"/>
        </w:rPr>
        <w:t>Evidencia de que existe capital de trabajo</w:t>
      </w:r>
    </w:p>
    <w:p w:rsidR="00810041" w:rsidRPr="00C53E68" w:rsidRDefault="00F67044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¿Qué tipo de evidencias? más allá de los balances, análisis de sustentabilidad, referencias bancarias que se solicitan en los puntos anteriores</w:t>
      </w:r>
    </w:p>
    <w:p w:rsidR="003A07FD" w:rsidRPr="00C53E68" w:rsidRDefault="003A07FD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>RESPUESTA: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>Las descritas son las s</w:t>
      </w:r>
      <w:r w:rsidRPr="00C53E68">
        <w:rPr>
          <w:rFonts w:ascii="Arial" w:hAnsi="Arial" w:cs="Arial"/>
          <w:sz w:val="28"/>
          <w:szCs w:val="28"/>
        </w:rPr>
        <w:t>olicitadas en el protocolo de ho</w:t>
      </w:r>
      <w:r w:rsidR="00810041" w:rsidRPr="00C53E68">
        <w:rPr>
          <w:rFonts w:ascii="Arial" w:hAnsi="Arial" w:cs="Arial"/>
          <w:sz w:val="28"/>
          <w:szCs w:val="28"/>
        </w:rPr>
        <w:t>mologación.</w:t>
      </w:r>
      <w:r w:rsidRPr="00C53E68">
        <w:rPr>
          <w:rFonts w:ascii="Arial" w:hAnsi="Arial" w:cs="Arial"/>
          <w:sz w:val="28"/>
          <w:szCs w:val="28"/>
        </w:rPr>
        <w:t xml:space="preserve"> O sea que deberá indicarse en forma técnica la suficiencia del capital de trabajo de la empresa para desarrollar la operativa. Esto es, la evaluación de costos del servicio y la disponibilidad de capital y de línea de crédito para hacer frente a ello.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 xml:space="preserve">- </w:t>
      </w:r>
      <w:r w:rsidR="00810041" w:rsidRPr="00C53E68">
        <w:rPr>
          <w:rFonts w:ascii="Arial" w:hAnsi="Arial" w:cs="Arial"/>
          <w:b/>
          <w:bCs/>
          <w:sz w:val="28"/>
          <w:szCs w:val="28"/>
        </w:rPr>
        <w:t>5</w:t>
      </w:r>
      <w:r w:rsidRPr="00C53E68">
        <w:rPr>
          <w:rFonts w:ascii="Arial" w:hAnsi="Arial" w:cs="Arial"/>
          <w:b/>
          <w:bCs/>
          <w:sz w:val="28"/>
          <w:szCs w:val="28"/>
        </w:rPr>
        <w:t>. TEMA:</w:t>
      </w:r>
      <w:r w:rsidR="003A07FD" w:rsidRPr="00C53E68">
        <w:rPr>
          <w:rFonts w:ascii="Arial" w:hAnsi="Arial" w:cs="Arial"/>
          <w:b/>
          <w:bCs/>
          <w:sz w:val="28"/>
          <w:szCs w:val="28"/>
        </w:rPr>
        <w:t xml:space="preserve"> </w:t>
      </w:r>
      <w:r w:rsidR="003A07FD" w:rsidRPr="00C53E68">
        <w:rPr>
          <w:rFonts w:ascii="Arial" w:hAnsi="Arial" w:cs="Arial"/>
          <w:sz w:val="28"/>
          <w:szCs w:val="28"/>
        </w:rPr>
        <w:t>Documentación y requisitos técnicos exigidos al dispositivo.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 xml:space="preserve">El sistema deberá avisar en el momento en que se enciende el motor del vehículo. </w:t>
      </w:r>
    </w:p>
    <w:p w:rsidR="00810041" w:rsidRPr="00C53E68" w:rsidRDefault="00F67044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Habitualmente se toma una conexión al contacto del camión. Para conocer el momento en que el vehículo está con el motor efectivamente encendido tenemos dos alternativas y ambas implican aumentar el costo. La pregunta es entonces  </w:t>
      </w:r>
      <w:proofErr w:type="gramStart"/>
      <w:r w:rsidR="00810041" w:rsidRPr="00C53E68">
        <w:rPr>
          <w:rFonts w:ascii="Arial" w:hAnsi="Arial" w:cs="Arial"/>
          <w:sz w:val="28"/>
          <w:szCs w:val="28"/>
        </w:rPr>
        <w:t>¿</w:t>
      </w:r>
      <w:proofErr w:type="gramEnd"/>
      <w:r w:rsidR="00810041" w:rsidRPr="00C53E68">
        <w:rPr>
          <w:rFonts w:ascii="Arial" w:hAnsi="Arial" w:cs="Arial"/>
          <w:sz w:val="28"/>
          <w:szCs w:val="28"/>
        </w:rPr>
        <w:t>es mandatorio que sea desde el alternador, CANBUS o similar, o es aceptable una señal de contacto.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1468D3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lastRenderedPageBreak/>
        <w:t xml:space="preserve">RESPUESTA: </w:t>
      </w:r>
      <w:r w:rsidRPr="001468D3">
        <w:rPr>
          <w:rFonts w:ascii="Arial" w:hAnsi="Arial" w:cs="Arial"/>
          <w:sz w:val="28"/>
          <w:szCs w:val="28"/>
        </w:rPr>
        <w:t>Es aceptable tanto una señal de contacto  como una de encendido.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- 6-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Pr="00C53E68">
        <w:rPr>
          <w:rFonts w:ascii="Arial" w:hAnsi="Arial" w:cs="Arial"/>
          <w:b/>
          <w:sz w:val="28"/>
          <w:szCs w:val="28"/>
        </w:rPr>
        <w:t>TEMA: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>Batería interna del dispositivo 25 días.</w:t>
      </w:r>
    </w:p>
    <w:p w:rsidR="00810041" w:rsidRPr="00C53E68" w:rsidRDefault="00F67044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¿Es correcto siendo que trabaja siempre conectado a la batería del vehículo?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De ser correcto ¿en qué régimen de trabajo debería soportar los 25 días?</w:t>
      </w:r>
    </w:p>
    <w:p w:rsidR="003A07FD" w:rsidRPr="00C53E68" w:rsidRDefault="003A07FD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810041" w:rsidRPr="001468D3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="00810041" w:rsidRPr="001468D3">
        <w:rPr>
          <w:rFonts w:ascii="Arial" w:hAnsi="Arial" w:cs="Arial"/>
          <w:sz w:val="28"/>
          <w:szCs w:val="28"/>
        </w:rPr>
        <w:t>Es correcto, la batería debe resistir en condiciones de operación normal.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 xml:space="preserve">- 7- TEMA: </w:t>
      </w:r>
      <w:r w:rsidR="00810041" w:rsidRPr="00C53E68">
        <w:rPr>
          <w:rFonts w:ascii="Arial" w:hAnsi="Arial" w:cs="Arial"/>
          <w:sz w:val="28"/>
          <w:szCs w:val="28"/>
        </w:rPr>
        <w:t xml:space="preserve">La memoria del dispositivo debe ser no volátil, inviolable y debe permanecer inalterada durante al menos 25 días. </w:t>
      </w:r>
    </w:p>
    <w:p w:rsidR="00810041" w:rsidRPr="00C53E68" w:rsidRDefault="00F67044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 xml:space="preserve">¿Se acepta memoria Flash tipo </w:t>
      </w:r>
      <w:proofErr w:type="spellStart"/>
      <w:r w:rsidR="00810041" w:rsidRPr="00C53E68">
        <w:rPr>
          <w:rFonts w:ascii="Arial" w:hAnsi="Arial" w:cs="Arial"/>
          <w:sz w:val="28"/>
          <w:szCs w:val="28"/>
        </w:rPr>
        <w:t>microSD</w:t>
      </w:r>
      <w:proofErr w:type="spellEnd"/>
      <w:r w:rsidR="00810041" w:rsidRPr="00C53E68">
        <w:rPr>
          <w:rFonts w:ascii="Arial" w:hAnsi="Arial" w:cs="Arial"/>
          <w:sz w:val="28"/>
          <w:szCs w:val="28"/>
        </w:rPr>
        <w:t xml:space="preserve"> con información encriptada?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>¿Debe permanecer inalterada la información ya contenida durante 25 días o debe almacenar información sin conexión (</w:t>
      </w:r>
      <w:proofErr w:type="spellStart"/>
      <w:r w:rsidRPr="00C53E68">
        <w:rPr>
          <w:rFonts w:ascii="Arial" w:hAnsi="Arial" w:cs="Arial"/>
          <w:sz w:val="28"/>
          <w:szCs w:val="28"/>
        </w:rPr>
        <w:t>búffer</w:t>
      </w:r>
      <w:proofErr w:type="spellEnd"/>
      <w:r w:rsidRPr="00C53E68">
        <w:rPr>
          <w:rFonts w:ascii="Arial" w:hAnsi="Arial" w:cs="Arial"/>
          <w:sz w:val="28"/>
          <w:szCs w:val="28"/>
        </w:rPr>
        <w:t>) con capacidad para 25 días de actividad sin conexión a la red de datos?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1468D3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="00810041" w:rsidRPr="001468D3">
        <w:rPr>
          <w:rFonts w:ascii="Arial" w:hAnsi="Arial" w:cs="Arial"/>
          <w:sz w:val="28"/>
          <w:szCs w:val="28"/>
        </w:rPr>
        <w:t>La memoria debe ser interna y no removible.</w:t>
      </w:r>
    </w:p>
    <w:p w:rsidR="00810041" w:rsidRPr="001468D3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1468D3">
        <w:rPr>
          <w:rFonts w:ascii="Arial" w:hAnsi="Arial" w:cs="Arial"/>
          <w:sz w:val="28"/>
          <w:szCs w:val="28"/>
        </w:rPr>
        <w:t>Debe almacenar información por al menos 25 días sin descarga.</w:t>
      </w:r>
    </w:p>
    <w:p w:rsidR="00810041" w:rsidRPr="001468D3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1468D3">
        <w:rPr>
          <w:rFonts w:ascii="Arial" w:hAnsi="Arial" w:cs="Arial"/>
          <w:sz w:val="28"/>
          <w:szCs w:val="28"/>
        </w:rPr>
        <w:t>Es incompatible</w:t>
      </w:r>
      <w:r w:rsidR="00810041" w:rsidRPr="001468D3">
        <w:rPr>
          <w:rFonts w:ascii="Arial" w:hAnsi="Arial" w:cs="Arial"/>
          <w:sz w:val="28"/>
          <w:szCs w:val="28"/>
        </w:rPr>
        <w:t xml:space="preserve"> el concepto de “buffer” con respecto a este funcionamiento. 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- 8- TEMA: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>Mecanismo de acceso para recuperación de la memoria interna.</w:t>
      </w: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¿Se admite un enlace inalámbrico de corto alcance (</w:t>
      </w:r>
      <w:proofErr w:type="spellStart"/>
      <w:r w:rsidR="00810041" w:rsidRPr="00C53E68">
        <w:rPr>
          <w:rFonts w:ascii="Arial" w:hAnsi="Arial" w:cs="Arial"/>
          <w:sz w:val="28"/>
          <w:szCs w:val="28"/>
        </w:rPr>
        <w:t>bluetooth</w:t>
      </w:r>
      <w:proofErr w:type="spellEnd"/>
      <w:r w:rsidR="00810041" w:rsidRPr="00C53E68">
        <w:rPr>
          <w:rFonts w:ascii="Arial" w:hAnsi="Arial" w:cs="Arial"/>
          <w:sz w:val="28"/>
          <w:szCs w:val="28"/>
        </w:rPr>
        <w:t>), encriptado y con validación desde el software de descarga (que deberá estar físicamente en el lugar de la descarga para efectuar el procedimiento)?</w:t>
      </w:r>
    </w:p>
    <w:p w:rsidR="003A07FD" w:rsidRPr="00C53E68" w:rsidRDefault="003A07FD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>RESPUESTA</w:t>
      </w:r>
      <w:r w:rsidRPr="00C53E68">
        <w:rPr>
          <w:rFonts w:ascii="Arial" w:hAnsi="Arial" w:cs="Arial"/>
          <w:sz w:val="28"/>
          <w:szCs w:val="28"/>
        </w:rPr>
        <w:t>: Se tendría que evaluar la propuesta concreta.</w:t>
      </w:r>
    </w:p>
    <w:p w:rsidR="00810041" w:rsidRPr="00C53E68" w:rsidRDefault="00810041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</w:t>
      </w:r>
      <w:r w:rsidR="00810041" w:rsidRPr="00C53E68">
        <w:rPr>
          <w:rFonts w:ascii="Arial" w:hAnsi="Arial" w:cs="Arial"/>
          <w:b/>
          <w:bCs/>
          <w:sz w:val="28"/>
          <w:szCs w:val="28"/>
        </w:rPr>
        <w:t xml:space="preserve"> 9</w:t>
      </w:r>
      <w:r w:rsidRPr="00C53E68">
        <w:rPr>
          <w:rFonts w:ascii="Arial" w:hAnsi="Arial" w:cs="Arial"/>
          <w:b/>
          <w:bCs/>
          <w:sz w:val="28"/>
          <w:szCs w:val="28"/>
        </w:rPr>
        <w:t>- TEMA: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>En uno</w:t>
      </w:r>
      <w:r w:rsidRPr="00C53E68">
        <w:rPr>
          <w:rFonts w:ascii="Arial" w:hAnsi="Arial" w:cs="Arial"/>
          <w:sz w:val="28"/>
          <w:szCs w:val="28"/>
        </w:rPr>
        <w:t xml:space="preserve"> de los</w:t>
      </w:r>
      <w:r w:rsidR="00810041" w:rsidRPr="00C53E6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10041" w:rsidRPr="00C53E68">
        <w:rPr>
          <w:rFonts w:ascii="Arial" w:hAnsi="Arial" w:cs="Arial"/>
          <w:sz w:val="28"/>
          <w:szCs w:val="28"/>
        </w:rPr>
        <w:t>items</w:t>
      </w:r>
      <w:proofErr w:type="spellEnd"/>
      <w:r w:rsidR="00810041" w:rsidRPr="00C53E68">
        <w:rPr>
          <w:rFonts w:ascii="Arial" w:hAnsi="Arial" w:cs="Arial"/>
          <w:sz w:val="28"/>
          <w:szCs w:val="28"/>
        </w:rPr>
        <w:t xml:space="preserve"> se menciona que todo debe estar en la cabina, pero luego habla de que debe resistir las inclemencias climáticas.</w:t>
      </w:r>
    </w:p>
    <w:p w:rsidR="00810041" w:rsidRPr="00C53E68" w:rsidRDefault="00F67044" w:rsidP="00F6704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¿Se admite instalaciones fuera de la cabina?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3A07FD" w:rsidRPr="00C53E68" w:rsidRDefault="00F67044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>RESPUESTA</w:t>
      </w:r>
      <w:r w:rsidRPr="00C53E68">
        <w:rPr>
          <w:rFonts w:ascii="Arial" w:hAnsi="Arial" w:cs="Arial"/>
          <w:sz w:val="28"/>
          <w:szCs w:val="28"/>
        </w:rPr>
        <w:t xml:space="preserve">: </w:t>
      </w:r>
      <w:r w:rsidR="00810041" w:rsidRPr="00C53E68">
        <w:rPr>
          <w:rFonts w:ascii="Arial" w:hAnsi="Arial" w:cs="Arial"/>
          <w:sz w:val="28"/>
          <w:szCs w:val="28"/>
        </w:rPr>
        <w:t>No se admit</w:t>
      </w:r>
      <w:r w:rsidRPr="00C53E68">
        <w:rPr>
          <w:rFonts w:ascii="Arial" w:hAnsi="Arial" w:cs="Arial"/>
          <w:sz w:val="28"/>
          <w:szCs w:val="28"/>
        </w:rPr>
        <w:t>en</w:t>
      </w:r>
      <w:r w:rsidR="00810041" w:rsidRPr="00C53E68">
        <w:rPr>
          <w:rFonts w:ascii="Arial" w:hAnsi="Arial" w:cs="Arial"/>
          <w:sz w:val="28"/>
          <w:szCs w:val="28"/>
        </w:rPr>
        <w:t xml:space="preserve"> instalaciones fuera de la cabina</w:t>
      </w:r>
      <w:r w:rsidR="00810041" w:rsidRPr="00C53E68">
        <w:rPr>
          <w:rFonts w:ascii="Arial" w:hAnsi="Arial" w:cs="Arial"/>
          <w:sz w:val="28"/>
          <w:szCs w:val="28"/>
        </w:rPr>
        <w:br/>
      </w:r>
    </w:p>
    <w:p w:rsidR="00810041" w:rsidRPr="00C53E68" w:rsidRDefault="003A07FD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- 10-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Pr="00C53E68">
        <w:rPr>
          <w:rFonts w:ascii="Arial" w:hAnsi="Arial" w:cs="Arial"/>
          <w:b/>
          <w:sz w:val="28"/>
          <w:szCs w:val="28"/>
        </w:rPr>
        <w:t>TEMA:</w:t>
      </w:r>
      <w:r w:rsidRPr="00C53E68">
        <w:rPr>
          <w:rFonts w:ascii="Arial" w:hAnsi="Arial" w:cs="Arial"/>
          <w:sz w:val="28"/>
          <w:szCs w:val="28"/>
        </w:rPr>
        <w:t xml:space="preserve"> </w:t>
      </w:r>
      <w:r w:rsidR="00810041" w:rsidRPr="00C53E68">
        <w:rPr>
          <w:rFonts w:ascii="Arial" w:hAnsi="Arial" w:cs="Arial"/>
          <w:sz w:val="28"/>
          <w:szCs w:val="28"/>
        </w:rPr>
        <w:t xml:space="preserve">Mecanismo de sujeción fijo. </w:t>
      </w:r>
    </w:p>
    <w:p w:rsidR="00810041" w:rsidRPr="00C53E68" w:rsidRDefault="003A07FD" w:rsidP="003A07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 xml:space="preserve">¿Debe ser atornillado dentro de la cabina? o hay alternativas. Este punto puede generar mucho conflicto con el propietario y pretendemos estar seguros de </w:t>
      </w:r>
      <w:proofErr w:type="spellStart"/>
      <w:r w:rsidR="00810041" w:rsidRPr="00C53E68">
        <w:rPr>
          <w:rFonts w:ascii="Arial" w:hAnsi="Arial" w:cs="Arial"/>
          <w:sz w:val="28"/>
          <w:szCs w:val="28"/>
        </w:rPr>
        <w:t>si</w:t>
      </w:r>
      <w:proofErr w:type="spellEnd"/>
      <w:r w:rsidR="00810041" w:rsidRPr="00C53E68">
        <w:rPr>
          <w:rFonts w:ascii="Arial" w:hAnsi="Arial" w:cs="Arial"/>
          <w:sz w:val="28"/>
          <w:szCs w:val="28"/>
        </w:rPr>
        <w:t xml:space="preserve"> existen alternativas a agujerear los vehículos.</w:t>
      </w:r>
    </w:p>
    <w:p w:rsidR="00810041" w:rsidRPr="00C53E68" w:rsidRDefault="00810041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1468D3" w:rsidRDefault="003A07FD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="00810041" w:rsidRPr="001468D3">
        <w:rPr>
          <w:rFonts w:ascii="Arial" w:hAnsi="Arial" w:cs="Arial"/>
          <w:sz w:val="28"/>
          <w:szCs w:val="28"/>
        </w:rPr>
        <w:t>En tanto cumpla con los requisitos establecidos en el protocolo de homologación son aceptables diversas soluciones.</w:t>
      </w:r>
    </w:p>
    <w:p w:rsidR="00810041" w:rsidRPr="00C53E68" w:rsidRDefault="00810041" w:rsidP="00810041">
      <w:pPr>
        <w:spacing w:after="240" w:line="360" w:lineRule="auto"/>
        <w:jc w:val="both"/>
        <w:rPr>
          <w:rFonts w:ascii="Arial" w:hAnsi="Arial" w:cs="Arial"/>
          <w:sz w:val="28"/>
          <w:szCs w:val="28"/>
        </w:rPr>
      </w:pPr>
    </w:p>
    <w:p w:rsidR="00810041" w:rsidRPr="00C53E68" w:rsidRDefault="003A07FD" w:rsidP="00810041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bCs/>
          <w:sz w:val="28"/>
          <w:szCs w:val="28"/>
        </w:rPr>
        <w:t>-</w:t>
      </w:r>
      <w:r w:rsidR="00810041" w:rsidRPr="00C53E68">
        <w:rPr>
          <w:rFonts w:ascii="Arial" w:hAnsi="Arial" w:cs="Arial"/>
          <w:b/>
          <w:bCs/>
          <w:sz w:val="28"/>
          <w:szCs w:val="28"/>
        </w:rPr>
        <w:t xml:space="preserve"> 1</w:t>
      </w:r>
      <w:r w:rsidRPr="00C53E68">
        <w:rPr>
          <w:rFonts w:ascii="Arial" w:hAnsi="Arial" w:cs="Arial"/>
          <w:b/>
          <w:bCs/>
          <w:sz w:val="28"/>
          <w:szCs w:val="28"/>
        </w:rPr>
        <w:t xml:space="preserve">1- TEMA: </w:t>
      </w:r>
      <w:r w:rsidRPr="00C53E68">
        <w:rPr>
          <w:rFonts w:ascii="Arial" w:hAnsi="Arial" w:cs="Arial"/>
          <w:sz w:val="28"/>
          <w:szCs w:val="28"/>
        </w:rPr>
        <w:t xml:space="preserve">Dentro de documentación técnica CMO. </w:t>
      </w:r>
      <w:r w:rsidR="00810041" w:rsidRPr="00C53E68">
        <w:rPr>
          <w:rFonts w:ascii="Arial" w:hAnsi="Arial" w:cs="Arial"/>
          <w:sz w:val="28"/>
          <w:szCs w:val="28"/>
        </w:rPr>
        <w:t xml:space="preserve">Se menciona la información generada desde el PE. </w:t>
      </w:r>
    </w:p>
    <w:p w:rsidR="00810041" w:rsidRPr="00C53E68" w:rsidRDefault="003A07FD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sz w:val="28"/>
          <w:szCs w:val="28"/>
        </w:rPr>
        <w:t xml:space="preserve">PREGUNTA: </w:t>
      </w:r>
      <w:r w:rsidR="00810041" w:rsidRPr="00C53E68">
        <w:rPr>
          <w:rFonts w:ascii="Arial" w:hAnsi="Arial" w:cs="Arial"/>
          <w:sz w:val="28"/>
          <w:szCs w:val="28"/>
        </w:rPr>
        <w:t>Es la primera vez que se menciona PE ¿qué significa?</w:t>
      </w:r>
    </w:p>
    <w:p w:rsidR="003A07FD" w:rsidRPr="00C53E68" w:rsidRDefault="003A07FD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6677D" w:rsidRPr="00810041" w:rsidRDefault="003A07FD" w:rsidP="008100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C53E68">
        <w:rPr>
          <w:rFonts w:ascii="Arial" w:hAnsi="Arial" w:cs="Arial"/>
          <w:b/>
          <w:sz w:val="28"/>
          <w:szCs w:val="28"/>
        </w:rPr>
        <w:t xml:space="preserve">RESPUESTA: </w:t>
      </w:r>
      <w:r w:rsidRPr="001468D3">
        <w:rPr>
          <w:rFonts w:ascii="Arial" w:hAnsi="Arial" w:cs="Arial"/>
          <w:sz w:val="28"/>
          <w:szCs w:val="28"/>
        </w:rPr>
        <w:t>D</w:t>
      </w:r>
      <w:r w:rsidR="00810041" w:rsidRPr="001468D3">
        <w:rPr>
          <w:rFonts w:ascii="Arial" w:hAnsi="Arial" w:cs="Arial"/>
          <w:sz w:val="28"/>
          <w:szCs w:val="28"/>
        </w:rPr>
        <w:t>onde dice PE debe decir dispositivo.</w:t>
      </w:r>
    </w:p>
    <w:sectPr w:rsidR="00D6677D" w:rsidRPr="008100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041"/>
    <w:rsid w:val="001468D3"/>
    <w:rsid w:val="003A07FD"/>
    <w:rsid w:val="00810041"/>
    <w:rsid w:val="009F4616"/>
    <w:rsid w:val="00C53E68"/>
    <w:rsid w:val="00D6677D"/>
    <w:rsid w:val="00F67044"/>
    <w:rsid w:val="00FB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2A1620A-1C6A-4792-AE0D-06C99846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041"/>
    <w:pPr>
      <w:spacing w:after="0" w:line="240" w:lineRule="auto"/>
    </w:pPr>
    <w:rPr>
      <w:rFonts w:ascii="Times New Roman" w:hAnsi="Times New Roman" w:cs="Times New Roman"/>
      <w:sz w:val="24"/>
      <w:szCs w:val="24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0041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46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616"/>
    <w:rPr>
      <w:rFonts w:ascii="Segoe UI" w:hAnsi="Segoe UI" w:cs="Segoe UI"/>
      <w:sz w:val="18"/>
      <w:szCs w:val="18"/>
      <w:lang w:val="es-UY"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PONS , SUSANA</dc:creator>
  <cp:keywords/>
  <dc:description/>
  <cp:lastModifiedBy>MILTON HERNANDEZ</cp:lastModifiedBy>
  <cp:revision>2</cp:revision>
  <cp:lastPrinted>2018-02-23T17:09:00Z</cp:lastPrinted>
  <dcterms:created xsi:type="dcterms:W3CDTF">2018-02-26T16:29:00Z</dcterms:created>
  <dcterms:modified xsi:type="dcterms:W3CDTF">2018-02-26T16:29:00Z</dcterms:modified>
</cp:coreProperties>
</file>