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2E63F" w14:textId="77777777" w:rsidR="0017334C" w:rsidRPr="00A72A5F" w:rsidRDefault="0017334C" w:rsidP="0017334C">
      <w:pPr>
        <w:widowControl w:val="0"/>
        <w:autoSpaceDE w:val="0"/>
        <w:autoSpaceDN w:val="0"/>
        <w:adjustRightInd w:val="0"/>
        <w:jc w:val="center"/>
        <w:rPr>
          <w:rFonts w:ascii="Verdana" w:hAnsi="Verdana" w:cs="Verdana"/>
          <w:b/>
          <w:bCs/>
          <w:sz w:val="28"/>
          <w:szCs w:val="28"/>
          <w:lang w:val="es-ES_tradnl"/>
        </w:rPr>
      </w:pPr>
      <w:r w:rsidRPr="00A72A5F">
        <w:rPr>
          <w:rFonts w:ascii="Verdana" w:hAnsi="Verdana" w:cs="Verdana"/>
          <w:b/>
          <w:bCs/>
          <w:sz w:val="28"/>
          <w:szCs w:val="28"/>
          <w:lang w:val="es-ES_tradnl"/>
        </w:rPr>
        <w:t>UNIVERSIDAD TECNOLÓGICA</w:t>
      </w:r>
    </w:p>
    <w:p w14:paraId="78B7EED4" w14:textId="77777777" w:rsidR="0017334C" w:rsidRPr="00A72A5F" w:rsidRDefault="0017334C" w:rsidP="0017334C">
      <w:pPr>
        <w:widowControl w:val="0"/>
        <w:autoSpaceDE w:val="0"/>
        <w:autoSpaceDN w:val="0"/>
        <w:adjustRightInd w:val="0"/>
        <w:jc w:val="center"/>
        <w:rPr>
          <w:rFonts w:ascii="Verdana" w:hAnsi="Verdana" w:cs="Verdana"/>
          <w:b/>
          <w:bCs/>
          <w:sz w:val="28"/>
          <w:szCs w:val="28"/>
          <w:lang w:val="es-ES_tradnl"/>
        </w:rPr>
      </w:pPr>
    </w:p>
    <w:p w14:paraId="43522317" w14:textId="77777777" w:rsidR="0017334C" w:rsidRPr="00A72A5F" w:rsidRDefault="0032342E" w:rsidP="0017334C">
      <w:pPr>
        <w:widowControl w:val="0"/>
        <w:autoSpaceDE w:val="0"/>
        <w:autoSpaceDN w:val="0"/>
        <w:adjustRightInd w:val="0"/>
        <w:jc w:val="center"/>
        <w:rPr>
          <w:rFonts w:ascii="Verdana" w:hAnsi="Verdana" w:cs="Verdana"/>
          <w:b/>
          <w:bCs/>
          <w:sz w:val="28"/>
          <w:szCs w:val="28"/>
          <w:lang w:val="es-ES_tradnl"/>
        </w:rPr>
      </w:pPr>
      <w:r w:rsidRPr="00A72A5F">
        <w:rPr>
          <w:rFonts w:ascii="Verdana" w:hAnsi="Verdana" w:cs="Verdana"/>
          <w:b/>
          <w:bCs/>
          <w:sz w:val="28"/>
          <w:szCs w:val="28"/>
          <w:lang w:val="es-ES_tradnl"/>
        </w:rPr>
        <w:t>Licitación</w:t>
      </w:r>
      <w:r w:rsidR="0017334C" w:rsidRPr="00A72A5F">
        <w:rPr>
          <w:rFonts w:ascii="Verdana" w:hAnsi="Verdana" w:cs="Verdana"/>
          <w:b/>
          <w:bCs/>
          <w:sz w:val="28"/>
          <w:szCs w:val="28"/>
          <w:lang w:val="es-ES_tradnl"/>
        </w:rPr>
        <w:t xml:space="preserve"> Abreviada N°</w:t>
      </w:r>
      <w:r w:rsidRPr="00A72A5F">
        <w:rPr>
          <w:rFonts w:ascii="Verdana" w:hAnsi="Verdana" w:cs="Verdana"/>
          <w:b/>
          <w:bCs/>
          <w:sz w:val="28"/>
          <w:szCs w:val="28"/>
          <w:lang w:val="es-ES_tradnl"/>
        </w:rPr>
        <w:t xml:space="preserve"> 12/2017</w:t>
      </w:r>
    </w:p>
    <w:p w14:paraId="41190EBC" w14:textId="77777777" w:rsidR="0032342E" w:rsidRDefault="0032342E" w:rsidP="0032342E">
      <w:pPr>
        <w:widowControl w:val="0"/>
        <w:autoSpaceDE w:val="0"/>
        <w:autoSpaceDN w:val="0"/>
        <w:adjustRightInd w:val="0"/>
        <w:rPr>
          <w:rFonts w:ascii="Helvetica" w:hAnsi="Helvetica" w:cs="Helvetica"/>
          <w:lang w:val="es-ES_tradnl"/>
        </w:rPr>
      </w:pPr>
    </w:p>
    <w:p w14:paraId="795712EB" w14:textId="77777777" w:rsidR="006D1F60" w:rsidRDefault="006D1F60" w:rsidP="0032342E">
      <w:pPr>
        <w:widowControl w:val="0"/>
        <w:autoSpaceDE w:val="0"/>
        <w:autoSpaceDN w:val="0"/>
        <w:adjustRightInd w:val="0"/>
        <w:rPr>
          <w:rFonts w:ascii="Verdana" w:hAnsi="Verdana" w:cs="Verdana"/>
          <w:szCs w:val="32"/>
          <w:lang w:val="es-ES_tradnl"/>
        </w:rPr>
      </w:pPr>
    </w:p>
    <w:p w14:paraId="1C7DAC4C" w14:textId="77777777" w:rsidR="000E5417" w:rsidRPr="000E5417" w:rsidRDefault="000E5417" w:rsidP="000E5417">
      <w:pPr>
        <w:widowControl w:val="0"/>
        <w:autoSpaceDE w:val="0"/>
        <w:autoSpaceDN w:val="0"/>
        <w:adjustRightInd w:val="0"/>
        <w:jc w:val="center"/>
        <w:rPr>
          <w:rFonts w:ascii="Verdana" w:hAnsi="Verdana" w:cs="Verdana"/>
          <w:b/>
          <w:szCs w:val="32"/>
          <w:lang w:val="es-ES_tradnl"/>
        </w:rPr>
      </w:pPr>
      <w:r>
        <w:rPr>
          <w:rFonts w:ascii="Verdana" w:hAnsi="Verdana" w:cs="Verdana"/>
          <w:b/>
          <w:szCs w:val="32"/>
          <w:lang w:val="es-ES_tradnl"/>
        </w:rPr>
        <w:t>MODIFICACIONES AL PLIEGO DE CONDICIONES</w:t>
      </w:r>
    </w:p>
    <w:p w14:paraId="1C479AE1" w14:textId="77777777" w:rsidR="000E5417" w:rsidRDefault="000E5417" w:rsidP="0032342E">
      <w:pPr>
        <w:widowControl w:val="0"/>
        <w:autoSpaceDE w:val="0"/>
        <w:autoSpaceDN w:val="0"/>
        <w:adjustRightInd w:val="0"/>
        <w:rPr>
          <w:rFonts w:ascii="Verdana" w:hAnsi="Verdana" w:cs="Verdana"/>
          <w:szCs w:val="32"/>
          <w:lang w:val="es-ES_tradnl"/>
        </w:rPr>
      </w:pPr>
    </w:p>
    <w:p w14:paraId="020D7738" w14:textId="77777777" w:rsidR="00435D2E" w:rsidRPr="0017334C" w:rsidRDefault="00435D2E" w:rsidP="00435D2E">
      <w:pPr>
        <w:jc w:val="both"/>
        <w:rPr>
          <w:rFonts w:ascii="Verdana" w:hAnsi="Verdana" w:cs="Verdana"/>
          <w:szCs w:val="32"/>
          <w:lang w:val="es-ES_tradnl"/>
        </w:rPr>
      </w:pPr>
      <w:r>
        <w:rPr>
          <w:rFonts w:ascii="Verdana" w:hAnsi="Verdana" w:cs="Verdana"/>
          <w:szCs w:val="32"/>
          <w:lang w:val="es-ES_tradnl"/>
        </w:rPr>
        <w:t>E</w:t>
      </w:r>
      <w:r w:rsidRPr="0017334C">
        <w:rPr>
          <w:rFonts w:ascii="Verdana" w:hAnsi="Verdana" w:cs="Verdana"/>
          <w:szCs w:val="32"/>
          <w:lang w:val="es-ES_tradnl"/>
        </w:rPr>
        <w:t>n vista de consultas</w:t>
      </w:r>
      <w:r>
        <w:rPr>
          <w:rFonts w:ascii="Verdana" w:hAnsi="Verdana" w:cs="Verdana"/>
          <w:szCs w:val="32"/>
          <w:lang w:val="es-ES_tradnl"/>
        </w:rPr>
        <w:t xml:space="preserve"> e inquietudes</w:t>
      </w:r>
      <w:r w:rsidRPr="0017334C">
        <w:rPr>
          <w:rFonts w:ascii="Verdana" w:hAnsi="Verdana" w:cs="Verdana"/>
          <w:szCs w:val="32"/>
          <w:lang w:val="es-ES_tradnl"/>
        </w:rPr>
        <w:t xml:space="preserve"> recibidas con respecto a la imposibilidad de posibles oferentes de cumplir con </w:t>
      </w:r>
      <w:r>
        <w:rPr>
          <w:rFonts w:ascii="Verdana" w:hAnsi="Verdana" w:cs="Verdana"/>
          <w:szCs w:val="32"/>
          <w:lang w:val="es-ES_tradnl"/>
        </w:rPr>
        <w:t xml:space="preserve">la exigencia de cotizar el suministro total de los ítems licitados, </w:t>
      </w:r>
      <w:r w:rsidRPr="0017334C">
        <w:rPr>
          <w:rFonts w:ascii="Verdana" w:hAnsi="Verdana" w:cs="Verdana"/>
          <w:szCs w:val="32"/>
          <w:lang w:val="es-ES_tradnl"/>
        </w:rPr>
        <w:t>y atendiendo a realizar la mejor adquisición posible a los intereses de la UTEC, se decide dejar sin efecto este recaudo y proceder con el siguiente esquema de evaluación y compra.</w:t>
      </w:r>
    </w:p>
    <w:p w14:paraId="59A34BC6" w14:textId="77777777" w:rsidR="00435D2E" w:rsidRPr="0017334C" w:rsidRDefault="00435D2E" w:rsidP="00435D2E">
      <w:pPr>
        <w:jc w:val="both"/>
        <w:rPr>
          <w:rFonts w:ascii="Verdana" w:hAnsi="Verdana" w:cs="Verdana"/>
          <w:szCs w:val="32"/>
          <w:lang w:val="es-ES_tradnl"/>
        </w:rPr>
      </w:pPr>
    </w:p>
    <w:p w14:paraId="689EE01E" w14:textId="77777777" w:rsidR="00435D2E" w:rsidRPr="0017334C" w:rsidRDefault="00435D2E" w:rsidP="00435D2E">
      <w:pPr>
        <w:jc w:val="both"/>
        <w:rPr>
          <w:rFonts w:ascii="Verdana" w:hAnsi="Verdana" w:cs="Verdana"/>
          <w:szCs w:val="32"/>
          <w:lang w:val="es-ES_tradnl"/>
        </w:rPr>
      </w:pPr>
      <w:r w:rsidRPr="0017334C">
        <w:rPr>
          <w:rFonts w:ascii="Verdana" w:hAnsi="Verdana" w:cs="Verdana"/>
          <w:szCs w:val="32"/>
          <w:lang w:val="es-ES_tradnl"/>
        </w:rPr>
        <w:t>Se solicita ofertar los siguientes Ítems para equipar el laboratorio de mecánica de fluidos e hidráulica:</w:t>
      </w:r>
    </w:p>
    <w:p w14:paraId="3208D30A" w14:textId="77777777" w:rsidR="00435D2E" w:rsidRPr="0017334C" w:rsidRDefault="00435D2E" w:rsidP="00435D2E">
      <w:pPr>
        <w:rPr>
          <w:rFonts w:ascii="Verdana" w:hAnsi="Verdana" w:cs="Verdana"/>
          <w:szCs w:val="32"/>
          <w:lang w:val="es-ES_tradnl"/>
        </w:rPr>
      </w:pPr>
    </w:p>
    <w:p w14:paraId="1794EEF1" w14:textId="77777777" w:rsidR="00435D2E" w:rsidRPr="0017334C" w:rsidRDefault="00435D2E" w:rsidP="00435D2E">
      <w:pPr>
        <w:jc w:val="center"/>
        <w:rPr>
          <w:rFonts w:ascii="Verdana" w:hAnsi="Verdana" w:cs="Verdana"/>
          <w:szCs w:val="32"/>
          <w:lang w:val="es-ES_tradnl"/>
        </w:rPr>
      </w:pPr>
      <w:r w:rsidRPr="0017334C">
        <w:rPr>
          <w:noProof/>
          <w:lang w:val="es-MX" w:eastAsia="es-MX"/>
        </w:rPr>
        <w:drawing>
          <wp:inline distT="0" distB="0" distL="0" distR="0" wp14:anchorId="6EA28076" wp14:editId="6B2720AE">
            <wp:extent cx="5324475" cy="3590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3590925"/>
                    </a:xfrm>
                    <a:prstGeom prst="rect">
                      <a:avLst/>
                    </a:prstGeom>
                    <a:noFill/>
                    <a:ln>
                      <a:noFill/>
                    </a:ln>
                  </pic:spPr>
                </pic:pic>
              </a:graphicData>
            </a:graphic>
          </wp:inline>
        </w:drawing>
      </w:r>
    </w:p>
    <w:p w14:paraId="479F51E4" w14:textId="77777777" w:rsidR="00435D2E" w:rsidRPr="0017334C" w:rsidRDefault="00435D2E" w:rsidP="00435D2E">
      <w:pPr>
        <w:jc w:val="both"/>
        <w:rPr>
          <w:rFonts w:ascii="Verdana" w:hAnsi="Verdana" w:cs="Verdana"/>
          <w:szCs w:val="32"/>
          <w:lang w:val="es-ES"/>
        </w:rPr>
      </w:pPr>
    </w:p>
    <w:p w14:paraId="46157676" w14:textId="77777777" w:rsidR="00435D2E" w:rsidRPr="0017334C" w:rsidRDefault="00435D2E" w:rsidP="00435D2E">
      <w:pPr>
        <w:jc w:val="both"/>
        <w:rPr>
          <w:rFonts w:ascii="Verdana" w:hAnsi="Verdana" w:cs="Verdana"/>
          <w:szCs w:val="32"/>
          <w:lang w:val="es-ES"/>
        </w:rPr>
      </w:pPr>
      <w:r w:rsidRPr="0017334C">
        <w:rPr>
          <w:rFonts w:ascii="Verdana" w:hAnsi="Verdana" w:cs="Verdana"/>
          <w:szCs w:val="32"/>
          <w:lang w:val="es-ES"/>
        </w:rPr>
        <w:t>Los ítems 1 y 3 se evaluarán en conjunto y adjudicarán a un único proveedor.</w:t>
      </w:r>
    </w:p>
    <w:p w14:paraId="406E7684" w14:textId="77777777" w:rsidR="00435D2E" w:rsidRDefault="00435D2E" w:rsidP="00435D2E">
      <w:pPr>
        <w:jc w:val="both"/>
        <w:rPr>
          <w:rFonts w:ascii="Verdana" w:hAnsi="Verdana" w:cs="Verdana"/>
          <w:szCs w:val="32"/>
          <w:lang w:val="es-ES"/>
        </w:rPr>
      </w:pPr>
    </w:p>
    <w:p w14:paraId="68C58423" w14:textId="77777777" w:rsidR="00435D2E" w:rsidRPr="0017334C" w:rsidRDefault="00435D2E" w:rsidP="00435D2E">
      <w:pPr>
        <w:jc w:val="both"/>
        <w:rPr>
          <w:rFonts w:ascii="Verdana" w:hAnsi="Verdana" w:cs="Verdana"/>
          <w:szCs w:val="32"/>
          <w:lang w:val="es-ES"/>
        </w:rPr>
      </w:pPr>
      <w:r w:rsidRPr="0017334C">
        <w:rPr>
          <w:rFonts w:ascii="Verdana" w:hAnsi="Verdana" w:cs="Verdana"/>
          <w:szCs w:val="32"/>
          <w:lang w:val="es-ES"/>
        </w:rPr>
        <w:t>Los ítems 4 y 5 se evaluarán en conjunto y adjudicarán a un único proveedor.</w:t>
      </w:r>
    </w:p>
    <w:p w14:paraId="7C6B18EA" w14:textId="77777777" w:rsidR="00435D2E" w:rsidRDefault="00435D2E" w:rsidP="00435D2E">
      <w:pPr>
        <w:jc w:val="both"/>
        <w:rPr>
          <w:rFonts w:ascii="Verdana" w:hAnsi="Verdana" w:cs="Verdana"/>
          <w:szCs w:val="32"/>
          <w:lang w:val="es-ES"/>
        </w:rPr>
      </w:pPr>
    </w:p>
    <w:p w14:paraId="33A7BFEC" w14:textId="77777777" w:rsidR="00435D2E" w:rsidRPr="0017334C" w:rsidRDefault="00435D2E" w:rsidP="00435D2E">
      <w:pPr>
        <w:jc w:val="both"/>
        <w:rPr>
          <w:rFonts w:ascii="Verdana" w:hAnsi="Verdana" w:cs="Verdana"/>
          <w:szCs w:val="32"/>
          <w:lang w:val="es-ES"/>
        </w:rPr>
      </w:pPr>
      <w:r w:rsidRPr="0017334C">
        <w:rPr>
          <w:rFonts w:ascii="Verdana" w:hAnsi="Verdana" w:cs="Verdana"/>
          <w:szCs w:val="32"/>
          <w:lang w:val="es-ES"/>
        </w:rPr>
        <w:lastRenderedPageBreak/>
        <w:t>Los ítems 12, 13, 14 y 16 se evaluar</w:t>
      </w:r>
      <w:r>
        <w:rPr>
          <w:rFonts w:ascii="Verdana" w:hAnsi="Verdana" w:cs="Verdana"/>
          <w:szCs w:val="32"/>
          <w:lang w:val="es-ES"/>
        </w:rPr>
        <w:t>á</w:t>
      </w:r>
      <w:r w:rsidRPr="0017334C">
        <w:rPr>
          <w:rFonts w:ascii="Verdana" w:hAnsi="Verdana" w:cs="Verdana"/>
          <w:szCs w:val="32"/>
          <w:lang w:val="es-ES"/>
        </w:rPr>
        <w:t>n en conjunto y adjudicarán a un único proveedor.</w:t>
      </w:r>
    </w:p>
    <w:p w14:paraId="457A7E66" w14:textId="77777777" w:rsidR="00435D2E" w:rsidRPr="0017334C" w:rsidRDefault="00435D2E" w:rsidP="00435D2E">
      <w:pPr>
        <w:jc w:val="both"/>
        <w:rPr>
          <w:rFonts w:ascii="Verdana" w:hAnsi="Verdana" w:cs="Verdana"/>
          <w:szCs w:val="32"/>
          <w:lang w:val="es-ES"/>
        </w:rPr>
      </w:pPr>
    </w:p>
    <w:p w14:paraId="074FFBB4" w14:textId="77777777" w:rsidR="00435D2E" w:rsidRPr="0017334C" w:rsidRDefault="00435D2E" w:rsidP="00435D2E">
      <w:pPr>
        <w:jc w:val="both"/>
        <w:rPr>
          <w:rFonts w:ascii="Verdana" w:hAnsi="Verdana" w:cs="Verdana"/>
          <w:szCs w:val="32"/>
          <w:lang w:val="es-ES"/>
        </w:rPr>
      </w:pPr>
      <w:r w:rsidRPr="0017334C">
        <w:rPr>
          <w:rFonts w:ascii="Verdana" w:hAnsi="Verdana" w:cs="Verdana"/>
          <w:szCs w:val="32"/>
          <w:lang w:val="es-ES"/>
        </w:rPr>
        <w:t>Los ítems 2, 6, 7, 8, 9, 10, 11 y 15 se evaluar</w:t>
      </w:r>
      <w:r>
        <w:rPr>
          <w:rFonts w:ascii="Verdana" w:hAnsi="Verdana" w:cs="Verdana"/>
          <w:szCs w:val="32"/>
          <w:lang w:val="es-ES"/>
        </w:rPr>
        <w:t>á</w:t>
      </w:r>
      <w:r w:rsidRPr="0017334C">
        <w:rPr>
          <w:rFonts w:ascii="Verdana" w:hAnsi="Verdana" w:cs="Verdana"/>
          <w:szCs w:val="32"/>
          <w:lang w:val="es-ES"/>
        </w:rPr>
        <w:t>n en forma independiente pudiendo adjudicarse los mismos a diferentes proveedores.</w:t>
      </w:r>
    </w:p>
    <w:p w14:paraId="2277EA68" w14:textId="77777777" w:rsidR="00435D2E" w:rsidRPr="0017334C" w:rsidRDefault="00435D2E" w:rsidP="00435D2E">
      <w:pPr>
        <w:jc w:val="both"/>
        <w:rPr>
          <w:rFonts w:ascii="Verdana" w:hAnsi="Verdana" w:cs="Verdana"/>
          <w:szCs w:val="32"/>
          <w:lang w:val="es-ES"/>
        </w:rPr>
      </w:pPr>
    </w:p>
    <w:p w14:paraId="6D684C3B" w14:textId="77777777" w:rsidR="00435D2E" w:rsidRPr="0017334C" w:rsidRDefault="00435D2E" w:rsidP="00435D2E">
      <w:pPr>
        <w:jc w:val="both"/>
        <w:rPr>
          <w:rFonts w:ascii="Verdana" w:hAnsi="Verdana" w:cs="Verdana"/>
          <w:szCs w:val="32"/>
          <w:lang w:val="es-ES"/>
        </w:rPr>
      </w:pPr>
      <w:r w:rsidRPr="0017334C">
        <w:rPr>
          <w:rFonts w:ascii="Verdana" w:hAnsi="Verdana" w:cs="Verdana"/>
          <w:szCs w:val="32"/>
          <w:lang w:val="es-ES"/>
        </w:rPr>
        <w:t xml:space="preserve">Los criterios de evaluación se mantienen tal lo expresado en el </w:t>
      </w:r>
      <w:r>
        <w:rPr>
          <w:rFonts w:ascii="Verdana" w:hAnsi="Verdana" w:cs="Verdana"/>
          <w:szCs w:val="32"/>
          <w:lang w:val="es-ES"/>
        </w:rPr>
        <w:t>P</w:t>
      </w:r>
      <w:r w:rsidRPr="0017334C">
        <w:rPr>
          <w:rFonts w:ascii="Verdana" w:hAnsi="Verdana" w:cs="Verdana"/>
          <w:szCs w:val="32"/>
          <w:lang w:val="es-ES"/>
        </w:rPr>
        <w:t>liego</w:t>
      </w:r>
      <w:r>
        <w:rPr>
          <w:rFonts w:ascii="Verdana" w:hAnsi="Verdana" w:cs="Verdana"/>
          <w:szCs w:val="32"/>
          <w:lang w:val="es-ES"/>
        </w:rPr>
        <w:t xml:space="preserve"> de Condiciones.</w:t>
      </w:r>
    </w:p>
    <w:p w14:paraId="554152F7" w14:textId="77777777" w:rsidR="00435D2E" w:rsidRDefault="00435D2E" w:rsidP="00435D2E">
      <w:pPr>
        <w:jc w:val="both"/>
        <w:rPr>
          <w:rFonts w:ascii="Verdana" w:hAnsi="Verdana" w:cs="Verdana"/>
          <w:szCs w:val="32"/>
          <w:lang w:val="es-ES"/>
        </w:rPr>
      </w:pPr>
    </w:p>
    <w:p w14:paraId="4618BE59" w14:textId="77777777" w:rsidR="00435D2E" w:rsidRDefault="00435D2E" w:rsidP="00435D2E">
      <w:pPr>
        <w:jc w:val="both"/>
        <w:rPr>
          <w:rFonts w:ascii="Verdana" w:hAnsi="Verdana" w:cs="Verdana"/>
          <w:szCs w:val="32"/>
          <w:lang w:val="es-ES"/>
        </w:rPr>
      </w:pPr>
    </w:p>
    <w:p w14:paraId="3E4B3665" w14:textId="77777777" w:rsidR="00435D2E" w:rsidRDefault="008F2911" w:rsidP="00435D2E">
      <w:pPr>
        <w:widowControl w:val="0"/>
        <w:autoSpaceDE w:val="0"/>
        <w:autoSpaceDN w:val="0"/>
        <w:adjustRightInd w:val="0"/>
        <w:jc w:val="center"/>
        <w:rPr>
          <w:rFonts w:ascii="Verdana" w:hAnsi="Verdana" w:cs="Verdana"/>
          <w:b/>
          <w:szCs w:val="32"/>
          <w:lang w:val="es-ES_tradnl"/>
        </w:rPr>
      </w:pPr>
      <w:r>
        <w:rPr>
          <w:rFonts w:ascii="Verdana" w:hAnsi="Verdana" w:cs="Verdana"/>
          <w:b/>
          <w:szCs w:val="32"/>
          <w:lang w:val="es-ES_tradnl"/>
        </w:rPr>
        <w:t xml:space="preserve">ACLARACIONES Y </w:t>
      </w:r>
      <w:r w:rsidR="00435D2E">
        <w:rPr>
          <w:rFonts w:ascii="Verdana" w:hAnsi="Verdana" w:cs="Verdana"/>
          <w:b/>
          <w:szCs w:val="32"/>
          <w:lang w:val="es-ES_tradnl"/>
        </w:rPr>
        <w:t>RESPUESTA A CONSULTAS</w:t>
      </w:r>
    </w:p>
    <w:p w14:paraId="6672A744" w14:textId="77777777" w:rsidR="00435D2E" w:rsidRDefault="00435D2E" w:rsidP="00435D2E">
      <w:pPr>
        <w:widowControl w:val="0"/>
        <w:autoSpaceDE w:val="0"/>
        <w:autoSpaceDN w:val="0"/>
        <w:adjustRightInd w:val="0"/>
        <w:jc w:val="center"/>
        <w:rPr>
          <w:rFonts w:ascii="Verdana" w:hAnsi="Verdana" w:cs="Verdana"/>
          <w:b/>
          <w:szCs w:val="32"/>
          <w:lang w:val="es-ES_tradnl"/>
        </w:rPr>
      </w:pPr>
    </w:p>
    <w:p w14:paraId="5787CF17" w14:textId="77777777" w:rsidR="008D245F" w:rsidRDefault="006D1F60" w:rsidP="00435D2E">
      <w:pPr>
        <w:widowControl w:val="0"/>
        <w:autoSpaceDE w:val="0"/>
        <w:autoSpaceDN w:val="0"/>
        <w:adjustRightInd w:val="0"/>
        <w:jc w:val="both"/>
        <w:rPr>
          <w:rFonts w:ascii="Verdana" w:hAnsi="Verdana" w:cs="Verdana"/>
          <w:b/>
          <w:szCs w:val="32"/>
          <w:lang w:val="es-ES_tradnl"/>
        </w:rPr>
      </w:pPr>
      <w:r w:rsidRPr="00A72A5F">
        <w:rPr>
          <w:rFonts w:ascii="Verdana" w:hAnsi="Verdana" w:cs="Verdana"/>
          <w:b/>
          <w:szCs w:val="32"/>
          <w:lang w:val="es-ES_tradnl"/>
        </w:rPr>
        <w:t xml:space="preserve">Mediante la presente, </w:t>
      </w:r>
      <w:r w:rsidR="008D245F">
        <w:rPr>
          <w:rFonts w:ascii="Verdana" w:hAnsi="Verdana" w:cs="Verdana"/>
          <w:b/>
          <w:szCs w:val="32"/>
          <w:lang w:val="es-ES_tradnl"/>
        </w:rPr>
        <w:t>se</w:t>
      </w:r>
      <w:r w:rsidRPr="00A72A5F">
        <w:rPr>
          <w:rFonts w:ascii="Verdana" w:hAnsi="Verdana" w:cs="Verdana"/>
          <w:b/>
          <w:szCs w:val="32"/>
          <w:lang w:val="es-ES_tradnl"/>
        </w:rPr>
        <w:t xml:space="preserve"> formulan aclaraciones al Pliego de Condiciones Particulares y </w:t>
      </w:r>
      <w:r w:rsidR="002A38F6" w:rsidRPr="00A72A5F">
        <w:rPr>
          <w:rFonts w:ascii="Verdana" w:hAnsi="Verdana" w:cs="Verdana"/>
          <w:b/>
          <w:szCs w:val="32"/>
          <w:lang w:val="es-ES_tradnl"/>
        </w:rPr>
        <w:t>s</w:t>
      </w:r>
      <w:r w:rsidRPr="00A72A5F">
        <w:rPr>
          <w:rFonts w:ascii="Verdana" w:hAnsi="Verdana" w:cs="Verdana"/>
          <w:b/>
          <w:szCs w:val="32"/>
          <w:lang w:val="es-ES_tradnl"/>
        </w:rPr>
        <w:t xml:space="preserve">e da respuesta a las consultas formuladas por </w:t>
      </w:r>
      <w:r w:rsidR="002A38F6" w:rsidRPr="00A72A5F">
        <w:rPr>
          <w:rFonts w:ascii="Verdana" w:hAnsi="Verdana" w:cs="Verdana"/>
          <w:b/>
          <w:szCs w:val="32"/>
          <w:lang w:val="es-ES_tradnl"/>
        </w:rPr>
        <w:t xml:space="preserve">posibles oferentes: </w:t>
      </w:r>
    </w:p>
    <w:p w14:paraId="10209B12" w14:textId="77777777" w:rsidR="008D245F" w:rsidRDefault="008D245F" w:rsidP="008D245F">
      <w:pPr>
        <w:widowControl w:val="0"/>
        <w:autoSpaceDE w:val="0"/>
        <w:autoSpaceDN w:val="0"/>
        <w:adjustRightInd w:val="0"/>
        <w:jc w:val="both"/>
        <w:rPr>
          <w:rFonts w:ascii="Verdana" w:hAnsi="Verdana" w:cs="Verdana"/>
          <w:b/>
          <w:szCs w:val="32"/>
          <w:lang w:val="es-ES_tradnl"/>
        </w:rPr>
      </w:pPr>
    </w:p>
    <w:p w14:paraId="4DE9C2BA" w14:textId="77777777" w:rsidR="00B937B7" w:rsidRPr="008D245F" w:rsidRDefault="008D245F" w:rsidP="008D245F">
      <w:pPr>
        <w:widowControl w:val="0"/>
        <w:autoSpaceDE w:val="0"/>
        <w:autoSpaceDN w:val="0"/>
        <w:adjustRightInd w:val="0"/>
        <w:jc w:val="both"/>
        <w:rPr>
          <w:rFonts w:ascii="Verdana" w:hAnsi="Verdana" w:cs="Verdana"/>
          <w:b/>
          <w:szCs w:val="32"/>
          <w:lang w:val="es-ES_tradnl"/>
        </w:rPr>
      </w:pPr>
      <w:r>
        <w:rPr>
          <w:rFonts w:ascii="Verdana" w:hAnsi="Verdana" w:cs="Verdana"/>
          <w:b/>
          <w:szCs w:val="32"/>
          <w:lang w:val="es-ES_tradnl"/>
        </w:rPr>
        <w:t xml:space="preserve">Consulta 1: </w:t>
      </w:r>
      <w:r w:rsidR="0032342E" w:rsidRPr="0017334C">
        <w:rPr>
          <w:rFonts w:ascii="Verdana" w:hAnsi="Verdana" w:cs="Verdana"/>
          <w:szCs w:val="32"/>
          <w:lang w:val="es-ES_tradnl"/>
        </w:rPr>
        <w:t>Agradeceremos confirmen que los rangos que solicitan de los equipos pueden variar, sin afectar a las posibilidades de</w:t>
      </w:r>
      <w:r>
        <w:rPr>
          <w:rFonts w:ascii="Verdana" w:hAnsi="Verdana" w:cs="Verdana"/>
          <w:szCs w:val="32"/>
          <w:lang w:val="es-ES_tradnl"/>
        </w:rPr>
        <w:t xml:space="preserve"> las diversas prácticas </w:t>
      </w:r>
      <w:r w:rsidR="0032342E" w:rsidRPr="0017334C">
        <w:rPr>
          <w:rFonts w:ascii="Verdana" w:hAnsi="Verdana" w:cs="Verdana"/>
          <w:szCs w:val="32"/>
          <w:lang w:val="es-ES_tradnl"/>
        </w:rPr>
        <w:t>a realizar, ya que de lo contrario solo se podría ofertar una marca, en la cual se han basado en las especificaciones. </w:t>
      </w:r>
    </w:p>
    <w:p w14:paraId="1BE03476" w14:textId="77777777" w:rsidR="00B937B7" w:rsidRPr="0017334C" w:rsidRDefault="00B937B7" w:rsidP="008D245F">
      <w:pPr>
        <w:widowControl w:val="0"/>
        <w:tabs>
          <w:tab w:val="left" w:pos="284"/>
          <w:tab w:val="left" w:pos="720"/>
        </w:tabs>
        <w:autoSpaceDE w:val="0"/>
        <w:autoSpaceDN w:val="0"/>
        <w:adjustRightInd w:val="0"/>
        <w:ind w:left="284" w:hanging="284"/>
        <w:rPr>
          <w:rFonts w:ascii="Verdana" w:hAnsi="Verdana" w:cs="Verdana"/>
          <w:szCs w:val="32"/>
          <w:lang w:val="es-ES_tradnl"/>
        </w:rPr>
      </w:pPr>
    </w:p>
    <w:p w14:paraId="03495303" w14:textId="77777777" w:rsidR="00B937B7" w:rsidRDefault="008D245F" w:rsidP="008D245F">
      <w:pPr>
        <w:widowControl w:val="0"/>
        <w:tabs>
          <w:tab w:val="left" w:pos="220"/>
          <w:tab w:val="left" w:pos="720"/>
        </w:tabs>
        <w:autoSpaceDE w:val="0"/>
        <w:autoSpaceDN w:val="0"/>
        <w:adjustRightInd w:val="0"/>
        <w:jc w:val="both"/>
        <w:rPr>
          <w:rFonts w:ascii="Verdana" w:hAnsi="Verdana" w:cs="Verdana"/>
          <w:szCs w:val="32"/>
          <w:lang w:val="es-ES_tradnl"/>
        </w:rPr>
      </w:pPr>
      <w:r>
        <w:rPr>
          <w:rFonts w:ascii="Verdana" w:hAnsi="Verdana" w:cs="Verdana"/>
          <w:b/>
          <w:szCs w:val="32"/>
          <w:lang w:val="es-ES_tradnl"/>
        </w:rPr>
        <w:t xml:space="preserve">Respuesta 1: </w:t>
      </w:r>
      <w:r w:rsidR="00B937B7" w:rsidRPr="0017334C">
        <w:rPr>
          <w:rFonts w:ascii="Verdana" w:hAnsi="Verdana" w:cs="Verdana"/>
          <w:szCs w:val="32"/>
          <w:lang w:val="es-ES_tradnl"/>
        </w:rPr>
        <w:t>Los rangos de los equipos solicitados pueden variar siempre y</w:t>
      </w:r>
      <w:r w:rsidR="0034578C" w:rsidRPr="0017334C">
        <w:rPr>
          <w:rFonts w:ascii="Verdana" w:hAnsi="Verdana" w:cs="Verdana"/>
          <w:szCs w:val="32"/>
          <w:lang w:val="es-ES_tradnl"/>
        </w:rPr>
        <w:t xml:space="preserve"> cuando no afecten la</w:t>
      </w:r>
      <w:r w:rsidR="00B937B7" w:rsidRPr="0017334C">
        <w:rPr>
          <w:rFonts w:ascii="Verdana" w:hAnsi="Verdana" w:cs="Verdana"/>
          <w:szCs w:val="32"/>
          <w:lang w:val="es-ES_tradnl"/>
        </w:rPr>
        <w:t xml:space="preserve">s </w:t>
      </w:r>
      <w:r w:rsidR="0034578C" w:rsidRPr="0017334C">
        <w:rPr>
          <w:rFonts w:ascii="Verdana" w:hAnsi="Verdana" w:cs="Verdana"/>
          <w:szCs w:val="32"/>
          <w:lang w:val="es-ES_tradnl"/>
        </w:rPr>
        <w:t>prestaciones mínimas posibles con los parámetros requeridos.</w:t>
      </w:r>
    </w:p>
    <w:p w14:paraId="2F0239C9" w14:textId="77777777" w:rsidR="008D245F" w:rsidRPr="00D35E61" w:rsidRDefault="008D245F" w:rsidP="008D245F">
      <w:pPr>
        <w:widowControl w:val="0"/>
        <w:tabs>
          <w:tab w:val="left" w:pos="220"/>
          <w:tab w:val="left" w:pos="720"/>
        </w:tabs>
        <w:autoSpaceDE w:val="0"/>
        <w:autoSpaceDN w:val="0"/>
        <w:adjustRightInd w:val="0"/>
        <w:jc w:val="both"/>
        <w:rPr>
          <w:rFonts w:ascii="Verdana" w:hAnsi="Verdana" w:cs="Verdana"/>
          <w:lang w:val="es-UY"/>
        </w:rPr>
      </w:pPr>
    </w:p>
    <w:p w14:paraId="036FA77F" w14:textId="77777777" w:rsidR="00D35E61" w:rsidRPr="00D35E61" w:rsidRDefault="008D245F" w:rsidP="00D35E61">
      <w:pPr>
        <w:widowControl w:val="0"/>
        <w:tabs>
          <w:tab w:val="left" w:pos="220"/>
          <w:tab w:val="left" w:pos="720"/>
        </w:tabs>
        <w:autoSpaceDE w:val="0"/>
        <w:autoSpaceDN w:val="0"/>
        <w:adjustRightInd w:val="0"/>
        <w:jc w:val="both"/>
        <w:rPr>
          <w:rFonts w:ascii="Verdana" w:hAnsi="Verdana" w:cs="Verdana"/>
          <w:lang w:val="es-UY"/>
        </w:rPr>
      </w:pPr>
      <w:r w:rsidRPr="00D35E61">
        <w:rPr>
          <w:rFonts w:ascii="Verdana" w:hAnsi="Verdana" w:cs="Verdana"/>
          <w:b/>
          <w:lang w:val="es-UY"/>
        </w:rPr>
        <w:t>Consulta 2:</w:t>
      </w:r>
      <w:r w:rsidR="00D35E61" w:rsidRPr="00D35E61">
        <w:rPr>
          <w:rFonts w:ascii="Verdana" w:hAnsi="Verdana" w:cs="Verdana"/>
          <w:b/>
          <w:lang w:val="es-UY"/>
        </w:rPr>
        <w:t xml:space="preserve"> </w:t>
      </w:r>
      <w:r w:rsidR="0032342E" w:rsidRPr="00D35E61">
        <w:rPr>
          <w:rFonts w:ascii="Verdana" w:hAnsi="Verdana" w:cs="Verdana"/>
          <w:lang w:val="es-UY"/>
        </w:rPr>
        <w:t xml:space="preserve">Llamamos la atención </w:t>
      </w:r>
      <w:r w:rsidR="00D35E61" w:rsidRPr="00D35E61">
        <w:rPr>
          <w:rFonts w:ascii="Verdana" w:hAnsi="Verdana" w:cs="Verdana"/>
          <w:lang w:val="es-UY"/>
        </w:rPr>
        <w:t>que,</w:t>
      </w:r>
      <w:r w:rsidR="0032342E" w:rsidRPr="00D35E61">
        <w:rPr>
          <w:rFonts w:ascii="Verdana" w:hAnsi="Verdana" w:cs="Verdana"/>
          <w:lang w:val="es-UY"/>
        </w:rPr>
        <w:t xml:space="preserve"> en algún caso, se han mencionado referencias de marcas específicas. Agradeceremos se aclare que se toman como referencia y no como exigencia, pudiendo ser sustitu</w:t>
      </w:r>
      <w:r w:rsidR="00D35E61" w:rsidRPr="00D35E61">
        <w:rPr>
          <w:rFonts w:ascii="Verdana" w:hAnsi="Verdana" w:cs="Verdana"/>
          <w:lang w:val="es-UY"/>
        </w:rPr>
        <w:t>i</w:t>
      </w:r>
      <w:r w:rsidR="0032342E" w:rsidRPr="00D35E61">
        <w:rPr>
          <w:rFonts w:ascii="Verdana" w:hAnsi="Verdana" w:cs="Verdana"/>
          <w:lang w:val="es-UY"/>
        </w:rPr>
        <w:t>das por equipos similares de otras marcas</w:t>
      </w:r>
      <w:r w:rsidR="00D35E61" w:rsidRPr="00D35E61">
        <w:rPr>
          <w:rFonts w:ascii="Verdana" w:hAnsi="Verdana" w:cs="Verdana"/>
          <w:lang w:val="es-UY"/>
        </w:rPr>
        <w:t>.</w:t>
      </w:r>
    </w:p>
    <w:p w14:paraId="6D796496" w14:textId="77777777" w:rsidR="00D35E61" w:rsidRPr="00D35E61" w:rsidRDefault="00D35E61" w:rsidP="00D35E61">
      <w:pPr>
        <w:widowControl w:val="0"/>
        <w:tabs>
          <w:tab w:val="left" w:pos="220"/>
          <w:tab w:val="left" w:pos="720"/>
        </w:tabs>
        <w:autoSpaceDE w:val="0"/>
        <w:autoSpaceDN w:val="0"/>
        <w:adjustRightInd w:val="0"/>
        <w:jc w:val="both"/>
        <w:rPr>
          <w:rFonts w:ascii="Verdana" w:hAnsi="Verdana" w:cs="Verdana"/>
          <w:lang w:val="es-UY"/>
        </w:rPr>
      </w:pPr>
    </w:p>
    <w:p w14:paraId="6514CA32" w14:textId="77777777" w:rsidR="00D35E61" w:rsidRDefault="00D35E61" w:rsidP="00D35E61">
      <w:pPr>
        <w:widowControl w:val="0"/>
        <w:tabs>
          <w:tab w:val="left" w:pos="220"/>
          <w:tab w:val="left" w:pos="720"/>
        </w:tabs>
        <w:autoSpaceDE w:val="0"/>
        <w:autoSpaceDN w:val="0"/>
        <w:adjustRightInd w:val="0"/>
        <w:jc w:val="both"/>
        <w:rPr>
          <w:rFonts w:ascii="Verdana" w:hAnsi="Verdana" w:cs="Arial"/>
          <w:lang w:val="es-UY"/>
        </w:rPr>
      </w:pPr>
      <w:r w:rsidRPr="00D35E61">
        <w:rPr>
          <w:rFonts w:ascii="Verdana" w:hAnsi="Verdana" w:cs="Verdana"/>
          <w:b/>
          <w:lang w:val="es-UY"/>
        </w:rPr>
        <w:t xml:space="preserve">Respuesta 2: </w:t>
      </w:r>
      <w:r w:rsidR="00B937B7" w:rsidRPr="00D35E61">
        <w:rPr>
          <w:rFonts w:ascii="Verdana" w:hAnsi="Verdana" w:cs="Verdana"/>
          <w:lang w:val="es-UY"/>
        </w:rPr>
        <w:t>No hemos encontrado referencia a ninguna marca específica en el texto. En cualquier caso</w:t>
      </w:r>
      <w:r w:rsidRPr="00D35E61">
        <w:rPr>
          <w:rFonts w:ascii="Verdana" w:hAnsi="Verdana" w:cs="Verdana"/>
          <w:lang w:val="es-UY"/>
        </w:rPr>
        <w:t>,</w:t>
      </w:r>
      <w:r w:rsidR="00B937B7" w:rsidRPr="00D35E61">
        <w:rPr>
          <w:rFonts w:ascii="Verdana" w:hAnsi="Verdana" w:cs="Verdana"/>
          <w:lang w:val="es-UY"/>
        </w:rPr>
        <w:t xml:space="preserve"> no es una exigencia.</w:t>
      </w:r>
      <w:r w:rsidRPr="00D35E61">
        <w:rPr>
          <w:rFonts w:ascii="Verdana" w:hAnsi="Verdana" w:cs="Verdana"/>
          <w:lang w:val="es-UY"/>
        </w:rPr>
        <w:t xml:space="preserve"> Es de interés de UTEC </w:t>
      </w:r>
      <w:r w:rsidRPr="00D35E61">
        <w:rPr>
          <w:rFonts w:ascii="Verdana" w:hAnsi="Verdana" w:cs="Arial"/>
          <w:lang w:val="es-UY"/>
        </w:rPr>
        <w:t xml:space="preserve">considerar todas las opciones </w:t>
      </w:r>
      <w:r>
        <w:rPr>
          <w:rFonts w:ascii="Verdana" w:hAnsi="Verdana" w:cs="Arial"/>
          <w:lang w:val="es-UY"/>
        </w:rPr>
        <w:t>posibles</w:t>
      </w:r>
      <w:r w:rsidRPr="00D35E61">
        <w:rPr>
          <w:rFonts w:ascii="Verdana" w:hAnsi="Verdana" w:cs="Arial"/>
          <w:lang w:val="es-UY"/>
        </w:rPr>
        <w:t>.</w:t>
      </w:r>
    </w:p>
    <w:p w14:paraId="699DDC2B" w14:textId="77777777" w:rsidR="000E5417" w:rsidRDefault="000E5417" w:rsidP="00D35E61">
      <w:pPr>
        <w:widowControl w:val="0"/>
        <w:tabs>
          <w:tab w:val="left" w:pos="220"/>
          <w:tab w:val="left" w:pos="720"/>
        </w:tabs>
        <w:autoSpaceDE w:val="0"/>
        <w:autoSpaceDN w:val="0"/>
        <w:adjustRightInd w:val="0"/>
        <w:jc w:val="both"/>
        <w:rPr>
          <w:rFonts w:ascii="Verdana" w:hAnsi="Verdana" w:cs="Helvetica"/>
          <w:lang w:val="es-UY"/>
        </w:rPr>
      </w:pPr>
    </w:p>
    <w:p w14:paraId="68144F0F" w14:textId="77777777" w:rsidR="00B937B7" w:rsidRPr="008D245F" w:rsidRDefault="000E5417" w:rsidP="000E5417">
      <w:pPr>
        <w:widowControl w:val="0"/>
        <w:tabs>
          <w:tab w:val="left" w:pos="220"/>
          <w:tab w:val="left" w:pos="720"/>
        </w:tabs>
        <w:autoSpaceDE w:val="0"/>
        <w:autoSpaceDN w:val="0"/>
        <w:adjustRightInd w:val="0"/>
        <w:jc w:val="both"/>
        <w:rPr>
          <w:rFonts w:ascii="Verdana" w:hAnsi="Verdana" w:cs="Verdana"/>
          <w:szCs w:val="32"/>
          <w:lang w:val="es-ES_tradnl"/>
        </w:rPr>
      </w:pPr>
      <w:r>
        <w:rPr>
          <w:rFonts w:ascii="Verdana" w:hAnsi="Verdana" w:cs="Helvetica"/>
          <w:b/>
          <w:lang w:val="es-UY"/>
        </w:rPr>
        <w:t xml:space="preserve">Consulta 3: </w:t>
      </w:r>
      <w:r w:rsidR="0032342E" w:rsidRPr="0017334C">
        <w:rPr>
          <w:rFonts w:ascii="Verdana" w:hAnsi="Verdana" w:cs="Verdana"/>
          <w:szCs w:val="32"/>
          <w:lang w:val="es-ES_tradnl"/>
        </w:rPr>
        <w:t>Aclarar si es indispensable cotizar todos y cada uno de los apartados ya que estas especificaciones se basan en las de un proveedor concreto, mientras que nuestros equipos están orientados a satisfacer también otras necesidades, algunas no cubiertas por este equipo ya que es muy difícil que coincidan en el 100 % de los requerimientos. </w:t>
      </w:r>
    </w:p>
    <w:p w14:paraId="6E29F2CD" w14:textId="77777777" w:rsidR="00B937B7" w:rsidRPr="0017334C" w:rsidRDefault="00B937B7" w:rsidP="00B937B7">
      <w:pPr>
        <w:widowControl w:val="0"/>
        <w:tabs>
          <w:tab w:val="left" w:pos="220"/>
          <w:tab w:val="left" w:pos="720"/>
        </w:tabs>
        <w:autoSpaceDE w:val="0"/>
        <w:autoSpaceDN w:val="0"/>
        <w:adjustRightInd w:val="0"/>
        <w:rPr>
          <w:rFonts w:ascii="Verdana" w:hAnsi="Verdana" w:cs="Verdana"/>
          <w:szCs w:val="32"/>
          <w:lang w:val="es-ES_tradnl"/>
        </w:rPr>
      </w:pPr>
    </w:p>
    <w:p w14:paraId="5A548214" w14:textId="77777777" w:rsidR="000E5417" w:rsidRDefault="000E5417" w:rsidP="000E5417">
      <w:pPr>
        <w:widowControl w:val="0"/>
        <w:tabs>
          <w:tab w:val="left" w:pos="220"/>
          <w:tab w:val="left" w:pos="720"/>
        </w:tabs>
        <w:autoSpaceDE w:val="0"/>
        <w:autoSpaceDN w:val="0"/>
        <w:adjustRightInd w:val="0"/>
        <w:jc w:val="both"/>
        <w:rPr>
          <w:rFonts w:ascii="Verdana" w:hAnsi="Verdana" w:cs="Arial"/>
          <w:lang w:val="es-UY"/>
        </w:rPr>
      </w:pPr>
      <w:r>
        <w:rPr>
          <w:rFonts w:ascii="Verdana" w:hAnsi="Verdana" w:cs="Verdana"/>
          <w:b/>
          <w:szCs w:val="32"/>
          <w:lang w:val="es-ES_tradnl"/>
        </w:rPr>
        <w:t xml:space="preserve">Respuesta 3: </w:t>
      </w:r>
      <w:r w:rsidR="00A91E98" w:rsidRPr="0017334C">
        <w:rPr>
          <w:rFonts w:ascii="Verdana" w:hAnsi="Verdana" w:cs="Verdana"/>
          <w:szCs w:val="32"/>
          <w:lang w:val="es-ES_tradnl"/>
        </w:rPr>
        <w:t>En todos los casos, la descripción de l</w:t>
      </w:r>
      <w:r>
        <w:rPr>
          <w:rFonts w:ascii="Verdana" w:hAnsi="Verdana" w:cs="Verdana"/>
          <w:szCs w:val="32"/>
          <w:lang w:val="es-ES_tradnl"/>
        </w:rPr>
        <w:t>as especificaciones y requerimientos técnicos es indicativa</w:t>
      </w:r>
      <w:r w:rsidR="00A91E98" w:rsidRPr="0017334C">
        <w:rPr>
          <w:rFonts w:ascii="Verdana" w:hAnsi="Verdana" w:cs="Verdana"/>
          <w:szCs w:val="32"/>
          <w:lang w:val="es-ES_tradnl"/>
        </w:rPr>
        <w:t>.</w:t>
      </w:r>
      <w:r>
        <w:rPr>
          <w:rFonts w:ascii="Verdana" w:hAnsi="Verdana" w:cs="Verdana"/>
          <w:szCs w:val="32"/>
          <w:lang w:val="es-ES_tradnl"/>
        </w:rPr>
        <w:t xml:space="preserve"> </w:t>
      </w:r>
      <w:r w:rsidR="00A91E98" w:rsidRPr="0017334C">
        <w:rPr>
          <w:rFonts w:ascii="Verdana" w:hAnsi="Verdana" w:cs="Verdana"/>
          <w:szCs w:val="32"/>
          <w:lang w:val="es-ES_tradnl"/>
        </w:rPr>
        <w:t xml:space="preserve">Si existen variantes </w:t>
      </w:r>
      <w:r>
        <w:rPr>
          <w:rFonts w:ascii="Verdana" w:hAnsi="Verdana" w:cs="Verdana"/>
          <w:szCs w:val="32"/>
          <w:lang w:val="es-ES_tradnl"/>
        </w:rPr>
        <w:t xml:space="preserve">o alternativas </w:t>
      </w:r>
      <w:r w:rsidR="00A91E98" w:rsidRPr="0017334C">
        <w:rPr>
          <w:rFonts w:ascii="Verdana" w:hAnsi="Verdana" w:cs="Verdana"/>
          <w:szCs w:val="32"/>
          <w:lang w:val="es-ES_tradnl"/>
        </w:rPr>
        <w:t xml:space="preserve">que no afecten </w:t>
      </w:r>
      <w:r w:rsidR="003D2838" w:rsidRPr="0017334C">
        <w:rPr>
          <w:rFonts w:ascii="Verdana" w:hAnsi="Verdana" w:cs="Verdana"/>
          <w:szCs w:val="32"/>
          <w:lang w:val="es-ES_tradnl"/>
        </w:rPr>
        <w:t>el desempeño</w:t>
      </w:r>
      <w:r w:rsidR="00A91E98" w:rsidRPr="0017334C">
        <w:rPr>
          <w:rFonts w:ascii="Verdana" w:hAnsi="Verdana" w:cs="Verdana"/>
          <w:szCs w:val="32"/>
          <w:lang w:val="es-ES_tradnl"/>
        </w:rPr>
        <w:t xml:space="preserve"> de los equipos y no comprometan </w:t>
      </w:r>
      <w:r w:rsidR="003D2838" w:rsidRPr="0017334C">
        <w:rPr>
          <w:rFonts w:ascii="Verdana" w:hAnsi="Verdana" w:cs="Verdana"/>
          <w:szCs w:val="32"/>
          <w:lang w:val="es-ES_tradnl"/>
        </w:rPr>
        <w:t>las prestaciones de acuerdo a las especificaciones</w:t>
      </w:r>
      <w:r w:rsidR="00D11002" w:rsidRPr="0017334C">
        <w:rPr>
          <w:rFonts w:ascii="Verdana" w:hAnsi="Verdana" w:cs="Verdana"/>
          <w:szCs w:val="32"/>
          <w:lang w:val="es-ES_tradnl"/>
        </w:rPr>
        <w:t xml:space="preserve"> </w:t>
      </w:r>
      <w:r w:rsidR="00D11002" w:rsidRPr="0017334C">
        <w:rPr>
          <w:rFonts w:ascii="Verdana" w:hAnsi="Verdana" w:cs="Verdana"/>
          <w:szCs w:val="32"/>
          <w:lang w:val="es-ES_tradnl"/>
        </w:rPr>
        <w:lastRenderedPageBreak/>
        <w:t xml:space="preserve">solicitadas, </w:t>
      </w:r>
      <w:r>
        <w:rPr>
          <w:rFonts w:ascii="Verdana" w:hAnsi="Verdana" w:cs="Verdana"/>
          <w:szCs w:val="32"/>
          <w:lang w:val="es-ES_tradnl"/>
        </w:rPr>
        <w:t>se</w:t>
      </w:r>
      <w:r w:rsidR="00B50841" w:rsidRPr="0017334C">
        <w:rPr>
          <w:rFonts w:ascii="Verdana" w:hAnsi="Verdana" w:cs="Verdana"/>
          <w:szCs w:val="32"/>
          <w:lang w:val="es-ES_tradnl"/>
        </w:rPr>
        <w:t xml:space="preserve">rá </w:t>
      </w:r>
      <w:r>
        <w:rPr>
          <w:rFonts w:ascii="Verdana" w:hAnsi="Verdana" w:cs="Verdana"/>
          <w:szCs w:val="32"/>
          <w:lang w:val="es-ES_tradnl"/>
        </w:rPr>
        <w:t>considerada y calificada de acuerdo a</w:t>
      </w:r>
      <w:r w:rsidRPr="00D35E61">
        <w:rPr>
          <w:rFonts w:ascii="Verdana" w:hAnsi="Verdana" w:cs="Arial"/>
          <w:lang w:val="es-UY"/>
        </w:rPr>
        <w:t xml:space="preserve"> la forma de evaluación del proceso licitatorio</w:t>
      </w:r>
      <w:r>
        <w:rPr>
          <w:rFonts w:ascii="Verdana" w:hAnsi="Verdana" w:cs="Arial"/>
          <w:lang w:val="es-UY"/>
        </w:rPr>
        <w:t>.</w:t>
      </w:r>
    </w:p>
    <w:p w14:paraId="770F30C6" w14:textId="77777777" w:rsidR="008F2911" w:rsidRDefault="008F2911" w:rsidP="000E5417">
      <w:pPr>
        <w:widowControl w:val="0"/>
        <w:tabs>
          <w:tab w:val="left" w:pos="220"/>
          <w:tab w:val="left" w:pos="720"/>
        </w:tabs>
        <w:autoSpaceDE w:val="0"/>
        <w:autoSpaceDN w:val="0"/>
        <w:adjustRightInd w:val="0"/>
        <w:jc w:val="both"/>
        <w:rPr>
          <w:rFonts w:ascii="Verdana" w:hAnsi="Verdana" w:cs="Arial"/>
          <w:lang w:val="es-UY"/>
        </w:rPr>
      </w:pPr>
    </w:p>
    <w:p w14:paraId="1CCF1145" w14:textId="77777777" w:rsidR="00A91E98" w:rsidRPr="0017334C" w:rsidRDefault="008F2911" w:rsidP="000A1964">
      <w:pPr>
        <w:widowControl w:val="0"/>
        <w:tabs>
          <w:tab w:val="left" w:pos="220"/>
          <w:tab w:val="left" w:pos="720"/>
        </w:tabs>
        <w:autoSpaceDE w:val="0"/>
        <w:autoSpaceDN w:val="0"/>
        <w:adjustRightInd w:val="0"/>
        <w:jc w:val="both"/>
        <w:rPr>
          <w:rFonts w:ascii="Helvetica" w:hAnsi="Helvetica" w:cs="Helvetica"/>
          <w:lang w:val="es-ES_tradnl"/>
        </w:rPr>
      </w:pPr>
      <w:r>
        <w:rPr>
          <w:rFonts w:ascii="Verdana" w:hAnsi="Verdana" w:cs="Arial"/>
          <w:b/>
          <w:lang w:val="es-UY"/>
        </w:rPr>
        <w:t xml:space="preserve">Consulta 4: </w:t>
      </w:r>
      <w:r w:rsidR="000A1964">
        <w:rPr>
          <w:rFonts w:ascii="Verdana" w:hAnsi="Verdana" w:cs="Arial"/>
          <w:lang w:val="es-UY"/>
        </w:rPr>
        <w:t xml:space="preserve">Respecto a los componentes 27, 28 y 29 del Laboratorio de Mecánica de Fluidos descriptos en la Parte II del Pliego de Condiciones, </w:t>
      </w:r>
      <w:r w:rsidR="0032342E" w:rsidRPr="0017334C">
        <w:rPr>
          <w:rFonts w:ascii="Verdana" w:hAnsi="Verdana" w:cs="Verdana"/>
          <w:szCs w:val="32"/>
          <w:lang w:val="es-ES_tradnl"/>
        </w:rPr>
        <w:t>aclarar si solo necesitan un equipo con registro de datos, es decir, solo adquisición o están solicitando SOFTWARE CON “SISTEMA SCADA”, que además de Adquisición, hace control, supervisión y manejo de través a través de PC. </w:t>
      </w:r>
    </w:p>
    <w:p w14:paraId="4ED648ED" w14:textId="77777777" w:rsidR="00A91E98" w:rsidRPr="0017334C" w:rsidRDefault="00A91E98" w:rsidP="00A91E98">
      <w:pPr>
        <w:widowControl w:val="0"/>
        <w:tabs>
          <w:tab w:val="left" w:pos="220"/>
          <w:tab w:val="left" w:pos="720"/>
        </w:tabs>
        <w:autoSpaceDE w:val="0"/>
        <w:autoSpaceDN w:val="0"/>
        <w:adjustRightInd w:val="0"/>
        <w:rPr>
          <w:rFonts w:ascii="Verdana" w:hAnsi="Verdana" w:cs="Verdana"/>
          <w:b/>
          <w:bCs/>
          <w:szCs w:val="32"/>
          <w:lang w:val="es-ES_tradnl"/>
        </w:rPr>
      </w:pPr>
    </w:p>
    <w:p w14:paraId="0DB8832B" w14:textId="77777777" w:rsidR="000A1964" w:rsidRDefault="000A1964" w:rsidP="000A1964">
      <w:pPr>
        <w:widowControl w:val="0"/>
        <w:tabs>
          <w:tab w:val="left" w:pos="220"/>
          <w:tab w:val="left" w:pos="720"/>
        </w:tabs>
        <w:autoSpaceDE w:val="0"/>
        <w:autoSpaceDN w:val="0"/>
        <w:adjustRightInd w:val="0"/>
        <w:jc w:val="both"/>
        <w:rPr>
          <w:rFonts w:ascii="Verdana" w:hAnsi="Verdana" w:cs="Verdana"/>
          <w:bCs/>
          <w:szCs w:val="32"/>
          <w:lang w:val="es-ES_tradnl"/>
        </w:rPr>
      </w:pPr>
      <w:r>
        <w:rPr>
          <w:rFonts w:ascii="Verdana" w:hAnsi="Verdana" w:cs="Verdana"/>
          <w:b/>
          <w:bCs/>
          <w:szCs w:val="32"/>
          <w:lang w:val="es-ES_tradnl"/>
        </w:rPr>
        <w:t xml:space="preserve">Respuesta 4: </w:t>
      </w:r>
      <w:r w:rsidR="00F2253F" w:rsidRPr="0017334C">
        <w:rPr>
          <w:rFonts w:ascii="Verdana" w:hAnsi="Verdana" w:cs="Verdana"/>
          <w:bCs/>
          <w:szCs w:val="32"/>
          <w:lang w:val="es-ES_tradnl"/>
        </w:rPr>
        <w:t>Se solicit</w:t>
      </w:r>
      <w:r>
        <w:rPr>
          <w:rFonts w:ascii="Verdana" w:hAnsi="Verdana" w:cs="Verdana"/>
          <w:bCs/>
          <w:szCs w:val="32"/>
          <w:lang w:val="es-ES_tradnl"/>
        </w:rPr>
        <w:t>a como contenido básico mínimo</w:t>
      </w:r>
      <w:r w:rsidR="00F2253F" w:rsidRPr="0017334C">
        <w:rPr>
          <w:rFonts w:ascii="Verdana" w:hAnsi="Verdana" w:cs="Verdana"/>
          <w:bCs/>
          <w:szCs w:val="32"/>
          <w:lang w:val="es-ES_tradnl"/>
        </w:rPr>
        <w:t xml:space="preserve"> solamente adquisición de datos. </w:t>
      </w:r>
      <w:r>
        <w:rPr>
          <w:rFonts w:ascii="Verdana" w:hAnsi="Verdana" w:cs="Verdana"/>
          <w:bCs/>
          <w:szCs w:val="32"/>
          <w:lang w:val="es-ES_tradnl"/>
        </w:rPr>
        <w:t>En caso de que la oferta cotice a</w:t>
      </w:r>
      <w:r w:rsidR="00A91E98" w:rsidRPr="0017334C">
        <w:rPr>
          <w:rFonts w:ascii="Verdana" w:hAnsi="Verdana" w:cs="Verdana"/>
          <w:bCs/>
          <w:szCs w:val="32"/>
          <w:lang w:val="es-ES_tradnl"/>
        </w:rPr>
        <w:t>mbas opciones</w:t>
      </w:r>
      <w:r>
        <w:rPr>
          <w:rFonts w:ascii="Verdana" w:hAnsi="Verdana" w:cs="Verdana"/>
          <w:bCs/>
          <w:szCs w:val="32"/>
          <w:lang w:val="es-ES_tradnl"/>
        </w:rPr>
        <w:t>, las mismas serán evaluadas.</w:t>
      </w:r>
    </w:p>
    <w:p w14:paraId="7A8CBEA4" w14:textId="77777777" w:rsidR="000A1964" w:rsidRDefault="000A1964" w:rsidP="000A1964">
      <w:pPr>
        <w:widowControl w:val="0"/>
        <w:tabs>
          <w:tab w:val="left" w:pos="220"/>
          <w:tab w:val="left" w:pos="720"/>
        </w:tabs>
        <w:autoSpaceDE w:val="0"/>
        <w:autoSpaceDN w:val="0"/>
        <w:adjustRightInd w:val="0"/>
        <w:jc w:val="both"/>
        <w:rPr>
          <w:rFonts w:ascii="Verdana" w:hAnsi="Verdana" w:cs="Verdana"/>
          <w:bCs/>
          <w:szCs w:val="32"/>
          <w:lang w:val="es-ES_tradnl"/>
        </w:rPr>
      </w:pPr>
    </w:p>
    <w:p w14:paraId="047A985C" w14:textId="77777777" w:rsidR="00A91E98" w:rsidRPr="0017334C" w:rsidRDefault="000A1964" w:rsidP="008D3BF5">
      <w:pPr>
        <w:widowControl w:val="0"/>
        <w:tabs>
          <w:tab w:val="left" w:pos="220"/>
          <w:tab w:val="left" w:pos="720"/>
        </w:tabs>
        <w:autoSpaceDE w:val="0"/>
        <w:autoSpaceDN w:val="0"/>
        <w:adjustRightInd w:val="0"/>
        <w:jc w:val="both"/>
        <w:rPr>
          <w:rFonts w:ascii="Helvetica" w:hAnsi="Helvetica" w:cs="Helvetica"/>
          <w:lang w:val="es-ES_tradnl"/>
        </w:rPr>
      </w:pPr>
      <w:r>
        <w:rPr>
          <w:rFonts w:ascii="Verdana" w:hAnsi="Verdana" w:cs="Verdana"/>
          <w:b/>
          <w:bCs/>
          <w:szCs w:val="32"/>
          <w:lang w:val="es-ES_tradnl"/>
        </w:rPr>
        <w:t xml:space="preserve">Consulta 5: </w:t>
      </w:r>
      <w:r w:rsidR="0032342E" w:rsidRPr="0017334C">
        <w:rPr>
          <w:rFonts w:ascii="Verdana" w:hAnsi="Verdana" w:cs="Verdana"/>
          <w:szCs w:val="32"/>
          <w:lang w:val="es-ES_tradnl"/>
        </w:rPr>
        <w:t xml:space="preserve">Están solicitando USB. </w:t>
      </w:r>
      <w:r w:rsidR="008D3BF5">
        <w:rPr>
          <w:rFonts w:ascii="Verdana" w:hAnsi="Verdana" w:cs="Verdana"/>
          <w:szCs w:val="32"/>
          <w:lang w:val="es-ES_tradnl"/>
        </w:rPr>
        <w:t>¿</w:t>
      </w:r>
      <w:r w:rsidR="0032342E" w:rsidRPr="0017334C">
        <w:rPr>
          <w:rFonts w:ascii="Verdana" w:hAnsi="Verdana" w:cs="Verdana"/>
          <w:szCs w:val="32"/>
          <w:lang w:val="es-ES_tradnl"/>
        </w:rPr>
        <w:t>Hay posibilidad de ofertar también Tarjeta de Adquisición de datos, que es mejor tecnológicamente</w:t>
      </w:r>
      <w:r w:rsidR="008D3BF5">
        <w:rPr>
          <w:rFonts w:ascii="Verdana" w:hAnsi="Verdana" w:cs="Verdana"/>
          <w:szCs w:val="32"/>
          <w:lang w:val="es-ES_tradnl"/>
        </w:rPr>
        <w:t>?</w:t>
      </w:r>
      <w:r w:rsidR="0032342E" w:rsidRPr="0017334C">
        <w:rPr>
          <w:rFonts w:ascii="Verdana" w:hAnsi="Verdana" w:cs="Verdana"/>
          <w:szCs w:val="32"/>
          <w:lang w:val="es-ES_tradnl"/>
        </w:rPr>
        <w:t xml:space="preserve"> </w:t>
      </w:r>
    </w:p>
    <w:p w14:paraId="6E33C1C8" w14:textId="77777777" w:rsidR="00A91E98" w:rsidRDefault="00A91E98" w:rsidP="00A91E98">
      <w:pPr>
        <w:widowControl w:val="0"/>
        <w:tabs>
          <w:tab w:val="left" w:pos="220"/>
          <w:tab w:val="left" w:pos="720"/>
        </w:tabs>
        <w:autoSpaceDE w:val="0"/>
        <w:autoSpaceDN w:val="0"/>
        <w:adjustRightInd w:val="0"/>
        <w:rPr>
          <w:rFonts w:ascii="Verdana" w:hAnsi="Verdana" w:cs="Verdana"/>
          <w:szCs w:val="32"/>
          <w:lang w:val="es-ES_tradnl"/>
        </w:rPr>
      </w:pPr>
    </w:p>
    <w:p w14:paraId="529E16FB" w14:textId="77777777" w:rsidR="00D06483" w:rsidRDefault="00D06483" w:rsidP="00530103">
      <w:pPr>
        <w:widowControl w:val="0"/>
        <w:tabs>
          <w:tab w:val="left" w:pos="220"/>
          <w:tab w:val="left" w:pos="720"/>
        </w:tabs>
        <w:autoSpaceDE w:val="0"/>
        <w:autoSpaceDN w:val="0"/>
        <w:adjustRightInd w:val="0"/>
        <w:jc w:val="both"/>
        <w:rPr>
          <w:rFonts w:ascii="Verdana" w:hAnsi="Verdana" w:cs="Verdana"/>
          <w:szCs w:val="32"/>
          <w:lang w:val="es-ES_tradnl"/>
        </w:rPr>
      </w:pPr>
      <w:r>
        <w:rPr>
          <w:rFonts w:ascii="Verdana" w:hAnsi="Verdana" w:cs="Verdana"/>
          <w:b/>
          <w:szCs w:val="32"/>
          <w:lang w:val="es-ES_tradnl"/>
        </w:rPr>
        <w:t xml:space="preserve">Respuesta 5: </w:t>
      </w:r>
      <w:r>
        <w:rPr>
          <w:rFonts w:ascii="Verdana" w:hAnsi="Verdana" w:cs="Verdana"/>
          <w:szCs w:val="32"/>
          <w:lang w:val="es-ES_tradnl"/>
        </w:rPr>
        <w:t>El requerimiento de USB también es meramente indicativo</w:t>
      </w:r>
      <w:r w:rsidR="00530103">
        <w:rPr>
          <w:rFonts w:ascii="Verdana" w:hAnsi="Verdana" w:cs="Verdana"/>
          <w:szCs w:val="32"/>
          <w:lang w:val="es-ES_tradnl"/>
        </w:rPr>
        <w:t>, por lo que n</w:t>
      </w:r>
      <w:r>
        <w:rPr>
          <w:rFonts w:ascii="Verdana" w:hAnsi="Verdana" w:cs="Verdana"/>
          <w:szCs w:val="32"/>
          <w:lang w:val="es-ES_tradnl"/>
        </w:rPr>
        <w:t>o es determinante</w:t>
      </w:r>
      <w:r w:rsidR="00530103">
        <w:rPr>
          <w:rFonts w:ascii="Verdana" w:hAnsi="Verdana" w:cs="Verdana"/>
          <w:szCs w:val="32"/>
          <w:lang w:val="es-ES_tradnl"/>
        </w:rPr>
        <w:t>, admitiéndose alternativas que cumplan con la prestación requerida.</w:t>
      </w:r>
    </w:p>
    <w:p w14:paraId="15E488CE" w14:textId="77777777" w:rsidR="00530103" w:rsidRDefault="00530103" w:rsidP="00530103">
      <w:pPr>
        <w:widowControl w:val="0"/>
        <w:tabs>
          <w:tab w:val="left" w:pos="220"/>
          <w:tab w:val="left" w:pos="720"/>
        </w:tabs>
        <w:autoSpaceDE w:val="0"/>
        <w:autoSpaceDN w:val="0"/>
        <w:adjustRightInd w:val="0"/>
        <w:jc w:val="both"/>
        <w:rPr>
          <w:rFonts w:ascii="Verdana" w:hAnsi="Verdana" w:cs="Verdana"/>
          <w:szCs w:val="32"/>
          <w:lang w:val="es-ES_tradnl"/>
        </w:rPr>
      </w:pPr>
    </w:p>
    <w:p w14:paraId="7B6116B5" w14:textId="77777777" w:rsidR="00A91E98" w:rsidRPr="0017334C" w:rsidRDefault="00530103" w:rsidP="00530103">
      <w:pPr>
        <w:widowControl w:val="0"/>
        <w:tabs>
          <w:tab w:val="left" w:pos="220"/>
          <w:tab w:val="left" w:pos="720"/>
        </w:tabs>
        <w:autoSpaceDE w:val="0"/>
        <w:autoSpaceDN w:val="0"/>
        <w:adjustRightInd w:val="0"/>
        <w:jc w:val="both"/>
        <w:rPr>
          <w:rFonts w:ascii="Helvetica" w:hAnsi="Helvetica" w:cs="Helvetica"/>
          <w:lang w:val="es-ES_tradnl"/>
        </w:rPr>
      </w:pPr>
      <w:r>
        <w:rPr>
          <w:rFonts w:ascii="Verdana" w:hAnsi="Verdana" w:cs="Verdana"/>
          <w:b/>
          <w:szCs w:val="32"/>
          <w:lang w:val="es-ES_tradnl"/>
        </w:rPr>
        <w:t xml:space="preserve">Consulta 6: </w:t>
      </w:r>
      <w:r>
        <w:rPr>
          <w:rFonts w:ascii="Verdana" w:hAnsi="Verdana" w:cs="Arial"/>
          <w:lang w:val="es-UY"/>
        </w:rPr>
        <w:t>Respecto al componente 31 del Laboratorio de Mecánica de Fluidos descriptos en la Parte II del Pliego de Condiciones,</w:t>
      </w:r>
      <w:r>
        <w:rPr>
          <w:rFonts w:ascii="Verdana" w:hAnsi="Verdana" w:cs="Verdana"/>
          <w:b/>
          <w:szCs w:val="32"/>
          <w:lang w:val="es-ES_tradnl"/>
        </w:rPr>
        <w:t xml:space="preserve"> </w:t>
      </w:r>
      <w:r>
        <w:rPr>
          <w:rFonts w:ascii="Verdana" w:hAnsi="Verdana" w:cs="Verdana"/>
          <w:szCs w:val="32"/>
          <w:lang w:val="es-ES_tradnl"/>
        </w:rPr>
        <w:t xml:space="preserve">¿qué </w:t>
      </w:r>
      <w:r w:rsidR="0032342E" w:rsidRPr="0017334C">
        <w:rPr>
          <w:rFonts w:ascii="Verdana" w:hAnsi="Verdana" w:cs="Verdana"/>
          <w:szCs w:val="32"/>
          <w:lang w:val="es-ES_tradnl"/>
        </w:rPr>
        <w:t>tipo de software están requiriendo</w:t>
      </w:r>
      <w:r>
        <w:rPr>
          <w:rFonts w:ascii="Verdana" w:hAnsi="Verdana" w:cs="Verdana"/>
          <w:szCs w:val="32"/>
          <w:lang w:val="es-ES_tradnl"/>
        </w:rPr>
        <w:t>?</w:t>
      </w:r>
      <w:r w:rsidR="0032342E" w:rsidRPr="0017334C">
        <w:rPr>
          <w:rFonts w:ascii="Verdana" w:hAnsi="Verdana" w:cs="Verdana"/>
          <w:szCs w:val="32"/>
          <w:lang w:val="es-ES_tradnl"/>
        </w:rPr>
        <w:t xml:space="preserve"> ¿Es un Software de Enseñanza Asistida desde Computador de Modo Interactivo? </w:t>
      </w:r>
    </w:p>
    <w:p w14:paraId="56B10FB8" w14:textId="77777777" w:rsidR="00A91E98" w:rsidRPr="0017334C" w:rsidRDefault="00A91E98" w:rsidP="00A91E98">
      <w:pPr>
        <w:widowControl w:val="0"/>
        <w:tabs>
          <w:tab w:val="left" w:pos="220"/>
          <w:tab w:val="left" w:pos="720"/>
        </w:tabs>
        <w:autoSpaceDE w:val="0"/>
        <w:autoSpaceDN w:val="0"/>
        <w:adjustRightInd w:val="0"/>
        <w:rPr>
          <w:rFonts w:ascii="Verdana" w:hAnsi="Verdana" w:cs="Verdana"/>
          <w:b/>
          <w:bCs/>
          <w:szCs w:val="32"/>
          <w:lang w:val="es-ES_tradnl"/>
        </w:rPr>
      </w:pPr>
    </w:p>
    <w:p w14:paraId="61B4EA52" w14:textId="77777777" w:rsidR="00530103" w:rsidRDefault="00530103" w:rsidP="00A91E98">
      <w:pPr>
        <w:widowControl w:val="0"/>
        <w:tabs>
          <w:tab w:val="left" w:pos="220"/>
          <w:tab w:val="left" w:pos="720"/>
        </w:tabs>
        <w:autoSpaceDE w:val="0"/>
        <w:autoSpaceDN w:val="0"/>
        <w:adjustRightInd w:val="0"/>
        <w:rPr>
          <w:rFonts w:ascii="Verdana" w:hAnsi="Verdana" w:cs="Verdana"/>
          <w:bCs/>
          <w:szCs w:val="32"/>
          <w:lang w:val="es-ES_tradnl"/>
        </w:rPr>
      </w:pPr>
      <w:r>
        <w:rPr>
          <w:rFonts w:ascii="Verdana" w:hAnsi="Verdana" w:cs="Verdana"/>
          <w:b/>
          <w:bCs/>
          <w:szCs w:val="32"/>
          <w:lang w:val="es-ES_tradnl"/>
        </w:rPr>
        <w:t xml:space="preserve">Respuesta 6: </w:t>
      </w:r>
      <w:r w:rsidR="00F2253F" w:rsidRPr="0017334C">
        <w:rPr>
          <w:rFonts w:ascii="Verdana" w:hAnsi="Verdana" w:cs="Verdana"/>
          <w:bCs/>
          <w:szCs w:val="32"/>
          <w:lang w:val="es-ES_tradnl"/>
        </w:rPr>
        <w:t>Si</w:t>
      </w:r>
      <w:r>
        <w:rPr>
          <w:rFonts w:ascii="Verdana" w:hAnsi="Verdana" w:cs="Verdana"/>
          <w:bCs/>
          <w:szCs w:val="32"/>
          <w:lang w:val="es-ES_tradnl"/>
        </w:rPr>
        <w:t>.</w:t>
      </w:r>
    </w:p>
    <w:p w14:paraId="748E3BE1" w14:textId="77777777" w:rsidR="00530103" w:rsidRDefault="00530103" w:rsidP="00A91E98">
      <w:pPr>
        <w:widowControl w:val="0"/>
        <w:tabs>
          <w:tab w:val="left" w:pos="220"/>
          <w:tab w:val="left" w:pos="720"/>
        </w:tabs>
        <w:autoSpaceDE w:val="0"/>
        <w:autoSpaceDN w:val="0"/>
        <w:adjustRightInd w:val="0"/>
        <w:rPr>
          <w:rFonts w:ascii="Verdana" w:hAnsi="Verdana" w:cs="Verdana"/>
          <w:bCs/>
          <w:szCs w:val="32"/>
          <w:lang w:val="es-ES_tradnl"/>
        </w:rPr>
      </w:pPr>
    </w:p>
    <w:p w14:paraId="0F9C1CC1" w14:textId="77777777" w:rsidR="00F2253F" w:rsidRPr="00530103" w:rsidRDefault="00530103" w:rsidP="00530103">
      <w:pPr>
        <w:widowControl w:val="0"/>
        <w:tabs>
          <w:tab w:val="left" w:pos="220"/>
          <w:tab w:val="left" w:pos="720"/>
        </w:tabs>
        <w:autoSpaceDE w:val="0"/>
        <w:autoSpaceDN w:val="0"/>
        <w:adjustRightInd w:val="0"/>
        <w:jc w:val="both"/>
        <w:rPr>
          <w:rFonts w:ascii="Verdana" w:hAnsi="Verdana" w:cs="Verdana"/>
          <w:bCs/>
          <w:szCs w:val="32"/>
          <w:lang w:val="es-ES_tradnl"/>
        </w:rPr>
      </w:pPr>
      <w:r>
        <w:rPr>
          <w:rFonts w:ascii="Verdana" w:hAnsi="Verdana" w:cs="Verdana"/>
          <w:b/>
          <w:bCs/>
          <w:szCs w:val="32"/>
          <w:lang w:val="es-ES_tradnl"/>
        </w:rPr>
        <w:t xml:space="preserve">Consulta 7: </w:t>
      </w:r>
      <w:r>
        <w:rPr>
          <w:rFonts w:ascii="Verdana" w:hAnsi="Verdana" w:cs="Arial"/>
          <w:lang w:val="es-UY"/>
        </w:rPr>
        <w:t>Respecto a los Accesorios y Software para el canal de enseñanza multiuso descriptos en la Parte II del Pliego de Condiciones,</w:t>
      </w:r>
      <w:r w:rsidR="00F2253F" w:rsidRPr="0017334C">
        <w:rPr>
          <w:rFonts w:ascii="Verdana" w:hAnsi="Verdana" w:cs="Verdana"/>
          <w:bCs/>
          <w:szCs w:val="32"/>
          <w:lang w:val="es-ES_tradnl"/>
        </w:rPr>
        <w:t xml:space="preserve"> </w:t>
      </w:r>
      <w:r>
        <w:rPr>
          <w:rFonts w:ascii="Verdana" w:hAnsi="Verdana" w:cs="Verdana"/>
          <w:bCs/>
          <w:szCs w:val="32"/>
          <w:lang w:val="es-ES_tradnl"/>
        </w:rPr>
        <w:t>s</w:t>
      </w:r>
      <w:r w:rsidR="0032342E" w:rsidRPr="0017334C">
        <w:rPr>
          <w:rFonts w:ascii="Verdana" w:hAnsi="Verdana" w:cs="Verdana"/>
          <w:szCs w:val="32"/>
          <w:lang w:val="es-ES_tradnl"/>
        </w:rPr>
        <w:t>uponemos que es para el canal solicitado en el apartado I. Laboratorio de Mecánica de Fluidos. Por favor, confirmar. </w:t>
      </w:r>
    </w:p>
    <w:p w14:paraId="7307CEE2" w14:textId="77777777" w:rsidR="00F2253F" w:rsidRDefault="00F2253F" w:rsidP="00530103">
      <w:pPr>
        <w:widowControl w:val="0"/>
        <w:tabs>
          <w:tab w:val="left" w:pos="220"/>
          <w:tab w:val="left" w:pos="720"/>
        </w:tabs>
        <w:autoSpaceDE w:val="0"/>
        <w:autoSpaceDN w:val="0"/>
        <w:adjustRightInd w:val="0"/>
        <w:rPr>
          <w:rFonts w:ascii="Verdana" w:hAnsi="Verdana" w:cs="Verdana"/>
          <w:szCs w:val="32"/>
          <w:lang w:val="es-ES_tradnl"/>
        </w:rPr>
      </w:pPr>
    </w:p>
    <w:p w14:paraId="0D98ABD7" w14:textId="77777777" w:rsidR="00F60D2C" w:rsidRDefault="00530103" w:rsidP="00F60D2C">
      <w:pPr>
        <w:widowControl w:val="0"/>
        <w:tabs>
          <w:tab w:val="left" w:pos="220"/>
          <w:tab w:val="left" w:pos="720"/>
        </w:tabs>
        <w:autoSpaceDE w:val="0"/>
        <w:autoSpaceDN w:val="0"/>
        <w:adjustRightInd w:val="0"/>
        <w:rPr>
          <w:rFonts w:ascii="Verdana" w:hAnsi="Verdana" w:cs="Verdana"/>
          <w:szCs w:val="32"/>
          <w:lang w:val="es-ES_tradnl"/>
        </w:rPr>
      </w:pPr>
      <w:r>
        <w:rPr>
          <w:rFonts w:ascii="Verdana" w:hAnsi="Verdana" w:cs="Verdana"/>
          <w:b/>
          <w:szCs w:val="32"/>
          <w:lang w:val="es-ES_tradnl"/>
        </w:rPr>
        <w:t xml:space="preserve">Respuesta 7: </w:t>
      </w:r>
      <w:r w:rsidR="00F60D2C" w:rsidRPr="0017334C">
        <w:rPr>
          <w:rFonts w:ascii="Verdana" w:hAnsi="Verdana" w:cs="Verdana"/>
          <w:szCs w:val="32"/>
          <w:lang w:val="es-ES_tradnl"/>
        </w:rPr>
        <w:t>S</w:t>
      </w:r>
      <w:r>
        <w:rPr>
          <w:rFonts w:ascii="Verdana" w:hAnsi="Verdana" w:cs="Verdana"/>
          <w:szCs w:val="32"/>
          <w:lang w:val="es-ES_tradnl"/>
        </w:rPr>
        <w:t>i.</w:t>
      </w:r>
    </w:p>
    <w:p w14:paraId="350514C6" w14:textId="77777777" w:rsidR="00530103" w:rsidRDefault="00530103" w:rsidP="00F60D2C">
      <w:pPr>
        <w:widowControl w:val="0"/>
        <w:tabs>
          <w:tab w:val="left" w:pos="220"/>
          <w:tab w:val="left" w:pos="720"/>
        </w:tabs>
        <w:autoSpaceDE w:val="0"/>
        <w:autoSpaceDN w:val="0"/>
        <w:adjustRightInd w:val="0"/>
        <w:rPr>
          <w:rFonts w:ascii="Verdana" w:hAnsi="Verdana" w:cs="Verdana"/>
          <w:szCs w:val="32"/>
          <w:lang w:val="es-ES_tradnl"/>
        </w:rPr>
      </w:pPr>
    </w:p>
    <w:p w14:paraId="1EFAB637" w14:textId="77777777" w:rsidR="009B5788" w:rsidRPr="008D245F" w:rsidRDefault="00530103" w:rsidP="00530103">
      <w:pPr>
        <w:widowControl w:val="0"/>
        <w:tabs>
          <w:tab w:val="left" w:pos="220"/>
          <w:tab w:val="left" w:pos="720"/>
        </w:tabs>
        <w:autoSpaceDE w:val="0"/>
        <w:autoSpaceDN w:val="0"/>
        <w:adjustRightInd w:val="0"/>
        <w:jc w:val="both"/>
        <w:rPr>
          <w:rFonts w:ascii="Helvetica" w:hAnsi="Helvetica" w:cs="Helvetica"/>
          <w:lang w:val="es-ES_tradnl"/>
        </w:rPr>
      </w:pPr>
      <w:r>
        <w:rPr>
          <w:rFonts w:ascii="Verdana" w:hAnsi="Verdana" w:cs="Verdana"/>
          <w:b/>
          <w:szCs w:val="32"/>
          <w:lang w:val="es-ES_tradnl"/>
        </w:rPr>
        <w:t xml:space="preserve">Consulta 8: </w:t>
      </w:r>
      <w:r>
        <w:rPr>
          <w:rFonts w:ascii="Verdana" w:hAnsi="Verdana" w:cs="Verdana"/>
          <w:szCs w:val="32"/>
          <w:lang w:val="es-ES_tradnl"/>
        </w:rPr>
        <w:t xml:space="preserve">Respecto al Medidor de Presión Portátil </w:t>
      </w:r>
      <w:r>
        <w:rPr>
          <w:rFonts w:ascii="Verdana" w:hAnsi="Verdana" w:cs="Arial"/>
          <w:lang w:val="es-UY"/>
        </w:rPr>
        <w:t>descripto en la Parte II del Pliego de Condiciones, ¿</w:t>
      </w:r>
      <w:r w:rsidR="0034578C" w:rsidRPr="0017334C">
        <w:rPr>
          <w:rFonts w:ascii="Verdana" w:hAnsi="Verdana" w:cs="Verdana"/>
          <w:szCs w:val="32"/>
          <w:lang w:val="es-ES_tradnl"/>
        </w:rPr>
        <w:t>es</w:t>
      </w:r>
      <w:r w:rsidR="0032342E" w:rsidRPr="0017334C">
        <w:rPr>
          <w:rFonts w:ascii="Verdana" w:hAnsi="Verdana" w:cs="Verdana"/>
          <w:szCs w:val="32"/>
          <w:lang w:val="es-ES_tradnl"/>
        </w:rPr>
        <w:t xml:space="preserve"> un medidor industrial o están pensando en un equipo didáctico? </w:t>
      </w:r>
    </w:p>
    <w:p w14:paraId="132D1DFF" w14:textId="77777777" w:rsidR="0034578C" w:rsidRPr="0017334C" w:rsidRDefault="0034578C" w:rsidP="008D245F">
      <w:pPr>
        <w:widowControl w:val="0"/>
        <w:tabs>
          <w:tab w:val="left" w:pos="220"/>
          <w:tab w:val="left" w:pos="720"/>
        </w:tabs>
        <w:autoSpaceDE w:val="0"/>
        <w:autoSpaceDN w:val="0"/>
        <w:adjustRightInd w:val="0"/>
        <w:rPr>
          <w:rFonts w:ascii="Helvetica" w:hAnsi="Helvetica" w:cs="Helvetica"/>
          <w:lang w:val="es-ES_tradnl"/>
        </w:rPr>
      </w:pPr>
    </w:p>
    <w:p w14:paraId="44E47416" w14:textId="77777777" w:rsidR="00530103" w:rsidRDefault="00530103" w:rsidP="00530103">
      <w:pPr>
        <w:widowControl w:val="0"/>
        <w:tabs>
          <w:tab w:val="left" w:pos="220"/>
          <w:tab w:val="left" w:pos="284"/>
        </w:tabs>
        <w:autoSpaceDE w:val="0"/>
        <w:autoSpaceDN w:val="0"/>
        <w:adjustRightInd w:val="0"/>
        <w:jc w:val="both"/>
        <w:rPr>
          <w:rFonts w:ascii="Verdana" w:hAnsi="Verdana" w:cs="Verdana"/>
          <w:szCs w:val="32"/>
          <w:lang w:val="es-ES_tradnl"/>
        </w:rPr>
      </w:pPr>
      <w:r>
        <w:rPr>
          <w:rFonts w:ascii="Verdana" w:hAnsi="Verdana" w:cs="Verdana"/>
          <w:b/>
          <w:szCs w:val="32"/>
          <w:lang w:val="es-ES_tradnl"/>
        </w:rPr>
        <w:t xml:space="preserve">Respuesta 8: </w:t>
      </w:r>
      <w:r w:rsidR="009B5788" w:rsidRPr="0017334C">
        <w:rPr>
          <w:rFonts w:ascii="Verdana" w:hAnsi="Verdana" w:cs="Verdana"/>
          <w:szCs w:val="32"/>
          <w:lang w:val="es-ES_tradnl"/>
        </w:rPr>
        <w:t xml:space="preserve">Se solicita un medidor de presión portátil con </w:t>
      </w:r>
      <w:r w:rsidR="0034578C" w:rsidRPr="0017334C">
        <w:rPr>
          <w:rFonts w:ascii="Verdana" w:hAnsi="Verdana" w:cs="Verdana"/>
          <w:szCs w:val="32"/>
          <w:lang w:val="es-ES_tradnl"/>
        </w:rPr>
        <w:t>las características señaladas o similares</w:t>
      </w:r>
      <w:r>
        <w:rPr>
          <w:rFonts w:ascii="Verdana" w:hAnsi="Verdana" w:cs="Verdana"/>
          <w:szCs w:val="32"/>
          <w:lang w:val="es-ES_tradnl"/>
        </w:rPr>
        <w:t>,</w:t>
      </w:r>
      <w:r w:rsidR="009B5788" w:rsidRPr="0017334C">
        <w:rPr>
          <w:rFonts w:ascii="Verdana" w:hAnsi="Verdana" w:cs="Verdana"/>
          <w:szCs w:val="32"/>
          <w:lang w:val="es-ES_tradnl"/>
        </w:rPr>
        <w:t xml:space="preserve"> entendiéndose por s</w:t>
      </w:r>
      <w:r w:rsidR="00A024FA" w:rsidRPr="0017334C">
        <w:rPr>
          <w:rFonts w:ascii="Verdana" w:hAnsi="Verdana" w:cs="Verdana"/>
          <w:szCs w:val="32"/>
          <w:lang w:val="es-ES_tradnl"/>
        </w:rPr>
        <w:t xml:space="preserve">imilar </w:t>
      </w:r>
      <w:r w:rsidR="009B5788" w:rsidRPr="0017334C">
        <w:rPr>
          <w:rFonts w:ascii="Verdana" w:hAnsi="Verdana" w:cs="Verdana"/>
          <w:szCs w:val="32"/>
          <w:lang w:val="es-ES_tradnl"/>
        </w:rPr>
        <w:t>aquellas que no afecten el desempeño</w:t>
      </w:r>
      <w:r w:rsidR="00A024FA" w:rsidRPr="0017334C">
        <w:rPr>
          <w:rFonts w:ascii="Verdana" w:hAnsi="Verdana" w:cs="Verdana"/>
          <w:szCs w:val="32"/>
          <w:lang w:val="es-ES_tradnl"/>
        </w:rPr>
        <w:t xml:space="preserve"> del equipo así como tampoco su precisión ni exactitud</w:t>
      </w:r>
      <w:r>
        <w:rPr>
          <w:rFonts w:ascii="Verdana" w:hAnsi="Verdana" w:cs="Verdana"/>
          <w:szCs w:val="32"/>
          <w:lang w:val="es-ES_tradnl"/>
        </w:rPr>
        <w:t>.</w:t>
      </w:r>
    </w:p>
    <w:p w14:paraId="0B464F88" w14:textId="77777777" w:rsidR="00530103" w:rsidRDefault="00530103" w:rsidP="00530103">
      <w:pPr>
        <w:widowControl w:val="0"/>
        <w:tabs>
          <w:tab w:val="left" w:pos="220"/>
          <w:tab w:val="left" w:pos="284"/>
        </w:tabs>
        <w:autoSpaceDE w:val="0"/>
        <w:autoSpaceDN w:val="0"/>
        <w:adjustRightInd w:val="0"/>
        <w:jc w:val="both"/>
        <w:rPr>
          <w:rFonts w:ascii="Verdana" w:hAnsi="Verdana" w:cs="Verdana"/>
          <w:szCs w:val="32"/>
          <w:lang w:val="es-ES_tradnl"/>
        </w:rPr>
      </w:pPr>
    </w:p>
    <w:p w14:paraId="2365B839" w14:textId="77777777" w:rsidR="00A024FA" w:rsidRPr="0017334C" w:rsidRDefault="00530103" w:rsidP="00530103">
      <w:pPr>
        <w:widowControl w:val="0"/>
        <w:tabs>
          <w:tab w:val="left" w:pos="220"/>
          <w:tab w:val="left" w:pos="284"/>
        </w:tabs>
        <w:autoSpaceDE w:val="0"/>
        <w:autoSpaceDN w:val="0"/>
        <w:adjustRightInd w:val="0"/>
        <w:jc w:val="both"/>
        <w:rPr>
          <w:rFonts w:ascii="Helvetica" w:hAnsi="Helvetica" w:cs="Helvetica"/>
          <w:lang w:val="es-ES_tradnl"/>
        </w:rPr>
      </w:pPr>
      <w:r>
        <w:rPr>
          <w:rFonts w:ascii="Verdana" w:hAnsi="Verdana" w:cs="Verdana"/>
          <w:b/>
          <w:szCs w:val="32"/>
          <w:lang w:val="es-ES_tradnl"/>
        </w:rPr>
        <w:lastRenderedPageBreak/>
        <w:t xml:space="preserve">Consulta 9: </w:t>
      </w:r>
      <w:r>
        <w:rPr>
          <w:rFonts w:ascii="Verdana" w:hAnsi="Verdana" w:cs="Verdana"/>
          <w:szCs w:val="32"/>
          <w:lang w:val="es-ES_tradnl"/>
        </w:rPr>
        <w:t xml:space="preserve">Respecto al Equipo de prueba con múltiples bombas </w:t>
      </w:r>
      <w:r>
        <w:rPr>
          <w:rFonts w:ascii="Verdana" w:hAnsi="Verdana" w:cs="Arial"/>
          <w:lang w:val="es-UY"/>
        </w:rPr>
        <w:t xml:space="preserve">descripto en la Parte II del Pliego de Condiciones, </w:t>
      </w:r>
      <w:r w:rsidR="0032342E" w:rsidRPr="0017334C">
        <w:rPr>
          <w:rFonts w:ascii="Verdana" w:hAnsi="Verdana" w:cs="Verdana"/>
          <w:szCs w:val="32"/>
          <w:lang w:val="es-ES_tradnl"/>
        </w:rPr>
        <w:t>UTEC solicita un sistema de medición volumétrica, pero en el sistema de nuestra representada no es requerido dado que tiene otros sistemas que cumplen los mismos objetivos didácticos que este sistema. ¿Es válido? </w:t>
      </w:r>
    </w:p>
    <w:p w14:paraId="105935CE" w14:textId="77777777" w:rsidR="00A024FA" w:rsidRPr="0017334C" w:rsidRDefault="00A024FA" w:rsidP="00A024FA">
      <w:pPr>
        <w:widowControl w:val="0"/>
        <w:tabs>
          <w:tab w:val="left" w:pos="220"/>
          <w:tab w:val="left" w:pos="720"/>
        </w:tabs>
        <w:autoSpaceDE w:val="0"/>
        <w:autoSpaceDN w:val="0"/>
        <w:adjustRightInd w:val="0"/>
        <w:rPr>
          <w:rFonts w:ascii="Verdana" w:hAnsi="Verdana" w:cs="Verdana"/>
          <w:szCs w:val="32"/>
          <w:lang w:val="es-ES_tradnl"/>
        </w:rPr>
      </w:pPr>
    </w:p>
    <w:p w14:paraId="4971E42C" w14:textId="77777777" w:rsidR="00E52C50" w:rsidRDefault="00530103" w:rsidP="00530103">
      <w:pPr>
        <w:widowControl w:val="0"/>
        <w:tabs>
          <w:tab w:val="left" w:pos="220"/>
          <w:tab w:val="left" w:pos="720"/>
        </w:tabs>
        <w:autoSpaceDE w:val="0"/>
        <w:autoSpaceDN w:val="0"/>
        <w:adjustRightInd w:val="0"/>
        <w:jc w:val="both"/>
        <w:rPr>
          <w:rFonts w:ascii="Verdana" w:hAnsi="Verdana" w:cs="Helvetica"/>
          <w:lang w:val="es-ES_tradnl"/>
        </w:rPr>
      </w:pPr>
      <w:r>
        <w:rPr>
          <w:rFonts w:ascii="Verdana" w:hAnsi="Verdana" w:cs="Helvetica"/>
          <w:b/>
          <w:lang w:val="es-ES_tradnl"/>
        </w:rPr>
        <w:t xml:space="preserve">Respuesta 9: </w:t>
      </w:r>
      <w:r w:rsidR="00A024FA" w:rsidRPr="0017334C">
        <w:rPr>
          <w:rFonts w:ascii="Verdana" w:hAnsi="Verdana" w:cs="Helvetica"/>
          <w:lang w:val="es-ES_tradnl"/>
        </w:rPr>
        <w:t xml:space="preserve">Si cumple con </w:t>
      </w:r>
      <w:r w:rsidR="0034578C" w:rsidRPr="0017334C">
        <w:rPr>
          <w:rFonts w:ascii="Verdana" w:hAnsi="Verdana" w:cs="Helvetica"/>
          <w:lang w:val="es-ES_tradnl"/>
        </w:rPr>
        <w:t xml:space="preserve">las prestaciones </w:t>
      </w:r>
      <w:r>
        <w:rPr>
          <w:rFonts w:ascii="Verdana" w:hAnsi="Verdana" w:cs="Helvetica"/>
          <w:lang w:val="es-ES_tradnl"/>
        </w:rPr>
        <w:t>mínimas requeridas</w:t>
      </w:r>
      <w:r w:rsidR="0034578C" w:rsidRPr="0017334C">
        <w:rPr>
          <w:rFonts w:ascii="Verdana" w:hAnsi="Verdana" w:cs="Helvetica"/>
          <w:lang w:val="es-ES_tradnl"/>
        </w:rPr>
        <w:t>,</w:t>
      </w:r>
      <w:r w:rsidR="00A024FA" w:rsidRPr="0017334C">
        <w:rPr>
          <w:rFonts w:ascii="Verdana" w:hAnsi="Verdana" w:cs="Helvetica"/>
          <w:lang w:val="es-ES_tradnl"/>
        </w:rPr>
        <w:t xml:space="preserve"> es vál</w:t>
      </w:r>
      <w:r w:rsidR="00EE2AAA" w:rsidRPr="0017334C">
        <w:rPr>
          <w:rFonts w:ascii="Verdana" w:hAnsi="Verdana" w:cs="Helvetica"/>
          <w:lang w:val="es-ES_tradnl"/>
        </w:rPr>
        <w:t>ido (</w:t>
      </w:r>
      <w:r w:rsidR="00E52C50" w:rsidRPr="0017334C">
        <w:rPr>
          <w:rFonts w:ascii="Verdana" w:hAnsi="Verdana" w:cs="Helvetica"/>
          <w:lang w:val="es-ES_tradnl"/>
        </w:rPr>
        <w:t xml:space="preserve">no obstante, </w:t>
      </w:r>
      <w:r w:rsidR="00EE2AAA" w:rsidRPr="0017334C">
        <w:rPr>
          <w:rFonts w:ascii="Verdana" w:hAnsi="Verdana" w:cs="Helvetica"/>
          <w:lang w:val="es-ES_tradnl"/>
        </w:rPr>
        <w:t>tener en cuenta que las</w:t>
      </w:r>
      <w:r w:rsidR="00E52C50" w:rsidRPr="0017334C">
        <w:rPr>
          <w:rFonts w:ascii="Verdana" w:hAnsi="Verdana" w:cs="Helvetica"/>
          <w:lang w:val="es-ES_tradnl"/>
        </w:rPr>
        <w:t xml:space="preserve"> bombas reciprocantes son –debido a su caudal oscilante- mejor medidas en sistemas volumétricos).</w:t>
      </w:r>
    </w:p>
    <w:p w14:paraId="314B38A3" w14:textId="77777777" w:rsidR="00530103" w:rsidRDefault="00530103" w:rsidP="00530103">
      <w:pPr>
        <w:widowControl w:val="0"/>
        <w:tabs>
          <w:tab w:val="left" w:pos="220"/>
          <w:tab w:val="left" w:pos="720"/>
        </w:tabs>
        <w:autoSpaceDE w:val="0"/>
        <w:autoSpaceDN w:val="0"/>
        <w:adjustRightInd w:val="0"/>
        <w:jc w:val="both"/>
        <w:rPr>
          <w:rFonts w:ascii="Verdana" w:hAnsi="Verdana" w:cs="Helvetica"/>
          <w:lang w:val="es-ES_tradnl"/>
        </w:rPr>
      </w:pPr>
    </w:p>
    <w:p w14:paraId="2DC89816" w14:textId="77777777" w:rsidR="00A024FA" w:rsidRPr="0017334C" w:rsidRDefault="00530103" w:rsidP="00530103">
      <w:pPr>
        <w:widowControl w:val="0"/>
        <w:tabs>
          <w:tab w:val="left" w:pos="220"/>
          <w:tab w:val="left" w:pos="720"/>
        </w:tabs>
        <w:autoSpaceDE w:val="0"/>
        <w:autoSpaceDN w:val="0"/>
        <w:adjustRightInd w:val="0"/>
        <w:jc w:val="both"/>
        <w:rPr>
          <w:rFonts w:ascii="Helvetica" w:hAnsi="Helvetica" w:cs="Helvetica"/>
          <w:lang w:val="es-ES_tradnl"/>
        </w:rPr>
      </w:pPr>
      <w:r>
        <w:rPr>
          <w:rFonts w:ascii="Verdana" w:hAnsi="Verdana" w:cs="Helvetica"/>
          <w:b/>
          <w:lang w:val="es-ES_tradnl"/>
        </w:rPr>
        <w:t xml:space="preserve">Consulta 10: </w:t>
      </w:r>
      <w:r>
        <w:rPr>
          <w:rFonts w:ascii="Verdana" w:hAnsi="Verdana" w:cs="Helvetica"/>
          <w:lang w:val="es-ES_tradnl"/>
        </w:rPr>
        <w:t xml:space="preserve">Respecto a la Unidad de demostración de bomba centrífuga, la Unidad de demostración de bombas en serie/paralelo y la Unidad de demostración de bomba de engranajes, </w:t>
      </w:r>
      <w:r>
        <w:rPr>
          <w:rFonts w:ascii="Verdana" w:hAnsi="Verdana" w:cs="Arial"/>
          <w:lang w:val="es-UY"/>
        </w:rPr>
        <w:t xml:space="preserve">descriptas en la Parte II del Pliego de Condiciones, </w:t>
      </w:r>
      <w:r w:rsidR="0032342E" w:rsidRPr="0017334C">
        <w:rPr>
          <w:rFonts w:ascii="Verdana" w:hAnsi="Verdana" w:cs="Verdana"/>
          <w:szCs w:val="32"/>
          <w:lang w:val="es-ES_tradnl"/>
        </w:rPr>
        <w:t>aclarar si solo necesitan un equipo con registro de datos, es decir, solo adquisición o están solicitando SOFTWARE CON “SISTEMA SCADA”, que además de Adquisición, hace control, supervisión y manejo de través a través de PC.</w:t>
      </w:r>
      <w:r w:rsidR="0032342E" w:rsidRPr="0017334C">
        <w:rPr>
          <w:rFonts w:ascii="MS Gothic" w:eastAsia="MS Gothic" w:hAnsi="MS Gothic" w:cs="MS Gothic" w:hint="eastAsia"/>
          <w:szCs w:val="32"/>
          <w:lang w:val="es-ES_tradnl"/>
        </w:rPr>
        <w:t> </w:t>
      </w:r>
    </w:p>
    <w:p w14:paraId="037F59CA" w14:textId="77777777" w:rsidR="00A024FA" w:rsidRPr="0017334C" w:rsidRDefault="00A024FA" w:rsidP="00A024FA">
      <w:pPr>
        <w:widowControl w:val="0"/>
        <w:tabs>
          <w:tab w:val="left" w:pos="220"/>
          <w:tab w:val="left" w:pos="720"/>
        </w:tabs>
        <w:autoSpaceDE w:val="0"/>
        <w:autoSpaceDN w:val="0"/>
        <w:adjustRightInd w:val="0"/>
        <w:rPr>
          <w:rFonts w:ascii="Verdana" w:hAnsi="Verdana" w:cs="Verdana"/>
          <w:szCs w:val="32"/>
          <w:lang w:val="es-ES_tradnl"/>
        </w:rPr>
      </w:pPr>
    </w:p>
    <w:p w14:paraId="47A44D09" w14:textId="77777777" w:rsidR="00530103" w:rsidRDefault="00530103" w:rsidP="00530103">
      <w:pPr>
        <w:widowControl w:val="0"/>
        <w:tabs>
          <w:tab w:val="left" w:pos="220"/>
          <w:tab w:val="left" w:pos="720"/>
        </w:tabs>
        <w:autoSpaceDE w:val="0"/>
        <w:autoSpaceDN w:val="0"/>
        <w:adjustRightInd w:val="0"/>
        <w:jc w:val="both"/>
        <w:rPr>
          <w:rFonts w:ascii="Verdana" w:hAnsi="Verdana" w:cs="Verdana"/>
          <w:bCs/>
          <w:szCs w:val="32"/>
          <w:lang w:val="es-ES_tradnl"/>
        </w:rPr>
      </w:pPr>
      <w:r>
        <w:rPr>
          <w:rFonts w:ascii="Verdana" w:hAnsi="Verdana" w:cs="Verdana"/>
          <w:b/>
          <w:bCs/>
          <w:szCs w:val="32"/>
          <w:lang w:val="es-ES_tradnl"/>
        </w:rPr>
        <w:t xml:space="preserve">Respuesta 10: </w:t>
      </w:r>
      <w:r w:rsidRPr="0017334C">
        <w:rPr>
          <w:rFonts w:ascii="Verdana" w:hAnsi="Verdana" w:cs="Verdana"/>
          <w:bCs/>
          <w:szCs w:val="32"/>
          <w:lang w:val="es-ES_tradnl"/>
        </w:rPr>
        <w:t>Se solicit</w:t>
      </w:r>
      <w:r>
        <w:rPr>
          <w:rFonts w:ascii="Verdana" w:hAnsi="Verdana" w:cs="Verdana"/>
          <w:bCs/>
          <w:szCs w:val="32"/>
          <w:lang w:val="es-ES_tradnl"/>
        </w:rPr>
        <w:t>a como contenido básico mínimo</w:t>
      </w:r>
      <w:r w:rsidRPr="0017334C">
        <w:rPr>
          <w:rFonts w:ascii="Verdana" w:hAnsi="Verdana" w:cs="Verdana"/>
          <w:bCs/>
          <w:szCs w:val="32"/>
          <w:lang w:val="es-ES_tradnl"/>
        </w:rPr>
        <w:t xml:space="preserve"> solamente adquisición de datos. </w:t>
      </w:r>
      <w:r>
        <w:rPr>
          <w:rFonts w:ascii="Verdana" w:hAnsi="Verdana" w:cs="Verdana"/>
          <w:bCs/>
          <w:szCs w:val="32"/>
          <w:lang w:val="es-ES_tradnl"/>
        </w:rPr>
        <w:t>En caso de que la oferta cotice a</w:t>
      </w:r>
      <w:r w:rsidRPr="0017334C">
        <w:rPr>
          <w:rFonts w:ascii="Verdana" w:hAnsi="Verdana" w:cs="Verdana"/>
          <w:bCs/>
          <w:szCs w:val="32"/>
          <w:lang w:val="es-ES_tradnl"/>
        </w:rPr>
        <w:t>mbas opciones</w:t>
      </w:r>
      <w:r>
        <w:rPr>
          <w:rFonts w:ascii="Verdana" w:hAnsi="Verdana" w:cs="Verdana"/>
          <w:bCs/>
          <w:szCs w:val="32"/>
          <w:lang w:val="es-ES_tradnl"/>
        </w:rPr>
        <w:t>, las mismas serán evaluadas.</w:t>
      </w:r>
    </w:p>
    <w:p w14:paraId="052C2405" w14:textId="77777777" w:rsidR="00530103" w:rsidRDefault="00530103" w:rsidP="00530103">
      <w:pPr>
        <w:widowControl w:val="0"/>
        <w:tabs>
          <w:tab w:val="left" w:pos="220"/>
          <w:tab w:val="left" w:pos="720"/>
        </w:tabs>
        <w:autoSpaceDE w:val="0"/>
        <w:autoSpaceDN w:val="0"/>
        <w:adjustRightInd w:val="0"/>
        <w:jc w:val="both"/>
        <w:rPr>
          <w:rFonts w:ascii="Verdana" w:hAnsi="Verdana" w:cs="Verdana"/>
          <w:bCs/>
          <w:szCs w:val="32"/>
          <w:lang w:val="es-ES_tradnl"/>
        </w:rPr>
      </w:pPr>
    </w:p>
    <w:p w14:paraId="096E8DD1" w14:textId="77777777" w:rsidR="00786808" w:rsidRPr="00786808" w:rsidRDefault="00530103" w:rsidP="00786808">
      <w:pPr>
        <w:widowControl w:val="0"/>
        <w:tabs>
          <w:tab w:val="left" w:pos="220"/>
          <w:tab w:val="left" w:pos="720"/>
        </w:tabs>
        <w:autoSpaceDE w:val="0"/>
        <w:autoSpaceDN w:val="0"/>
        <w:adjustRightInd w:val="0"/>
        <w:jc w:val="both"/>
        <w:rPr>
          <w:rFonts w:ascii="Verdana" w:hAnsi="Verdana" w:cs="Verdana"/>
          <w:szCs w:val="32"/>
          <w:lang w:val="es-ES_tradnl"/>
        </w:rPr>
      </w:pPr>
      <w:r>
        <w:rPr>
          <w:rFonts w:ascii="Verdana" w:hAnsi="Verdana" w:cs="Verdana"/>
          <w:b/>
          <w:bCs/>
          <w:szCs w:val="32"/>
          <w:lang w:val="es-ES_tradnl"/>
        </w:rPr>
        <w:t xml:space="preserve">Consulta 11: </w:t>
      </w:r>
      <w:r>
        <w:rPr>
          <w:rFonts w:ascii="Verdana" w:hAnsi="Verdana" w:cs="Verdana"/>
          <w:bCs/>
          <w:szCs w:val="32"/>
          <w:lang w:val="es-ES_tradnl"/>
        </w:rPr>
        <w:t xml:space="preserve">Respecto al Accesorio de pruebas de bombas descripto en </w:t>
      </w:r>
      <w:r w:rsidR="00786808">
        <w:rPr>
          <w:rFonts w:ascii="Verdana" w:hAnsi="Verdana" w:cs="Verdana"/>
          <w:bCs/>
          <w:szCs w:val="32"/>
          <w:lang w:val="es-ES_tradnl"/>
        </w:rPr>
        <w:t xml:space="preserve">la Parte II del Pliego de Condiciones, </w:t>
      </w:r>
      <w:r w:rsidR="0032342E" w:rsidRPr="0017334C">
        <w:rPr>
          <w:rFonts w:ascii="Verdana" w:hAnsi="Verdana" w:cs="Verdana"/>
          <w:szCs w:val="32"/>
          <w:lang w:val="es-ES_tradnl"/>
        </w:rPr>
        <w:t>aclarar qu</w:t>
      </w:r>
      <w:r w:rsidR="00786808">
        <w:rPr>
          <w:rFonts w:ascii="Verdana" w:hAnsi="Verdana" w:cs="Verdana"/>
          <w:szCs w:val="32"/>
          <w:lang w:val="es-ES_tradnl"/>
        </w:rPr>
        <w:t>é</w:t>
      </w:r>
      <w:r w:rsidR="0032342E" w:rsidRPr="0017334C">
        <w:rPr>
          <w:rFonts w:ascii="Verdana" w:hAnsi="Verdana" w:cs="Verdana"/>
          <w:szCs w:val="32"/>
          <w:lang w:val="es-ES_tradnl"/>
        </w:rPr>
        <w:t xml:space="preserve"> tipo de accesorio están solicitando</w:t>
      </w:r>
      <w:r w:rsidR="00786808">
        <w:rPr>
          <w:rFonts w:ascii="Verdana" w:hAnsi="Verdana" w:cs="Verdana"/>
          <w:szCs w:val="32"/>
          <w:lang w:val="es-ES_tradnl"/>
        </w:rPr>
        <w:t xml:space="preserve"> y</w:t>
      </w:r>
      <w:r w:rsidR="0032342E" w:rsidRPr="0017334C">
        <w:rPr>
          <w:rFonts w:ascii="Verdana" w:hAnsi="Verdana" w:cs="Verdana"/>
          <w:szCs w:val="32"/>
          <w:lang w:val="es-ES_tradnl"/>
        </w:rPr>
        <w:t xml:space="preserve"> para qu</w:t>
      </w:r>
      <w:r w:rsidR="00786808">
        <w:rPr>
          <w:rFonts w:ascii="Verdana" w:hAnsi="Verdana" w:cs="Verdana"/>
          <w:szCs w:val="32"/>
          <w:lang w:val="es-ES_tradnl"/>
        </w:rPr>
        <w:t>é</w:t>
      </w:r>
      <w:r w:rsidR="0032342E" w:rsidRPr="0017334C">
        <w:rPr>
          <w:rFonts w:ascii="Verdana" w:hAnsi="Verdana" w:cs="Verdana"/>
          <w:szCs w:val="32"/>
          <w:lang w:val="es-ES_tradnl"/>
        </w:rPr>
        <w:t xml:space="preserve"> tipo de bombas. Indicar si está relacionado con algunos de lo</w:t>
      </w:r>
      <w:r w:rsidR="0032342E" w:rsidRPr="00786808">
        <w:rPr>
          <w:rFonts w:ascii="Verdana" w:hAnsi="Verdana" w:cs="Verdana"/>
          <w:szCs w:val="32"/>
          <w:lang w:val="es-ES_tradnl"/>
        </w:rPr>
        <w:t>s ítems solicitados en la licitación.</w:t>
      </w:r>
    </w:p>
    <w:p w14:paraId="71432EAA" w14:textId="77777777" w:rsidR="00786808" w:rsidRPr="00786808" w:rsidRDefault="00786808" w:rsidP="00786808">
      <w:pPr>
        <w:widowControl w:val="0"/>
        <w:tabs>
          <w:tab w:val="left" w:pos="220"/>
          <w:tab w:val="left" w:pos="720"/>
        </w:tabs>
        <w:autoSpaceDE w:val="0"/>
        <w:autoSpaceDN w:val="0"/>
        <w:adjustRightInd w:val="0"/>
        <w:jc w:val="both"/>
        <w:rPr>
          <w:rFonts w:ascii="Verdana" w:hAnsi="Verdana" w:cs="Verdana"/>
          <w:szCs w:val="32"/>
          <w:lang w:val="es-ES_tradnl"/>
        </w:rPr>
      </w:pPr>
    </w:p>
    <w:p w14:paraId="39622240" w14:textId="77777777" w:rsidR="00210BA2" w:rsidRDefault="00786808" w:rsidP="00786808">
      <w:pPr>
        <w:widowControl w:val="0"/>
        <w:tabs>
          <w:tab w:val="left" w:pos="220"/>
          <w:tab w:val="left" w:pos="720"/>
        </w:tabs>
        <w:autoSpaceDE w:val="0"/>
        <w:autoSpaceDN w:val="0"/>
        <w:adjustRightInd w:val="0"/>
        <w:jc w:val="both"/>
        <w:rPr>
          <w:rFonts w:ascii="Verdana" w:hAnsi="Verdana" w:cs="Helvetica"/>
          <w:lang w:val="es-ES_tradnl"/>
        </w:rPr>
      </w:pPr>
      <w:r w:rsidRPr="00786808">
        <w:rPr>
          <w:rFonts w:ascii="Verdana" w:hAnsi="Verdana" w:cs="Verdana"/>
          <w:b/>
          <w:szCs w:val="32"/>
          <w:lang w:val="es-ES_tradnl"/>
        </w:rPr>
        <w:t xml:space="preserve">Respuesta 11: </w:t>
      </w:r>
      <w:r w:rsidR="00256B57" w:rsidRPr="00786808">
        <w:rPr>
          <w:rFonts w:ascii="Verdana" w:hAnsi="Verdana" w:cs="Helvetica"/>
          <w:lang w:val="es-ES_tradnl"/>
        </w:rPr>
        <w:t xml:space="preserve">El accesorio al que se hace referencia permite utilizar una unidad de servicio para turbinas (no solicitada) como accesorio de pruebas de bombas. El mismo está compuesto de un tubo de retorno con una válvula de compuerta que puede conectarse a la salida de la bomba de la unidad de servicio. Caudal máximo </w:t>
      </w:r>
      <w:r w:rsidR="00402CD9" w:rsidRPr="00786808">
        <w:rPr>
          <w:rFonts w:ascii="Verdana" w:hAnsi="Verdana" w:cs="Helvetica"/>
          <w:lang w:val="es-ES_tradnl"/>
        </w:rPr>
        <w:t xml:space="preserve">sugerido </w:t>
      </w:r>
      <w:r w:rsidR="00256B57" w:rsidRPr="00786808">
        <w:rPr>
          <w:rFonts w:ascii="Verdana" w:hAnsi="Verdana" w:cs="Helvetica"/>
          <w:lang w:val="es-ES_tradnl"/>
        </w:rPr>
        <w:t>aprox. 50 l/m.</w:t>
      </w:r>
    </w:p>
    <w:p w14:paraId="04C8B9B6" w14:textId="77777777" w:rsidR="00786808" w:rsidRDefault="00786808" w:rsidP="00786808">
      <w:pPr>
        <w:widowControl w:val="0"/>
        <w:tabs>
          <w:tab w:val="left" w:pos="220"/>
          <w:tab w:val="left" w:pos="720"/>
        </w:tabs>
        <w:autoSpaceDE w:val="0"/>
        <w:autoSpaceDN w:val="0"/>
        <w:adjustRightInd w:val="0"/>
        <w:jc w:val="both"/>
        <w:rPr>
          <w:rFonts w:ascii="Verdana" w:hAnsi="Verdana" w:cs="Helvetica"/>
          <w:lang w:val="es-ES_tradnl"/>
        </w:rPr>
      </w:pPr>
    </w:p>
    <w:p w14:paraId="23892108" w14:textId="77777777" w:rsidR="0032342E" w:rsidRPr="0017334C" w:rsidRDefault="00786808" w:rsidP="00786808">
      <w:pPr>
        <w:widowControl w:val="0"/>
        <w:tabs>
          <w:tab w:val="left" w:pos="220"/>
          <w:tab w:val="left" w:pos="720"/>
        </w:tabs>
        <w:autoSpaceDE w:val="0"/>
        <w:autoSpaceDN w:val="0"/>
        <w:adjustRightInd w:val="0"/>
        <w:jc w:val="both"/>
        <w:rPr>
          <w:rFonts w:ascii="Helvetica" w:hAnsi="Helvetica" w:cs="Helvetica"/>
          <w:lang w:val="es-ES_tradnl"/>
        </w:rPr>
      </w:pPr>
      <w:r>
        <w:rPr>
          <w:rFonts w:ascii="Verdana" w:hAnsi="Verdana" w:cs="Helvetica"/>
          <w:b/>
          <w:lang w:val="es-ES_tradnl"/>
        </w:rPr>
        <w:t xml:space="preserve">Consulta 12: </w:t>
      </w:r>
      <w:r>
        <w:rPr>
          <w:rFonts w:ascii="Verdana" w:hAnsi="Verdana" w:cs="Helvetica"/>
          <w:lang w:val="es-ES_tradnl"/>
        </w:rPr>
        <w:t xml:space="preserve">Respecto a la Unidad de Interfaz descripta en la Parte II del Pliego de Condiciones, se considera conveniente </w:t>
      </w:r>
      <w:r w:rsidR="0032342E" w:rsidRPr="0017334C">
        <w:rPr>
          <w:rFonts w:ascii="Verdana" w:hAnsi="Verdana" w:cs="Verdana"/>
          <w:szCs w:val="32"/>
          <w:lang w:val="es-ES_tradnl"/>
        </w:rPr>
        <w:t>ofertar una</w:t>
      </w:r>
      <w:r>
        <w:rPr>
          <w:rFonts w:ascii="Verdana" w:hAnsi="Verdana" w:cs="Verdana"/>
          <w:szCs w:val="32"/>
          <w:lang w:val="es-ES_tradnl"/>
        </w:rPr>
        <w:t xml:space="preserve"> interfaz</w:t>
      </w:r>
      <w:r w:rsidR="0032342E" w:rsidRPr="0017334C">
        <w:rPr>
          <w:rFonts w:ascii="Verdana" w:hAnsi="Verdana" w:cs="Verdana"/>
          <w:szCs w:val="32"/>
          <w:lang w:val="es-ES_tradnl"/>
        </w:rPr>
        <w:t xml:space="preserve"> para cada ítem, para que cada unidad sea independiente, lo que permite hacer “SUPERVISIÓN, CONTROL, MANEJO Y ADQUISICIÓN DE DATOS” con SISTEMA SCADA para cada uno de los equipos, con su software y sensores específicos de cada una de las bombas. Teniendo 3 puestos de trabajo autónomos. Por favor, confirmar. </w:t>
      </w:r>
    </w:p>
    <w:p w14:paraId="5EC5064C" w14:textId="77777777" w:rsidR="00402CD9" w:rsidRPr="0017334C" w:rsidRDefault="0032342E" w:rsidP="0032342E">
      <w:pPr>
        <w:rPr>
          <w:rFonts w:ascii="Verdana" w:hAnsi="Verdana" w:cs="Verdana"/>
          <w:szCs w:val="32"/>
          <w:lang w:val="es-ES_tradnl"/>
        </w:rPr>
      </w:pPr>
      <w:r w:rsidRPr="0017334C">
        <w:rPr>
          <w:rFonts w:ascii="Verdana" w:hAnsi="Verdana" w:cs="Verdana"/>
          <w:szCs w:val="32"/>
          <w:lang w:val="es-ES_tradnl"/>
        </w:rPr>
        <w:t> </w:t>
      </w:r>
    </w:p>
    <w:p w14:paraId="478F7C02" w14:textId="77777777" w:rsidR="00B4209F" w:rsidRPr="0017334C" w:rsidRDefault="00786808" w:rsidP="0032342E">
      <w:pPr>
        <w:rPr>
          <w:rFonts w:ascii="Verdana" w:hAnsi="Verdana" w:cs="Verdana"/>
          <w:szCs w:val="32"/>
          <w:lang w:val="es-ES_tradnl"/>
        </w:rPr>
      </w:pPr>
      <w:r>
        <w:rPr>
          <w:rFonts w:ascii="Verdana" w:hAnsi="Verdana" w:cs="Verdana"/>
          <w:b/>
          <w:szCs w:val="32"/>
          <w:lang w:val="es-ES_tradnl"/>
        </w:rPr>
        <w:t xml:space="preserve">Respuesta 12: </w:t>
      </w:r>
      <w:r w:rsidR="003D2838" w:rsidRPr="0017334C">
        <w:rPr>
          <w:rFonts w:ascii="Verdana" w:hAnsi="Verdana" w:cs="Verdana"/>
          <w:szCs w:val="32"/>
          <w:lang w:val="es-ES_tradnl"/>
        </w:rPr>
        <w:t>Es</w:t>
      </w:r>
      <w:r w:rsidR="00402CD9" w:rsidRPr="0017334C">
        <w:rPr>
          <w:rFonts w:ascii="Verdana" w:hAnsi="Verdana" w:cs="Verdana"/>
          <w:szCs w:val="32"/>
          <w:lang w:val="es-ES_tradnl"/>
        </w:rPr>
        <w:t xml:space="preserve"> otra posibilidad. </w:t>
      </w:r>
      <w:r w:rsidR="003D2838" w:rsidRPr="0017334C">
        <w:rPr>
          <w:rFonts w:ascii="Verdana" w:hAnsi="Verdana" w:cs="Verdana"/>
          <w:szCs w:val="32"/>
          <w:lang w:val="es-ES_tradnl"/>
        </w:rPr>
        <w:t>Si se cotiza, será</w:t>
      </w:r>
      <w:r w:rsidR="00402CD9" w:rsidRPr="0017334C">
        <w:rPr>
          <w:rFonts w:ascii="Verdana" w:hAnsi="Verdana" w:cs="Verdana"/>
          <w:szCs w:val="32"/>
          <w:lang w:val="es-ES_tradnl"/>
        </w:rPr>
        <w:t xml:space="preserve"> evaluado</w:t>
      </w:r>
      <w:r w:rsidR="00F675C6" w:rsidRPr="0017334C">
        <w:rPr>
          <w:rFonts w:ascii="Verdana" w:hAnsi="Verdana" w:cs="Verdana"/>
          <w:szCs w:val="32"/>
          <w:lang w:val="es-ES_tradnl"/>
        </w:rPr>
        <w:t>.</w:t>
      </w:r>
      <w:r w:rsidR="00402CD9" w:rsidRPr="0017334C">
        <w:rPr>
          <w:rFonts w:ascii="Verdana" w:hAnsi="Verdana" w:cs="Verdana"/>
          <w:szCs w:val="32"/>
          <w:lang w:val="es-ES_tradnl"/>
        </w:rPr>
        <w:t xml:space="preserve"> </w:t>
      </w:r>
    </w:p>
    <w:p w14:paraId="66952FDE" w14:textId="77777777" w:rsidR="00B4209F" w:rsidRDefault="00B4209F" w:rsidP="0032342E">
      <w:pPr>
        <w:rPr>
          <w:rFonts w:ascii="Verdana" w:hAnsi="Verdana" w:cs="Verdana"/>
          <w:szCs w:val="32"/>
          <w:lang w:val="es-ES_tradnl"/>
        </w:rPr>
      </w:pPr>
      <w:bookmarkStart w:id="0" w:name="_GoBack"/>
      <w:bookmarkEnd w:id="0"/>
    </w:p>
    <w:p w14:paraId="045A3B02" w14:textId="77777777" w:rsidR="00786808" w:rsidRPr="00786808" w:rsidRDefault="00786808" w:rsidP="00786808">
      <w:pPr>
        <w:jc w:val="both"/>
        <w:rPr>
          <w:rFonts w:ascii="Verdana" w:hAnsi="Verdana" w:cs="Verdana"/>
          <w:szCs w:val="32"/>
          <w:lang w:val="es-ES_tradnl"/>
        </w:rPr>
      </w:pPr>
      <w:r>
        <w:rPr>
          <w:rFonts w:ascii="Verdana" w:hAnsi="Verdana" w:cs="Verdana"/>
          <w:b/>
          <w:szCs w:val="32"/>
          <w:lang w:val="es-ES_tradnl"/>
        </w:rPr>
        <w:lastRenderedPageBreak/>
        <w:t xml:space="preserve">Consulta 13: </w:t>
      </w:r>
      <w:r>
        <w:rPr>
          <w:rFonts w:ascii="Verdana" w:hAnsi="Verdana" w:cs="Verdana"/>
          <w:szCs w:val="32"/>
          <w:lang w:val="es-ES_tradnl"/>
        </w:rPr>
        <w:t>Se están pidiendo los manuales de servicio de los equipos ofertados, cuando es sabido que estos manuales no son entregados a los clientes.</w:t>
      </w:r>
    </w:p>
    <w:p w14:paraId="149669A9" w14:textId="77777777" w:rsidR="00786808" w:rsidRDefault="00786808" w:rsidP="00786808">
      <w:pPr>
        <w:jc w:val="both"/>
        <w:rPr>
          <w:rFonts w:ascii="Verdana" w:hAnsi="Verdana" w:cs="Verdana"/>
          <w:szCs w:val="32"/>
          <w:lang w:val="es-ES_tradnl"/>
        </w:rPr>
      </w:pPr>
    </w:p>
    <w:p w14:paraId="69603921" w14:textId="77777777" w:rsidR="002E0F40" w:rsidRDefault="00786808" w:rsidP="00786808">
      <w:pPr>
        <w:jc w:val="both"/>
        <w:rPr>
          <w:rFonts w:ascii="Verdana" w:hAnsi="Verdana" w:cs="Verdana"/>
          <w:szCs w:val="32"/>
          <w:lang w:val="es-ES_tradnl"/>
        </w:rPr>
      </w:pPr>
      <w:r>
        <w:rPr>
          <w:rFonts w:ascii="Verdana" w:hAnsi="Verdana" w:cs="Verdana"/>
          <w:b/>
          <w:szCs w:val="32"/>
          <w:lang w:val="es-ES_tradnl"/>
        </w:rPr>
        <w:t xml:space="preserve">Respuesta 13: </w:t>
      </w:r>
      <w:r w:rsidR="00B4209F" w:rsidRPr="0017334C">
        <w:rPr>
          <w:rFonts w:ascii="Verdana" w:hAnsi="Verdana" w:cs="Verdana"/>
          <w:szCs w:val="32"/>
          <w:lang w:val="es-ES_tradnl"/>
        </w:rPr>
        <w:t>Con respecto a la solicitud de manual de servicio técnico,</w:t>
      </w:r>
      <w:r w:rsidR="002E0F40" w:rsidRPr="0017334C">
        <w:rPr>
          <w:rFonts w:ascii="Verdana" w:hAnsi="Verdana" w:cs="Verdana"/>
          <w:szCs w:val="32"/>
          <w:lang w:val="es-ES_tradnl"/>
        </w:rPr>
        <w:t xml:space="preserve"> no se trata de un requisito de admisibilidad de la oferta. Sin </w:t>
      </w:r>
      <w:r w:rsidR="00641CFE" w:rsidRPr="0017334C">
        <w:rPr>
          <w:rFonts w:ascii="Verdana" w:hAnsi="Verdana" w:cs="Verdana"/>
          <w:szCs w:val="32"/>
          <w:lang w:val="es-ES_tradnl"/>
        </w:rPr>
        <w:t>perjuicio</w:t>
      </w:r>
      <w:r w:rsidR="002E0F40" w:rsidRPr="0017334C">
        <w:rPr>
          <w:rFonts w:ascii="Verdana" w:hAnsi="Verdana" w:cs="Verdana"/>
          <w:szCs w:val="32"/>
          <w:lang w:val="es-ES_tradnl"/>
        </w:rPr>
        <w:t xml:space="preserve"> de ello, su </w:t>
      </w:r>
      <w:r w:rsidR="00641CFE" w:rsidRPr="0017334C">
        <w:rPr>
          <w:rFonts w:ascii="Verdana" w:hAnsi="Verdana" w:cs="Verdana"/>
          <w:szCs w:val="32"/>
          <w:lang w:val="es-ES_tradnl"/>
        </w:rPr>
        <w:t xml:space="preserve">presentación será considerada en la evaluación comparativa de ofertas, en tanto responde a la </w:t>
      </w:r>
      <w:r w:rsidR="00B4209F" w:rsidRPr="0017334C">
        <w:rPr>
          <w:rFonts w:ascii="Verdana" w:hAnsi="Verdana" w:cs="Verdana"/>
          <w:szCs w:val="32"/>
          <w:lang w:val="es-ES_tradnl"/>
        </w:rPr>
        <w:t>política de UTEC</w:t>
      </w:r>
      <w:r w:rsidR="00641CFE" w:rsidRPr="0017334C">
        <w:rPr>
          <w:rFonts w:ascii="Verdana" w:hAnsi="Verdana" w:cs="Verdana"/>
          <w:szCs w:val="32"/>
          <w:lang w:val="es-ES_tradnl"/>
        </w:rPr>
        <w:t xml:space="preserve"> de</w:t>
      </w:r>
      <w:r w:rsidR="00A018B7">
        <w:rPr>
          <w:rFonts w:ascii="Verdana" w:hAnsi="Verdana" w:cs="Verdana"/>
          <w:szCs w:val="32"/>
          <w:lang w:val="es-ES_tradnl"/>
        </w:rPr>
        <w:t xml:space="preserve"> </w:t>
      </w:r>
      <w:r w:rsidR="00B4209F" w:rsidRPr="0017334C">
        <w:rPr>
          <w:rFonts w:ascii="Verdana" w:hAnsi="Verdana" w:cs="Verdana"/>
          <w:szCs w:val="32"/>
          <w:lang w:val="es-ES_tradnl"/>
        </w:rPr>
        <w:t>maximizar el tiempo de servicio del equipamiento incorporado,</w:t>
      </w:r>
      <w:r w:rsidR="00A018B7">
        <w:rPr>
          <w:rFonts w:ascii="Verdana" w:hAnsi="Verdana" w:cs="Verdana"/>
          <w:szCs w:val="32"/>
          <w:lang w:val="es-ES_tradnl"/>
        </w:rPr>
        <w:t xml:space="preserve"> </w:t>
      </w:r>
      <w:r w:rsidR="00B4209F" w:rsidRPr="0017334C">
        <w:rPr>
          <w:rFonts w:ascii="Verdana" w:hAnsi="Verdana" w:cs="Verdana"/>
          <w:szCs w:val="32"/>
          <w:lang w:val="es-ES_tradnl"/>
        </w:rPr>
        <w:t xml:space="preserve">propendiendo a asegurar el mantenimiento y </w:t>
      </w:r>
      <w:r w:rsidR="002E0F40" w:rsidRPr="0017334C">
        <w:rPr>
          <w:rFonts w:ascii="Verdana" w:hAnsi="Verdana" w:cs="Verdana"/>
          <w:szCs w:val="32"/>
          <w:lang w:val="es-ES_tradnl"/>
        </w:rPr>
        <w:t>la reparación del</w:t>
      </w:r>
      <w:r w:rsidR="00B4209F" w:rsidRPr="0017334C">
        <w:rPr>
          <w:rFonts w:ascii="Verdana" w:hAnsi="Verdana" w:cs="Verdana"/>
          <w:szCs w:val="32"/>
          <w:lang w:val="es-ES_tradnl"/>
        </w:rPr>
        <w:t xml:space="preserve"> </w:t>
      </w:r>
      <w:r w:rsidR="00641CFE" w:rsidRPr="0017334C">
        <w:rPr>
          <w:rFonts w:ascii="Verdana" w:hAnsi="Verdana" w:cs="Verdana"/>
          <w:szCs w:val="32"/>
          <w:lang w:val="es-ES_tradnl"/>
        </w:rPr>
        <w:t>mismo</w:t>
      </w:r>
      <w:r w:rsidR="002C5FC9" w:rsidRPr="0017334C">
        <w:rPr>
          <w:rFonts w:ascii="Verdana" w:hAnsi="Verdana" w:cs="Verdana"/>
          <w:szCs w:val="32"/>
          <w:lang w:val="es-ES_tradnl"/>
        </w:rPr>
        <w:t>,</w:t>
      </w:r>
      <w:r w:rsidR="00A018B7">
        <w:rPr>
          <w:rFonts w:ascii="Verdana" w:hAnsi="Verdana" w:cs="Verdana"/>
          <w:szCs w:val="32"/>
          <w:lang w:val="es-ES_tradnl"/>
        </w:rPr>
        <w:t xml:space="preserve"> </w:t>
      </w:r>
      <w:r w:rsidR="002C5FC9" w:rsidRPr="0017334C">
        <w:rPr>
          <w:rFonts w:ascii="Verdana" w:hAnsi="Verdana" w:cs="Verdana"/>
          <w:szCs w:val="32"/>
          <w:lang w:val="es-ES_tradnl"/>
        </w:rPr>
        <w:t>más al</w:t>
      </w:r>
      <w:r w:rsidR="00641CFE" w:rsidRPr="0017334C">
        <w:rPr>
          <w:rFonts w:ascii="Verdana" w:hAnsi="Verdana" w:cs="Verdana"/>
          <w:szCs w:val="32"/>
          <w:lang w:val="es-ES_tradnl"/>
        </w:rPr>
        <w:t>lá de su obsolescencia</w:t>
      </w:r>
      <w:r w:rsidR="002C5FC9" w:rsidRPr="0017334C">
        <w:rPr>
          <w:rFonts w:ascii="Verdana" w:hAnsi="Verdana" w:cs="Verdana"/>
          <w:szCs w:val="32"/>
          <w:lang w:val="es-ES_tradnl"/>
        </w:rPr>
        <w:t xml:space="preserve"> o </w:t>
      </w:r>
      <w:r w:rsidR="002E0F40" w:rsidRPr="0017334C">
        <w:rPr>
          <w:rFonts w:ascii="Verdana" w:hAnsi="Verdana" w:cs="Verdana"/>
          <w:szCs w:val="32"/>
          <w:lang w:val="es-ES_tradnl"/>
        </w:rPr>
        <w:t xml:space="preserve">de la </w:t>
      </w:r>
      <w:r w:rsidR="00B4209F" w:rsidRPr="0017334C">
        <w:rPr>
          <w:rFonts w:ascii="Verdana" w:hAnsi="Verdana" w:cs="Verdana"/>
          <w:szCs w:val="32"/>
          <w:lang w:val="es-ES_tradnl"/>
        </w:rPr>
        <w:t>desaparición de los representantes</w:t>
      </w:r>
      <w:r w:rsidR="00A018B7">
        <w:rPr>
          <w:rFonts w:ascii="Verdana" w:hAnsi="Verdana" w:cs="Verdana"/>
          <w:szCs w:val="32"/>
          <w:lang w:val="es-ES_tradnl"/>
        </w:rPr>
        <w:t xml:space="preserve"> </w:t>
      </w:r>
      <w:r w:rsidR="00641CFE" w:rsidRPr="0017334C">
        <w:rPr>
          <w:rFonts w:ascii="Verdana" w:hAnsi="Verdana" w:cs="Verdana"/>
          <w:szCs w:val="32"/>
          <w:lang w:val="es-ES_tradnl"/>
        </w:rPr>
        <w:t>locales e incluso el fabricante.</w:t>
      </w:r>
    </w:p>
    <w:p w14:paraId="2B7CA4CB" w14:textId="77777777" w:rsidR="00A018B7" w:rsidRDefault="00A018B7" w:rsidP="00786808">
      <w:pPr>
        <w:jc w:val="both"/>
        <w:rPr>
          <w:rFonts w:ascii="Verdana" w:hAnsi="Verdana" w:cs="Verdana"/>
          <w:szCs w:val="32"/>
          <w:lang w:val="es-ES_tradnl"/>
        </w:rPr>
      </w:pPr>
    </w:p>
    <w:p w14:paraId="67CAD89C" w14:textId="77777777" w:rsidR="00A018B7" w:rsidRPr="00A018B7" w:rsidRDefault="00A018B7" w:rsidP="00A018B7">
      <w:pPr>
        <w:jc w:val="center"/>
        <w:rPr>
          <w:rFonts w:ascii="Verdana" w:hAnsi="Verdana" w:cs="Verdana"/>
          <w:b/>
          <w:szCs w:val="32"/>
          <w:lang w:val="es-ES_tradnl"/>
        </w:rPr>
      </w:pPr>
      <w:r>
        <w:rPr>
          <w:rFonts w:ascii="Verdana" w:hAnsi="Verdana" w:cs="Verdana"/>
          <w:b/>
          <w:szCs w:val="32"/>
          <w:lang w:val="es-ES_tradnl"/>
        </w:rPr>
        <w:t>PRORROGA DE LA FECHA DE APERTURA</w:t>
      </w:r>
    </w:p>
    <w:p w14:paraId="6BE4C2D8" w14:textId="77777777" w:rsidR="00786808" w:rsidRDefault="00786808" w:rsidP="00786808">
      <w:pPr>
        <w:jc w:val="both"/>
        <w:rPr>
          <w:rFonts w:ascii="Verdana" w:hAnsi="Verdana" w:cs="Verdana"/>
          <w:szCs w:val="32"/>
          <w:lang w:val="es-ES_tradnl"/>
        </w:rPr>
      </w:pPr>
    </w:p>
    <w:p w14:paraId="4213C112" w14:textId="7A5C4E05" w:rsidR="00A018B7" w:rsidRDefault="00A018B7" w:rsidP="00786808">
      <w:pPr>
        <w:jc w:val="both"/>
        <w:rPr>
          <w:rFonts w:ascii="Verdana" w:hAnsi="Verdana" w:cs="Verdana"/>
          <w:szCs w:val="32"/>
          <w:lang w:val="es-ES_tradnl"/>
        </w:rPr>
      </w:pPr>
      <w:r>
        <w:rPr>
          <w:rFonts w:ascii="Verdana" w:hAnsi="Verdana" w:cs="Verdana"/>
          <w:szCs w:val="32"/>
          <w:lang w:val="es-ES_tradnl"/>
        </w:rPr>
        <w:t>En atención al cúmulo de aclaraciones contenidas en esta circular y a las modificaciones introducidas en las bases del llamado, se prorroga la fecha de apertura de ofertas para el día</w:t>
      </w:r>
      <w:r w:rsidR="000955DC">
        <w:rPr>
          <w:rFonts w:ascii="Verdana" w:hAnsi="Verdana" w:cs="Verdana"/>
          <w:szCs w:val="32"/>
          <w:lang w:val="es-ES_tradnl"/>
        </w:rPr>
        <w:t xml:space="preserve"> 11 </w:t>
      </w:r>
      <w:r>
        <w:rPr>
          <w:rFonts w:ascii="Verdana" w:hAnsi="Verdana" w:cs="Verdana"/>
          <w:szCs w:val="32"/>
          <w:lang w:val="es-ES_tradnl"/>
        </w:rPr>
        <w:t>de diciembre de 2017, a las 17:00 hs.</w:t>
      </w:r>
    </w:p>
    <w:p w14:paraId="0AE298E6" w14:textId="77777777" w:rsidR="00A018B7" w:rsidRDefault="00A018B7" w:rsidP="00786808">
      <w:pPr>
        <w:jc w:val="both"/>
        <w:rPr>
          <w:rFonts w:ascii="Verdana" w:hAnsi="Verdana" w:cs="Verdana"/>
          <w:szCs w:val="32"/>
          <w:lang w:val="es-ES_tradnl"/>
        </w:rPr>
      </w:pPr>
    </w:p>
    <w:p w14:paraId="32105C5D" w14:textId="77777777" w:rsidR="00786808" w:rsidRPr="0017334C" w:rsidRDefault="00786808" w:rsidP="00786808">
      <w:pPr>
        <w:jc w:val="both"/>
        <w:rPr>
          <w:rFonts w:ascii="Verdana" w:hAnsi="Verdana" w:cs="Verdana"/>
          <w:szCs w:val="32"/>
          <w:lang w:val="es-ES_tradnl"/>
        </w:rPr>
      </w:pPr>
    </w:p>
    <w:p w14:paraId="38B42717" w14:textId="77777777" w:rsidR="00A170E6" w:rsidRPr="0017334C" w:rsidRDefault="00A170E6">
      <w:pPr>
        <w:rPr>
          <w:rFonts w:ascii="Verdana" w:hAnsi="Verdana" w:cs="Verdana"/>
          <w:szCs w:val="32"/>
          <w:lang w:val="es-ES_tradnl"/>
        </w:rPr>
      </w:pPr>
    </w:p>
    <w:p w14:paraId="724C65E2" w14:textId="77777777" w:rsidR="00435D2E" w:rsidRDefault="00435D2E">
      <w:pPr>
        <w:rPr>
          <w:rFonts w:ascii="Verdana" w:hAnsi="Verdana" w:cs="Verdana"/>
          <w:szCs w:val="32"/>
          <w:lang w:val="es-ES"/>
        </w:rPr>
      </w:pPr>
    </w:p>
    <w:p w14:paraId="77ED88B5" w14:textId="77777777" w:rsidR="00435D2E" w:rsidRPr="008D245F" w:rsidRDefault="00435D2E">
      <w:pPr>
        <w:rPr>
          <w:rFonts w:ascii="Verdana" w:hAnsi="Verdana" w:cs="Verdana"/>
          <w:szCs w:val="32"/>
          <w:lang w:val="es-ES"/>
        </w:rPr>
      </w:pPr>
    </w:p>
    <w:sectPr w:rsidR="00435D2E" w:rsidRPr="008D245F" w:rsidSect="0032342E">
      <w:pgSz w:w="12240" w:h="15840"/>
      <w:pgMar w:top="1440" w:right="1800" w:bottom="1440" w:left="18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ABC2B" w16cid:durableId="1DCAC7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2E"/>
    <w:rsid w:val="000955DC"/>
    <w:rsid w:val="000A1964"/>
    <w:rsid w:val="000E5417"/>
    <w:rsid w:val="0017334C"/>
    <w:rsid w:val="001F13BD"/>
    <w:rsid w:val="00210BA2"/>
    <w:rsid w:val="00256B57"/>
    <w:rsid w:val="002A38F6"/>
    <w:rsid w:val="002C5FC9"/>
    <w:rsid w:val="002E0F40"/>
    <w:rsid w:val="0032342E"/>
    <w:rsid w:val="0034578C"/>
    <w:rsid w:val="003D2838"/>
    <w:rsid w:val="00402CD9"/>
    <w:rsid w:val="00435D2E"/>
    <w:rsid w:val="004B59CA"/>
    <w:rsid w:val="00530103"/>
    <w:rsid w:val="005471ED"/>
    <w:rsid w:val="005A6377"/>
    <w:rsid w:val="00641CFE"/>
    <w:rsid w:val="00646083"/>
    <w:rsid w:val="006D1F60"/>
    <w:rsid w:val="00786808"/>
    <w:rsid w:val="008D245F"/>
    <w:rsid w:val="008D3BF5"/>
    <w:rsid w:val="008F2911"/>
    <w:rsid w:val="009B5788"/>
    <w:rsid w:val="00A018B7"/>
    <w:rsid w:val="00A024FA"/>
    <w:rsid w:val="00A170E6"/>
    <w:rsid w:val="00A72A5F"/>
    <w:rsid w:val="00A91E98"/>
    <w:rsid w:val="00B4209F"/>
    <w:rsid w:val="00B50841"/>
    <w:rsid w:val="00B937B7"/>
    <w:rsid w:val="00C92764"/>
    <w:rsid w:val="00D06483"/>
    <w:rsid w:val="00D11002"/>
    <w:rsid w:val="00D35E61"/>
    <w:rsid w:val="00E52C50"/>
    <w:rsid w:val="00EE2AAA"/>
    <w:rsid w:val="00F2253F"/>
    <w:rsid w:val="00F60D2C"/>
    <w:rsid w:val="00F675C6"/>
    <w:rsid w:val="00FB08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E6DF"/>
  <w15:docId w15:val="{1D27200D-2770-44D8-B84E-0CDC27F5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rsid w:val="00EE2AAA"/>
    <w:rPr>
      <w:b/>
    </w:rPr>
  </w:style>
  <w:style w:type="paragraph" w:styleId="NormalWeb">
    <w:name w:val="Normal (Web)"/>
    <w:basedOn w:val="Normal"/>
    <w:uiPriority w:val="99"/>
    <w:semiHidden/>
    <w:unhideWhenUsed/>
    <w:rsid w:val="00A170E6"/>
    <w:pPr>
      <w:spacing w:before="100" w:beforeAutospacing="1" w:after="100" w:afterAutospacing="1"/>
    </w:pPr>
    <w:rPr>
      <w:rFonts w:ascii="Times New Roman" w:eastAsia="Times New Roman" w:hAnsi="Times New Roman" w:cs="Times New Roman"/>
      <w:lang w:val="es-UY" w:eastAsia="es-UY"/>
    </w:rPr>
  </w:style>
  <w:style w:type="character" w:styleId="Hipervnculo">
    <w:name w:val="Hyperlink"/>
    <w:basedOn w:val="Fuentedeprrafopredeter"/>
    <w:uiPriority w:val="99"/>
    <w:semiHidden/>
    <w:unhideWhenUsed/>
    <w:rsid w:val="00A170E6"/>
    <w:rPr>
      <w:color w:val="0000FF"/>
      <w:u w:val="single"/>
    </w:rPr>
  </w:style>
  <w:style w:type="paragraph" w:styleId="Textodeglobo">
    <w:name w:val="Balloon Text"/>
    <w:basedOn w:val="Normal"/>
    <w:link w:val="TextodegloboCar"/>
    <w:uiPriority w:val="99"/>
    <w:semiHidden/>
    <w:unhideWhenUsed/>
    <w:rsid w:val="002E0F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F40"/>
    <w:rPr>
      <w:rFonts w:ascii="Segoe UI" w:hAnsi="Segoe UI" w:cs="Segoe UI"/>
      <w:sz w:val="18"/>
      <w:szCs w:val="18"/>
    </w:rPr>
  </w:style>
  <w:style w:type="character" w:styleId="Refdecomentario">
    <w:name w:val="annotation reference"/>
    <w:basedOn w:val="Fuentedeprrafopredeter"/>
    <w:uiPriority w:val="99"/>
    <w:semiHidden/>
    <w:unhideWhenUsed/>
    <w:rsid w:val="00786808"/>
    <w:rPr>
      <w:sz w:val="16"/>
      <w:szCs w:val="16"/>
    </w:rPr>
  </w:style>
  <w:style w:type="paragraph" w:styleId="Textocomentario">
    <w:name w:val="annotation text"/>
    <w:basedOn w:val="Normal"/>
    <w:link w:val="TextocomentarioCar"/>
    <w:uiPriority w:val="99"/>
    <w:semiHidden/>
    <w:unhideWhenUsed/>
    <w:rsid w:val="00786808"/>
    <w:rPr>
      <w:sz w:val="20"/>
      <w:szCs w:val="20"/>
    </w:rPr>
  </w:style>
  <w:style w:type="character" w:customStyle="1" w:styleId="TextocomentarioCar">
    <w:name w:val="Texto comentario Car"/>
    <w:basedOn w:val="Fuentedeprrafopredeter"/>
    <w:link w:val="Textocomentario"/>
    <w:uiPriority w:val="99"/>
    <w:semiHidden/>
    <w:rsid w:val="00786808"/>
    <w:rPr>
      <w:sz w:val="20"/>
      <w:szCs w:val="20"/>
    </w:rPr>
  </w:style>
  <w:style w:type="paragraph" w:styleId="Asuntodelcomentario">
    <w:name w:val="annotation subject"/>
    <w:basedOn w:val="Textocomentario"/>
    <w:next w:val="Textocomentario"/>
    <w:link w:val="AsuntodelcomentarioCar"/>
    <w:uiPriority w:val="99"/>
    <w:semiHidden/>
    <w:unhideWhenUsed/>
    <w:rsid w:val="00786808"/>
    <w:rPr>
      <w:b/>
      <w:bCs/>
    </w:rPr>
  </w:style>
  <w:style w:type="character" w:customStyle="1" w:styleId="AsuntodelcomentarioCar">
    <w:name w:val="Asunto del comentario Car"/>
    <w:basedOn w:val="TextocomentarioCar"/>
    <w:link w:val="Asuntodelcomentario"/>
    <w:uiPriority w:val="99"/>
    <w:semiHidden/>
    <w:rsid w:val="00786808"/>
    <w:rPr>
      <w:b/>
      <w:bCs/>
      <w:sz w:val="20"/>
      <w:szCs w:val="20"/>
    </w:rPr>
  </w:style>
  <w:style w:type="paragraph" w:styleId="Revisin">
    <w:name w:val="Revision"/>
    <w:hidden/>
    <w:uiPriority w:val="99"/>
    <w:semiHidden/>
    <w:rsid w:val="0078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44888">
      <w:bodyDiv w:val="1"/>
      <w:marLeft w:val="0"/>
      <w:marRight w:val="0"/>
      <w:marTop w:val="0"/>
      <w:marBottom w:val="0"/>
      <w:divBdr>
        <w:top w:val="none" w:sz="0" w:space="0" w:color="auto"/>
        <w:left w:val="none" w:sz="0" w:space="0" w:color="auto"/>
        <w:bottom w:val="none" w:sz="0" w:space="0" w:color="auto"/>
        <w:right w:val="none" w:sz="0" w:space="0" w:color="auto"/>
      </w:divBdr>
    </w:div>
    <w:div w:id="1548372966">
      <w:bodyDiv w:val="1"/>
      <w:marLeft w:val="0"/>
      <w:marRight w:val="0"/>
      <w:marTop w:val="0"/>
      <w:marBottom w:val="0"/>
      <w:divBdr>
        <w:top w:val="none" w:sz="0" w:space="0" w:color="auto"/>
        <w:left w:val="none" w:sz="0" w:space="0" w:color="auto"/>
        <w:bottom w:val="none" w:sz="0" w:space="0" w:color="auto"/>
        <w:right w:val="none" w:sz="0" w:space="0" w:color="auto"/>
      </w:divBdr>
    </w:div>
    <w:div w:id="1781603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FD4A-7DDD-45E6-806E-5411DAE7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University of Alberta</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Pecoits</dc:creator>
  <cp:keywords/>
  <cp:lastModifiedBy>Natalia Aris</cp:lastModifiedBy>
  <cp:revision>3</cp:revision>
  <cp:lastPrinted>2017-11-28T19:16:00Z</cp:lastPrinted>
  <dcterms:created xsi:type="dcterms:W3CDTF">2017-12-01T17:26:00Z</dcterms:created>
  <dcterms:modified xsi:type="dcterms:W3CDTF">2017-12-01T17:57:00Z</dcterms:modified>
</cp:coreProperties>
</file>