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AE" w:rsidRPr="004A0716" w:rsidRDefault="00EB10AE" w:rsidP="00EB10AE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4A0716">
        <w:rPr>
          <w:rFonts w:ascii="Arial" w:hAnsi="Arial" w:cs="Arial"/>
          <w:b/>
          <w:color w:val="222222"/>
          <w:u w:val="single"/>
          <w:shd w:val="clear" w:color="auto" w:fill="FFFFFF"/>
        </w:rPr>
        <w:t>Consulta:</w:t>
      </w:r>
    </w:p>
    <w:p w:rsidR="00EB10AE" w:rsidRPr="004A0716" w:rsidRDefault="00EB10AE" w:rsidP="00EB10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EB10AE">
        <w:rPr>
          <w:rFonts w:ascii="Arial" w:hAnsi="Arial" w:cs="Arial"/>
          <w:color w:val="222222"/>
          <w:shd w:val="clear" w:color="auto" w:fill="FFFFFF"/>
        </w:rPr>
        <w:t xml:space="preserve">Pregunta 1-  Respecto a la </w:t>
      </w:r>
      <w:r w:rsidRPr="004A0716">
        <w:rPr>
          <w:rFonts w:ascii="Arial" w:hAnsi="Arial" w:cs="Arial"/>
          <w:color w:val="222222"/>
          <w:shd w:val="clear" w:color="auto" w:fill="FFFFFF"/>
        </w:rPr>
        <w:t>fórmula</w:t>
      </w:r>
      <w:r w:rsidRPr="00EB10AE">
        <w:rPr>
          <w:rFonts w:ascii="Arial" w:hAnsi="Arial" w:cs="Arial"/>
          <w:color w:val="222222"/>
          <w:shd w:val="clear" w:color="auto" w:fill="FFFFFF"/>
        </w:rPr>
        <w:t xml:space="preserve"> de ajuste de </w:t>
      </w:r>
      <w:r w:rsidRPr="004A0716">
        <w:rPr>
          <w:rFonts w:ascii="Arial" w:hAnsi="Arial" w:cs="Arial"/>
          <w:color w:val="222222"/>
          <w:shd w:val="clear" w:color="auto" w:fill="FFFFFF"/>
        </w:rPr>
        <w:t>precio, punto</w:t>
      </w:r>
      <w:r w:rsidRPr="00EB10AE">
        <w:rPr>
          <w:rFonts w:ascii="Arial" w:hAnsi="Arial" w:cs="Arial"/>
          <w:color w:val="222222"/>
          <w:shd w:val="clear" w:color="auto" w:fill="FFFFFF"/>
        </w:rPr>
        <w:t xml:space="preserve"> 15 del pliego de condiciones, "se reajustara en los meses de enero y julio de cada año", en base a esto, ¿se ajustará en enero de 2016 tomando en cuenta el aumento julio de 2015 por consejo de </w:t>
      </w:r>
      <w:r w:rsidRPr="004A0716">
        <w:rPr>
          <w:rFonts w:ascii="Arial" w:hAnsi="Arial" w:cs="Arial"/>
          <w:color w:val="222222"/>
          <w:shd w:val="clear" w:color="auto" w:fill="FFFFFF"/>
        </w:rPr>
        <w:t>salarios? ¿O</w:t>
      </w:r>
      <w:r w:rsidRPr="00EB10AE">
        <w:rPr>
          <w:rFonts w:ascii="Arial" w:hAnsi="Arial" w:cs="Arial"/>
          <w:color w:val="222222"/>
          <w:shd w:val="clear" w:color="auto" w:fill="FFFFFF"/>
        </w:rPr>
        <w:t xml:space="preserve"> es necesario tener en cuanta al momento de cotizar el sueldo ya vigente a julio de 2015?</w:t>
      </w:r>
    </w:p>
    <w:p w:rsidR="00EB10AE" w:rsidRDefault="00EB10AE" w:rsidP="00EB1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EB10AE" w:rsidRPr="004A0716" w:rsidRDefault="00EB10AE" w:rsidP="00EB10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4A0716">
        <w:rPr>
          <w:rFonts w:ascii="Arial" w:hAnsi="Arial" w:cs="Arial"/>
          <w:b/>
          <w:color w:val="222222"/>
          <w:u w:val="single"/>
          <w:shd w:val="clear" w:color="auto" w:fill="FFFFFF"/>
        </w:rPr>
        <w:t>Respuesta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 xml:space="preserve">: </w:t>
      </w:r>
      <w:r w:rsidRPr="004A0716">
        <w:rPr>
          <w:rFonts w:ascii="Arial" w:hAnsi="Arial" w:cs="Arial"/>
          <w:color w:val="222222"/>
          <w:shd w:val="clear" w:color="auto" w:fill="FFFFFF"/>
        </w:rPr>
        <w:t>Si ya cuentan con la información, al momento de cotizar tener en cuenta el sueldo vigente a Julio de 2015.</w:t>
      </w:r>
    </w:p>
    <w:p w:rsidR="00EB10AE" w:rsidRDefault="00EB10AE" w:rsidP="00EB1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EB10AE" w:rsidRPr="00EB10AE" w:rsidRDefault="00EB10AE" w:rsidP="00EB1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EB10AE" w:rsidRPr="004A0716" w:rsidRDefault="00EB10AE" w:rsidP="00EB10AE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4A0716">
        <w:rPr>
          <w:rFonts w:ascii="Arial" w:hAnsi="Arial" w:cs="Arial"/>
          <w:b/>
          <w:color w:val="222222"/>
          <w:u w:val="single"/>
          <w:shd w:val="clear" w:color="auto" w:fill="FFFFFF"/>
        </w:rPr>
        <w:t>Consulta:</w:t>
      </w:r>
    </w:p>
    <w:p w:rsidR="00EB10AE" w:rsidRPr="00EB10AE" w:rsidRDefault="00EB10AE" w:rsidP="004A0716">
      <w:pPr>
        <w:rPr>
          <w:rFonts w:ascii="Arial" w:hAnsi="Arial" w:cs="Arial"/>
          <w:color w:val="222222"/>
          <w:shd w:val="clear" w:color="auto" w:fill="FFFFFF"/>
        </w:rPr>
      </w:pPr>
      <w:r w:rsidRPr="00EB10AE">
        <w:rPr>
          <w:rFonts w:ascii="Arial" w:hAnsi="Arial" w:cs="Arial"/>
          <w:color w:val="222222"/>
          <w:shd w:val="clear" w:color="auto" w:fill="FFFFFF"/>
        </w:rPr>
        <w:t>Pregunta 2- Al momento de cotizar</w:t>
      </w:r>
      <w:r w:rsidR="00E41519" w:rsidRPr="004A0716">
        <w:rPr>
          <w:rFonts w:ascii="Arial" w:hAnsi="Arial" w:cs="Arial"/>
          <w:color w:val="222222"/>
          <w:shd w:val="clear" w:color="auto" w:fill="FFFFFF"/>
        </w:rPr>
        <w:t>, ¿tomamos</w:t>
      </w:r>
      <w:r w:rsidRPr="00EB10AE">
        <w:rPr>
          <w:rFonts w:ascii="Arial" w:hAnsi="Arial" w:cs="Arial"/>
          <w:color w:val="222222"/>
          <w:shd w:val="clear" w:color="auto" w:fill="FFFFFF"/>
        </w:rPr>
        <w:t xml:space="preserve"> en cuenta  la nocturnidad del 20% incluida en el salario?</w:t>
      </w:r>
    </w:p>
    <w:p w:rsidR="00D7479A" w:rsidRPr="004A0716" w:rsidRDefault="00EB10AE">
      <w:pPr>
        <w:rPr>
          <w:rFonts w:ascii="Arial" w:hAnsi="Arial" w:cs="Arial"/>
          <w:color w:val="222222"/>
          <w:shd w:val="clear" w:color="auto" w:fill="FFFFFF"/>
        </w:rPr>
      </w:pPr>
      <w:r w:rsidRPr="004A0716">
        <w:rPr>
          <w:rFonts w:ascii="Arial" w:hAnsi="Arial" w:cs="Arial"/>
          <w:b/>
          <w:color w:val="222222"/>
          <w:u w:val="single"/>
          <w:shd w:val="clear" w:color="auto" w:fill="FFFFFF"/>
        </w:rPr>
        <w:t>Respuesta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 xml:space="preserve"> </w:t>
      </w:r>
      <w:r w:rsidRPr="004A0716">
        <w:rPr>
          <w:rFonts w:ascii="Arial" w:hAnsi="Arial" w:cs="Arial"/>
          <w:color w:val="222222"/>
          <w:shd w:val="clear" w:color="auto" w:fill="FFFFFF"/>
        </w:rPr>
        <w:t>En el caso de que tengan que pagarla tomarla en cuenta ;</w:t>
      </w:r>
      <w:r w:rsidR="004F5B7A" w:rsidRPr="004A0716">
        <w:rPr>
          <w:rFonts w:ascii="Arial" w:hAnsi="Arial" w:cs="Arial"/>
          <w:color w:val="222222"/>
          <w:shd w:val="clear" w:color="auto" w:fill="FFFFFF"/>
        </w:rPr>
        <w:t>de acuerdo al pliego de condiciones</w:t>
      </w:r>
      <w:r w:rsidRPr="004A0716">
        <w:rPr>
          <w:rFonts w:ascii="Arial" w:hAnsi="Arial" w:cs="Arial"/>
          <w:color w:val="222222"/>
          <w:shd w:val="clear" w:color="auto" w:fill="FFFFFF"/>
        </w:rPr>
        <w:t xml:space="preserve"> Punto 12  “ El monto cotizado, impuestos incluidos, incluirá el total de lo que UTEC debe pagar al adjudicatario, no abonándose suma alguna por ningún otro concepto fuera de lo establecido”.</w:t>
      </w:r>
    </w:p>
    <w:p w:rsidR="00E41519" w:rsidRPr="004A0716" w:rsidRDefault="00EB10AE" w:rsidP="00E41519">
      <w:pPr>
        <w:spacing w:after="0"/>
        <w:rPr>
          <w:rFonts w:ascii="Arial" w:hAnsi="Arial" w:cs="Arial"/>
          <w:color w:val="222222"/>
          <w:shd w:val="clear" w:color="auto" w:fill="FFFFFF"/>
        </w:rPr>
      </w:pPr>
      <w:r w:rsidRPr="004A0716">
        <w:rPr>
          <w:rFonts w:ascii="Arial" w:hAnsi="Arial" w:cs="Arial"/>
          <w:color w:val="222222"/>
          <w:shd w:val="clear" w:color="auto" w:fill="FFFFFF"/>
        </w:rPr>
        <w:t xml:space="preserve">Para el caso que la cotización del servicio difiera según el horario </w:t>
      </w:r>
      <w:r w:rsidR="00735DF4" w:rsidRPr="004A0716">
        <w:rPr>
          <w:rFonts w:ascii="Arial" w:hAnsi="Arial" w:cs="Arial"/>
          <w:color w:val="222222"/>
          <w:shd w:val="clear" w:color="auto" w:fill="FFFFFF"/>
        </w:rPr>
        <w:t xml:space="preserve">se puede ingresar las diferentes cotizaciones. </w:t>
      </w:r>
    </w:p>
    <w:p w:rsidR="00735DF4" w:rsidRPr="004A0716" w:rsidRDefault="00735DF4" w:rsidP="00E41519">
      <w:pPr>
        <w:spacing w:after="0"/>
        <w:rPr>
          <w:rFonts w:ascii="Arial" w:hAnsi="Arial" w:cs="Arial"/>
          <w:color w:val="222222"/>
          <w:shd w:val="clear" w:color="auto" w:fill="FFFFFF"/>
        </w:rPr>
      </w:pPr>
      <w:r w:rsidRPr="004A0716">
        <w:rPr>
          <w:rFonts w:ascii="Arial" w:hAnsi="Arial" w:cs="Arial"/>
          <w:color w:val="222222"/>
          <w:shd w:val="clear" w:color="auto" w:fill="FFFFFF"/>
        </w:rPr>
        <w:t xml:space="preserve">El modo de proceder a cotizar en SICE es ingresando en el ítem a cotizar (Ítem 1 </w:t>
      </w:r>
      <w:r w:rsidRPr="004A0716">
        <w:rPr>
          <w:rFonts w:ascii="Arial" w:hAnsi="Arial" w:cs="Arial"/>
          <w:color w:val="222222"/>
          <w:shd w:val="clear" w:color="auto" w:fill="FFFFFF"/>
        </w:rPr>
        <w:t>o Ítem 2</w:t>
      </w:r>
      <w:r w:rsidRPr="004A0716">
        <w:rPr>
          <w:rFonts w:ascii="Arial" w:hAnsi="Arial" w:cs="Arial"/>
          <w:color w:val="222222"/>
          <w:shd w:val="clear" w:color="auto" w:fill="FFFFFF"/>
        </w:rPr>
        <w:t>) todas la veces qu</w:t>
      </w:r>
      <w:r w:rsidRPr="004A0716">
        <w:rPr>
          <w:rFonts w:ascii="Arial" w:hAnsi="Arial" w:cs="Arial"/>
          <w:color w:val="222222"/>
          <w:shd w:val="clear" w:color="auto" w:fill="FFFFFF"/>
        </w:rPr>
        <w:t>e sea necesario de acuerdo a los diferentes cotizaciones según horario</w:t>
      </w:r>
      <w:r w:rsidRPr="004A0716">
        <w:rPr>
          <w:rFonts w:ascii="Arial" w:hAnsi="Arial" w:cs="Arial"/>
          <w:color w:val="222222"/>
          <w:shd w:val="clear" w:color="auto" w:fill="FFFFFF"/>
        </w:rPr>
        <w:t xml:space="preserve">. Para ello cada vez que se ingrese una oferta, en el campo Variación se debe ingresar el </w:t>
      </w:r>
      <w:r w:rsidRPr="004A0716">
        <w:rPr>
          <w:rFonts w:ascii="Arial" w:hAnsi="Arial" w:cs="Arial"/>
          <w:color w:val="222222"/>
          <w:shd w:val="clear" w:color="auto" w:fill="FFFFFF"/>
        </w:rPr>
        <w:t>horario para cual rige esa cotización</w:t>
      </w:r>
      <w:r w:rsidRPr="004A0716">
        <w:rPr>
          <w:rFonts w:ascii="Arial" w:hAnsi="Arial" w:cs="Arial"/>
          <w:color w:val="222222"/>
          <w:shd w:val="clear" w:color="auto" w:fill="FFFFFF"/>
        </w:rPr>
        <w:t xml:space="preserve"> y, en el campo Observación, se puede agregar alguna otra información que se crea relevante.</w:t>
      </w:r>
    </w:p>
    <w:p w:rsidR="00EB10AE" w:rsidRDefault="00EB10A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EB10AE" w:rsidRDefault="004A0716"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bookmarkStart w:id="0" w:name="_GoBack"/>
      <w:bookmarkEnd w:id="0"/>
    </w:p>
    <w:sectPr w:rsidR="00EB1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AE"/>
    <w:rsid w:val="004A0716"/>
    <w:rsid w:val="004F5B7A"/>
    <w:rsid w:val="00735DF4"/>
    <w:rsid w:val="00D7479A"/>
    <w:rsid w:val="00E41519"/>
    <w:rsid w:val="00EB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06B8BC-0D4E-4E19-9450-394E5744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51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4A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UTEC006</dc:creator>
  <cp:keywords/>
  <dc:description/>
  <cp:lastModifiedBy>UTEC006</cp:lastModifiedBy>
  <cp:revision>4</cp:revision>
  <cp:lastPrinted>2015-06-23T15:06:00Z</cp:lastPrinted>
  <dcterms:created xsi:type="dcterms:W3CDTF">2015-06-23T14:47:00Z</dcterms:created>
  <dcterms:modified xsi:type="dcterms:W3CDTF">2015-06-23T15:12:00Z</dcterms:modified>
</cp:coreProperties>
</file>