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3A" w:rsidRPr="0052303A" w:rsidRDefault="0052303A" w:rsidP="00E24D2F">
      <w:pPr>
        <w:pStyle w:val="NormalWeb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52303A">
        <w:rPr>
          <w:rFonts w:ascii="Arial" w:hAnsi="Arial" w:cs="Arial"/>
          <w:b/>
          <w:color w:val="000000"/>
        </w:rPr>
        <w:t xml:space="preserve">Consulta </w:t>
      </w:r>
      <w:r w:rsidRPr="0052303A">
        <w:rPr>
          <w:rFonts w:ascii="Arial" w:hAnsi="Arial" w:cs="Arial"/>
          <w:b/>
          <w:color w:val="000000"/>
        </w:rPr>
        <w:t>1)</w:t>
      </w:r>
      <w:r w:rsidRPr="0052303A">
        <w:rPr>
          <w:b/>
          <w:color w:val="000000"/>
          <w:sz w:val="14"/>
          <w:szCs w:val="14"/>
        </w:rPr>
        <w:t> </w:t>
      </w:r>
    </w:p>
    <w:p w:rsidR="00E24D2F" w:rsidRDefault="0052303A" w:rsidP="00E24D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La licitación está bajo la órbita del TOCAF, el monto límite máximo de licitación abreviada (art.33 Lit. A) y para el plazo de cinco días para la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intervención del Tribunal de Cuentas de la República para los organismos comprendidos 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 artículo 44 (art.124) y mínimo para exigir garantía de mantenimiento de oferta (art.64)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$U 6.413.000,00; es correcto pensar que este es el </w:t>
      </w:r>
      <w:r>
        <w:rPr>
          <w:rFonts w:ascii="Arial" w:hAnsi="Arial" w:cs="Arial"/>
          <w:color w:val="000000"/>
        </w:rPr>
        <w:t xml:space="preserve">límite </w:t>
      </w:r>
      <w:r>
        <w:rPr>
          <w:rFonts w:ascii="Arial" w:hAnsi="Arial" w:cs="Arial"/>
          <w:color w:val="000000"/>
        </w:rPr>
        <w:t xml:space="preserve">del organismo en cuanto al </w:t>
      </w:r>
      <w:r>
        <w:rPr>
          <w:rFonts w:ascii="Arial" w:hAnsi="Arial" w:cs="Arial"/>
          <w:color w:val="000000"/>
        </w:rPr>
        <w:t>gasto</w:t>
      </w:r>
      <w:proofErr w:type="gramStart"/>
      <w:r>
        <w:rPr>
          <w:rFonts w:ascii="Arial" w:hAnsi="Arial" w:cs="Arial"/>
          <w:color w:val="000000"/>
        </w:rPr>
        <w:t>?</w:t>
      </w:r>
      <w:proofErr w:type="gramEnd"/>
    </w:p>
    <w:p w:rsidR="0052303A" w:rsidRDefault="0052303A" w:rsidP="0052303A">
      <w:pPr>
        <w:pStyle w:val="NormalWeb"/>
        <w:rPr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</w:rPr>
        <w:t xml:space="preserve">Respuesta </w:t>
      </w:r>
      <w:r w:rsidRPr="0052303A">
        <w:rPr>
          <w:rFonts w:ascii="Arial" w:hAnsi="Arial" w:cs="Arial"/>
          <w:b/>
          <w:color w:val="000000"/>
        </w:rPr>
        <w:t>1)</w:t>
      </w:r>
      <w:r w:rsidRPr="0052303A">
        <w:rPr>
          <w:b/>
          <w:color w:val="000000"/>
          <w:sz w:val="14"/>
          <w:szCs w:val="14"/>
        </w:rPr>
        <w:t> </w:t>
      </w:r>
    </w:p>
    <w:p w:rsidR="0052303A" w:rsidRDefault="0052303A" w:rsidP="0052303A">
      <w:pPr>
        <w:pStyle w:val="NormalWeb"/>
        <w:rPr>
          <w:rFonts w:ascii="Arial" w:hAnsi="Arial" w:cs="Arial"/>
          <w:color w:val="000000"/>
        </w:rPr>
      </w:pPr>
      <w:r w:rsidRPr="0052303A">
        <w:rPr>
          <w:rFonts w:ascii="Arial" w:hAnsi="Arial" w:cs="Arial"/>
          <w:color w:val="000000"/>
        </w:rPr>
        <w:t>Para esta etapa, ese es el monto de gasto que estamos manejando.</w:t>
      </w:r>
    </w:p>
    <w:p w:rsidR="0052303A" w:rsidRDefault="0052303A" w:rsidP="0052303A">
      <w:pPr>
        <w:pStyle w:val="NormalWeb"/>
        <w:rPr>
          <w:rFonts w:ascii="Arial" w:hAnsi="Arial" w:cs="Arial"/>
          <w:color w:val="000000"/>
        </w:rPr>
      </w:pPr>
    </w:p>
    <w:p w:rsidR="00E24D2F" w:rsidRDefault="00E24D2F" w:rsidP="0052303A">
      <w:pPr>
        <w:pStyle w:val="NormalWeb"/>
        <w:rPr>
          <w:rFonts w:ascii="Arial" w:hAnsi="Arial" w:cs="Arial"/>
          <w:color w:val="000000"/>
        </w:rPr>
      </w:pPr>
    </w:p>
    <w:p w:rsidR="00AB595A" w:rsidRPr="0052303A" w:rsidRDefault="00AB595A" w:rsidP="00E24D2F">
      <w:pPr>
        <w:pStyle w:val="NormalWeb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52303A">
        <w:rPr>
          <w:rFonts w:ascii="Arial" w:hAnsi="Arial" w:cs="Arial"/>
          <w:b/>
          <w:color w:val="000000"/>
        </w:rPr>
        <w:t xml:space="preserve">Consulta </w:t>
      </w:r>
      <w:r>
        <w:rPr>
          <w:rFonts w:ascii="Arial" w:hAnsi="Arial" w:cs="Arial"/>
          <w:b/>
          <w:color w:val="000000"/>
        </w:rPr>
        <w:t>2</w:t>
      </w:r>
      <w:r w:rsidRPr="0052303A">
        <w:rPr>
          <w:rFonts w:ascii="Arial" w:hAnsi="Arial" w:cs="Arial"/>
          <w:b/>
          <w:color w:val="000000"/>
        </w:rPr>
        <w:t>)</w:t>
      </w:r>
      <w:r w:rsidRPr="0052303A">
        <w:rPr>
          <w:b/>
          <w:color w:val="000000"/>
          <w:sz w:val="14"/>
          <w:szCs w:val="14"/>
        </w:rPr>
        <w:t> </w:t>
      </w:r>
    </w:p>
    <w:p w:rsidR="0052303A" w:rsidRDefault="00AB595A" w:rsidP="00E24D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De acuerdo a lo detallado en el pliego se desprende que son 12 usuarios, es posible contar con una desagregación de los mismos en cuanto a funcionalidad.</w:t>
      </w:r>
    </w:p>
    <w:p w:rsidR="00AB595A" w:rsidRDefault="00AB595A" w:rsidP="00AB595A">
      <w:pPr>
        <w:pStyle w:val="NormalWeb"/>
        <w:rPr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</w:rPr>
        <w:t xml:space="preserve">Respuesta </w:t>
      </w:r>
      <w:r>
        <w:rPr>
          <w:rFonts w:ascii="Arial" w:hAnsi="Arial" w:cs="Arial"/>
          <w:b/>
          <w:color w:val="000000"/>
        </w:rPr>
        <w:t>2</w:t>
      </w:r>
      <w:r w:rsidRPr="0052303A">
        <w:rPr>
          <w:rFonts w:ascii="Arial" w:hAnsi="Arial" w:cs="Arial"/>
          <w:b/>
          <w:color w:val="000000"/>
        </w:rPr>
        <w:t>)</w:t>
      </w:r>
      <w:r w:rsidRPr="0052303A">
        <w:rPr>
          <w:b/>
          <w:color w:val="000000"/>
          <w:sz w:val="14"/>
          <w:szCs w:val="14"/>
        </w:rPr>
        <w:t> </w:t>
      </w:r>
    </w:p>
    <w:p w:rsidR="00AB595A" w:rsidRDefault="00AB595A" w:rsidP="0052303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solicitud está pensada para 12 usuarios concurrentes: 2 usuarios administradores, 7 usuarios de uso intensivo, 3 usuarios </w:t>
      </w:r>
      <w:r w:rsidR="00B61CAD">
        <w:rPr>
          <w:rFonts w:ascii="Arial" w:hAnsi="Arial" w:cs="Arial"/>
          <w:color w:val="000000"/>
        </w:rPr>
        <w:t>parciales. Podríamos</w:t>
      </w:r>
      <w:r>
        <w:rPr>
          <w:rFonts w:ascii="Arial" w:hAnsi="Arial" w:cs="Arial"/>
          <w:color w:val="000000"/>
        </w:rPr>
        <w:t xml:space="preserve"> tener también usuarios </w:t>
      </w:r>
      <w:r w:rsidR="00350DE0">
        <w:rPr>
          <w:rFonts w:ascii="Arial" w:hAnsi="Arial" w:cs="Arial"/>
          <w:color w:val="000000"/>
        </w:rPr>
        <w:t>remotos, los cuales no incluimos en estas licencias:</w:t>
      </w:r>
      <w:r>
        <w:rPr>
          <w:rFonts w:ascii="Arial" w:hAnsi="Arial" w:cs="Arial"/>
          <w:color w:val="000000"/>
        </w:rPr>
        <w:t xml:space="preserve"> ya sea proveedores que suban ofertas o personas que quieran postularse por la web.</w:t>
      </w:r>
    </w:p>
    <w:p w:rsidR="00AB595A" w:rsidRDefault="00AB595A" w:rsidP="0052303A">
      <w:pPr>
        <w:pStyle w:val="NormalWeb"/>
        <w:rPr>
          <w:rFonts w:ascii="Arial" w:hAnsi="Arial" w:cs="Arial"/>
          <w:color w:val="000000"/>
        </w:rPr>
      </w:pPr>
    </w:p>
    <w:p w:rsidR="0052303A" w:rsidRPr="0052303A" w:rsidRDefault="0052303A" w:rsidP="0052303A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</w:p>
    <w:p w:rsidR="00B75ADF" w:rsidRDefault="00B61CAD"/>
    <w:sectPr w:rsidR="00B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3A"/>
    <w:rsid w:val="00350DE0"/>
    <w:rsid w:val="0052303A"/>
    <w:rsid w:val="006259DA"/>
    <w:rsid w:val="00866DE8"/>
    <w:rsid w:val="00AB595A"/>
    <w:rsid w:val="00B61CAD"/>
    <w:rsid w:val="00E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2067EB-BDC5-46F4-8EF8-3ED0B01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52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853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UTEC-15</dc:creator>
  <cp:keywords/>
  <dc:description/>
  <cp:lastModifiedBy>UTEC-15</cp:lastModifiedBy>
  <cp:revision>5</cp:revision>
  <dcterms:created xsi:type="dcterms:W3CDTF">2014-08-18T19:58:00Z</dcterms:created>
  <dcterms:modified xsi:type="dcterms:W3CDTF">2014-08-18T20:38:00Z</dcterms:modified>
</cp:coreProperties>
</file>