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ECF" w:rsidRPr="00B34636" w:rsidRDefault="00B34636">
      <w:pPr>
        <w:rPr>
          <w:b/>
        </w:rPr>
      </w:pPr>
      <w:r w:rsidRPr="00B34636">
        <w:rPr>
          <w:b/>
        </w:rPr>
        <w:t>LICITACION 09/2023</w:t>
      </w:r>
    </w:p>
    <w:p w:rsidR="00B34636" w:rsidRPr="00B34636" w:rsidRDefault="00B34636">
      <w:pPr>
        <w:rPr>
          <w:b/>
        </w:rPr>
      </w:pPr>
      <w:r w:rsidRPr="00B34636">
        <w:rPr>
          <w:b/>
        </w:rPr>
        <w:t>CONSULTAS Y RESPUESTAS</w:t>
      </w:r>
    </w:p>
    <w:p w:rsidR="00B34636" w:rsidRPr="00B34636" w:rsidRDefault="00B34636">
      <w:pPr>
        <w:rPr>
          <w:b/>
        </w:rPr>
      </w:pPr>
      <w:r w:rsidRPr="00B34636">
        <w:rPr>
          <w:b/>
        </w:rPr>
        <w:t>EMPRESA: ALTON S.A</w:t>
      </w:r>
    </w:p>
    <w:p w:rsidR="00B34636" w:rsidRPr="00B34636" w:rsidRDefault="00B34636">
      <w:pPr>
        <w:rPr>
          <w:b/>
        </w:rPr>
      </w:pPr>
    </w:p>
    <w:p w:rsidR="00B34636" w:rsidRDefault="006D54A1" w:rsidP="00B34636">
      <w:pPr>
        <w:pStyle w:val="Prrafodelista"/>
        <w:numPr>
          <w:ilvl w:val="0"/>
          <w:numId w:val="1"/>
        </w:numPr>
        <w:jc w:val="both"/>
      </w:pPr>
      <w:bookmarkStart w:id="0" w:name="_GoBack"/>
      <w:bookmarkEnd w:id="0"/>
      <w:r>
        <w:t xml:space="preserve">¿En referencia con los sensores de los ITEM 3 y 4, se admite una salida RS485 protocolo </w:t>
      </w:r>
      <w:proofErr w:type="spellStart"/>
      <w:r>
        <w:t>Modbus</w:t>
      </w:r>
      <w:proofErr w:type="spellEnd"/>
      <w:r>
        <w:t>?</w:t>
      </w:r>
    </w:p>
    <w:p w:rsidR="00B34636" w:rsidRPr="00B34636" w:rsidRDefault="00B34636" w:rsidP="00B34636">
      <w:pPr>
        <w:pStyle w:val="Prrafodelista"/>
        <w:jc w:val="both"/>
        <w:rPr>
          <w:b/>
        </w:rPr>
      </w:pPr>
      <w:r w:rsidRPr="00B34636">
        <w:rPr>
          <w:b/>
        </w:rPr>
        <w:t>Remitirse al pliego</w:t>
      </w:r>
    </w:p>
    <w:p w:rsidR="00B34636" w:rsidRDefault="00B34636" w:rsidP="00B34636">
      <w:pPr>
        <w:pStyle w:val="Prrafodelista"/>
        <w:jc w:val="both"/>
      </w:pPr>
    </w:p>
    <w:p w:rsidR="00B34636" w:rsidRDefault="00B34636" w:rsidP="00B34636">
      <w:pPr>
        <w:pStyle w:val="Prrafodelista"/>
        <w:numPr>
          <w:ilvl w:val="0"/>
          <w:numId w:val="1"/>
        </w:numPr>
        <w:jc w:val="both"/>
      </w:pPr>
      <w:r>
        <w:t>¿Los sensores del ITEM 5 el tipo de sensor puede ser PT100 en lugar de termistor?</w:t>
      </w:r>
    </w:p>
    <w:p w:rsidR="00B34636" w:rsidRPr="00B34636" w:rsidRDefault="00B34636" w:rsidP="00B34636">
      <w:pPr>
        <w:pStyle w:val="Prrafodelista"/>
        <w:jc w:val="both"/>
        <w:rPr>
          <w:b/>
        </w:rPr>
      </w:pPr>
      <w:r w:rsidRPr="00B34636">
        <w:rPr>
          <w:b/>
        </w:rPr>
        <w:t>Si.</w:t>
      </w:r>
    </w:p>
    <w:p w:rsidR="00B34636" w:rsidRDefault="00B34636" w:rsidP="00B34636">
      <w:pPr>
        <w:pStyle w:val="Prrafodelista"/>
        <w:numPr>
          <w:ilvl w:val="0"/>
          <w:numId w:val="1"/>
        </w:numPr>
        <w:jc w:val="both"/>
      </w:pPr>
      <w:r>
        <w:t xml:space="preserve">En el caso del ITEM 17, se especifica marca y modelo. Sin </w:t>
      </w:r>
      <w:proofErr w:type="gramStart"/>
      <w:r>
        <w:t>embargo</w:t>
      </w:r>
      <w:proofErr w:type="gramEnd"/>
      <w:r>
        <w:t xml:space="preserve"> hay otros fabricantes de primera línea que pueden ofrecer las mismas estaciones con la misma calidad y prestaciones. ¿</w:t>
      </w:r>
      <w:proofErr w:type="spellStart"/>
      <w:r>
        <w:t>Inumet</w:t>
      </w:r>
      <w:proofErr w:type="spellEnd"/>
      <w:r>
        <w:t xml:space="preserve"> acepta ofertas alternativas por estaciones completas?</w:t>
      </w:r>
    </w:p>
    <w:p w:rsidR="00B34636" w:rsidRDefault="00B34636" w:rsidP="00B34636">
      <w:pPr>
        <w:pStyle w:val="Prrafodelista"/>
        <w:jc w:val="both"/>
        <w:rPr>
          <w:b/>
        </w:rPr>
      </w:pPr>
      <w:r w:rsidRPr="00B34636">
        <w:rPr>
          <w:b/>
        </w:rPr>
        <w:t>Remitirse al pliego</w:t>
      </w:r>
    </w:p>
    <w:p w:rsidR="00B34636" w:rsidRPr="00B34636" w:rsidRDefault="00B34636" w:rsidP="00B34636">
      <w:pPr>
        <w:pStyle w:val="Prrafodelista"/>
        <w:jc w:val="both"/>
        <w:rPr>
          <w:b/>
        </w:rPr>
      </w:pPr>
    </w:p>
    <w:p w:rsidR="00B34636" w:rsidRDefault="00B34636" w:rsidP="00B34636">
      <w:pPr>
        <w:pStyle w:val="Prrafodelista"/>
        <w:numPr>
          <w:ilvl w:val="0"/>
          <w:numId w:val="1"/>
        </w:numPr>
        <w:jc w:val="both"/>
      </w:pPr>
      <w:r>
        <w:t>En el caso del ITEM 18, se especifica marca y modelo. Sin embargo, hay otros fabricantes de primera línea que pueden ofrecer las mismas soluciones y que es por ejemplo la marca de sensores que utiliza actualmente el Laboratorio de Energía Solar de la Facultad de Ingeniería ¿</w:t>
      </w:r>
      <w:proofErr w:type="spellStart"/>
      <w:r>
        <w:t>Inumet</w:t>
      </w:r>
      <w:proofErr w:type="spellEnd"/>
      <w:r>
        <w:t xml:space="preserve"> acepta ofertas alternativas para este ítem?</w:t>
      </w:r>
    </w:p>
    <w:p w:rsidR="00B34636" w:rsidRDefault="00B34636" w:rsidP="00B34636">
      <w:pPr>
        <w:pStyle w:val="Prrafodelista"/>
        <w:jc w:val="both"/>
        <w:rPr>
          <w:b/>
        </w:rPr>
      </w:pPr>
      <w:r w:rsidRPr="00B34636">
        <w:rPr>
          <w:b/>
        </w:rPr>
        <w:t>Si.</w:t>
      </w:r>
    </w:p>
    <w:p w:rsidR="00B34636" w:rsidRPr="00B34636" w:rsidRDefault="00B34636" w:rsidP="00B34636">
      <w:pPr>
        <w:pStyle w:val="Prrafodelista"/>
        <w:jc w:val="both"/>
        <w:rPr>
          <w:b/>
        </w:rPr>
      </w:pPr>
    </w:p>
    <w:p w:rsidR="00B34636" w:rsidRPr="00B34636" w:rsidRDefault="00B34636" w:rsidP="00B34636">
      <w:pPr>
        <w:pStyle w:val="Prrafodelista"/>
        <w:numPr>
          <w:ilvl w:val="0"/>
          <w:numId w:val="1"/>
        </w:numPr>
        <w:jc w:val="both"/>
      </w:pPr>
      <w:r>
        <w:t xml:space="preserve">Para poder completar la oferta adecuada y negociar con los fabricantes los precios </w:t>
      </w:r>
      <w:r>
        <w:t>más</w:t>
      </w:r>
      <w:r>
        <w:t xml:space="preserve"> ajustados posibles para esta licitación, solicitamos una prórroga de 15 días de la fecha de apertura esta licitación.</w:t>
      </w:r>
    </w:p>
    <w:p w:rsidR="00B34636" w:rsidRDefault="00B34636" w:rsidP="00B34636">
      <w:pPr>
        <w:pStyle w:val="Prrafodelista"/>
        <w:jc w:val="both"/>
      </w:pPr>
      <w:r>
        <w:rPr>
          <w:b/>
        </w:rPr>
        <w:t>Lamentablemente no se puede dar prórroga.</w:t>
      </w:r>
    </w:p>
    <w:p w:rsidR="00B34636" w:rsidRDefault="00B34636" w:rsidP="00B34636">
      <w:pPr>
        <w:jc w:val="both"/>
      </w:pPr>
    </w:p>
    <w:sectPr w:rsidR="00B346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D7FAC"/>
    <w:multiLevelType w:val="hybridMultilevel"/>
    <w:tmpl w:val="B9905E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36"/>
    <w:rsid w:val="006D54A1"/>
    <w:rsid w:val="00B34636"/>
    <w:rsid w:val="00E8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A82E"/>
  <w15:chartTrackingRefBased/>
  <w15:docId w15:val="{8487F8FD-EE7E-4CD7-BA77-5AD134A4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4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Oquendo</dc:creator>
  <cp:keywords/>
  <dc:description/>
  <cp:lastModifiedBy>Natalia Oquendo</cp:lastModifiedBy>
  <cp:revision>2</cp:revision>
  <cp:lastPrinted>2023-09-01T16:47:00Z</cp:lastPrinted>
  <dcterms:created xsi:type="dcterms:W3CDTF">2023-09-01T16:41:00Z</dcterms:created>
  <dcterms:modified xsi:type="dcterms:W3CDTF">2023-09-01T16:47:00Z</dcterms:modified>
</cp:coreProperties>
</file>