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4" w:rsidRDefault="00483CE4" w:rsidP="00483CE4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noProof/>
          <w:lang w:val="es-419" w:eastAsia="es-419"/>
        </w:rPr>
        <w:drawing>
          <wp:inline distT="0" distB="0" distL="0" distR="0" wp14:anchorId="2C612D35" wp14:editId="2710102A">
            <wp:extent cx="1167198" cy="12749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33" cy="12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E4" w:rsidRPr="00E308C0" w:rsidRDefault="00483CE4" w:rsidP="00483CE4">
      <w:pPr>
        <w:pStyle w:val="NormalWeb"/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ACLARACIÓN N°1</w:t>
      </w:r>
    </w:p>
    <w:p w:rsidR="00483CE4" w:rsidRDefault="00483CE4" w:rsidP="00483CE4">
      <w:pPr>
        <w:pStyle w:val="Sinespaciado"/>
        <w:spacing w:line="480" w:lineRule="auto"/>
        <w:jc w:val="both"/>
      </w:pPr>
      <w:r>
        <w:t>Corresponde aclarar que</w:t>
      </w:r>
      <w:r>
        <w:t xml:space="preserve"> la aclaración que precede  a ésta no es la correcta , </w:t>
      </w:r>
      <w:r w:rsidR="002D6EE6">
        <w:t xml:space="preserve">correspondiendo </w:t>
      </w:r>
      <w:bookmarkStart w:id="0" w:name="_GoBack"/>
      <w:bookmarkEnd w:id="0"/>
      <w:r>
        <w:t xml:space="preserve"> aclarar que</w:t>
      </w:r>
      <w:r>
        <w:t xml:space="preserve"> </w:t>
      </w:r>
      <w:r>
        <w:t>no se hace lugar a la prórroga solicitada debido a la necesidad de adquirir los objetos licitados a la brevedad.</w:t>
      </w:r>
    </w:p>
    <w:p w:rsidR="00483CE4" w:rsidRDefault="00483CE4" w:rsidP="00483CE4">
      <w:pPr>
        <w:pStyle w:val="Sinespaciado"/>
        <w:spacing w:line="480" w:lineRule="auto"/>
        <w:jc w:val="both"/>
      </w:pPr>
      <w:r>
        <w:t>Atte.</w:t>
      </w:r>
    </w:p>
    <w:p w:rsidR="00483CE4" w:rsidRDefault="00483CE4" w:rsidP="00483CE4">
      <w:pPr>
        <w:jc w:val="center"/>
      </w:pPr>
    </w:p>
    <w:p w:rsidR="00483CE4" w:rsidRDefault="00483CE4" w:rsidP="00483CE4"/>
    <w:p w:rsidR="00483CE4" w:rsidRDefault="00483CE4" w:rsidP="00483CE4"/>
    <w:p w:rsidR="00483CE4" w:rsidRDefault="00483CE4" w:rsidP="00483CE4"/>
    <w:p w:rsidR="00483CE4" w:rsidRDefault="00483CE4" w:rsidP="00483CE4"/>
    <w:p w:rsidR="00483CE4" w:rsidRDefault="00483CE4" w:rsidP="00483CE4"/>
    <w:p w:rsidR="00A510A9" w:rsidRDefault="00A510A9"/>
    <w:sectPr w:rsidR="00A510A9" w:rsidSect="00956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4"/>
    <w:rsid w:val="002D6EE6"/>
    <w:rsid w:val="00483CE4"/>
    <w:rsid w:val="00A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A3E8E6-42CF-4845-8AE5-1F2E080E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CE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83CE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L. Mechelk Cabana</dc:creator>
  <cp:keywords/>
  <dc:description/>
  <cp:lastModifiedBy>Dahiana L. Mechelk Cabana</cp:lastModifiedBy>
  <cp:revision>2</cp:revision>
  <dcterms:created xsi:type="dcterms:W3CDTF">2023-04-18T20:03:00Z</dcterms:created>
  <dcterms:modified xsi:type="dcterms:W3CDTF">2023-04-18T20:06:00Z</dcterms:modified>
</cp:coreProperties>
</file>